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31" w:rsidRDefault="00C22431">
      <w:pPr>
        <w:pStyle w:val="BodyText"/>
        <w:spacing w:before="0"/>
        <w:rPr>
          <w:rFonts w:ascii="Times New Roman"/>
          <w:sz w:val="20"/>
        </w:rPr>
      </w:pPr>
    </w:p>
    <w:p w:rsidR="00C22431" w:rsidRDefault="00C22431">
      <w:pPr>
        <w:pStyle w:val="BodyText"/>
        <w:spacing w:before="9"/>
        <w:rPr>
          <w:rFonts w:ascii="Times New Roman"/>
          <w:sz w:val="19"/>
        </w:rPr>
      </w:pPr>
    </w:p>
    <w:p w:rsidR="00A40C33" w:rsidRDefault="00A40C33" w:rsidP="00A40C33">
      <w:pPr>
        <w:pStyle w:val="Heading1"/>
        <w:jc w:val="center"/>
      </w:pPr>
    </w:p>
    <w:p w:rsidR="00A40C33" w:rsidRDefault="00A40C33" w:rsidP="00A40C33">
      <w:pPr>
        <w:pStyle w:val="Heading1"/>
        <w:jc w:val="center"/>
      </w:pPr>
    </w:p>
    <w:p w:rsidR="00A40C33" w:rsidRDefault="00A40C33" w:rsidP="00A40C33">
      <w:pPr>
        <w:pStyle w:val="Heading1"/>
        <w:jc w:val="center"/>
      </w:pPr>
    </w:p>
    <w:p w:rsidR="00A40C33" w:rsidRDefault="00A40C33" w:rsidP="00A40C33">
      <w:pPr>
        <w:pStyle w:val="Heading1"/>
        <w:jc w:val="center"/>
      </w:pPr>
    </w:p>
    <w:p w:rsidR="00C22431" w:rsidRDefault="00F029A8" w:rsidP="00A40C33">
      <w:pPr>
        <w:pStyle w:val="Heading1"/>
        <w:jc w:val="center"/>
      </w:pPr>
      <w:r>
        <w:t>MEETING OF THE CORPORATION BOARD TO BE HELD ON FRIDAY 11 OCTOBER 2019 AT 11.00 IN THE BOARDROOM,</w:t>
      </w:r>
    </w:p>
    <w:p w:rsidR="00A40C33" w:rsidRDefault="00F029A8" w:rsidP="00A40C33">
      <w:pPr>
        <w:pStyle w:val="Heading1"/>
        <w:jc w:val="center"/>
      </w:pPr>
      <w:r>
        <w:t xml:space="preserve">1 CHURCH STREET, HARTLEPOOL </w:t>
      </w:r>
    </w:p>
    <w:p w:rsidR="00A40C33" w:rsidRDefault="00A40C33" w:rsidP="00A40C33">
      <w:pPr>
        <w:pStyle w:val="Heading1"/>
        <w:jc w:val="center"/>
      </w:pPr>
    </w:p>
    <w:p w:rsidR="00C22431" w:rsidRDefault="00F029A8" w:rsidP="00A40C33">
      <w:pPr>
        <w:pStyle w:val="Heading1"/>
        <w:jc w:val="center"/>
      </w:pPr>
      <w:r>
        <w:t>AGENDA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524"/>
        <w:gridCol w:w="1347"/>
        <w:gridCol w:w="2331"/>
        <w:gridCol w:w="1476"/>
        <w:gridCol w:w="960"/>
      </w:tblGrid>
      <w:tr w:rsidR="00C22431">
        <w:trPr>
          <w:trHeight w:val="379"/>
        </w:trPr>
        <w:tc>
          <w:tcPr>
            <w:tcW w:w="711" w:type="dxa"/>
            <w:shd w:val="clear" w:color="auto" w:fill="D9D9D9"/>
          </w:tcPr>
          <w:p w:rsidR="00C22431" w:rsidRDefault="00F029A8">
            <w:pPr>
              <w:pStyle w:val="TableParagraph"/>
              <w:spacing w:line="248" w:lineRule="exact"/>
              <w:ind w:left="87" w:right="58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24" w:type="dxa"/>
            <w:shd w:val="clear" w:color="auto" w:fill="D9D9D9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  <w:shd w:val="clear" w:color="auto" w:fill="D9D9D9"/>
          </w:tcPr>
          <w:p w:rsidR="00C22431" w:rsidRDefault="00F029A8">
            <w:pPr>
              <w:pStyle w:val="TableParagraph"/>
              <w:spacing w:line="248" w:lineRule="exact"/>
              <w:ind w:left="154" w:right="47"/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331" w:type="dxa"/>
            <w:shd w:val="clear" w:color="auto" w:fill="D9D9D9"/>
          </w:tcPr>
          <w:p w:rsidR="00C22431" w:rsidRDefault="00F029A8">
            <w:pPr>
              <w:pStyle w:val="TableParagraph"/>
              <w:spacing w:line="248" w:lineRule="exact"/>
              <w:ind w:left="196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476" w:type="dxa"/>
            <w:shd w:val="clear" w:color="auto" w:fill="D9D9D9"/>
          </w:tcPr>
          <w:p w:rsidR="00C22431" w:rsidRDefault="00C22431">
            <w:pPr>
              <w:pStyle w:val="TableParagraph"/>
              <w:spacing w:line="248" w:lineRule="exact"/>
              <w:ind w:left="275"/>
              <w:rPr>
                <w:b/>
              </w:rPr>
            </w:pPr>
          </w:p>
        </w:tc>
        <w:tc>
          <w:tcPr>
            <w:tcW w:w="960" w:type="dxa"/>
            <w:shd w:val="clear" w:color="auto" w:fill="D9D9D9"/>
          </w:tcPr>
          <w:p w:rsidR="00C22431" w:rsidRDefault="00C22431">
            <w:pPr>
              <w:pStyle w:val="TableParagraph"/>
              <w:spacing w:line="248" w:lineRule="exact"/>
              <w:ind w:left="230" w:right="122"/>
              <w:jc w:val="center"/>
              <w:rPr>
                <w:b/>
              </w:rPr>
            </w:pPr>
          </w:p>
        </w:tc>
      </w:tr>
      <w:tr w:rsidR="00C22431">
        <w:trPr>
          <w:trHeight w:val="318"/>
        </w:trPr>
        <w:tc>
          <w:tcPr>
            <w:tcW w:w="711" w:type="dxa"/>
          </w:tcPr>
          <w:p w:rsidR="00C22431" w:rsidRDefault="00F029A8">
            <w:pPr>
              <w:pStyle w:val="TableParagraph"/>
              <w:spacing w:line="251" w:lineRule="exact"/>
              <w:ind w:left="57" w:right="58"/>
              <w:jc w:val="center"/>
            </w:pPr>
            <w:r>
              <w:t>1.</w:t>
            </w:r>
          </w:p>
        </w:tc>
        <w:tc>
          <w:tcPr>
            <w:tcW w:w="3524" w:type="dxa"/>
          </w:tcPr>
          <w:p w:rsidR="00C22431" w:rsidRDefault="00F029A8">
            <w:pPr>
              <w:pStyle w:val="TableParagraph"/>
              <w:spacing w:line="251" w:lineRule="exact"/>
              <w:ind w:left="105"/>
            </w:pPr>
            <w:r>
              <w:t>Membership issues</w:t>
            </w:r>
          </w:p>
        </w:tc>
        <w:tc>
          <w:tcPr>
            <w:tcW w:w="1347" w:type="dxa"/>
          </w:tcPr>
          <w:p w:rsidR="00C22431" w:rsidRDefault="00F029A8">
            <w:pPr>
              <w:pStyle w:val="TableParagraph"/>
              <w:spacing w:line="251" w:lineRule="exact"/>
              <w:ind w:left="154" w:right="49"/>
              <w:jc w:val="center"/>
            </w:pPr>
            <w:r>
              <w:t>Approval</w:t>
            </w:r>
          </w:p>
        </w:tc>
        <w:tc>
          <w:tcPr>
            <w:tcW w:w="2331" w:type="dxa"/>
          </w:tcPr>
          <w:p w:rsidR="00C22431" w:rsidRDefault="00F029A8">
            <w:pPr>
              <w:pStyle w:val="TableParagraph"/>
              <w:spacing w:line="251" w:lineRule="exact"/>
              <w:ind w:left="196"/>
            </w:pPr>
            <w:r>
              <w:t>Chair</w:t>
            </w: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spacing w:line="251" w:lineRule="exact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line="251" w:lineRule="exact"/>
              <w:ind w:left="232" w:right="122"/>
              <w:jc w:val="center"/>
            </w:pPr>
          </w:p>
        </w:tc>
      </w:tr>
      <w:tr w:rsidR="00C22431">
        <w:trPr>
          <w:trHeight w:val="625"/>
        </w:trPr>
        <w:tc>
          <w:tcPr>
            <w:tcW w:w="711" w:type="dxa"/>
          </w:tcPr>
          <w:p w:rsidR="00C22431" w:rsidRDefault="00F029A8">
            <w:pPr>
              <w:pStyle w:val="TableParagraph"/>
              <w:spacing w:before="61"/>
              <w:ind w:left="57" w:right="58"/>
              <w:jc w:val="center"/>
            </w:pPr>
            <w:r>
              <w:t>2.</w:t>
            </w:r>
          </w:p>
        </w:tc>
        <w:tc>
          <w:tcPr>
            <w:tcW w:w="3524" w:type="dxa"/>
          </w:tcPr>
          <w:p w:rsidR="00C22431" w:rsidRDefault="00F029A8">
            <w:pPr>
              <w:pStyle w:val="TableParagraph"/>
              <w:spacing w:before="61"/>
              <w:ind w:left="105"/>
            </w:pPr>
            <w:r>
              <w:t>Financial issues</w:t>
            </w:r>
          </w:p>
        </w:tc>
        <w:tc>
          <w:tcPr>
            <w:tcW w:w="1347" w:type="dxa"/>
          </w:tcPr>
          <w:p w:rsidR="00C22431" w:rsidRDefault="00F029A8">
            <w:pPr>
              <w:pStyle w:val="TableParagraph"/>
              <w:spacing w:before="61"/>
              <w:ind w:left="154" w:right="50"/>
              <w:jc w:val="center"/>
            </w:pPr>
            <w:r>
              <w:t>Learning</w:t>
            </w:r>
          </w:p>
        </w:tc>
        <w:tc>
          <w:tcPr>
            <w:tcW w:w="2331" w:type="dxa"/>
          </w:tcPr>
          <w:p w:rsidR="00C22431" w:rsidRDefault="00F029A8">
            <w:pPr>
              <w:pStyle w:val="TableParagraph"/>
              <w:spacing w:before="24" w:line="290" w:lineRule="atLeast"/>
              <w:ind w:left="196" w:right="598"/>
            </w:pPr>
            <w:r>
              <w:t>RSM – external auditors</w:t>
            </w: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spacing w:before="61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before="61"/>
              <w:ind w:left="232" w:right="122"/>
              <w:jc w:val="center"/>
            </w:pPr>
          </w:p>
        </w:tc>
      </w:tr>
      <w:tr w:rsidR="00C22431">
        <w:trPr>
          <w:trHeight w:val="333"/>
        </w:trPr>
        <w:tc>
          <w:tcPr>
            <w:tcW w:w="4235" w:type="dxa"/>
            <w:gridSpan w:val="2"/>
          </w:tcPr>
          <w:p w:rsidR="00C22431" w:rsidRDefault="00F029A8">
            <w:pPr>
              <w:pStyle w:val="TableParagraph"/>
              <w:spacing w:before="14"/>
              <w:ind w:left="107"/>
              <w:rPr>
                <w:b/>
              </w:rPr>
            </w:pPr>
            <w:r>
              <w:rPr>
                <w:b/>
                <w:color w:val="FF0000"/>
              </w:rPr>
              <w:t>LUNCH BREAK / NETWORKING</w:t>
            </w:r>
          </w:p>
        </w:tc>
        <w:tc>
          <w:tcPr>
            <w:tcW w:w="1347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before="14"/>
              <w:ind w:left="234" w:right="122"/>
              <w:jc w:val="center"/>
              <w:rPr>
                <w:b/>
              </w:rPr>
            </w:pPr>
          </w:p>
        </w:tc>
      </w:tr>
      <w:tr w:rsidR="00C22431">
        <w:trPr>
          <w:trHeight w:val="380"/>
        </w:trPr>
        <w:tc>
          <w:tcPr>
            <w:tcW w:w="10349" w:type="dxa"/>
            <w:gridSpan w:val="6"/>
            <w:shd w:val="clear" w:color="auto" w:fill="D9D9D9"/>
          </w:tcPr>
          <w:p w:rsidR="00C22431" w:rsidRDefault="00F029A8">
            <w:pPr>
              <w:pStyle w:val="TableParagraph"/>
              <w:tabs>
                <w:tab w:val="left" w:pos="10348"/>
              </w:tabs>
              <w:spacing w:before="59"/>
              <w:rPr>
                <w:b/>
              </w:rPr>
            </w:pPr>
            <w:r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>
              <w:rPr>
                <w:rFonts w:ascii="Times New Roman" w:hAnsi="Times New Roman"/>
                <w:spacing w:val="-3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CHAIR’S</w:t>
            </w:r>
            <w:r>
              <w:rPr>
                <w:b/>
                <w:spacing w:val="-12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BUSINESS</w:t>
            </w:r>
            <w:r>
              <w:rPr>
                <w:b/>
                <w:shd w:val="clear" w:color="auto" w:fill="D9D9D9"/>
              </w:rPr>
              <w:tab/>
            </w:r>
          </w:p>
        </w:tc>
      </w:tr>
      <w:tr w:rsidR="00F029A8">
        <w:trPr>
          <w:gridAfter w:val="1"/>
          <w:wAfter w:w="960" w:type="dxa"/>
          <w:trHeight w:val="380"/>
        </w:trPr>
        <w:tc>
          <w:tcPr>
            <w:tcW w:w="711" w:type="dxa"/>
          </w:tcPr>
          <w:p w:rsidR="00F029A8" w:rsidRDefault="00F029A8">
            <w:pPr>
              <w:pStyle w:val="TableParagraph"/>
              <w:spacing w:before="61"/>
              <w:ind w:left="57" w:right="58"/>
              <w:jc w:val="center"/>
            </w:pPr>
            <w:r>
              <w:t>3.</w:t>
            </w:r>
          </w:p>
        </w:tc>
        <w:tc>
          <w:tcPr>
            <w:tcW w:w="3524" w:type="dxa"/>
          </w:tcPr>
          <w:p w:rsidR="00F029A8" w:rsidRDefault="00F029A8">
            <w:pPr>
              <w:pStyle w:val="TableParagraph"/>
              <w:spacing w:before="61"/>
              <w:ind w:left="105"/>
            </w:pPr>
            <w:r>
              <w:t>Welcome and Introductions</w:t>
            </w:r>
          </w:p>
        </w:tc>
        <w:tc>
          <w:tcPr>
            <w:tcW w:w="1347" w:type="dxa"/>
          </w:tcPr>
          <w:p w:rsidR="00F029A8" w:rsidRDefault="00F029A8">
            <w:pPr>
              <w:pStyle w:val="TableParagraph"/>
              <w:spacing w:before="61"/>
              <w:ind w:left="154" w:right="51"/>
              <w:jc w:val="center"/>
            </w:pPr>
            <w:r>
              <w:t>Information</w:t>
            </w:r>
          </w:p>
        </w:tc>
        <w:tc>
          <w:tcPr>
            <w:tcW w:w="2331" w:type="dxa"/>
          </w:tcPr>
          <w:p w:rsidR="00F029A8" w:rsidRDefault="00F029A8">
            <w:pPr>
              <w:pStyle w:val="TableParagraph"/>
              <w:spacing w:before="61"/>
              <w:ind w:left="196"/>
            </w:pPr>
            <w:r>
              <w:t>Chair</w:t>
            </w:r>
          </w:p>
        </w:tc>
        <w:tc>
          <w:tcPr>
            <w:tcW w:w="1476" w:type="dxa"/>
          </w:tcPr>
          <w:p w:rsidR="00F029A8" w:rsidRDefault="00F029A8">
            <w:pPr>
              <w:pStyle w:val="TableParagraph"/>
              <w:spacing w:before="61"/>
              <w:ind w:left="275"/>
            </w:pPr>
          </w:p>
        </w:tc>
      </w:tr>
      <w:tr w:rsidR="00F029A8">
        <w:trPr>
          <w:gridAfter w:val="1"/>
          <w:wAfter w:w="960" w:type="dxa"/>
          <w:trHeight w:val="379"/>
        </w:trPr>
        <w:tc>
          <w:tcPr>
            <w:tcW w:w="711" w:type="dxa"/>
          </w:tcPr>
          <w:p w:rsidR="00F029A8" w:rsidRDefault="00F029A8">
            <w:pPr>
              <w:pStyle w:val="TableParagraph"/>
              <w:spacing w:before="59"/>
              <w:ind w:left="57" w:right="58"/>
              <w:jc w:val="center"/>
            </w:pPr>
            <w:r>
              <w:t>4.</w:t>
            </w:r>
          </w:p>
        </w:tc>
        <w:tc>
          <w:tcPr>
            <w:tcW w:w="3524" w:type="dxa"/>
          </w:tcPr>
          <w:p w:rsidR="00F029A8" w:rsidRDefault="00F029A8">
            <w:pPr>
              <w:pStyle w:val="TableParagraph"/>
              <w:spacing w:before="59"/>
              <w:ind w:left="105"/>
            </w:pPr>
            <w:r>
              <w:t>Apologies for Absence</w:t>
            </w:r>
          </w:p>
        </w:tc>
        <w:tc>
          <w:tcPr>
            <w:tcW w:w="1347" w:type="dxa"/>
          </w:tcPr>
          <w:p w:rsidR="00F029A8" w:rsidRDefault="00F029A8">
            <w:pPr>
              <w:pStyle w:val="TableParagraph"/>
              <w:spacing w:before="59"/>
              <w:ind w:left="154" w:right="51"/>
              <w:jc w:val="center"/>
            </w:pPr>
            <w:r>
              <w:t>Information</w:t>
            </w:r>
          </w:p>
        </w:tc>
        <w:tc>
          <w:tcPr>
            <w:tcW w:w="2331" w:type="dxa"/>
          </w:tcPr>
          <w:p w:rsidR="00F029A8" w:rsidRDefault="00F029A8">
            <w:pPr>
              <w:pStyle w:val="TableParagraph"/>
              <w:spacing w:before="59"/>
              <w:ind w:left="196"/>
            </w:pPr>
            <w:r>
              <w:t>Chair</w:t>
            </w:r>
          </w:p>
        </w:tc>
        <w:tc>
          <w:tcPr>
            <w:tcW w:w="1476" w:type="dxa"/>
          </w:tcPr>
          <w:p w:rsidR="00F029A8" w:rsidRDefault="00F029A8">
            <w:pPr>
              <w:pStyle w:val="TableParagraph"/>
              <w:spacing w:before="59"/>
              <w:ind w:left="275"/>
            </w:pPr>
          </w:p>
        </w:tc>
      </w:tr>
      <w:tr w:rsidR="00F029A8">
        <w:trPr>
          <w:gridAfter w:val="1"/>
          <w:wAfter w:w="960" w:type="dxa"/>
          <w:trHeight w:val="380"/>
        </w:trPr>
        <w:tc>
          <w:tcPr>
            <w:tcW w:w="711" w:type="dxa"/>
          </w:tcPr>
          <w:p w:rsidR="00F029A8" w:rsidRDefault="00F029A8">
            <w:pPr>
              <w:pStyle w:val="TableParagraph"/>
              <w:spacing w:before="59"/>
              <w:ind w:left="57" w:right="58"/>
              <w:jc w:val="center"/>
            </w:pPr>
            <w:r>
              <w:t>5.</w:t>
            </w:r>
          </w:p>
        </w:tc>
        <w:tc>
          <w:tcPr>
            <w:tcW w:w="3524" w:type="dxa"/>
          </w:tcPr>
          <w:p w:rsidR="00F029A8" w:rsidRDefault="00F029A8">
            <w:pPr>
              <w:pStyle w:val="TableParagraph"/>
              <w:spacing w:before="59"/>
              <w:ind w:left="105"/>
            </w:pPr>
            <w:r>
              <w:t>Quorum</w:t>
            </w:r>
          </w:p>
        </w:tc>
        <w:tc>
          <w:tcPr>
            <w:tcW w:w="1347" w:type="dxa"/>
          </w:tcPr>
          <w:p w:rsidR="00F029A8" w:rsidRDefault="00F029A8">
            <w:pPr>
              <w:pStyle w:val="TableParagraph"/>
              <w:spacing w:before="59"/>
              <w:ind w:left="154" w:right="51"/>
              <w:jc w:val="center"/>
            </w:pPr>
            <w:r>
              <w:t>Information</w:t>
            </w:r>
          </w:p>
        </w:tc>
        <w:tc>
          <w:tcPr>
            <w:tcW w:w="2331" w:type="dxa"/>
          </w:tcPr>
          <w:p w:rsidR="00F029A8" w:rsidRDefault="00F029A8">
            <w:pPr>
              <w:pStyle w:val="TableParagraph"/>
              <w:spacing w:before="59"/>
              <w:ind w:left="196"/>
            </w:pPr>
            <w:r>
              <w:t>Chair</w:t>
            </w:r>
          </w:p>
        </w:tc>
        <w:tc>
          <w:tcPr>
            <w:tcW w:w="1476" w:type="dxa"/>
          </w:tcPr>
          <w:p w:rsidR="00F029A8" w:rsidRDefault="00F029A8">
            <w:pPr>
              <w:pStyle w:val="TableParagraph"/>
              <w:spacing w:before="59"/>
              <w:ind w:left="275"/>
            </w:pPr>
          </w:p>
        </w:tc>
      </w:tr>
      <w:tr w:rsidR="00F029A8">
        <w:trPr>
          <w:gridAfter w:val="1"/>
          <w:wAfter w:w="960" w:type="dxa"/>
          <w:trHeight w:val="380"/>
        </w:trPr>
        <w:tc>
          <w:tcPr>
            <w:tcW w:w="711" w:type="dxa"/>
          </w:tcPr>
          <w:p w:rsidR="00F029A8" w:rsidRDefault="00F029A8">
            <w:pPr>
              <w:pStyle w:val="TableParagraph"/>
              <w:spacing w:before="61"/>
              <w:ind w:left="57" w:right="58"/>
              <w:jc w:val="center"/>
            </w:pPr>
            <w:r>
              <w:t>6.</w:t>
            </w:r>
          </w:p>
        </w:tc>
        <w:tc>
          <w:tcPr>
            <w:tcW w:w="3524" w:type="dxa"/>
          </w:tcPr>
          <w:p w:rsidR="00F029A8" w:rsidRDefault="00F029A8">
            <w:pPr>
              <w:pStyle w:val="TableParagraph"/>
              <w:spacing w:before="61"/>
              <w:ind w:left="105"/>
            </w:pPr>
            <w:r>
              <w:t>Declaration of Interest</w:t>
            </w:r>
          </w:p>
        </w:tc>
        <w:tc>
          <w:tcPr>
            <w:tcW w:w="1347" w:type="dxa"/>
          </w:tcPr>
          <w:p w:rsidR="00F029A8" w:rsidRDefault="00F029A8">
            <w:pPr>
              <w:pStyle w:val="TableParagraph"/>
              <w:spacing w:before="61"/>
              <w:ind w:left="154" w:right="51"/>
              <w:jc w:val="center"/>
            </w:pPr>
            <w:r>
              <w:t>Information</w:t>
            </w:r>
          </w:p>
        </w:tc>
        <w:tc>
          <w:tcPr>
            <w:tcW w:w="2331" w:type="dxa"/>
          </w:tcPr>
          <w:p w:rsidR="00F029A8" w:rsidRDefault="00F029A8">
            <w:pPr>
              <w:pStyle w:val="TableParagraph"/>
              <w:spacing w:before="61"/>
              <w:ind w:left="196"/>
            </w:pPr>
            <w:r>
              <w:t>Chair</w:t>
            </w:r>
          </w:p>
        </w:tc>
        <w:tc>
          <w:tcPr>
            <w:tcW w:w="1476" w:type="dxa"/>
          </w:tcPr>
          <w:p w:rsidR="00F029A8" w:rsidRDefault="00F029A8">
            <w:pPr>
              <w:pStyle w:val="TableParagraph"/>
              <w:spacing w:before="61"/>
              <w:ind w:left="275"/>
            </w:pPr>
          </w:p>
        </w:tc>
      </w:tr>
      <w:tr w:rsidR="00F029A8">
        <w:trPr>
          <w:gridAfter w:val="1"/>
          <w:wAfter w:w="960" w:type="dxa"/>
          <w:trHeight w:val="379"/>
        </w:trPr>
        <w:tc>
          <w:tcPr>
            <w:tcW w:w="711" w:type="dxa"/>
          </w:tcPr>
          <w:p w:rsidR="00F029A8" w:rsidRDefault="00F029A8">
            <w:pPr>
              <w:pStyle w:val="TableParagraph"/>
              <w:spacing w:before="59"/>
              <w:ind w:left="57" w:right="58"/>
              <w:jc w:val="center"/>
            </w:pPr>
            <w:r>
              <w:t>7.</w:t>
            </w:r>
          </w:p>
        </w:tc>
        <w:tc>
          <w:tcPr>
            <w:tcW w:w="3524" w:type="dxa"/>
            <w:vMerge w:val="restart"/>
          </w:tcPr>
          <w:p w:rsidR="00F029A8" w:rsidRDefault="00F029A8">
            <w:pPr>
              <w:pStyle w:val="TableParagraph"/>
              <w:spacing w:before="59"/>
              <w:ind w:left="105"/>
            </w:pPr>
            <w:r>
              <w:t>Unconfirmed minutes:</w:t>
            </w:r>
          </w:p>
          <w:p w:rsidR="00F029A8" w:rsidRDefault="00F029A8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  <w:tab w:val="left" w:pos="598"/>
              </w:tabs>
              <w:spacing w:before="127"/>
            </w:pPr>
            <w:r>
              <w:t>Meeting 1 July 2019;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F029A8" w:rsidRDefault="00F029A8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  <w:tab w:val="left" w:pos="598"/>
              </w:tabs>
              <w:spacing w:line="380" w:lineRule="atLeast"/>
              <w:ind w:right="466" w:hanging="442"/>
            </w:pPr>
            <w:r>
              <w:t>Extraordinary Meeting 30 August</w:t>
            </w:r>
            <w:r>
              <w:rPr>
                <w:spacing w:val="1"/>
              </w:rPr>
              <w:t xml:space="preserve"> </w:t>
            </w:r>
            <w:r>
              <w:t>2019</w:t>
            </w:r>
          </w:p>
        </w:tc>
        <w:tc>
          <w:tcPr>
            <w:tcW w:w="1347" w:type="dxa"/>
          </w:tcPr>
          <w:p w:rsidR="00F029A8" w:rsidRDefault="00F02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:rsidR="00F029A8" w:rsidRDefault="00F02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F029A8" w:rsidRDefault="00F029A8">
            <w:pPr>
              <w:pStyle w:val="TableParagraph"/>
              <w:rPr>
                <w:rFonts w:ascii="Times New Roman"/>
              </w:rPr>
            </w:pPr>
          </w:p>
        </w:tc>
      </w:tr>
      <w:tr w:rsidR="00C22431">
        <w:trPr>
          <w:trHeight w:val="1137"/>
        </w:trPr>
        <w:tc>
          <w:tcPr>
            <w:tcW w:w="711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C22431" w:rsidRDefault="00C22431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C22431" w:rsidRDefault="00F029A8">
            <w:pPr>
              <w:pStyle w:val="TableParagraph"/>
              <w:spacing w:before="59" w:line="360" w:lineRule="auto"/>
              <w:ind w:left="292" w:right="166"/>
            </w:pPr>
            <w:r>
              <w:t xml:space="preserve">Approval </w:t>
            </w:r>
            <w:proofErr w:type="spellStart"/>
            <w:r>
              <w:t>Approval</w:t>
            </w:r>
            <w:proofErr w:type="spellEnd"/>
          </w:p>
        </w:tc>
        <w:tc>
          <w:tcPr>
            <w:tcW w:w="2331" w:type="dxa"/>
          </w:tcPr>
          <w:p w:rsidR="00C22431" w:rsidRDefault="00F029A8">
            <w:pPr>
              <w:pStyle w:val="TableParagraph"/>
              <w:spacing w:before="59" w:line="360" w:lineRule="auto"/>
              <w:ind w:left="196" w:right="1589"/>
            </w:pPr>
            <w:r>
              <w:t xml:space="preserve">Chair </w:t>
            </w:r>
            <w:proofErr w:type="spellStart"/>
            <w:r>
              <w:t>Chair</w:t>
            </w:r>
            <w:proofErr w:type="spellEnd"/>
          </w:p>
        </w:tc>
        <w:tc>
          <w:tcPr>
            <w:tcW w:w="1476" w:type="dxa"/>
          </w:tcPr>
          <w:p w:rsidR="00F029A8" w:rsidRDefault="00F029A8" w:rsidP="00F029A8">
            <w:pPr>
              <w:pStyle w:val="TableParagraph"/>
              <w:spacing w:before="59"/>
              <w:ind w:left="275"/>
            </w:pPr>
          </w:p>
          <w:p w:rsidR="00C22431" w:rsidRDefault="00C22431">
            <w:pPr>
              <w:pStyle w:val="TableParagraph"/>
              <w:spacing w:before="127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before="59"/>
              <w:ind w:left="232" w:right="122"/>
              <w:jc w:val="center"/>
            </w:pPr>
          </w:p>
        </w:tc>
      </w:tr>
      <w:tr w:rsidR="00C22431">
        <w:trPr>
          <w:trHeight w:val="379"/>
        </w:trPr>
        <w:tc>
          <w:tcPr>
            <w:tcW w:w="711" w:type="dxa"/>
          </w:tcPr>
          <w:p w:rsidR="00C22431" w:rsidRDefault="00F029A8">
            <w:pPr>
              <w:pStyle w:val="TableParagraph"/>
              <w:spacing w:before="59"/>
              <w:ind w:left="57" w:right="58"/>
              <w:jc w:val="center"/>
            </w:pPr>
            <w:r>
              <w:t>8.</w:t>
            </w:r>
          </w:p>
        </w:tc>
        <w:tc>
          <w:tcPr>
            <w:tcW w:w="3524" w:type="dxa"/>
          </w:tcPr>
          <w:p w:rsidR="00C22431" w:rsidRDefault="00F029A8">
            <w:pPr>
              <w:pStyle w:val="TableParagraph"/>
              <w:spacing w:before="59"/>
              <w:ind w:left="105"/>
            </w:pPr>
            <w:r>
              <w:t>Matters Arising</w:t>
            </w:r>
          </w:p>
        </w:tc>
        <w:tc>
          <w:tcPr>
            <w:tcW w:w="1347" w:type="dxa"/>
          </w:tcPr>
          <w:p w:rsidR="00C22431" w:rsidRDefault="00F029A8">
            <w:pPr>
              <w:pStyle w:val="TableParagraph"/>
              <w:spacing w:before="59"/>
              <w:ind w:left="153" w:right="51"/>
              <w:jc w:val="center"/>
            </w:pPr>
            <w:r>
              <w:t>Review</w:t>
            </w:r>
          </w:p>
        </w:tc>
        <w:tc>
          <w:tcPr>
            <w:tcW w:w="2331" w:type="dxa"/>
          </w:tcPr>
          <w:p w:rsidR="00C22431" w:rsidRDefault="00F029A8">
            <w:pPr>
              <w:pStyle w:val="TableParagraph"/>
              <w:spacing w:before="59"/>
              <w:ind w:left="196"/>
            </w:pPr>
            <w:r>
              <w:t>Chair</w:t>
            </w: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spacing w:before="59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before="59"/>
              <w:ind w:left="232" w:right="122"/>
              <w:jc w:val="center"/>
            </w:pPr>
          </w:p>
        </w:tc>
      </w:tr>
      <w:tr w:rsidR="00C22431">
        <w:trPr>
          <w:trHeight w:val="379"/>
        </w:trPr>
        <w:tc>
          <w:tcPr>
            <w:tcW w:w="711" w:type="dxa"/>
          </w:tcPr>
          <w:p w:rsidR="00C22431" w:rsidRDefault="00F029A8">
            <w:pPr>
              <w:pStyle w:val="TableParagraph"/>
              <w:spacing w:before="59"/>
              <w:ind w:left="57" w:right="58"/>
              <w:jc w:val="center"/>
            </w:pPr>
            <w:r>
              <w:t>9.</w:t>
            </w:r>
          </w:p>
        </w:tc>
        <w:tc>
          <w:tcPr>
            <w:tcW w:w="3524" w:type="dxa"/>
          </w:tcPr>
          <w:p w:rsidR="00C22431" w:rsidRDefault="00F029A8">
            <w:pPr>
              <w:pStyle w:val="TableParagraph"/>
              <w:spacing w:before="59"/>
              <w:ind w:left="105"/>
            </w:pPr>
            <w:r>
              <w:t>Member’s update</w:t>
            </w:r>
          </w:p>
        </w:tc>
        <w:tc>
          <w:tcPr>
            <w:tcW w:w="1347" w:type="dxa"/>
          </w:tcPr>
          <w:p w:rsidR="00C22431" w:rsidRDefault="00F029A8">
            <w:pPr>
              <w:pStyle w:val="TableParagraph"/>
              <w:spacing w:before="59"/>
              <w:ind w:left="154" w:right="51"/>
              <w:jc w:val="center"/>
            </w:pPr>
            <w:r>
              <w:t>Information</w:t>
            </w:r>
          </w:p>
        </w:tc>
        <w:tc>
          <w:tcPr>
            <w:tcW w:w="2331" w:type="dxa"/>
          </w:tcPr>
          <w:p w:rsidR="00C22431" w:rsidRDefault="00F029A8">
            <w:pPr>
              <w:pStyle w:val="TableParagraph"/>
              <w:spacing w:before="59"/>
              <w:ind w:left="196"/>
            </w:pPr>
            <w:r>
              <w:t>Chair / All</w:t>
            </w: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spacing w:before="59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before="59"/>
              <w:ind w:left="232" w:right="122"/>
              <w:jc w:val="center"/>
            </w:pPr>
          </w:p>
        </w:tc>
      </w:tr>
      <w:tr w:rsidR="00C22431">
        <w:trPr>
          <w:trHeight w:val="568"/>
        </w:trPr>
        <w:tc>
          <w:tcPr>
            <w:tcW w:w="711" w:type="dxa"/>
          </w:tcPr>
          <w:p w:rsidR="00C22431" w:rsidRDefault="00F029A8">
            <w:pPr>
              <w:pStyle w:val="TableParagraph"/>
              <w:spacing w:before="59"/>
              <w:ind w:left="57" w:right="58"/>
              <w:jc w:val="center"/>
            </w:pPr>
            <w:r>
              <w:t>10.</w:t>
            </w:r>
          </w:p>
        </w:tc>
        <w:tc>
          <w:tcPr>
            <w:tcW w:w="3524" w:type="dxa"/>
          </w:tcPr>
          <w:p w:rsidR="00C22431" w:rsidRDefault="002764E8">
            <w:pPr>
              <w:pStyle w:val="TableParagraph"/>
              <w:spacing w:before="59"/>
              <w:ind w:left="105"/>
            </w:pPr>
            <w:r>
              <w:t>Confidential Item</w:t>
            </w:r>
          </w:p>
        </w:tc>
        <w:tc>
          <w:tcPr>
            <w:tcW w:w="1347" w:type="dxa"/>
          </w:tcPr>
          <w:p w:rsidR="00C22431" w:rsidRDefault="00C22431">
            <w:pPr>
              <w:pStyle w:val="TableParagraph"/>
              <w:spacing w:before="59"/>
              <w:ind w:left="154" w:right="51"/>
              <w:jc w:val="center"/>
            </w:pPr>
            <w:bookmarkStart w:id="0" w:name="_GoBack"/>
            <w:bookmarkEnd w:id="0"/>
          </w:p>
        </w:tc>
        <w:tc>
          <w:tcPr>
            <w:tcW w:w="2331" w:type="dxa"/>
          </w:tcPr>
          <w:p w:rsidR="00C22431" w:rsidRDefault="00C22431">
            <w:pPr>
              <w:pStyle w:val="TableParagraph"/>
              <w:spacing w:before="59"/>
              <w:ind w:left="196"/>
            </w:pP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spacing w:before="59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before="59"/>
              <w:ind w:left="234" w:right="122"/>
              <w:jc w:val="center"/>
            </w:pPr>
          </w:p>
        </w:tc>
      </w:tr>
      <w:tr w:rsidR="00C22431">
        <w:trPr>
          <w:trHeight w:val="570"/>
        </w:trPr>
        <w:tc>
          <w:tcPr>
            <w:tcW w:w="10349" w:type="dxa"/>
            <w:gridSpan w:val="6"/>
          </w:tcPr>
          <w:p w:rsidR="00C22431" w:rsidRDefault="00C2243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22431" w:rsidRDefault="00F029A8">
            <w:pPr>
              <w:pStyle w:val="TableParagraph"/>
              <w:tabs>
                <w:tab w:val="left" w:pos="10348"/>
              </w:tabs>
              <w:spacing w:before="1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 </w:t>
            </w:r>
            <w:r>
              <w:rPr>
                <w:b/>
                <w:spacing w:val="-15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SUSTAINABILITY</w:t>
            </w:r>
            <w:r>
              <w:rPr>
                <w:b/>
                <w:shd w:val="clear" w:color="auto" w:fill="D9D9D9"/>
              </w:rPr>
              <w:tab/>
            </w:r>
          </w:p>
        </w:tc>
      </w:tr>
      <w:tr w:rsidR="00C22431">
        <w:trPr>
          <w:trHeight w:val="317"/>
        </w:trPr>
        <w:tc>
          <w:tcPr>
            <w:tcW w:w="711" w:type="dxa"/>
          </w:tcPr>
          <w:p w:rsidR="00C22431" w:rsidRDefault="00F029A8">
            <w:pPr>
              <w:pStyle w:val="TableParagraph"/>
              <w:spacing w:before="61" w:line="236" w:lineRule="exact"/>
              <w:ind w:left="57" w:right="58"/>
              <w:jc w:val="center"/>
            </w:pPr>
            <w:r>
              <w:t>11.</w:t>
            </w:r>
          </w:p>
        </w:tc>
        <w:tc>
          <w:tcPr>
            <w:tcW w:w="3524" w:type="dxa"/>
            <w:vMerge w:val="restart"/>
          </w:tcPr>
          <w:p w:rsidR="00C22431" w:rsidRDefault="00F029A8">
            <w:pPr>
              <w:pStyle w:val="TableParagraph"/>
              <w:spacing w:before="61"/>
              <w:ind w:left="105"/>
            </w:pPr>
            <w:r>
              <w:t>Financial issues:</w:t>
            </w:r>
          </w:p>
          <w:p w:rsidR="00C22431" w:rsidRDefault="00F029A8">
            <w:pPr>
              <w:pStyle w:val="TableParagraph"/>
              <w:numPr>
                <w:ilvl w:val="0"/>
                <w:numId w:val="6"/>
              </w:numPr>
              <w:tabs>
                <w:tab w:val="left" w:pos="741"/>
                <w:tab w:val="left" w:pos="742"/>
              </w:tabs>
              <w:spacing w:before="19"/>
            </w:pPr>
            <w:r>
              <w:t>Draft outturn</w:t>
            </w:r>
            <w:r>
              <w:rPr>
                <w:spacing w:val="-4"/>
              </w:rPr>
              <w:t xml:space="preserve"> </w:t>
            </w:r>
            <w:r>
              <w:t>2018-19</w:t>
            </w:r>
          </w:p>
          <w:p w:rsidR="00C22431" w:rsidRDefault="00F029A8">
            <w:pPr>
              <w:pStyle w:val="TableParagraph"/>
              <w:numPr>
                <w:ilvl w:val="0"/>
                <w:numId w:val="6"/>
              </w:numPr>
              <w:tabs>
                <w:tab w:val="left" w:pos="741"/>
                <w:tab w:val="left" w:pos="742"/>
              </w:tabs>
              <w:spacing w:before="20"/>
              <w:ind w:hanging="516"/>
            </w:pPr>
            <w:r>
              <w:t>Staff</w:t>
            </w:r>
            <w:r>
              <w:rPr>
                <w:spacing w:val="1"/>
              </w:rPr>
              <w:t xml:space="preserve"> </w:t>
            </w:r>
            <w:r>
              <w:t>restructuring</w:t>
            </w:r>
          </w:p>
        </w:tc>
        <w:tc>
          <w:tcPr>
            <w:tcW w:w="1347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</w:tr>
      <w:tr w:rsidR="00C22431">
        <w:trPr>
          <w:trHeight w:val="732"/>
        </w:trPr>
        <w:tc>
          <w:tcPr>
            <w:tcW w:w="711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C22431" w:rsidRDefault="00C22431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C22431" w:rsidRDefault="00F029A8">
            <w:pPr>
              <w:pStyle w:val="TableParagraph"/>
              <w:ind w:left="174" w:right="52"/>
            </w:pPr>
            <w:r>
              <w:t xml:space="preserve">Information </w:t>
            </w:r>
            <w:proofErr w:type="spellStart"/>
            <w:r>
              <w:t>Information</w:t>
            </w:r>
            <w:proofErr w:type="spellEnd"/>
          </w:p>
        </w:tc>
        <w:tc>
          <w:tcPr>
            <w:tcW w:w="2331" w:type="dxa"/>
          </w:tcPr>
          <w:p w:rsidR="00C22431" w:rsidRDefault="00F029A8">
            <w:pPr>
              <w:pStyle w:val="TableParagraph"/>
              <w:spacing w:line="259" w:lineRule="auto"/>
              <w:ind w:left="196" w:right="782"/>
            </w:pPr>
            <w:r>
              <w:t>Vice Principal (Resources)</w:t>
            </w: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spacing w:line="252" w:lineRule="exact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line="249" w:lineRule="exact"/>
              <w:ind w:left="234" w:right="122"/>
              <w:jc w:val="center"/>
            </w:pPr>
          </w:p>
        </w:tc>
      </w:tr>
      <w:tr w:rsidR="00C22431">
        <w:trPr>
          <w:trHeight w:val="502"/>
        </w:trPr>
        <w:tc>
          <w:tcPr>
            <w:tcW w:w="711" w:type="dxa"/>
          </w:tcPr>
          <w:p w:rsidR="00C22431" w:rsidRDefault="00F029A8">
            <w:pPr>
              <w:pStyle w:val="TableParagraph"/>
              <w:spacing w:before="183"/>
              <w:ind w:left="57" w:right="58"/>
              <w:jc w:val="center"/>
            </w:pPr>
            <w:r>
              <w:t>12.</w:t>
            </w:r>
          </w:p>
        </w:tc>
        <w:tc>
          <w:tcPr>
            <w:tcW w:w="3524" w:type="dxa"/>
            <w:vMerge w:val="restart"/>
          </w:tcPr>
          <w:p w:rsidR="00C22431" w:rsidRDefault="00F029A8">
            <w:pPr>
              <w:pStyle w:val="TableParagraph"/>
              <w:spacing w:before="183"/>
              <w:ind w:left="105"/>
            </w:pPr>
            <w:r>
              <w:t>Student recruitment:</w:t>
            </w:r>
          </w:p>
          <w:p w:rsidR="00C22431" w:rsidRDefault="00F029A8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141"/>
              <w:jc w:val="left"/>
            </w:pP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  <w:p w:rsidR="00C22431" w:rsidRDefault="00F029A8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18"/>
              <w:ind w:hanging="516"/>
              <w:jc w:val="left"/>
            </w:pPr>
            <w:r>
              <w:t>Higher</w:t>
            </w:r>
            <w:r>
              <w:rPr>
                <w:spacing w:val="-3"/>
              </w:rPr>
              <w:t xml:space="preserve"> </w:t>
            </w:r>
            <w:r>
              <w:t>education</w:t>
            </w:r>
          </w:p>
          <w:p w:rsidR="00C22431" w:rsidRDefault="00F029A8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21"/>
              <w:ind w:hanging="564"/>
              <w:jc w:val="left"/>
            </w:pPr>
            <w:r>
              <w:t>Student recruitment</w:t>
            </w:r>
            <w:r>
              <w:rPr>
                <w:spacing w:val="-6"/>
              </w:rPr>
              <w:t xml:space="preserve"> </w:t>
            </w:r>
            <w:r>
              <w:t>review</w:t>
            </w:r>
          </w:p>
          <w:p w:rsidR="00C22431" w:rsidRDefault="00F029A8">
            <w:pPr>
              <w:pStyle w:val="TableParagraph"/>
              <w:numPr>
                <w:ilvl w:val="0"/>
                <w:numId w:val="5"/>
              </w:numPr>
              <w:tabs>
                <w:tab w:val="left" w:pos="734"/>
                <w:tab w:val="left" w:pos="735"/>
              </w:tabs>
              <w:spacing w:before="20"/>
              <w:ind w:hanging="576"/>
              <w:jc w:val="left"/>
            </w:pPr>
            <w:r>
              <w:t>Budget</w:t>
            </w:r>
            <w:r>
              <w:rPr>
                <w:spacing w:val="-2"/>
              </w:rPr>
              <w:t xml:space="preserve"> </w:t>
            </w:r>
            <w:r>
              <w:t>implications</w:t>
            </w:r>
          </w:p>
        </w:tc>
        <w:tc>
          <w:tcPr>
            <w:tcW w:w="1347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</w:tr>
      <w:tr w:rsidR="00C22431">
        <w:trPr>
          <w:trHeight w:val="1557"/>
        </w:trPr>
        <w:tc>
          <w:tcPr>
            <w:tcW w:w="711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C22431" w:rsidRDefault="00C22431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C22431" w:rsidRDefault="00F029A8">
            <w:pPr>
              <w:pStyle w:val="TableParagraph"/>
              <w:spacing w:before="74" w:line="259" w:lineRule="auto"/>
              <w:ind w:left="174" w:right="69"/>
              <w:jc w:val="both"/>
            </w:pPr>
            <w:r>
              <w:t xml:space="preserve">Information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</w:tc>
        <w:tc>
          <w:tcPr>
            <w:tcW w:w="2331" w:type="dxa"/>
          </w:tcPr>
          <w:p w:rsidR="00C22431" w:rsidRDefault="00F029A8">
            <w:pPr>
              <w:pStyle w:val="TableParagraph"/>
              <w:spacing w:before="74" w:line="254" w:lineRule="auto"/>
              <w:ind w:left="196" w:right="256"/>
            </w:pPr>
            <w:r>
              <w:t>Vice Principal (Employability &amp; External Relations) Vice Principal (Resources)</w:t>
            </w: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spacing w:line="252" w:lineRule="exact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before="59"/>
              <w:ind w:left="234" w:right="122"/>
              <w:jc w:val="center"/>
            </w:pPr>
          </w:p>
        </w:tc>
      </w:tr>
      <w:tr w:rsidR="00C22431">
        <w:trPr>
          <w:trHeight w:val="473"/>
        </w:trPr>
        <w:tc>
          <w:tcPr>
            <w:tcW w:w="711" w:type="dxa"/>
          </w:tcPr>
          <w:p w:rsidR="00C22431" w:rsidRDefault="00F029A8">
            <w:pPr>
              <w:pStyle w:val="TableParagraph"/>
              <w:spacing w:before="153"/>
              <w:ind w:left="57" w:right="58"/>
              <w:jc w:val="center"/>
            </w:pPr>
            <w:r>
              <w:t>13.</w:t>
            </w:r>
          </w:p>
        </w:tc>
        <w:tc>
          <w:tcPr>
            <w:tcW w:w="3524" w:type="dxa"/>
            <w:vMerge w:val="restart"/>
          </w:tcPr>
          <w:p w:rsidR="00C22431" w:rsidRDefault="00F029A8" w:rsidP="00F029A8">
            <w:pPr>
              <w:pStyle w:val="TableParagraph"/>
              <w:spacing w:before="153"/>
              <w:ind w:left="105"/>
            </w:pPr>
            <w:r>
              <w:t>Confidential Item</w:t>
            </w:r>
          </w:p>
        </w:tc>
        <w:tc>
          <w:tcPr>
            <w:tcW w:w="1347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1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</w:tr>
      <w:tr w:rsidR="00C22431">
        <w:trPr>
          <w:trHeight w:val="600"/>
        </w:trPr>
        <w:tc>
          <w:tcPr>
            <w:tcW w:w="711" w:type="dxa"/>
          </w:tcPr>
          <w:p w:rsidR="00C22431" w:rsidRDefault="00C224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C22431" w:rsidRDefault="00C22431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C22431" w:rsidRDefault="00C22431">
            <w:pPr>
              <w:pStyle w:val="TableParagraph"/>
              <w:spacing w:before="42" w:line="270" w:lineRule="atLeast"/>
              <w:ind w:left="292" w:right="52" w:hanging="118"/>
            </w:pPr>
          </w:p>
        </w:tc>
        <w:tc>
          <w:tcPr>
            <w:tcW w:w="2331" w:type="dxa"/>
          </w:tcPr>
          <w:p w:rsidR="00C22431" w:rsidRDefault="00C22431">
            <w:pPr>
              <w:pStyle w:val="TableParagraph"/>
              <w:spacing w:before="59"/>
              <w:ind w:left="196" w:right="1271"/>
            </w:pPr>
          </w:p>
        </w:tc>
        <w:tc>
          <w:tcPr>
            <w:tcW w:w="1476" w:type="dxa"/>
          </w:tcPr>
          <w:p w:rsidR="00C22431" w:rsidRDefault="00C22431">
            <w:pPr>
              <w:pStyle w:val="TableParagraph"/>
              <w:spacing w:before="2"/>
              <w:ind w:left="275"/>
            </w:pPr>
          </w:p>
        </w:tc>
        <w:tc>
          <w:tcPr>
            <w:tcW w:w="960" w:type="dxa"/>
          </w:tcPr>
          <w:p w:rsidR="00C22431" w:rsidRDefault="00C22431">
            <w:pPr>
              <w:pStyle w:val="TableParagraph"/>
              <w:spacing w:before="59"/>
              <w:ind w:left="234" w:right="122"/>
              <w:jc w:val="center"/>
            </w:pPr>
          </w:p>
        </w:tc>
      </w:tr>
    </w:tbl>
    <w:p w:rsidR="00C22431" w:rsidRDefault="00C22431">
      <w:pPr>
        <w:jc w:val="center"/>
        <w:sectPr w:rsidR="00C22431">
          <w:headerReference w:type="default" r:id="rId7"/>
          <w:type w:val="continuous"/>
          <w:pgSz w:w="11910" w:h="16840"/>
          <w:pgMar w:top="1240" w:right="600" w:bottom="280" w:left="740" w:header="720" w:footer="720" w:gutter="0"/>
          <w:cols w:space="720"/>
        </w:sectPr>
      </w:pPr>
    </w:p>
    <w:p w:rsidR="00C22431" w:rsidRDefault="00F029A8">
      <w:pPr>
        <w:pStyle w:val="Heading2"/>
        <w:tabs>
          <w:tab w:val="left" w:pos="10460"/>
        </w:tabs>
      </w:pPr>
      <w:r>
        <w:rPr>
          <w:shd w:val="clear" w:color="auto" w:fill="D9D9D9"/>
        </w:rPr>
        <w:lastRenderedPageBreak/>
        <w:t xml:space="preserve"> </w:t>
      </w:r>
      <w:r>
        <w:rPr>
          <w:spacing w:val="-15"/>
          <w:shd w:val="clear" w:color="auto" w:fill="D9D9D9"/>
        </w:rPr>
        <w:t xml:space="preserve"> </w:t>
      </w:r>
      <w:r>
        <w:rPr>
          <w:shd w:val="clear" w:color="auto" w:fill="D9D9D9"/>
        </w:rPr>
        <w:t>EXCELLENT STUDENT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EXPERIENCE</w:t>
      </w:r>
      <w:r>
        <w:rPr>
          <w:shd w:val="clear" w:color="auto" w:fill="D9D9D9"/>
        </w:rPr>
        <w:tab/>
      </w:r>
    </w:p>
    <w:p w:rsidR="00C22431" w:rsidRDefault="00F029A8">
      <w:pPr>
        <w:pStyle w:val="ListParagraph"/>
        <w:numPr>
          <w:ilvl w:val="0"/>
          <w:numId w:val="3"/>
        </w:numPr>
        <w:tabs>
          <w:tab w:val="left" w:pos="928"/>
          <w:tab w:val="left" w:pos="929"/>
        </w:tabs>
        <w:spacing w:before="131"/>
      </w:pPr>
      <w:r>
        <w:t>Retention and</w:t>
      </w:r>
      <w:r>
        <w:rPr>
          <w:spacing w:val="-3"/>
        </w:rPr>
        <w:t xml:space="preserve"> </w:t>
      </w:r>
      <w:r>
        <w:t>achievement:</w:t>
      </w:r>
    </w:p>
    <w:p w:rsidR="00C22431" w:rsidRDefault="00C22431">
      <w:pPr>
        <w:sectPr w:rsidR="00C22431" w:rsidSect="00A40C33">
          <w:headerReference w:type="default" r:id="rId8"/>
          <w:pgSz w:w="11910" w:h="16840"/>
          <w:pgMar w:top="1160" w:right="600" w:bottom="280" w:left="740" w:header="720" w:footer="720" w:gutter="0"/>
          <w:cols w:space="720"/>
          <w:titlePg/>
          <w:docGrid w:linePitch="299"/>
        </w:sectPr>
      </w:pPr>
    </w:p>
    <w:p w:rsidR="00C22431" w:rsidRDefault="00F029A8">
      <w:pPr>
        <w:pStyle w:val="ListParagraph"/>
        <w:numPr>
          <w:ilvl w:val="1"/>
          <w:numId w:val="3"/>
        </w:numPr>
        <w:tabs>
          <w:tab w:val="left" w:pos="1648"/>
          <w:tab w:val="left" w:pos="1649"/>
        </w:tabs>
        <w:spacing w:before="138"/>
        <w:ind w:hanging="470"/>
      </w:pPr>
      <w:r>
        <w:t>Further</w:t>
      </w:r>
      <w:r>
        <w:rPr>
          <w:spacing w:val="8"/>
        </w:rPr>
        <w:t xml:space="preserve"> </w:t>
      </w:r>
      <w:r>
        <w:rPr>
          <w:spacing w:val="-3"/>
        </w:rPr>
        <w:t>education</w:t>
      </w:r>
    </w:p>
    <w:p w:rsidR="00C22431" w:rsidRDefault="00F029A8">
      <w:pPr>
        <w:pStyle w:val="ListParagraph"/>
        <w:numPr>
          <w:ilvl w:val="1"/>
          <w:numId w:val="3"/>
        </w:numPr>
        <w:tabs>
          <w:tab w:val="left" w:pos="1648"/>
          <w:tab w:val="left" w:pos="1649"/>
        </w:tabs>
        <w:spacing w:before="21"/>
        <w:ind w:hanging="518"/>
      </w:pPr>
      <w:r>
        <w:t>Higher</w:t>
      </w:r>
      <w:r>
        <w:rPr>
          <w:spacing w:val="-3"/>
        </w:rPr>
        <w:t xml:space="preserve"> </w:t>
      </w:r>
      <w:r>
        <w:t>education</w:t>
      </w:r>
    </w:p>
    <w:p w:rsidR="00C22431" w:rsidRDefault="00F029A8">
      <w:pPr>
        <w:pStyle w:val="BodyText"/>
        <w:ind w:left="1107" w:right="-19"/>
      </w:pPr>
      <w:r>
        <w:br w:type="column"/>
      </w:r>
      <w:r>
        <w:t xml:space="preserve">Information </w:t>
      </w:r>
      <w:proofErr w:type="spellStart"/>
      <w:r>
        <w:t>Information</w:t>
      </w:r>
      <w:proofErr w:type="spellEnd"/>
    </w:p>
    <w:p w:rsidR="00C22431" w:rsidRDefault="00F029A8">
      <w:pPr>
        <w:pStyle w:val="BodyText"/>
        <w:ind w:left="227" w:right="-19"/>
      </w:pPr>
      <w:r>
        <w:br w:type="column"/>
      </w:r>
      <w:r>
        <w:t xml:space="preserve">VP (Student </w:t>
      </w:r>
      <w:proofErr w:type="spellStart"/>
      <w:r>
        <w:t>Exp’nce</w:t>
      </w:r>
      <w:proofErr w:type="spellEnd"/>
      <w:r>
        <w:t>) VP (Higher Education)</w:t>
      </w:r>
    </w:p>
    <w:p w:rsidR="00C22431" w:rsidRDefault="00F029A8" w:rsidP="00F029A8">
      <w:pPr>
        <w:pStyle w:val="BodyText"/>
        <w:spacing w:line="252" w:lineRule="exact"/>
        <w:ind w:left="181"/>
      </w:pPr>
      <w:r>
        <w:br w:type="column"/>
      </w:r>
    </w:p>
    <w:p w:rsidR="00C22431" w:rsidRDefault="00C22431">
      <w:pPr>
        <w:sectPr w:rsidR="00C22431">
          <w:type w:val="continuous"/>
          <w:pgSz w:w="11910" w:h="16840"/>
          <w:pgMar w:top="1240" w:right="600" w:bottom="280" w:left="740" w:header="720" w:footer="720" w:gutter="0"/>
          <w:cols w:num="5" w:space="720" w:equalWidth="0">
            <w:col w:w="3375" w:space="40"/>
            <w:col w:w="2209" w:space="39"/>
            <w:col w:w="2417" w:space="39"/>
            <w:col w:w="952" w:space="40"/>
            <w:col w:w="1459"/>
          </w:cols>
        </w:sectPr>
      </w:pPr>
    </w:p>
    <w:p w:rsidR="00C22431" w:rsidRDefault="00C22431">
      <w:pPr>
        <w:pStyle w:val="BodyText"/>
        <w:spacing w:before="4"/>
        <w:rPr>
          <w:sz w:val="15"/>
        </w:rPr>
      </w:pPr>
    </w:p>
    <w:p w:rsidR="00C22431" w:rsidRDefault="00F029A8">
      <w:pPr>
        <w:pStyle w:val="Heading2"/>
        <w:tabs>
          <w:tab w:val="left" w:pos="10460"/>
        </w:tabs>
        <w:spacing w:before="94"/>
      </w:pPr>
      <w:r>
        <w:rPr>
          <w:shd w:val="clear" w:color="auto" w:fill="D9D9D9"/>
        </w:rPr>
        <w:t xml:space="preserve"> </w:t>
      </w:r>
      <w:r>
        <w:rPr>
          <w:spacing w:val="-15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GOVERNANCE </w:t>
      </w:r>
      <w:r>
        <w:rPr>
          <w:spacing w:val="-3"/>
          <w:shd w:val="clear" w:color="auto" w:fill="D9D9D9"/>
        </w:rPr>
        <w:t>AND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COMPLIANCE</w:t>
      </w:r>
      <w:r>
        <w:rPr>
          <w:shd w:val="clear" w:color="auto" w:fill="D9D9D9"/>
        </w:rPr>
        <w:tab/>
      </w:r>
    </w:p>
    <w:p w:rsidR="00C22431" w:rsidRDefault="00F029A8" w:rsidP="00F029A8">
      <w:pPr>
        <w:pStyle w:val="ListParagraph"/>
        <w:numPr>
          <w:ilvl w:val="0"/>
          <w:numId w:val="2"/>
        </w:numPr>
        <w:tabs>
          <w:tab w:val="left" w:pos="928"/>
          <w:tab w:val="left" w:pos="929"/>
          <w:tab w:val="left" w:pos="4639"/>
          <w:tab w:val="left" w:pos="5890"/>
          <w:tab w:val="left" w:pos="8300"/>
          <w:tab w:val="right" w:pos="10252"/>
        </w:tabs>
        <w:spacing w:before="128"/>
        <w:sectPr w:rsidR="00C22431">
          <w:type w:val="continuous"/>
          <w:pgSz w:w="11910" w:h="16840"/>
          <w:pgMar w:top="1240" w:right="600" w:bottom="280" w:left="740" w:header="720" w:footer="720" w:gutter="0"/>
          <w:cols w:space="720"/>
        </w:sectPr>
      </w:pPr>
      <w:r>
        <w:t>Sector transfer –</w:t>
      </w:r>
      <w:r w:rsidRPr="00F029A8">
        <w:rPr>
          <w:spacing w:val="-1"/>
        </w:rPr>
        <w:t xml:space="preserve"> </w:t>
      </w:r>
      <w:r>
        <w:t>update</w:t>
      </w:r>
      <w:r>
        <w:tab/>
        <w:t>Approval</w:t>
      </w:r>
      <w:r>
        <w:tab/>
        <w:t>Principal</w:t>
      </w:r>
      <w:r>
        <w:tab/>
      </w:r>
    </w:p>
    <w:p w:rsidR="00C22431" w:rsidRDefault="00F029A8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141" w:line="259" w:lineRule="auto"/>
        <w:ind w:right="38"/>
      </w:pPr>
      <w:r>
        <w:t>Local Provision review – Tees Valley &amp; County</w:t>
      </w:r>
      <w:r>
        <w:rPr>
          <w:spacing w:val="-4"/>
        </w:rPr>
        <w:t xml:space="preserve"> </w:t>
      </w:r>
      <w:r>
        <w:t>Durham</w:t>
      </w:r>
    </w:p>
    <w:p w:rsidR="00C22431" w:rsidRDefault="00F029A8">
      <w:pPr>
        <w:pStyle w:val="BodyText"/>
        <w:tabs>
          <w:tab w:val="left" w:pos="1681"/>
          <w:tab w:val="left" w:pos="4092"/>
          <w:tab w:val="right" w:pos="6044"/>
        </w:tabs>
        <w:spacing w:before="141"/>
        <w:ind w:left="313"/>
      </w:pPr>
      <w:r>
        <w:br w:type="column"/>
      </w:r>
      <w:r>
        <w:t>Information</w:t>
      </w:r>
      <w:r>
        <w:tab/>
        <w:t>Principal</w:t>
      </w:r>
      <w:r>
        <w:tab/>
      </w:r>
    </w:p>
    <w:p w:rsidR="00C22431" w:rsidRDefault="00C22431">
      <w:pPr>
        <w:sectPr w:rsidR="00C22431">
          <w:type w:val="continuous"/>
          <w:pgSz w:w="11910" w:h="16840"/>
          <w:pgMar w:top="1240" w:right="600" w:bottom="280" w:left="740" w:header="720" w:footer="720" w:gutter="0"/>
          <w:cols w:num="2" w:space="720" w:equalWidth="0">
            <w:col w:w="3895" w:space="313"/>
            <w:col w:w="6362"/>
          </w:cols>
        </w:sectPr>
      </w:pPr>
    </w:p>
    <w:p w:rsidR="00C22431" w:rsidRDefault="00CC1A4D">
      <w:pPr>
        <w:pStyle w:val="ListParagraph"/>
        <w:numPr>
          <w:ilvl w:val="0"/>
          <w:numId w:val="2"/>
        </w:numPr>
        <w:tabs>
          <w:tab w:val="left" w:pos="928"/>
          <w:tab w:val="left" w:pos="929"/>
          <w:tab w:val="left" w:pos="4639"/>
          <w:tab w:val="left" w:pos="5890"/>
          <w:tab w:val="left" w:pos="8300"/>
          <w:tab w:val="right" w:pos="10252"/>
        </w:tabs>
        <w:spacing w:before="121"/>
      </w:pPr>
      <w:r>
        <w:t>Confidential Item</w:t>
      </w:r>
      <w:r w:rsidR="00F029A8">
        <w:tab/>
      </w:r>
      <w:r w:rsidR="00F029A8">
        <w:tab/>
      </w:r>
    </w:p>
    <w:p w:rsidR="00C22431" w:rsidRDefault="00F029A8">
      <w:pPr>
        <w:tabs>
          <w:tab w:val="left" w:pos="10460"/>
        </w:tabs>
        <w:spacing w:before="390"/>
        <w:ind w:left="112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pacing w:val="-15"/>
          <w:shd w:val="clear" w:color="auto" w:fill="D9D9D9"/>
        </w:rPr>
        <w:t xml:space="preserve"> </w:t>
      </w:r>
      <w:r>
        <w:rPr>
          <w:b/>
          <w:shd w:val="clear" w:color="auto" w:fill="D9D9D9"/>
        </w:rPr>
        <w:t>OTHER</w:t>
      </w:r>
      <w:r>
        <w:rPr>
          <w:b/>
          <w:spacing w:val="-8"/>
          <w:shd w:val="clear" w:color="auto" w:fill="D9D9D9"/>
        </w:rPr>
        <w:t xml:space="preserve"> </w:t>
      </w:r>
      <w:r>
        <w:rPr>
          <w:b/>
          <w:shd w:val="clear" w:color="auto" w:fill="D9D9D9"/>
        </w:rPr>
        <w:t>MATTERS</w:t>
      </w:r>
      <w:r>
        <w:rPr>
          <w:b/>
          <w:shd w:val="clear" w:color="auto" w:fill="D9D9D9"/>
        </w:rPr>
        <w:tab/>
      </w:r>
    </w:p>
    <w:p w:rsidR="00C22431" w:rsidRDefault="00F029A8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before="129"/>
      </w:pPr>
      <w:r>
        <w:t>Sub Committee</w:t>
      </w:r>
      <w:r>
        <w:rPr>
          <w:spacing w:val="-3"/>
        </w:rPr>
        <w:t xml:space="preserve"> </w:t>
      </w:r>
      <w:r>
        <w:t>Minutes</w:t>
      </w:r>
    </w:p>
    <w:p w:rsidR="00C22431" w:rsidRDefault="00C22431">
      <w:pPr>
        <w:sectPr w:rsidR="00C22431">
          <w:type w:val="continuous"/>
          <w:pgSz w:w="11910" w:h="16840"/>
          <w:pgMar w:top="1240" w:right="600" w:bottom="280" w:left="740" w:header="720" w:footer="720" w:gutter="0"/>
          <w:cols w:space="720"/>
        </w:sectPr>
      </w:pPr>
    </w:p>
    <w:p w:rsidR="00C22431" w:rsidRDefault="00F029A8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spacing w:line="360" w:lineRule="auto"/>
        <w:ind w:right="257"/>
      </w:pPr>
      <w:r>
        <w:t>Capital Programme</w:t>
      </w:r>
      <w:r>
        <w:rPr>
          <w:spacing w:val="-11"/>
        </w:rPr>
        <w:t xml:space="preserve"> </w:t>
      </w:r>
      <w:r>
        <w:t>Group 20 September</w:t>
      </w:r>
      <w:r>
        <w:rPr>
          <w:spacing w:val="-1"/>
        </w:rPr>
        <w:t xml:space="preserve"> </w:t>
      </w:r>
      <w:r>
        <w:t>2019</w:t>
      </w:r>
    </w:p>
    <w:p w:rsidR="00C22431" w:rsidRDefault="00F029A8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spacing w:before="0" w:line="360" w:lineRule="auto"/>
        <w:ind w:right="316"/>
      </w:pPr>
      <w:r>
        <w:t xml:space="preserve">Governance &amp; Search Committee 20 </w:t>
      </w:r>
      <w:r>
        <w:rPr>
          <w:spacing w:val="-4"/>
        </w:rPr>
        <w:t xml:space="preserve">September </w:t>
      </w:r>
      <w:r>
        <w:t>2019</w:t>
      </w:r>
    </w:p>
    <w:p w:rsidR="00C22431" w:rsidRDefault="00F029A8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spacing w:before="0" w:line="253" w:lineRule="exact"/>
      </w:pPr>
      <w:r>
        <w:t xml:space="preserve">Academic Board 1 May </w:t>
      </w:r>
      <w:r>
        <w:rPr>
          <w:spacing w:val="-5"/>
        </w:rPr>
        <w:t>2019</w:t>
      </w:r>
    </w:p>
    <w:p w:rsidR="00C22431" w:rsidRDefault="00F029A8">
      <w:pPr>
        <w:pStyle w:val="BodyText"/>
        <w:spacing w:line="720" w:lineRule="auto"/>
        <w:ind w:left="235" w:right="-8"/>
      </w:pPr>
      <w:r>
        <w:br w:type="column"/>
      </w:r>
      <w:r>
        <w:rPr>
          <w:spacing w:val="-1"/>
        </w:rPr>
        <w:t xml:space="preserve">Information </w:t>
      </w:r>
      <w:proofErr w:type="spellStart"/>
      <w:r>
        <w:rPr>
          <w:spacing w:val="-1"/>
        </w:rPr>
        <w:t>Information</w:t>
      </w:r>
      <w:proofErr w:type="spellEnd"/>
    </w:p>
    <w:p w:rsidR="00C22431" w:rsidRDefault="00C22431">
      <w:pPr>
        <w:pStyle w:val="BodyText"/>
        <w:spacing w:before="11"/>
        <w:rPr>
          <w:sz w:val="32"/>
        </w:rPr>
      </w:pPr>
    </w:p>
    <w:p w:rsidR="00C22431" w:rsidRDefault="00F029A8">
      <w:pPr>
        <w:pStyle w:val="BodyText"/>
        <w:spacing w:before="0"/>
        <w:ind w:left="235"/>
      </w:pPr>
      <w:r>
        <w:rPr>
          <w:spacing w:val="-1"/>
        </w:rPr>
        <w:t>Information</w:t>
      </w:r>
    </w:p>
    <w:p w:rsidR="00C22431" w:rsidRDefault="00F029A8">
      <w:pPr>
        <w:pStyle w:val="BodyText"/>
        <w:spacing w:line="720" w:lineRule="auto"/>
        <w:ind w:left="227" w:right="25"/>
      </w:pPr>
      <w:r>
        <w:br w:type="column"/>
      </w:r>
      <w:r>
        <w:rPr>
          <w:spacing w:val="-1"/>
        </w:rPr>
        <w:t xml:space="preserve">Chair </w:t>
      </w:r>
      <w:proofErr w:type="spellStart"/>
      <w:r>
        <w:rPr>
          <w:spacing w:val="-1"/>
        </w:rPr>
        <w:t>Chair</w:t>
      </w:r>
      <w:proofErr w:type="spellEnd"/>
    </w:p>
    <w:p w:rsidR="00C22431" w:rsidRDefault="00C22431">
      <w:pPr>
        <w:pStyle w:val="BodyText"/>
        <w:spacing w:before="11"/>
        <w:rPr>
          <w:sz w:val="32"/>
        </w:rPr>
      </w:pPr>
    </w:p>
    <w:p w:rsidR="00C22431" w:rsidRDefault="00F029A8">
      <w:pPr>
        <w:pStyle w:val="BodyText"/>
        <w:spacing w:before="0"/>
        <w:ind w:left="227"/>
      </w:pPr>
      <w:r>
        <w:t>Chair</w:t>
      </w:r>
    </w:p>
    <w:p w:rsidR="00C22431" w:rsidRDefault="00C22431">
      <w:pPr>
        <w:pStyle w:val="BodyText"/>
        <w:spacing w:before="11"/>
        <w:rPr>
          <w:i/>
          <w:sz w:val="32"/>
        </w:rPr>
      </w:pPr>
    </w:p>
    <w:p w:rsidR="00C22431" w:rsidRDefault="00F029A8">
      <w:pPr>
        <w:pStyle w:val="BodyText"/>
        <w:ind w:left="327"/>
      </w:pPr>
      <w:r>
        <w:br w:type="column"/>
      </w:r>
    </w:p>
    <w:p w:rsidR="00C22431" w:rsidRDefault="00C22431">
      <w:pPr>
        <w:sectPr w:rsidR="00C22431">
          <w:type w:val="continuous"/>
          <w:pgSz w:w="11910" w:h="16840"/>
          <w:pgMar w:top="1240" w:right="600" w:bottom="280" w:left="740" w:header="720" w:footer="720" w:gutter="0"/>
          <w:cols w:num="5" w:space="720" w:equalWidth="0">
            <w:col w:w="4246" w:space="40"/>
            <w:col w:w="1337" w:space="39"/>
            <w:col w:w="793" w:space="829"/>
            <w:col w:w="2172" w:space="39"/>
            <w:col w:w="1075"/>
          </w:cols>
        </w:sectPr>
      </w:pPr>
    </w:p>
    <w:p w:rsidR="00C22431" w:rsidRDefault="00C22431">
      <w:pPr>
        <w:pStyle w:val="BodyText"/>
        <w:spacing w:before="0"/>
        <w:rPr>
          <w:sz w:val="20"/>
        </w:rPr>
      </w:pPr>
    </w:p>
    <w:p w:rsidR="00C22431" w:rsidRDefault="00C22431">
      <w:pPr>
        <w:pStyle w:val="BodyText"/>
        <w:spacing w:before="0"/>
        <w:rPr>
          <w:sz w:val="16"/>
        </w:rPr>
      </w:pPr>
    </w:p>
    <w:p w:rsidR="00C22431" w:rsidRDefault="00F029A8">
      <w:pPr>
        <w:pStyle w:val="ListParagraph"/>
        <w:numPr>
          <w:ilvl w:val="0"/>
          <w:numId w:val="1"/>
        </w:numPr>
        <w:tabs>
          <w:tab w:val="left" w:pos="928"/>
          <w:tab w:val="left" w:pos="929"/>
          <w:tab w:val="left" w:pos="4521"/>
          <w:tab w:val="left" w:pos="5890"/>
          <w:tab w:val="left" w:pos="8300"/>
        </w:tabs>
        <w:spacing w:before="94"/>
      </w:pPr>
      <w:r>
        <w:t>Confidential</w:t>
      </w:r>
      <w:r>
        <w:rPr>
          <w:spacing w:val="-3"/>
        </w:rPr>
        <w:t xml:space="preserve"> </w:t>
      </w:r>
      <w:r>
        <w:t>Items</w:t>
      </w:r>
      <w:r>
        <w:tab/>
        <w:t>Information</w:t>
      </w:r>
      <w:r>
        <w:tab/>
        <w:t>Chair</w:t>
      </w:r>
      <w:r>
        <w:tab/>
      </w:r>
    </w:p>
    <w:p w:rsidR="00C22431" w:rsidRDefault="00F029A8">
      <w:pPr>
        <w:pStyle w:val="ListParagraph"/>
        <w:numPr>
          <w:ilvl w:val="0"/>
          <w:numId w:val="1"/>
        </w:numPr>
        <w:tabs>
          <w:tab w:val="left" w:pos="928"/>
          <w:tab w:val="left" w:pos="929"/>
          <w:tab w:val="left" w:pos="4521"/>
          <w:tab w:val="left" w:pos="5890"/>
          <w:tab w:val="left" w:pos="8300"/>
        </w:tabs>
      </w:pPr>
      <w:r>
        <w:t>Any other</w:t>
      </w:r>
      <w:r>
        <w:rPr>
          <w:spacing w:val="-4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business</w:t>
      </w:r>
      <w:r>
        <w:tab/>
        <w:t>Information</w:t>
      </w:r>
      <w:r>
        <w:tab/>
        <w:t>Chair</w:t>
      </w:r>
      <w:r>
        <w:tab/>
      </w:r>
    </w:p>
    <w:p w:rsidR="00C22431" w:rsidRDefault="00F029A8">
      <w:pPr>
        <w:pStyle w:val="ListParagraph"/>
        <w:numPr>
          <w:ilvl w:val="0"/>
          <w:numId w:val="1"/>
        </w:numPr>
        <w:tabs>
          <w:tab w:val="left" w:pos="928"/>
          <w:tab w:val="left" w:pos="929"/>
          <w:tab w:val="left" w:pos="4521"/>
          <w:tab w:val="left" w:pos="5890"/>
          <w:tab w:val="left" w:pos="8300"/>
          <w:tab w:val="right" w:pos="10252"/>
        </w:tabs>
      </w:pP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tab/>
        <w:t>Information</w:t>
      </w:r>
      <w:r>
        <w:tab/>
        <w:t>Chair</w:t>
      </w:r>
      <w:r>
        <w:tab/>
      </w:r>
      <w:r>
        <w:tab/>
      </w:r>
    </w:p>
    <w:p w:rsidR="00C22431" w:rsidRDefault="00F029A8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</w:pPr>
      <w:r>
        <w:t>Date and Time of Next</w:t>
      </w:r>
      <w:r>
        <w:rPr>
          <w:spacing w:val="2"/>
        </w:rPr>
        <w:t xml:space="preserve"> </w:t>
      </w:r>
      <w:r>
        <w:t>Meeting:</w:t>
      </w:r>
    </w:p>
    <w:p w:rsidR="00C22431" w:rsidRDefault="00F029A8">
      <w:pPr>
        <w:pStyle w:val="BodyText"/>
        <w:ind w:left="928"/>
      </w:pPr>
      <w:r>
        <w:t>The next meeting of the Corporation Board will be held on Friday 15 November 2019,</w:t>
      </w:r>
    </w:p>
    <w:p w:rsidR="00C22431" w:rsidRDefault="00F029A8">
      <w:pPr>
        <w:pStyle w:val="BodyText"/>
        <w:spacing w:before="127"/>
        <w:ind w:left="928"/>
      </w:pPr>
      <w:r>
        <w:t xml:space="preserve">12.00 noon </w:t>
      </w:r>
      <w:r>
        <w:rPr>
          <w:color w:val="FF0000"/>
        </w:rPr>
        <w:t>in Middlesbrough.</w:t>
      </w:r>
    </w:p>
    <w:sectPr w:rsidR="00C22431">
      <w:type w:val="continuous"/>
      <w:pgSz w:w="11910" w:h="16840"/>
      <w:pgMar w:top="124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33" w:rsidRDefault="00A40C33" w:rsidP="00A40C33">
      <w:r>
        <w:separator/>
      </w:r>
    </w:p>
  </w:endnote>
  <w:endnote w:type="continuationSeparator" w:id="0">
    <w:p w:rsidR="00A40C33" w:rsidRDefault="00A40C33" w:rsidP="00A4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33" w:rsidRDefault="00A40C33" w:rsidP="00A40C33">
      <w:r>
        <w:separator/>
      </w:r>
    </w:p>
  </w:footnote>
  <w:footnote w:type="continuationSeparator" w:id="0">
    <w:p w:rsidR="00A40C33" w:rsidRDefault="00A40C33" w:rsidP="00A4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33" w:rsidRDefault="00A40C33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6599831" wp14:editId="56304A9E">
          <wp:simplePos x="0" y="0"/>
          <wp:positionH relativeFrom="page">
            <wp:posOffset>469900</wp:posOffset>
          </wp:positionH>
          <wp:positionV relativeFrom="paragraph">
            <wp:posOffset>0</wp:posOffset>
          </wp:positionV>
          <wp:extent cx="1286256" cy="128625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56" cy="128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33" w:rsidRDefault="00A40C33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1" wp14:anchorId="33FBCA05" wp14:editId="5D81E660">
          <wp:simplePos x="0" y="0"/>
          <wp:positionH relativeFrom="page">
            <wp:posOffset>469900</wp:posOffset>
          </wp:positionH>
          <wp:positionV relativeFrom="paragraph">
            <wp:posOffset>0</wp:posOffset>
          </wp:positionV>
          <wp:extent cx="1286256" cy="12862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256" cy="128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3465"/>
    <w:multiLevelType w:val="hybridMultilevel"/>
    <w:tmpl w:val="AE9295C6"/>
    <w:lvl w:ilvl="0" w:tplc="5A30458E">
      <w:start w:val="1"/>
      <w:numFmt w:val="lowerRoman"/>
      <w:lvlText w:val="%1."/>
      <w:lvlJc w:val="left"/>
      <w:pPr>
        <w:ind w:left="597" w:hanging="468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B86823BE">
      <w:numFmt w:val="bullet"/>
      <w:lvlText w:val="•"/>
      <w:lvlJc w:val="left"/>
      <w:pPr>
        <w:ind w:left="892" w:hanging="468"/>
      </w:pPr>
      <w:rPr>
        <w:rFonts w:hint="default"/>
        <w:lang w:val="en-GB" w:eastAsia="en-GB" w:bidi="en-GB"/>
      </w:rPr>
    </w:lvl>
    <w:lvl w:ilvl="2" w:tplc="A33A98D4">
      <w:numFmt w:val="bullet"/>
      <w:lvlText w:val="•"/>
      <w:lvlJc w:val="left"/>
      <w:pPr>
        <w:ind w:left="1184" w:hanging="468"/>
      </w:pPr>
      <w:rPr>
        <w:rFonts w:hint="default"/>
        <w:lang w:val="en-GB" w:eastAsia="en-GB" w:bidi="en-GB"/>
      </w:rPr>
    </w:lvl>
    <w:lvl w:ilvl="3" w:tplc="A3D467E2">
      <w:numFmt w:val="bullet"/>
      <w:lvlText w:val="•"/>
      <w:lvlJc w:val="left"/>
      <w:pPr>
        <w:ind w:left="1477" w:hanging="468"/>
      </w:pPr>
      <w:rPr>
        <w:rFonts w:hint="default"/>
        <w:lang w:val="en-GB" w:eastAsia="en-GB" w:bidi="en-GB"/>
      </w:rPr>
    </w:lvl>
    <w:lvl w:ilvl="4" w:tplc="BFF0F85E">
      <w:numFmt w:val="bullet"/>
      <w:lvlText w:val="•"/>
      <w:lvlJc w:val="left"/>
      <w:pPr>
        <w:ind w:left="1769" w:hanging="468"/>
      </w:pPr>
      <w:rPr>
        <w:rFonts w:hint="default"/>
        <w:lang w:val="en-GB" w:eastAsia="en-GB" w:bidi="en-GB"/>
      </w:rPr>
    </w:lvl>
    <w:lvl w:ilvl="5" w:tplc="EE48C6AA">
      <w:numFmt w:val="bullet"/>
      <w:lvlText w:val="•"/>
      <w:lvlJc w:val="left"/>
      <w:pPr>
        <w:ind w:left="2062" w:hanging="468"/>
      </w:pPr>
      <w:rPr>
        <w:rFonts w:hint="default"/>
        <w:lang w:val="en-GB" w:eastAsia="en-GB" w:bidi="en-GB"/>
      </w:rPr>
    </w:lvl>
    <w:lvl w:ilvl="6" w:tplc="DAC0918A">
      <w:numFmt w:val="bullet"/>
      <w:lvlText w:val="•"/>
      <w:lvlJc w:val="left"/>
      <w:pPr>
        <w:ind w:left="2354" w:hanging="468"/>
      </w:pPr>
      <w:rPr>
        <w:rFonts w:hint="default"/>
        <w:lang w:val="en-GB" w:eastAsia="en-GB" w:bidi="en-GB"/>
      </w:rPr>
    </w:lvl>
    <w:lvl w:ilvl="7" w:tplc="01741CA8">
      <w:numFmt w:val="bullet"/>
      <w:lvlText w:val="•"/>
      <w:lvlJc w:val="left"/>
      <w:pPr>
        <w:ind w:left="2646" w:hanging="468"/>
      </w:pPr>
      <w:rPr>
        <w:rFonts w:hint="default"/>
        <w:lang w:val="en-GB" w:eastAsia="en-GB" w:bidi="en-GB"/>
      </w:rPr>
    </w:lvl>
    <w:lvl w:ilvl="8" w:tplc="B7BEAAD8">
      <w:numFmt w:val="bullet"/>
      <w:lvlText w:val="•"/>
      <w:lvlJc w:val="left"/>
      <w:pPr>
        <w:ind w:left="2939" w:hanging="468"/>
      </w:pPr>
      <w:rPr>
        <w:rFonts w:hint="default"/>
        <w:lang w:val="en-GB" w:eastAsia="en-GB" w:bidi="en-GB"/>
      </w:rPr>
    </w:lvl>
  </w:abstractNum>
  <w:abstractNum w:abstractNumId="1" w15:restartNumberingAfterBreak="0">
    <w:nsid w:val="4987125B"/>
    <w:multiLevelType w:val="hybridMultilevel"/>
    <w:tmpl w:val="BDEC9746"/>
    <w:lvl w:ilvl="0" w:tplc="F8740544">
      <w:start w:val="1"/>
      <w:numFmt w:val="lowerRoman"/>
      <w:lvlText w:val="%1."/>
      <w:lvlJc w:val="left"/>
      <w:pPr>
        <w:ind w:left="734" w:hanging="468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4D565538">
      <w:numFmt w:val="bullet"/>
      <w:lvlText w:val="•"/>
      <w:lvlJc w:val="left"/>
      <w:pPr>
        <w:ind w:left="1018" w:hanging="468"/>
      </w:pPr>
      <w:rPr>
        <w:rFonts w:hint="default"/>
        <w:lang w:val="en-GB" w:eastAsia="en-GB" w:bidi="en-GB"/>
      </w:rPr>
    </w:lvl>
    <w:lvl w:ilvl="2" w:tplc="A2FAE08E">
      <w:numFmt w:val="bullet"/>
      <w:lvlText w:val="•"/>
      <w:lvlJc w:val="left"/>
      <w:pPr>
        <w:ind w:left="1296" w:hanging="468"/>
      </w:pPr>
      <w:rPr>
        <w:rFonts w:hint="default"/>
        <w:lang w:val="en-GB" w:eastAsia="en-GB" w:bidi="en-GB"/>
      </w:rPr>
    </w:lvl>
    <w:lvl w:ilvl="3" w:tplc="5EF68EA8">
      <w:numFmt w:val="bullet"/>
      <w:lvlText w:val="•"/>
      <w:lvlJc w:val="left"/>
      <w:pPr>
        <w:ind w:left="1575" w:hanging="468"/>
      </w:pPr>
      <w:rPr>
        <w:rFonts w:hint="default"/>
        <w:lang w:val="en-GB" w:eastAsia="en-GB" w:bidi="en-GB"/>
      </w:rPr>
    </w:lvl>
    <w:lvl w:ilvl="4" w:tplc="47EA658C">
      <w:numFmt w:val="bullet"/>
      <w:lvlText w:val="•"/>
      <w:lvlJc w:val="left"/>
      <w:pPr>
        <w:ind w:left="1853" w:hanging="468"/>
      </w:pPr>
      <w:rPr>
        <w:rFonts w:hint="default"/>
        <w:lang w:val="en-GB" w:eastAsia="en-GB" w:bidi="en-GB"/>
      </w:rPr>
    </w:lvl>
    <w:lvl w:ilvl="5" w:tplc="28DA9A40">
      <w:numFmt w:val="bullet"/>
      <w:lvlText w:val="•"/>
      <w:lvlJc w:val="left"/>
      <w:pPr>
        <w:ind w:left="2132" w:hanging="468"/>
      </w:pPr>
      <w:rPr>
        <w:rFonts w:hint="default"/>
        <w:lang w:val="en-GB" w:eastAsia="en-GB" w:bidi="en-GB"/>
      </w:rPr>
    </w:lvl>
    <w:lvl w:ilvl="6" w:tplc="F570643E">
      <w:numFmt w:val="bullet"/>
      <w:lvlText w:val="•"/>
      <w:lvlJc w:val="left"/>
      <w:pPr>
        <w:ind w:left="2410" w:hanging="468"/>
      </w:pPr>
      <w:rPr>
        <w:rFonts w:hint="default"/>
        <w:lang w:val="en-GB" w:eastAsia="en-GB" w:bidi="en-GB"/>
      </w:rPr>
    </w:lvl>
    <w:lvl w:ilvl="7" w:tplc="1AA0EA62">
      <w:numFmt w:val="bullet"/>
      <w:lvlText w:val="•"/>
      <w:lvlJc w:val="left"/>
      <w:pPr>
        <w:ind w:left="2688" w:hanging="468"/>
      </w:pPr>
      <w:rPr>
        <w:rFonts w:hint="default"/>
        <w:lang w:val="en-GB" w:eastAsia="en-GB" w:bidi="en-GB"/>
      </w:rPr>
    </w:lvl>
    <w:lvl w:ilvl="8" w:tplc="4D16C13E">
      <w:numFmt w:val="bullet"/>
      <w:lvlText w:val="•"/>
      <w:lvlJc w:val="left"/>
      <w:pPr>
        <w:ind w:left="2967" w:hanging="468"/>
      </w:pPr>
      <w:rPr>
        <w:rFonts w:hint="default"/>
        <w:lang w:val="en-GB" w:eastAsia="en-GB" w:bidi="en-GB"/>
      </w:rPr>
    </w:lvl>
  </w:abstractNum>
  <w:abstractNum w:abstractNumId="2" w15:restartNumberingAfterBreak="0">
    <w:nsid w:val="4BD565CC"/>
    <w:multiLevelType w:val="hybridMultilevel"/>
    <w:tmpl w:val="3FE0C1F8"/>
    <w:lvl w:ilvl="0" w:tplc="C4184BB2">
      <w:start w:val="16"/>
      <w:numFmt w:val="decimal"/>
      <w:lvlText w:val="%1."/>
      <w:lvlJc w:val="left"/>
      <w:pPr>
        <w:ind w:left="928" w:hanging="615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D20C892">
      <w:numFmt w:val="bullet"/>
      <w:lvlText w:val="•"/>
      <w:lvlJc w:val="left"/>
      <w:pPr>
        <w:ind w:left="1884" w:hanging="615"/>
      </w:pPr>
      <w:rPr>
        <w:rFonts w:hint="default"/>
        <w:lang w:val="en-GB" w:eastAsia="en-GB" w:bidi="en-GB"/>
      </w:rPr>
    </w:lvl>
    <w:lvl w:ilvl="2" w:tplc="1292CDA8">
      <w:numFmt w:val="bullet"/>
      <w:lvlText w:val="•"/>
      <w:lvlJc w:val="left"/>
      <w:pPr>
        <w:ind w:left="2849" w:hanging="615"/>
      </w:pPr>
      <w:rPr>
        <w:rFonts w:hint="default"/>
        <w:lang w:val="en-GB" w:eastAsia="en-GB" w:bidi="en-GB"/>
      </w:rPr>
    </w:lvl>
    <w:lvl w:ilvl="3" w:tplc="1BFE4B74">
      <w:numFmt w:val="bullet"/>
      <w:lvlText w:val="•"/>
      <w:lvlJc w:val="left"/>
      <w:pPr>
        <w:ind w:left="3813" w:hanging="615"/>
      </w:pPr>
      <w:rPr>
        <w:rFonts w:hint="default"/>
        <w:lang w:val="en-GB" w:eastAsia="en-GB" w:bidi="en-GB"/>
      </w:rPr>
    </w:lvl>
    <w:lvl w:ilvl="4" w:tplc="22DA6734">
      <w:numFmt w:val="bullet"/>
      <w:lvlText w:val="•"/>
      <w:lvlJc w:val="left"/>
      <w:pPr>
        <w:ind w:left="4778" w:hanging="615"/>
      </w:pPr>
      <w:rPr>
        <w:rFonts w:hint="default"/>
        <w:lang w:val="en-GB" w:eastAsia="en-GB" w:bidi="en-GB"/>
      </w:rPr>
    </w:lvl>
    <w:lvl w:ilvl="5" w:tplc="BDE0DDF4">
      <w:numFmt w:val="bullet"/>
      <w:lvlText w:val="•"/>
      <w:lvlJc w:val="left"/>
      <w:pPr>
        <w:ind w:left="5743" w:hanging="615"/>
      </w:pPr>
      <w:rPr>
        <w:rFonts w:hint="default"/>
        <w:lang w:val="en-GB" w:eastAsia="en-GB" w:bidi="en-GB"/>
      </w:rPr>
    </w:lvl>
    <w:lvl w:ilvl="6" w:tplc="78B2E496">
      <w:numFmt w:val="bullet"/>
      <w:lvlText w:val="•"/>
      <w:lvlJc w:val="left"/>
      <w:pPr>
        <w:ind w:left="6707" w:hanging="615"/>
      </w:pPr>
      <w:rPr>
        <w:rFonts w:hint="default"/>
        <w:lang w:val="en-GB" w:eastAsia="en-GB" w:bidi="en-GB"/>
      </w:rPr>
    </w:lvl>
    <w:lvl w:ilvl="7" w:tplc="EB247C8C">
      <w:numFmt w:val="bullet"/>
      <w:lvlText w:val="•"/>
      <w:lvlJc w:val="left"/>
      <w:pPr>
        <w:ind w:left="7672" w:hanging="615"/>
      </w:pPr>
      <w:rPr>
        <w:rFonts w:hint="default"/>
        <w:lang w:val="en-GB" w:eastAsia="en-GB" w:bidi="en-GB"/>
      </w:rPr>
    </w:lvl>
    <w:lvl w:ilvl="8" w:tplc="8154EDFC">
      <w:numFmt w:val="bullet"/>
      <w:lvlText w:val="•"/>
      <w:lvlJc w:val="left"/>
      <w:pPr>
        <w:ind w:left="8637" w:hanging="615"/>
      </w:pPr>
      <w:rPr>
        <w:rFonts w:hint="default"/>
        <w:lang w:val="en-GB" w:eastAsia="en-GB" w:bidi="en-GB"/>
      </w:rPr>
    </w:lvl>
  </w:abstractNum>
  <w:abstractNum w:abstractNumId="3" w15:restartNumberingAfterBreak="0">
    <w:nsid w:val="51D051F9"/>
    <w:multiLevelType w:val="hybridMultilevel"/>
    <w:tmpl w:val="E6E0B2BA"/>
    <w:lvl w:ilvl="0" w:tplc="296A377A">
      <w:start w:val="14"/>
      <w:numFmt w:val="decimal"/>
      <w:lvlText w:val="%1."/>
      <w:lvlJc w:val="left"/>
      <w:pPr>
        <w:ind w:left="928" w:hanging="615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9D0C7DB2">
      <w:start w:val="1"/>
      <w:numFmt w:val="lowerRoman"/>
      <w:lvlText w:val="%2."/>
      <w:lvlJc w:val="left"/>
      <w:pPr>
        <w:ind w:left="1648" w:hanging="471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2" w:tplc="85A44F06">
      <w:numFmt w:val="bullet"/>
      <w:lvlText w:val="•"/>
      <w:lvlJc w:val="left"/>
      <w:pPr>
        <w:ind w:left="1832" w:hanging="471"/>
      </w:pPr>
      <w:rPr>
        <w:rFonts w:hint="default"/>
        <w:lang w:val="en-GB" w:eastAsia="en-GB" w:bidi="en-GB"/>
      </w:rPr>
    </w:lvl>
    <w:lvl w:ilvl="3" w:tplc="30188332">
      <w:numFmt w:val="bullet"/>
      <w:lvlText w:val="•"/>
      <w:lvlJc w:val="left"/>
      <w:pPr>
        <w:ind w:left="2025" w:hanging="471"/>
      </w:pPr>
      <w:rPr>
        <w:rFonts w:hint="default"/>
        <w:lang w:val="en-GB" w:eastAsia="en-GB" w:bidi="en-GB"/>
      </w:rPr>
    </w:lvl>
    <w:lvl w:ilvl="4" w:tplc="AE48776A">
      <w:numFmt w:val="bullet"/>
      <w:lvlText w:val="•"/>
      <w:lvlJc w:val="left"/>
      <w:pPr>
        <w:ind w:left="2218" w:hanging="471"/>
      </w:pPr>
      <w:rPr>
        <w:rFonts w:hint="default"/>
        <w:lang w:val="en-GB" w:eastAsia="en-GB" w:bidi="en-GB"/>
      </w:rPr>
    </w:lvl>
    <w:lvl w:ilvl="5" w:tplc="BDA88324">
      <w:numFmt w:val="bullet"/>
      <w:lvlText w:val="•"/>
      <w:lvlJc w:val="left"/>
      <w:pPr>
        <w:ind w:left="2410" w:hanging="471"/>
      </w:pPr>
      <w:rPr>
        <w:rFonts w:hint="default"/>
        <w:lang w:val="en-GB" w:eastAsia="en-GB" w:bidi="en-GB"/>
      </w:rPr>
    </w:lvl>
    <w:lvl w:ilvl="6" w:tplc="5A7A565E">
      <w:numFmt w:val="bullet"/>
      <w:lvlText w:val="•"/>
      <w:lvlJc w:val="left"/>
      <w:pPr>
        <w:ind w:left="2603" w:hanging="471"/>
      </w:pPr>
      <w:rPr>
        <w:rFonts w:hint="default"/>
        <w:lang w:val="en-GB" w:eastAsia="en-GB" w:bidi="en-GB"/>
      </w:rPr>
    </w:lvl>
    <w:lvl w:ilvl="7" w:tplc="DCBEF8EE">
      <w:numFmt w:val="bullet"/>
      <w:lvlText w:val="•"/>
      <w:lvlJc w:val="left"/>
      <w:pPr>
        <w:ind w:left="2796" w:hanging="471"/>
      </w:pPr>
      <w:rPr>
        <w:rFonts w:hint="default"/>
        <w:lang w:val="en-GB" w:eastAsia="en-GB" w:bidi="en-GB"/>
      </w:rPr>
    </w:lvl>
    <w:lvl w:ilvl="8" w:tplc="6930AD68">
      <w:numFmt w:val="bullet"/>
      <w:lvlText w:val="•"/>
      <w:lvlJc w:val="left"/>
      <w:pPr>
        <w:ind w:left="2988" w:hanging="471"/>
      </w:pPr>
      <w:rPr>
        <w:rFonts w:hint="default"/>
        <w:lang w:val="en-GB" w:eastAsia="en-GB" w:bidi="en-GB"/>
      </w:rPr>
    </w:lvl>
  </w:abstractNum>
  <w:abstractNum w:abstractNumId="4" w15:restartNumberingAfterBreak="0">
    <w:nsid w:val="6D4365EF"/>
    <w:multiLevelType w:val="hybridMultilevel"/>
    <w:tmpl w:val="790E9F5A"/>
    <w:lvl w:ilvl="0" w:tplc="EE62D930">
      <w:start w:val="1"/>
      <w:numFmt w:val="lowerRoman"/>
      <w:lvlText w:val="%1."/>
      <w:lvlJc w:val="left"/>
      <w:pPr>
        <w:ind w:left="741" w:hanging="468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B39E40A4">
      <w:numFmt w:val="bullet"/>
      <w:lvlText w:val="•"/>
      <w:lvlJc w:val="left"/>
      <w:pPr>
        <w:ind w:left="1018" w:hanging="468"/>
      </w:pPr>
      <w:rPr>
        <w:rFonts w:hint="default"/>
        <w:lang w:val="en-GB" w:eastAsia="en-GB" w:bidi="en-GB"/>
      </w:rPr>
    </w:lvl>
    <w:lvl w:ilvl="2" w:tplc="5A98D33C">
      <w:numFmt w:val="bullet"/>
      <w:lvlText w:val="•"/>
      <w:lvlJc w:val="left"/>
      <w:pPr>
        <w:ind w:left="1296" w:hanging="468"/>
      </w:pPr>
      <w:rPr>
        <w:rFonts w:hint="default"/>
        <w:lang w:val="en-GB" w:eastAsia="en-GB" w:bidi="en-GB"/>
      </w:rPr>
    </w:lvl>
    <w:lvl w:ilvl="3" w:tplc="64B4EC00">
      <w:numFmt w:val="bullet"/>
      <w:lvlText w:val="•"/>
      <w:lvlJc w:val="left"/>
      <w:pPr>
        <w:ind w:left="1575" w:hanging="468"/>
      </w:pPr>
      <w:rPr>
        <w:rFonts w:hint="default"/>
        <w:lang w:val="en-GB" w:eastAsia="en-GB" w:bidi="en-GB"/>
      </w:rPr>
    </w:lvl>
    <w:lvl w:ilvl="4" w:tplc="564042A2">
      <w:numFmt w:val="bullet"/>
      <w:lvlText w:val="•"/>
      <w:lvlJc w:val="left"/>
      <w:pPr>
        <w:ind w:left="1853" w:hanging="468"/>
      </w:pPr>
      <w:rPr>
        <w:rFonts w:hint="default"/>
        <w:lang w:val="en-GB" w:eastAsia="en-GB" w:bidi="en-GB"/>
      </w:rPr>
    </w:lvl>
    <w:lvl w:ilvl="5" w:tplc="9A4E328E">
      <w:numFmt w:val="bullet"/>
      <w:lvlText w:val="•"/>
      <w:lvlJc w:val="left"/>
      <w:pPr>
        <w:ind w:left="2132" w:hanging="468"/>
      </w:pPr>
      <w:rPr>
        <w:rFonts w:hint="default"/>
        <w:lang w:val="en-GB" w:eastAsia="en-GB" w:bidi="en-GB"/>
      </w:rPr>
    </w:lvl>
    <w:lvl w:ilvl="6" w:tplc="D450AA76">
      <w:numFmt w:val="bullet"/>
      <w:lvlText w:val="•"/>
      <w:lvlJc w:val="left"/>
      <w:pPr>
        <w:ind w:left="2410" w:hanging="468"/>
      </w:pPr>
      <w:rPr>
        <w:rFonts w:hint="default"/>
        <w:lang w:val="en-GB" w:eastAsia="en-GB" w:bidi="en-GB"/>
      </w:rPr>
    </w:lvl>
    <w:lvl w:ilvl="7" w:tplc="F45C20CC">
      <w:numFmt w:val="bullet"/>
      <w:lvlText w:val="•"/>
      <w:lvlJc w:val="left"/>
      <w:pPr>
        <w:ind w:left="2688" w:hanging="468"/>
      </w:pPr>
      <w:rPr>
        <w:rFonts w:hint="default"/>
        <w:lang w:val="en-GB" w:eastAsia="en-GB" w:bidi="en-GB"/>
      </w:rPr>
    </w:lvl>
    <w:lvl w:ilvl="8" w:tplc="9EB0399E">
      <w:numFmt w:val="bullet"/>
      <w:lvlText w:val="•"/>
      <w:lvlJc w:val="left"/>
      <w:pPr>
        <w:ind w:left="2967" w:hanging="468"/>
      </w:pPr>
      <w:rPr>
        <w:rFonts w:hint="default"/>
        <w:lang w:val="en-GB" w:eastAsia="en-GB" w:bidi="en-GB"/>
      </w:rPr>
    </w:lvl>
  </w:abstractNum>
  <w:abstractNum w:abstractNumId="5" w15:restartNumberingAfterBreak="0">
    <w:nsid w:val="76167EA4"/>
    <w:multiLevelType w:val="hybridMultilevel"/>
    <w:tmpl w:val="5BE26EA8"/>
    <w:lvl w:ilvl="0" w:tplc="C1A69AE2">
      <w:start w:val="21"/>
      <w:numFmt w:val="decimal"/>
      <w:lvlText w:val="%1."/>
      <w:lvlJc w:val="left"/>
      <w:pPr>
        <w:ind w:left="928" w:hanging="615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986C1E8">
      <w:numFmt w:val="bullet"/>
      <w:lvlText w:val="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2" w:tplc="7C067018">
      <w:numFmt w:val="bullet"/>
      <w:lvlText w:val="•"/>
      <w:lvlJc w:val="left"/>
      <w:pPr>
        <w:ind w:left="1733" w:hanging="360"/>
      </w:pPr>
      <w:rPr>
        <w:rFonts w:hint="default"/>
        <w:lang w:val="en-GB" w:eastAsia="en-GB" w:bidi="en-GB"/>
      </w:rPr>
    </w:lvl>
    <w:lvl w:ilvl="3" w:tplc="ACE687CE">
      <w:numFmt w:val="bullet"/>
      <w:lvlText w:val="•"/>
      <w:lvlJc w:val="left"/>
      <w:pPr>
        <w:ind w:left="2047" w:hanging="360"/>
      </w:pPr>
      <w:rPr>
        <w:rFonts w:hint="default"/>
        <w:lang w:val="en-GB" w:eastAsia="en-GB" w:bidi="en-GB"/>
      </w:rPr>
    </w:lvl>
    <w:lvl w:ilvl="4" w:tplc="7BF4DB42">
      <w:numFmt w:val="bullet"/>
      <w:lvlText w:val="•"/>
      <w:lvlJc w:val="left"/>
      <w:pPr>
        <w:ind w:left="2361" w:hanging="360"/>
      </w:pPr>
      <w:rPr>
        <w:rFonts w:hint="default"/>
        <w:lang w:val="en-GB" w:eastAsia="en-GB" w:bidi="en-GB"/>
      </w:rPr>
    </w:lvl>
    <w:lvl w:ilvl="5" w:tplc="F084C18C">
      <w:numFmt w:val="bullet"/>
      <w:lvlText w:val="•"/>
      <w:lvlJc w:val="left"/>
      <w:pPr>
        <w:ind w:left="2675" w:hanging="360"/>
      </w:pPr>
      <w:rPr>
        <w:rFonts w:hint="default"/>
        <w:lang w:val="en-GB" w:eastAsia="en-GB" w:bidi="en-GB"/>
      </w:rPr>
    </w:lvl>
    <w:lvl w:ilvl="6" w:tplc="947CD8E0">
      <w:numFmt w:val="bullet"/>
      <w:lvlText w:val="•"/>
      <w:lvlJc w:val="left"/>
      <w:pPr>
        <w:ind w:left="2989" w:hanging="360"/>
      </w:pPr>
      <w:rPr>
        <w:rFonts w:hint="default"/>
        <w:lang w:val="en-GB" w:eastAsia="en-GB" w:bidi="en-GB"/>
      </w:rPr>
    </w:lvl>
    <w:lvl w:ilvl="7" w:tplc="841A5A70">
      <w:numFmt w:val="bullet"/>
      <w:lvlText w:val="•"/>
      <w:lvlJc w:val="left"/>
      <w:pPr>
        <w:ind w:left="3303" w:hanging="360"/>
      </w:pPr>
      <w:rPr>
        <w:rFonts w:hint="default"/>
        <w:lang w:val="en-GB" w:eastAsia="en-GB" w:bidi="en-GB"/>
      </w:rPr>
    </w:lvl>
    <w:lvl w:ilvl="8" w:tplc="003C420E">
      <w:numFmt w:val="bullet"/>
      <w:lvlText w:val="•"/>
      <w:lvlJc w:val="left"/>
      <w:pPr>
        <w:ind w:left="361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6E9148A"/>
    <w:multiLevelType w:val="hybridMultilevel"/>
    <w:tmpl w:val="594E8666"/>
    <w:lvl w:ilvl="0" w:tplc="6B28806A">
      <w:start w:val="1"/>
      <w:numFmt w:val="lowerRoman"/>
      <w:lvlText w:val="%1."/>
      <w:lvlJc w:val="left"/>
      <w:pPr>
        <w:ind w:left="597" w:hanging="394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1" w:tplc="DEF277FE">
      <w:numFmt w:val="bullet"/>
      <w:lvlText w:val="•"/>
      <w:lvlJc w:val="left"/>
      <w:pPr>
        <w:ind w:left="892" w:hanging="394"/>
      </w:pPr>
      <w:rPr>
        <w:rFonts w:hint="default"/>
        <w:lang w:val="en-GB" w:eastAsia="en-GB" w:bidi="en-GB"/>
      </w:rPr>
    </w:lvl>
    <w:lvl w:ilvl="2" w:tplc="A7920AB6">
      <w:numFmt w:val="bullet"/>
      <w:lvlText w:val="•"/>
      <w:lvlJc w:val="left"/>
      <w:pPr>
        <w:ind w:left="1184" w:hanging="394"/>
      </w:pPr>
      <w:rPr>
        <w:rFonts w:hint="default"/>
        <w:lang w:val="en-GB" w:eastAsia="en-GB" w:bidi="en-GB"/>
      </w:rPr>
    </w:lvl>
    <w:lvl w:ilvl="3" w:tplc="25104B50">
      <w:numFmt w:val="bullet"/>
      <w:lvlText w:val="•"/>
      <w:lvlJc w:val="left"/>
      <w:pPr>
        <w:ind w:left="1477" w:hanging="394"/>
      </w:pPr>
      <w:rPr>
        <w:rFonts w:hint="default"/>
        <w:lang w:val="en-GB" w:eastAsia="en-GB" w:bidi="en-GB"/>
      </w:rPr>
    </w:lvl>
    <w:lvl w:ilvl="4" w:tplc="978A1558">
      <w:numFmt w:val="bullet"/>
      <w:lvlText w:val="•"/>
      <w:lvlJc w:val="left"/>
      <w:pPr>
        <w:ind w:left="1769" w:hanging="394"/>
      </w:pPr>
      <w:rPr>
        <w:rFonts w:hint="default"/>
        <w:lang w:val="en-GB" w:eastAsia="en-GB" w:bidi="en-GB"/>
      </w:rPr>
    </w:lvl>
    <w:lvl w:ilvl="5" w:tplc="2E84D50C">
      <w:numFmt w:val="bullet"/>
      <w:lvlText w:val="•"/>
      <w:lvlJc w:val="left"/>
      <w:pPr>
        <w:ind w:left="2062" w:hanging="394"/>
      </w:pPr>
      <w:rPr>
        <w:rFonts w:hint="default"/>
        <w:lang w:val="en-GB" w:eastAsia="en-GB" w:bidi="en-GB"/>
      </w:rPr>
    </w:lvl>
    <w:lvl w:ilvl="6" w:tplc="B590EC46">
      <w:numFmt w:val="bullet"/>
      <w:lvlText w:val="•"/>
      <w:lvlJc w:val="left"/>
      <w:pPr>
        <w:ind w:left="2354" w:hanging="394"/>
      </w:pPr>
      <w:rPr>
        <w:rFonts w:hint="default"/>
        <w:lang w:val="en-GB" w:eastAsia="en-GB" w:bidi="en-GB"/>
      </w:rPr>
    </w:lvl>
    <w:lvl w:ilvl="7" w:tplc="DEB2F01C">
      <w:numFmt w:val="bullet"/>
      <w:lvlText w:val="•"/>
      <w:lvlJc w:val="left"/>
      <w:pPr>
        <w:ind w:left="2646" w:hanging="394"/>
      </w:pPr>
      <w:rPr>
        <w:rFonts w:hint="default"/>
        <w:lang w:val="en-GB" w:eastAsia="en-GB" w:bidi="en-GB"/>
      </w:rPr>
    </w:lvl>
    <w:lvl w:ilvl="8" w:tplc="FFE81580">
      <w:numFmt w:val="bullet"/>
      <w:lvlText w:val="•"/>
      <w:lvlJc w:val="left"/>
      <w:pPr>
        <w:ind w:left="2939" w:hanging="394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31"/>
    <w:rsid w:val="002764E8"/>
    <w:rsid w:val="00A40C33"/>
    <w:rsid w:val="00C22431"/>
    <w:rsid w:val="00CC1A4D"/>
    <w:rsid w:val="00D46B9E"/>
    <w:rsid w:val="00F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D7D1"/>
  <w15:docId w15:val="{FCFBED9C-0BD6-40C6-8331-E1C2990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731" w:right="1057" w:hanging="15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</w:pPr>
  </w:style>
  <w:style w:type="paragraph" w:styleId="ListParagraph">
    <w:name w:val="List Paragraph"/>
    <w:basedOn w:val="Normal"/>
    <w:uiPriority w:val="1"/>
    <w:qFormat/>
    <w:pPr>
      <w:spacing w:before="126"/>
      <w:ind w:left="928" w:hanging="6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0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C3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40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33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White</dc:creator>
  <cp:lastModifiedBy>Lesley McLaren</cp:lastModifiedBy>
  <cp:revision>4</cp:revision>
  <dcterms:created xsi:type="dcterms:W3CDTF">2020-05-13T10:57:00Z</dcterms:created>
  <dcterms:modified xsi:type="dcterms:W3CDTF">2020-12-02T14:36:00Z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2020-05-13T00:00:00Z</vt:filetime>
  </property>
</Properties>
</file>