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FCC1" w14:textId="77777777" w:rsidR="009B01C3" w:rsidRDefault="00B46AD9" w:rsidP="004A4B5B">
      <w:pPr>
        <w:jc w:val="center"/>
        <w:rPr>
          <w:b/>
        </w:rPr>
      </w:pPr>
      <w:r w:rsidRPr="00B11573">
        <w:rPr>
          <w:rFonts w:ascii="Arial" w:hAnsi="Arial" w:cs="Arial"/>
          <w:b/>
          <w:noProof/>
        </w:rPr>
        <w:drawing>
          <wp:anchor distT="0" distB="0" distL="114300" distR="114300" simplePos="0" relativeHeight="251659264" behindDoc="0" locked="0" layoutInCell="1" allowOverlap="1" wp14:anchorId="5B3E27EE" wp14:editId="7A8ECEEB">
            <wp:simplePos x="0" y="0"/>
            <wp:positionH relativeFrom="margin">
              <wp:align>left</wp:align>
            </wp:positionH>
            <wp:positionV relativeFrom="paragraph">
              <wp:posOffset>15240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OA_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p>
    <w:p w14:paraId="2C822406" w14:textId="77777777" w:rsidR="009B01C3" w:rsidRPr="001320C1" w:rsidRDefault="009B01C3" w:rsidP="004A4B5B">
      <w:pPr>
        <w:jc w:val="center"/>
        <w:rPr>
          <w:b/>
          <w:sz w:val="28"/>
          <w:szCs w:val="28"/>
        </w:rPr>
      </w:pPr>
    </w:p>
    <w:p w14:paraId="17ACBE98" w14:textId="77777777" w:rsidR="006E4CC0" w:rsidRDefault="006E4CC0" w:rsidP="000D77D9">
      <w:pPr>
        <w:jc w:val="center"/>
        <w:rPr>
          <w:rFonts w:ascii="Arial" w:hAnsi="Arial" w:cs="Arial"/>
          <w:b/>
        </w:rPr>
      </w:pPr>
    </w:p>
    <w:p w14:paraId="59187A79" w14:textId="4766D89A" w:rsidR="000D77D9" w:rsidRDefault="00E91406" w:rsidP="00022E30">
      <w:pPr>
        <w:jc w:val="center"/>
        <w:rPr>
          <w:rFonts w:ascii="Arial" w:hAnsi="Arial" w:cs="Arial"/>
          <w:b/>
        </w:rPr>
      </w:pPr>
      <w:r>
        <w:rPr>
          <w:rFonts w:ascii="Arial" w:hAnsi="Arial" w:cs="Arial"/>
          <w:b/>
        </w:rPr>
        <w:t xml:space="preserve">CONFIRMED </w:t>
      </w:r>
      <w:r w:rsidR="000D77D9" w:rsidRPr="00E81A0E">
        <w:rPr>
          <w:rFonts w:ascii="Arial" w:hAnsi="Arial" w:cs="Arial"/>
          <w:b/>
        </w:rPr>
        <w:t xml:space="preserve">MINUTES OF THE </w:t>
      </w:r>
      <w:r w:rsidR="00066B90">
        <w:rPr>
          <w:rFonts w:ascii="Arial" w:hAnsi="Arial" w:cs="Arial"/>
          <w:b/>
        </w:rPr>
        <w:t>CORPORATION</w:t>
      </w:r>
      <w:r w:rsidR="004D2FD4">
        <w:rPr>
          <w:rFonts w:ascii="Arial" w:hAnsi="Arial" w:cs="Arial"/>
          <w:b/>
        </w:rPr>
        <w:t xml:space="preserve"> BOARD</w:t>
      </w:r>
      <w:r w:rsidR="004C6EA8">
        <w:rPr>
          <w:rFonts w:ascii="Arial" w:hAnsi="Arial" w:cs="Arial"/>
          <w:b/>
        </w:rPr>
        <w:t xml:space="preserve"> </w:t>
      </w:r>
      <w:r w:rsidR="008A6CBC">
        <w:rPr>
          <w:rFonts w:ascii="Arial" w:hAnsi="Arial" w:cs="Arial"/>
          <w:b/>
        </w:rPr>
        <w:t xml:space="preserve">HELD ON </w:t>
      </w:r>
      <w:r w:rsidR="00190148">
        <w:rPr>
          <w:rFonts w:ascii="Arial" w:hAnsi="Arial" w:cs="Arial"/>
          <w:b/>
        </w:rPr>
        <w:t>FRI</w:t>
      </w:r>
      <w:r w:rsidR="008A6CBC">
        <w:rPr>
          <w:rFonts w:ascii="Arial" w:hAnsi="Arial" w:cs="Arial"/>
          <w:b/>
        </w:rPr>
        <w:t xml:space="preserve">DAY </w:t>
      </w:r>
      <w:r w:rsidR="00190148">
        <w:rPr>
          <w:rFonts w:ascii="Arial" w:hAnsi="Arial" w:cs="Arial"/>
          <w:b/>
        </w:rPr>
        <w:t>1</w:t>
      </w:r>
      <w:r w:rsidR="008A6CBC">
        <w:rPr>
          <w:rFonts w:ascii="Arial" w:hAnsi="Arial" w:cs="Arial"/>
          <w:b/>
        </w:rPr>
        <w:t xml:space="preserve">1 </w:t>
      </w:r>
      <w:r w:rsidR="00190148">
        <w:rPr>
          <w:rFonts w:ascii="Arial" w:hAnsi="Arial" w:cs="Arial"/>
          <w:b/>
        </w:rPr>
        <w:t>OCTOBER</w:t>
      </w:r>
      <w:r w:rsidR="008A6CBC">
        <w:rPr>
          <w:rFonts w:ascii="Arial" w:hAnsi="Arial" w:cs="Arial"/>
          <w:b/>
        </w:rPr>
        <w:t xml:space="preserve"> 2019 AT </w:t>
      </w:r>
      <w:r w:rsidR="00190148">
        <w:rPr>
          <w:rFonts w:ascii="Arial" w:hAnsi="Arial" w:cs="Arial"/>
          <w:b/>
        </w:rPr>
        <w:t>11</w:t>
      </w:r>
      <w:r w:rsidR="008A6CBC">
        <w:rPr>
          <w:rFonts w:ascii="Arial" w:hAnsi="Arial" w:cs="Arial"/>
          <w:b/>
        </w:rPr>
        <w:t xml:space="preserve">.00 </w:t>
      </w:r>
      <w:r w:rsidR="00190148">
        <w:rPr>
          <w:rFonts w:ascii="Arial" w:hAnsi="Arial" w:cs="Arial"/>
          <w:b/>
        </w:rPr>
        <w:t>A</w:t>
      </w:r>
      <w:r w:rsidR="008A6CBC">
        <w:rPr>
          <w:rFonts w:ascii="Arial" w:hAnsi="Arial" w:cs="Arial"/>
          <w:b/>
        </w:rPr>
        <w:t>M</w:t>
      </w:r>
      <w:r w:rsidR="00066B90">
        <w:rPr>
          <w:rFonts w:ascii="Arial" w:hAnsi="Arial" w:cs="Arial"/>
          <w:b/>
        </w:rPr>
        <w:t xml:space="preserve"> IN THE </w:t>
      </w:r>
      <w:r w:rsidR="002F2878">
        <w:rPr>
          <w:rFonts w:ascii="Arial" w:hAnsi="Arial" w:cs="Arial"/>
          <w:b/>
        </w:rPr>
        <w:t>BOARD ROOM, HARTLEPOOL</w:t>
      </w:r>
    </w:p>
    <w:p w14:paraId="1B1F6913" w14:textId="77777777" w:rsidR="00B46AD9" w:rsidRDefault="00B46AD9" w:rsidP="00022E30">
      <w:pPr>
        <w:jc w:val="center"/>
        <w:rPr>
          <w:rFonts w:ascii="Arial" w:hAnsi="Arial" w:cs="Arial"/>
          <w:b/>
        </w:rPr>
      </w:pPr>
    </w:p>
    <w:p w14:paraId="1F0EADB5" w14:textId="77777777" w:rsidR="00B46AD9" w:rsidRPr="00E81A0E" w:rsidRDefault="00B46AD9" w:rsidP="00022E30">
      <w:pPr>
        <w:jc w:val="center"/>
        <w:rPr>
          <w:rFonts w:ascii="Arial" w:hAnsi="Arial" w:cs="Arial"/>
          <w:b/>
        </w:rPr>
      </w:pPr>
    </w:p>
    <w:p w14:paraId="112ACE40" w14:textId="77777777" w:rsidR="000D77D9" w:rsidRPr="002F0951" w:rsidRDefault="000D77D9" w:rsidP="004A4B5B">
      <w:pPr>
        <w:jc w:val="center"/>
      </w:pPr>
    </w:p>
    <w:p w14:paraId="32372A65" w14:textId="77777777" w:rsidR="004D2FD4" w:rsidRPr="005B0906" w:rsidRDefault="000D77D9" w:rsidP="007D0FF5">
      <w:pPr>
        <w:tabs>
          <w:tab w:val="left" w:pos="1701"/>
          <w:tab w:val="left" w:pos="3402"/>
        </w:tabs>
        <w:rPr>
          <w:rFonts w:ascii="Arial" w:hAnsi="Arial" w:cs="Arial"/>
          <w:b/>
        </w:rPr>
      </w:pPr>
      <w:r w:rsidRPr="005B0906">
        <w:rPr>
          <w:rFonts w:ascii="Arial" w:hAnsi="Arial" w:cs="Arial"/>
          <w:b/>
        </w:rPr>
        <w:t xml:space="preserve">Present </w:t>
      </w:r>
      <w:r w:rsidRPr="005B0906">
        <w:rPr>
          <w:rFonts w:ascii="Arial" w:hAnsi="Arial" w:cs="Arial"/>
          <w:b/>
        </w:rPr>
        <w:tab/>
      </w:r>
    </w:p>
    <w:p w14:paraId="3D949964" w14:textId="77777777" w:rsidR="00CC3029" w:rsidRPr="005B0906" w:rsidRDefault="00CC3029" w:rsidP="007D0FF5">
      <w:pPr>
        <w:tabs>
          <w:tab w:val="left" w:pos="1701"/>
          <w:tab w:val="left" w:pos="3402"/>
        </w:tabs>
        <w:rPr>
          <w:rFonts w:ascii="Arial" w:hAnsi="Arial" w:cs="Arial"/>
        </w:rPr>
      </w:pPr>
      <w:r w:rsidRPr="005B0906">
        <w:rPr>
          <w:rFonts w:ascii="Arial" w:hAnsi="Arial" w:cs="Arial"/>
        </w:rPr>
        <w:t>Mrs S Fawcett</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08CD6327" w14:textId="3FD0EF1A" w:rsidR="00CC3029" w:rsidRPr="005B0906" w:rsidRDefault="00CC3029" w:rsidP="007D0FF5">
      <w:pPr>
        <w:tabs>
          <w:tab w:val="left" w:pos="1701"/>
          <w:tab w:val="left" w:pos="3402"/>
        </w:tabs>
        <w:rPr>
          <w:rFonts w:ascii="Arial" w:hAnsi="Arial" w:cs="Arial"/>
        </w:rPr>
      </w:pPr>
      <w:r w:rsidRPr="005B0906">
        <w:rPr>
          <w:rFonts w:ascii="Arial" w:hAnsi="Arial" w:cs="Arial"/>
        </w:rPr>
        <w:t>Professor J Rapley</w:t>
      </w:r>
      <w:r w:rsidRPr="005B0906">
        <w:rPr>
          <w:rFonts w:ascii="Arial" w:hAnsi="Arial" w:cs="Arial"/>
        </w:rPr>
        <w:tab/>
      </w:r>
      <w:r w:rsidRPr="005B0906">
        <w:rPr>
          <w:rFonts w:ascii="Arial" w:hAnsi="Arial" w:cs="Arial"/>
        </w:rPr>
        <w:tab/>
      </w:r>
      <w:r w:rsidRPr="005B0906">
        <w:rPr>
          <w:rFonts w:ascii="Arial" w:hAnsi="Arial" w:cs="Arial"/>
        </w:rPr>
        <w:tab/>
        <w:t>Independent Member</w:t>
      </w:r>
    </w:p>
    <w:p w14:paraId="4D718865" w14:textId="4ABD4427" w:rsidR="00F44306" w:rsidRPr="005B0906" w:rsidRDefault="00F44306" w:rsidP="007D0FF5">
      <w:pPr>
        <w:tabs>
          <w:tab w:val="left" w:pos="1701"/>
          <w:tab w:val="left" w:pos="3402"/>
        </w:tabs>
        <w:rPr>
          <w:rFonts w:ascii="Arial" w:hAnsi="Arial" w:cs="Arial"/>
        </w:rPr>
      </w:pPr>
      <w:r w:rsidRPr="005B0906">
        <w:rPr>
          <w:rFonts w:ascii="Arial" w:hAnsi="Arial" w:cs="Arial"/>
        </w:rPr>
        <w:t>Professor R Simmons</w:t>
      </w:r>
      <w:r w:rsidRPr="005B0906">
        <w:rPr>
          <w:rFonts w:ascii="Arial" w:hAnsi="Arial" w:cs="Arial"/>
        </w:rPr>
        <w:tab/>
      </w:r>
      <w:r w:rsidRPr="005B0906">
        <w:rPr>
          <w:rFonts w:ascii="Arial" w:hAnsi="Arial" w:cs="Arial"/>
        </w:rPr>
        <w:tab/>
      </w:r>
      <w:r w:rsidRPr="005B0906">
        <w:rPr>
          <w:rFonts w:ascii="Arial" w:hAnsi="Arial" w:cs="Arial"/>
        </w:rPr>
        <w:tab/>
        <w:t xml:space="preserve">Independent Member </w:t>
      </w:r>
      <w:r w:rsidR="00E51A3D" w:rsidRPr="005B0906">
        <w:rPr>
          <w:rFonts w:ascii="Arial" w:hAnsi="Arial" w:cs="Arial"/>
        </w:rPr>
        <w:t>- Acting Chair</w:t>
      </w:r>
    </w:p>
    <w:p w14:paraId="4A619021" w14:textId="59EC6435" w:rsidR="00AF6DAF" w:rsidRPr="005B0906" w:rsidRDefault="00AF6DAF" w:rsidP="007D0FF5">
      <w:pPr>
        <w:tabs>
          <w:tab w:val="left" w:pos="1701"/>
          <w:tab w:val="left" w:pos="3402"/>
        </w:tabs>
        <w:rPr>
          <w:rFonts w:ascii="Arial" w:hAnsi="Arial" w:cs="Arial"/>
        </w:rPr>
      </w:pPr>
      <w:r w:rsidRPr="005B0906">
        <w:rPr>
          <w:rFonts w:ascii="Arial" w:hAnsi="Arial" w:cs="Arial"/>
        </w:rPr>
        <w:t>Mr I Butchart</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r w:rsidR="00E51A3D" w:rsidRPr="005B0906">
        <w:rPr>
          <w:rFonts w:ascii="Arial" w:hAnsi="Arial" w:cs="Arial"/>
        </w:rPr>
        <w:t xml:space="preserve"> - at 11:30</w:t>
      </w:r>
    </w:p>
    <w:p w14:paraId="33CD1552" w14:textId="77777777" w:rsidR="00CE412C" w:rsidRPr="005B0906" w:rsidRDefault="00CE412C" w:rsidP="007D0FF5">
      <w:pPr>
        <w:tabs>
          <w:tab w:val="left" w:pos="1701"/>
          <w:tab w:val="left" w:pos="3402"/>
        </w:tabs>
        <w:rPr>
          <w:rFonts w:ascii="Arial" w:hAnsi="Arial" w:cs="Arial"/>
        </w:rPr>
      </w:pPr>
      <w:r w:rsidRPr="005B0906">
        <w:rPr>
          <w:rFonts w:ascii="Arial" w:hAnsi="Arial" w:cs="Arial"/>
        </w:rPr>
        <w:t>Mr D Hughes</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 xml:space="preserve">Independent Member </w:t>
      </w:r>
    </w:p>
    <w:p w14:paraId="5DB7C8D3" w14:textId="77777777" w:rsidR="005D5AF6" w:rsidRPr="005B0906" w:rsidRDefault="005D5AF6" w:rsidP="007D0FF5">
      <w:pPr>
        <w:tabs>
          <w:tab w:val="left" w:pos="1701"/>
          <w:tab w:val="left" w:pos="3402"/>
        </w:tabs>
        <w:rPr>
          <w:rFonts w:ascii="Arial" w:hAnsi="Arial" w:cs="Arial"/>
        </w:rPr>
      </w:pPr>
      <w:r w:rsidRPr="005B0906">
        <w:rPr>
          <w:rFonts w:ascii="Arial" w:hAnsi="Arial" w:cs="Arial"/>
        </w:rPr>
        <w:t>Mr K Goldsborough</w:t>
      </w:r>
      <w:r w:rsidRPr="005B0906">
        <w:rPr>
          <w:rFonts w:ascii="Arial" w:hAnsi="Arial" w:cs="Arial"/>
        </w:rPr>
        <w:tab/>
      </w:r>
      <w:r w:rsidRPr="005B0906">
        <w:rPr>
          <w:rFonts w:ascii="Arial" w:hAnsi="Arial" w:cs="Arial"/>
        </w:rPr>
        <w:tab/>
      </w:r>
      <w:r w:rsidRPr="005B0906">
        <w:rPr>
          <w:rFonts w:ascii="Arial" w:hAnsi="Arial" w:cs="Arial"/>
        </w:rPr>
        <w:tab/>
        <w:t>Independent Member</w:t>
      </w:r>
    </w:p>
    <w:p w14:paraId="23FB44C6" w14:textId="55F7B185" w:rsidR="00E51A3D" w:rsidRPr="005B0906" w:rsidRDefault="00E51A3D" w:rsidP="007D0FF5">
      <w:pPr>
        <w:tabs>
          <w:tab w:val="left" w:pos="1701"/>
          <w:tab w:val="left" w:pos="3402"/>
        </w:tabs>
        <w:rPr>
          <w:rFonts w:ascii="Arial" w:hAnsi="Arial" w:cs="Arial"/>
        </w:rPr>
      </w:pPr>
      <w:r w:rsidRPr="005B0906">
        <w:rPr>
          <w:rFonts w:ascii="Arial" w:hAnsi="Arial" w:cs="Arial"/>
        </w:rPr>
        <w:t>Mr T Bailey</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 – at 12:30</w:t>
      </w:r>
    </w:p>
    <w:p w14:paraId="1DCBCF32" w14:textId="37CDCA8A" w:rsidR="00F20E8E" w:rsidRPr="005B0906" w:rsidRDefault="00F20E8E" w:rsidP="007D0FF5">
      <w:pPr>
        <w:tabs>
          <w:tab w:val="left" w:pos="1701"/>
          <w:tab w:val="left" w:pos="3402"/>
        </w:tabs>
        <w:rPr>
          <w:rFonts w:ascii="Arial" w:hAnsi="Arial" w:cs="Arial"/>
        </w:rPr>
      </w:pPr>
      <w:r w:rsidRPr="005B0906">
        <w:rPr>
          <w:rFonts w:ascii="Arial" w:hAnsi="Arial" w:cs="Arial"/>
        </w:rPr>
        <w:t>Ms A Norris</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6EA01EEA" w14:textId="6FCDA8C8" w:rsidR="00D943EA" w:rsidRPr="005B0906" w:rsidRDefault="00104EB0" w:rsidP="00B46AD9">
      <w:pPr>
        <w:tabs>
          <w:tab w:val="left" w:pos="1701"/>
          <w:tab w:val="left" w:pos="3402"/>
        </w:tabs>
        <w:rPr>
          <w:rFonts w:ascii="Arial" w:hAnsi="Arial" w:cs="Arial"/>
        </w:rPr>
      </w:pPr>
      <w:r w:rsidRPr="005B0906">
        <w:rPr>
          <w:rFonts w:ascii="Arial" w:hAnsi="Arial" w:cs="Arial"/>
        </w:rPr>
        <w:t>M</w:t>
      </w:r>
      <w:r w:rsidR="00F44306" w:rsidRPr="005B0906">
        <w:rPr>
          <w:rFonts w:ascii="Arial" w:hAnsi="Arial" w:cs="Arial"/>
        </w:rPr>
        <w:t>r</w:t>
      </w:r>
      <w:r w:rsidRPr="005B0906">
        <w:rPr>
          <w:rFonts w:ascii="Arial" w:hAnsi="Arial" w:cs="Arial"/>
        </w:rPr>
        <w:t>s E</w:t>
      </w:r>
      <w:r w:rsidR="00D943EA" w:rsidRPr="005B0906">
        <w:rPr>
          <w:rFonts w:ascii="Arial" w:hAnsi="Arial" w:cs="Arial"/>
        </w:rPr>
        <w:t xml:space="preserve"> Hardwick</w:t>
      </w:r>
      <w:r w:rsidR="00D943EA" w:rsidRPr="005B0906">
        <w:rPr>
          <w:rFonts w:ascii="Arial" w:hAnsi="Arial" w:cs="Arial"/>
        </w:rPr>
        <w:tab/>
      </w:r>
      <w:r w:rsidR="00D943EA" w:rsidRPr="005B0906">
        <w:rPr>
          <w:rFonts w:ascii="Arial" w:hAnsi="Arial" w:cs="Arial"/>
        </w:rPr>
        <w:tab/>
      </w:r>
      <w:r w:rsidR="00D943EA" w:rsidRPr="005B0906">
        <w:rPr>
          <w:rFonts w:ascii="Arial" w:hAnsi="Arial" w:cs="Arial"/>
        </w:rPr>
        <w:tab/>
      </w:r>
      <w:r w:rsidR="00D943EA" w:rsidRPr="005B0906">
        <w:rPr>
          <w:rFonts w:ascii="Arial" w:hAnsi="Arial" w:cs="Arial"/>
        </w:rPr>
        <w:tab/>
        <w:t xml:space="preserve">Staff </w:t>
      </w:r>
      <w:r w:rsidR="00700205" w:rsidRPr="005B0906">
        <w:rPr>
          <w:rFonts w:ascii="Arial" w:hAnsi="Arial" w:cs="Arial"/>
        </w:rPr>
        <w:t>Member</w:t>
      </w:r>
    </w:p>
    <w:p w14:paraId="126B71EC" w14:textId="6192EB93" w:rsidR="00DE0C38" w:rsidRPr="005B0906" w:rsidRDefault="00DE0C38" w:rsidP="00B46AD9">
      <w:pPr>
        <w:tabs>
          <w:tab w:val="left" w:pos="1701"/>
          <w:tab w:val="left" w:pos="3402"/>
        </w:tabs>
        <w:rPr>
          <w:rFonts w:ascii="Arial" w:hAnsi="Arial" w:cs="Arial"/>
        </w:rPr>
      </w:pPr>
      <w:r w:rsidRPr="005B0906">
        <w:rPr>
          <w:rFonts w:ascii="Arial" w:hAnsi="Arial" w:cs="Arial"/>
        </w:rPr>
        <w:t>Ms R Hare</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Staff Member</w:t>
      </w:r>
    </w:p>
    <w:p w14:paraId="5C6456F1" w14:textId="169F6E94" w:rsidR="00DE0C38" w:rsidRPr="005B0906" w:rsidRDefault="00072630" w:rsidP="00B46AD9">
      <w:pPr>
        <w:tabs>
          <w:tab w:val="left" w:pos="1701"/>
          <w:tab w:val="left" w:pos="3402"/>
        </w:tabs>
        <w:rPr>
          <w:rFonts w:ascii="Arial" w:hAnsi="Arial" w:cs="Arial"/>
        </w:rPr>
      </w:pPr>
      <w:r>
        <w:rPr>
          <w:rFonts w:ascii="Arial" w:hAnsi="Arial" w:cs="Arial"/>
        </w:rPr>
        <w:t>Mr S Ahmed</w:t>
      </w:r>
      <w:r>
        <w:rPr>
          <w:rFonts w:ascii="Arial" w:hAnsi="Arial" w:cs="Arial"/>
        </w:rPr>
        <w:tab/>
      </w:r>
      <w:r>
        <w:rPr>
          <w:rFonts w:ascii="Arial" w:hAnsi="Arial" w:cs="Arial"/>
        </w:rPr>
        <w:tab/>
      </w:r>
      <w:r>
        <w:rPr>
          <w:rFonts w:ascii="Arial" w:hAnsi="Arial" w:cs="Arial"/>
        </w:rPr>
        <w:tab/>
      </w:r>
      <w:r>
        <w:rPr>
          <w:rFonts w:ascii="Arial" w:hAnsi="Arial" w:cs="Arial"/>
        </w:rPr>
        <w:tab/>
        <w:t xml:space="preserve">Student Member </w:t>
      </w:r>
    </w:p>
    <w:p w14:paraId="034A99AD" w14:textId="77777777" w:rsidR="00DE2081" w:rsidRPr="005B0906" w:rsidRDefault="00104EB0" w:rsidP="007D0FF5">
      <w:pPr>
        <w:tabs>
          <w:tab w:val="left" w:pos="1701"/>
          <w:tab w:val="left" w:pos="3402"/>
        </w:tabs>
        <w:rPr>
          <w:rFonts w:ascii="Arial" w:hAnsi="Arial" w:cs="Arial"/>
        </w:rPr>
      </w:pPr>
      <w:r w:rsidRPr="005B0906">
        <w:rPr>
          <w:rFonts w:ascii="Arial" w:hAnsi="Arial" w:cs="Arial"/>
        </w:rPr>
        <w:t xml:space="preserve">Dr </w:t>
      </w:r>
      <w:r w:rsidR="00DE2081" w:rsidRPr="005B0906">
        <w:rPr>
          <w:rFonts w:ascii="Arial" w:hAnsi="Arial" w:cs="Arial"/>
        </w:rPr>
        <w:t>M Raby</w:t>
      </w:r>
      <w:r w:rsidR="00DE2081" w:rsidRPr="005B0906">
        <w:rPr>
          <w:rFonts w:ascii="Arial" w:hAnsi="Arial" w:cs="Arial"/>
        </w:rPr>
        <w:tab/>
      </w:r>
      <w:r w:rsidR="00DE2081" w:rsidRPr="005B0906">
        <w:rPr>
          <w:rFonts w:ascii="Arial" w:hAnsi="Arial" w:cs="Arial"/>
        </w:rPr>
        <w:tab/>
      </w:r>
      <w:r w:rsidR="00022E30" w:rsidRPr="005B0906">
        <w:rPr>
          <w:rFonts w:ascii="Arial" w:hAnsi="Arial" w:cs="Arial"/>
        </w:rPr>
        <w:tab/>
      </w:r>
      <w:r w:rsidR="00DE2081" w:rsidRPr="005B0906">
        <w:rPr>
          <w:rFonts w:ascii="Arial" w:hAnsi="Arial" w:cs="Arial"/>
        </w:rPr>
        <w:tab/>
        <w:t>Principal</w:t>
      </w:r>
    </w:p>
    <w:p w14:paraId="5FF646B5" w14:textId="77777777" w:rsidR="00DE2081" w:rsidRPr="005B0906" w:rsidRDefault="00DE2081" w:rsidP="007D0FF5">
      <w:pPr>
        <w:tabs>
          <w:tab w:val="left" w:pos="1701"/>
          <w:tab w:val="left" w:pos="3402"/>
        </w:tabs>
        <w:rPr>
          <w:rFonts w:ascii="Arial" w:hAnsi="Arial" w:cs="Arial"/>
        </w:rPr>
      </w:pPr>
    </w:p>
    <w:p w14:paraId="060364D4" w14:textId="77777777" w:rsidR="00D21251" w:rsidRPr="005B0906" w:rsidRDefault="002F0951" w:rsidP="007D0FF5">
      <w:pPr>
        <w:tabs>
          <w:tab w:val="left" w:pos="1701"/>
          <w:tab w:val="left" w:pos="3402"/>
        </w:tabs>
        <w:rPr>
          <w:rFonts w:ascii="Arial" w:hAnsi="Arial" w:cs="Arial"/>
          <w:b/>
        </w:rPr>
      </w:pPr>
      <w:r w:rsidRPr="005B0906">
        <w:rPr>
          <w:rFonts w:ascii="Arial" w:hAnsi="Arial" w:cs="Arial"/>
          <w:b/>
        </w:rPr>
        <w:t>I</w:t>
      </w:r>
      <w:r w:rsidR="000D77D9" w:rsidRPr="005B0906">
        <w:rPr>
          <w:rFonts w:ascii="Arial" w:hAnsi="Arial" w:cs="Arial"/>
          <w:b/>
        </w:rPr>
        <w:t>n attendance</w:t>
      </w:r>
      <w:r w:rsidRPr="005B0906">
        <w:rPr>
          <w:rFonts w:ascii="Arial" w:hAnsi="Arial" w:cs="Arial"/>
          <w:b/>
        </w:rPr>
        <w:tab/>
      </w:r>
    </w:p>
    <w:p w14:paraId="4B3FBFAE" w14:textId="77777777" w:rsidR="00DE2081" w:rsidRPr="005B0906" w:rsidRDefault="00104EB0" w:rsidP="00813B8D">
      <w:pPr>
        <w:tabs>
          <w:tab w:val="left" w:pos="1701"/>
          <w:tab w:val="left" w:pos="3402"/>
        </w:tabs>
        <w:rPr>
          <w:rFonts w:ascii="Arial" w:hAnsi="Arial" w:cs="Arial"/>
        </w:rPr>
      </w:pPr>
      <w:r w:rsidRPr="005B0906">
        <w:rPr>
          <w:rFonts w:ascii="Arial" w:hAnsi="Arial" w:cs="Arial"/>
        </w:rPr>
        <w:t xml:space="preserve">Mr </w:t>
      </w:r>
      <w:r w:rsidR="00DE2081" w:rsidRPr="005B0906">
        <w:rPr>
          <w:rFonts w:ascii="Arial" w:hAnsi="Arial" w:cs="Arial"/>
        </w:rPr>
        <w:t>S Slorach</w:t>
      </w:r>
      <w:r w:rsidR="00DE2081" w:rsidRPr="005B0906">
        <w:rPr>
          <w:rFonts w:ascii="Arial" w:hAnsi="Arial" w:cs="Arial"/>
        </w:rPr>
        <w:tab/>
      </w:r>
      <w:r w:rsidR="00DE2081" w:rsidRPr="005B0906">
        <w:rPr>
          <w:rFonts w:ascii="Arial" w:hAnsi="Arial" w:cs="Arial"/>
        </w:rPr>
        <w:tab/>
      </w:r>
      <w:r w:rsidR="00022E30" w:rsidRPr="005B0906">
        <w:rPr>
          <w:rFonts w:ascii="Arial" w:hAnsi="Arial" w:cs="Arial"/>
        </w:rPr>
        <w:tab/>
      </w:r>
      <w:r w:rsidR="00DE2081" w:rsidRPr="005B0906">
        <w:rPr>
          <w:rFonts w:ascii="Arial" w:hAnsi="Arial" w:cs="Arial"/>
        </w:rPr>
        <w:tab/>
        <w:t>Vice Principal Resources</w:t>
      </w:r>
    </w:p>
    <w:p w14:paraId="67A9458F" w14:textId="77777777" w:rsidR="007F3A01" w:rsidRPr="005B0906" w:rsidRDefault="00104EB0" w:rsidP="007F3A01">
      <w:pPr>
        <w:tabs>
          <w:tab w:val="left" w:pos="1701"/>
          <w:tab w:val="left" w:pos="3402"/>
        </w:tabs>
        <w:ind w:left="2160" w:hanging="2160"/>
        <w:rPr>
          <w:rFonts w:ascii="Arial" w:hAnsi="Arial" w:cs="Arial"/>
        </w:rPr>
      </w:pPr>
      <w:r w:rsidRPr="005B0906">
        <w:rPr>
          <w:rFonts w:ascii="Arial" w:hAnsi="Arial" w:cs="Arial"/>
        </w:rPr>
        <w:t xml:space="preserve">Mr </w:t>
      </w:r>
      <w:r w:rsidR="00D943EA" w:rsidRPr="005B0906">
        <w:rPr>
          <w:rFonts w:ascii="Arial" w:hAnsi="Arial" w:cs="Arial"/>
        </w:rPr>
        <w:t>P Chapman</w:t>
      </w:r>
      <w:r w:rsidR="00D943EA" w:rsidRPr="005B0906">
        <w:rPr>
          <w:rFonts w:ascii="Arial" w:hAnsi="Arial" w:cs="Arial"/>
        </w:rPr>
        <w:tab/>
      </w:r>
      <w:r w:rsidR="00D943EA" w:rsidRPr="005B0906">
        <w:rPr>
          <w:rFonts w:ascii="Arial" w:hAnsi="Arial" w:cs="Arial"/>
        </w:rPr>
        <w:tab/>
      </w:r>
      <w:r w:rsidRPr="005B0906">
        <w:rPr>
          <w:rFonts w:ascii="Arial" w:hAnsi="Arial" w:cs="Arial"/>
        </w:rPr>
        <w:tab/>
      </w:r>
      <w:r w:rsidR="00D943EA" w:rsidRPr="005B0906">
        <w:rPr>
          <w:rFonts w:ascii="Arial" w:hAnsi="Arial" w:cs="Arial"/>
        </w:rPr>
        <w:tab/>
      </w:r>
      <w:r w:rsidR="005479A9" w:rsidRPr="005B0906">
        <w:rPr>
          <w:rFonts w:ascii="Arial" w:hAnsi="Arial" w:cs="Arial"/>
        </w:rPr>
        <w:tab/>
      </w:r>
      <w:r w:rsidR="007F3A01" w:rsidRPr="005B0906">
        <w:rPr>
          <w:rFonts w:ascii="Arial" w:hAnsi="Arial" w:cs="Arial"/>
        </w:rPr>
        <w:t xml:space="preserve">Vice Principal Employability &amp; External </w:t>
      </w:r>
    </w:p>
    <w:p w14:paraId="63DE6680" w14:textId="77777777" w:rsidR="00D943EA" w:rsidRPr="005B0906" w:rsidRDefault="007F3A01" w:rsidP="007F3A01">
      <w:pPr>
        <w:tabs>
          <w:tab w:val="left" w:pos="1701"/>
          <w:tab w:val="left" w:pos="3402"/>
        </w:tabs>
        <w:ind w:left="2160" w:hanging="2160"/>
        <w:rPr>
          <w:rFonts w:ascii="Arial" w:hAnsi="Arial" w:cs="Arial"/>
        </w:rPr>
      </w:pP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Relations</w:t>
      </w:r>
    </w:p>
    <w:p w14:paraId="660F1763" w14:textId="77777777" w:rsidR="00CC3029" w:rsidRPr="005B0906" w:rsidRDefault="00CC3029" w:rsidP="00AF6DAF">
      <w:pPr>
        <w:tabs>
          <w:tab w:val="left" w:pos="1701"/>
          <w:tab w:val="left" w:pos="3402"/>
        </w:tabs>
        <w:ind w:left="2160" w:hanging="2160"/>
        <w:rPr>
          <w:rFonts w:ascii="Arial" w:hAnsi="Arial" w:cs="Arial"/>
        </w:rPr>
      </w:pPr>
      <w:r w:rsidRPr="005B0906">
        <w:rPr>
          <w:rFonts w:ascii="Arial" w:hAnsi="Arial" w:cs="Arial"/>
        </w:rPr>
        <w:t>Mr J Waddington</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Vice Principal Student Experience</w:t>
      </w:r>
    </w:p>
    <w:p w14:paraId="6C011777" w14:textId="77777777" w:rsidR="00FC1BA1" w:rsidRPr="005B0906" w:rsidRDefault="00104EB0" w:rsidP="00813B8D">
      <w:pPr>
        <w:tabs>
          <w:tab w:val="left" w:pos="1701"/>
          <w:tab w:val="left" w:pos="3402"/>
        </w:tabs>
        <w:rPr>
          <w:rFonts w:ascii="Arial" w:hAnsi="Arial" w:cs="Arial"/>
        </w:rPr>
      </w:pPr>
      <w:r w:rsidRPr="005B0906">
        <w:rPr>
          <w:rFonts w:ascii="Arial" w:hAnsi="Arial" w:cs="Arial"/>
        </w:rPr>
        <w:t xml:space="preserve">Mr </w:t>
      </w:r>
      <w:r w:rsidR="00FC1BA1" w:rsidRPr="005B0906">
        <w:rPr>
          <w:rFonts w:ascii="Arial" w:hAnsi="Arial" w:cs="Arial"/>
        </w:rPr>
        <w:t>P Trotter</w:t>
      </w:r>
      <w:r w:rsidR="00FC1BA1" w:rsidRPr="005B0906">
        <w:rPr>
          <w:rFonts w:ascii="Arial" w:hAnsi="Arial" w:cs="Arial"/>
        </w:rPr>
        <w:tab/>
      </w:r>
      <w:r w:rsidR="00FC1BA1" w:rsidRPr="005B0906">
        <w:rPr>
          <w:rFonts w:ascii="Arial" w:hAnsi="Arial" w:cs="Arial"/>
        </w:rPr>
        <w:tab/>
      </w:r>
      <w:r w:rsidR="00FC1BA1" w:rsidRPr="005B0906">
        <w:rPr>
          <w:rFonts w:ascii="Arial" w:hAnsi="Arial" w:cs="Arial"/>
        </w:rPr>
        <w:tab/>
      </w:r>
      <w:r w:rsidR="00FC1BA1" w:rsidRPr="005B0906">
        <w:rPr>
          <w:rFonts w:ascii="Arial" w:hAnsi="Arial" w:cs="Arial"/>
        </w:rPr>
        <w:tab/>
        <w:t>Co-opted Member</w:t>
      </w:r>
    </w:p>
    <w:p w14:paraId="00EE1CA8" w14:textId="11E828A1" w:rsidR="00AF6DAF" w:rsidRPr="005B0906" w:rsidRDefault="00E51A3D" w:rsidP="00813B8D">
      <w:pPr>
        <w:tabs>
          <w:tab w:val="left" w:pos="1701"/>
          <w:tab w:val="left" w:pos="3402"/>
        </w:tabs>
        <w:rPr>
          <w:rFonts w:ascii="Arial" w:hAnsi="Arial" w:cs="Arial"/>
        </w:rPr>
      </w:pPr>
      <w:r w:rsidRPr="005B0906">
        <w:rPr>
          <w:rFonts w:ascii="Arial" w:hAnsi="Arial" w:cs="Arial"/>
        </w:rPr>
        <w:t>Mr J</w:t>
      </w:r>
      <w:r w:rsidR="00DE0C38" w:rsidRPr="005B0906">
        <w:rPr>
          <w:rFonts w:ascii="Arial" w:hAnsi="Arial" w:cs="Arial"/>
        </w:rPr>
        <w:t xml:space="preserve"> D Banks</w:t>
      </w:r>
      <w:r w:rsidR="00AF6DAF" w:rsidRPr="005B0906">
        <w:rPr>
          <w:rFonts w:ascii="Arial" w:hAnsi="Arial" w:cs="Arial"/>
        </w:rPr>
        <w:tab/>
      </w:r>
      <w:r w:rsidR="00AF6DAF" w:rsidRPr="005B0906">
        <w:rPr>
          <w:rFonts w:ascii="Arial" w:hAnsi="Arial" w:cs="Arial"/>
        </w:rPr>
        <w:tab/>
      </w:r>
      <w:r w:rsidR="00AF6DAF" w:rsidRPr="005B0906">
        <w:rPr>
          <w:rFonts w:ascii="Arial" w:hAnsi="Arial" w:cs="Arial"/>
        </w:rPr>
        <w:tab/>
      </w:r>
      <w:r w:rsidR="00AF6DAF" w:rsidRPr="005B0906">
        <w:rPr>
          <w:rFonts w:ascii="Arial" w:hAnsi="Arial" w:cs="Arial"/>
        </w:rPr>
        <w:tab/>
        <w:t>Clerk &amp; Governance Advisor</w:t>
      </w:r>
    </w:p>
    <w:p w14:paraId="3DE7410B" w14:textId="1413B3EE" w:rsidR="0045768F" w:rsidRPr="005B0906" w:rsidRDefault="000850E7" w:rsidP="00813B8D">
      <w:pPr>
        <w:tabs>
          <w:tab w:val="left" w:pos="1701"/>
          <w:tab w:val="left" w:pos="3402"/>
        </w:tabs>
        <w:rPr>
          <w:rFonts w:ascii="Arial" w:hAnsi="Arial" w:cs="Arial"/>
        </w:rPr>
      </w:pPr>
      <w:r w:rsidRPr="005B0906">
        <w:rPr>
          <w:rFonts w:ascii="Arial" w:hAnsi="Arial" w:cs="Arial"/>
        </w:rPr>
        <w:t>Ms L Robson</w:t>
      </w:r>
      <w:r w:rsidR="0045768F" w:rsidRPr="005B0906">
        <w:rPr>
          <w:rFonts w:ascii="Arial" w:hAnsi="Arial" w:cs="Arial"/>
        </w:rPr>
        <w:tab/>
      </w:r>
      <w:r w:rsidR="0045768F" w:rsidRPr="005B0906">
        <w:rPr>
          <w:rFonts w:ascii="Arial" w:hAnsi="Arial" w:cs="Arial"/>
        </w:rPr>
        <w:tab/>
      </w:r>
      <w:r w:rsidR="0045768F" w:rsidRPr="005B0906">
        <w:rPr>
          <w:rFonts w:ascii="Arial" w:hAnsi="Arial" w:cs="Arial"/>
        </w:rPr>
        <w:tab/>
      </w:r>
      <w:r w:rsidR="0045768F" w:rsidRPr="005B0906">
        <w:rPr>
          <w:rFonts w:ascii="Arial" w:hAnsi="Arial" w:cs="Arial"/>
        </w:rPr>
        <w:tab/>
        <w:t>RSM (School External Auditors)</w:t>
      </w:r>
      <w:r w:rsidR="00F50428" w:rsidRPr="005B0906">
        <w:rPr>
          <w:rFonts w:ascii="Arial" w:hAnsi="Arial" w:cs="Arial"/>
        </w:rPr>
        <w:t xml:space="preserve"> – a.m. only.</w:t>
      </w:r>
    </w:p>
    <w:p w14:paraId="399EC1F2" w14:textId="3D80DEE3" w:rsidR="00190148" w:rsidRDefault="0054136A" w:rsidP="00813B8D">
      <w:pPr>
        <w:tabs>
          <w:tab w:val="left" w:pos="1701"/>
          <w:tab w:val="left" w:pos="3402"/>
        </w:tabs>
        <w:rPr>
          <w:rFonts w:ascii="Arial" w:hAnsi="Arial" w:cs="Arial"/>
        </w:rPr>
      </w:pPr>
      <w:r w:rsidRPr="005B0906">
        <w:rPr>
          <w:rFonts w:ascii="Arial" w:hAnsi="Arial" w:cs="Arial"/>
        </w:rPr>
        <w:t>Mr R Kane</w:t>
      </w:r>
      <w:r>
        <w:rPr>
          <w:rFonts w:ascii="Arial" w:hAnsi="Arial" w:cs="Arial"/>
        </w:rPr>
        <w:tab/>
      </w:r>
      <w:r>
        <w:rPr>
          <w:rFonts w:ascii="Arial" w:hAnsi="Arial" w:cs="Arial"/>
        </w:rPr>
        <w:tab/>
      </w:r>
      <w:r>
        <w:rPr>
          <w:rFonts w:ascii="Arial" w:hAnsi="Arial" w:cs="Arial"/>
        </w:rPr>
        <w:tab/>
      </w:r>
      <w:r>
        <w:rPr>
          <w:rFonts w:ascii="Arial" w:hAnsi="Arial" w:cs="Arial"/>
        </w:rPr>
        <w:tab/>
        <w:t>Head of Further Education</w:t>
      </w:r>
      <w:r w:rsidR="00F50428">
        <w:rPr>
          <w:rFonts w:ascii="Arial" w:hAnsi="Arial" w:cs="Arial"/>
        </w:rPr>
        <w:t xml:space="preserve"> - pm</w:t>
      </w:r>
      <w:r>
        <w:rPr>
          <w:rFonts w:ascii="Arial" w:hAnsi="Arial" w:cs="Arial"/>
        </w:rPr>
        <w:t xml:space="preserve"> only?</w:t>
      </w:r>
    </w:p>
    <w:p w14:paraId="52EA7160" w14:textId="6286DE9E" w:rsidR="00F50428" w:rsidRDefault="00072630" w:rsidP="00813B8D">
      <w:pPr>
        <w:tabs>
          <w:tab w:val="left" w:pos="1701"/>
          <w:tab w:val="left" w:pos="3402"/>
        </w:tabs>
        <w:rPr>
          <w:rFonts w:ascii="Arial" w:hAnsi="Arial" w:cs="Arial"/>
        </w:rPr>
      </w:pPr>
      <w:r>
        <w:rPr>
          <w:rFonts w:ascii="Arial" w:hAnsi="Arial" w:cs="Arial"/>
        </w:rPr>
        <w:t>Mr M Wheaton</w:t>
      </w:r>
      <w:r w:rsidR="0054136A">
        <w:rPr>
          <w:rFonts w:ascii="Arial" w:hAnsi="Arial" w:cs="Arial"/>
        </w:rPr>
        <w:t xml:space="preserve"> </w:t>
      </w:r>
      <w:r w:rsidR="00993B0F">
        <w:rPr>
          <w:rFonts w:ascii="Arial" w:hAnsi="Arial" w:cs="Arial"/>
        </w:rPr>
        <w:tab/>
      </w:r>
      <w:r w:rsidR="00993B0F">
        <w:rPr>
          <w:rFonts w:ascii="Arial" w:hAnsi="Arial" w:cs="Arial"/>
        </w:rPr>
        <w:tab/>
      </w:r>
      <w:r w:rsidR="00993B0F">
        <w:rPr>
          <w:rFonts w:ascii="Arial" w:hAnsi="Arial" w:cs="Arial"/>
        </w:rPr>
        <w:tab/>
      </w:r>
      <w:r w:rsidR="00993B0F">
        <w:rPr>
          <w:rFonts w:ascii="Arial" w:hAnsi="Arial" w:cs="Arial"/>
        </w:rPr>
        <w:tab/>
        <w:t xml:space="preserve">Vice Principal Higher Education </w:t>
      </w:r>
      <w:r w:rsidR="0054136A">
        <w:rPr>
          <w:rFonts w:ascii="Arial" w:hAnsi="Arial" w:cs="Arial"/>
        </w:rPr>
        <w:t>– pm only?</w:t>
      </w:r>
    </w:p>
    <w:p w14:paraId="13F37A57" w14:textId="77777777" w:rsidR="0054136A" w:rsidRDefault="0054136A" w:rsidP="00813B8D">
      <w:pPr>
        <w:tabs>
          <w:tab w:val="left" w:pos="1701"/>
          <w:tab w:val="left" w:pos="3402"/>
        </w:tabs>
        <w:rPr>
          <w:rFonts w:ascii="Arial" w:hAnsi="Arial" w:cs="Arial"/>
        </w:rPr>
      </w:pPr>
    </w:p>
    <w:p w14:paraId="1A83392F" w14:textId="2A17D6EF" w:rsidR="00190148" w:rsidRPr="00190148" w:rsidRDefault="00190148" w:rsidP="00813B8D">
      <w:pPr>
        <w:tabs>
          <w:tab w:val="left" w:pos="1701"/>
          <w:tab w:val="left" w:pos="3402"/>
        </w:tabs>
        <w:rPr>
          <w:rFonts w:ascii="Arial" w:hAnsi="Arial" w:cs="Arial"/>
          <w:b/>
        </w:rPr>
      </w:pPr>
      <w:r w:rsidRPr="00190148">
        <w:rPr>
          <w:rFonts w:ascii="Arial" w:hAnsi="Arial" w:cs="Arial"/>
          <w:b/>
        </w:rPr>
        <w:t>Apologies</w:t>
      </w:r>
    </w:p>
    <w:p w14:paraId="6EA13374" w14:textId="77777777" w:rsidR="00190148" w:rsidRDefault="00190148" w:rsidP="00190148">
      <w:pPr>
        <w:tabs>
          <w:tab w:val="left" w:pos="1701"/>
          <w:tab w:val="left" w:pos="3402"/>
        </w:tabs>
        <w:rPr>
          <w:rFonts w:ascii="Arial" w:hAnsi="Arial" w:cs="Arial"/>
        </w:rPr>
      </w:pPr>
      <w:r>
        <w:rPr>
          <w:rFonts w:ascii="Arial" w:hAnsi="Arial" w:cs="Arial"/>
        </w:rPr>
        <w:t>Mr P Smith</w:t>
      </w:r>
      <w:r>
        <w:rPr>
          <w:rFonts w:ascii="Arial" w:hAnsi="Arial" w:cs="Arial"/>
        </w:rPr>
        <w:tab/>
      </w:r>
      <w:r>
        <w:rPr>
          <w:rFonts w:ascii="Arial" w:hAnsi="Arial" w:cs="Arial"/>
        </w:rPr>
        <w:tab/>
      </w:r>
      <w:r>
        <w:rPr>
          <w:rFonts w:ascii="Arial" w:hAnsi="Arial" w:cs="Arial"/>
        </w:rPr>
        <w:tab/>
      </w:r>
      <w:r>
        <w:rPr>
          <w:rFonts w:ascii="Arial" w:hAnsi="Arial" w:cs="Arial"/>
        </w:rPr>
        <w:tab/>
        <w:t>Chair</w:t>
      </w:r>
    </w:p>
    <w:p w14:paraId="551B5310" w14:textId="78B30DDB" w:rsidR="005B0906" w:rsidRDefault="002960C5" w:rsidP="00190148">
      <w:pPr>
        <w:tabs>
          <w:tab w:val="left" w:pos="1701"/>
          <w:tab w:val="left" w:pos="3402"/>
        </w:tabs>
        <w:rPr>
          <w:rFonts w:ascii="Arial" w:hAnsi="Arial" w:cs="Arial"/>
        </w:rPr>
      </w:pPr>
      <w:r>
        <w:rPr>
          <w:rFonts w:ascii="Arial" w:hAnsi="Arial" w:cs="Arial"/>
        </w:rPr>
        <w:t>Mr I</w:t>
      </w:r>
      <w:r w:rsidR="005B0906">
        <w:rPr>
          <w:rFonts w:ascii="Arial" w:hAnsi="Arial" w:cs="Arial"/>
        </w:rPr>
        <w:t xml:space="preserve"> Swain</w:t>
      </w:r>
      <w:r w:rsidR="005B0906">
        <w:rPr>
          <w:rFonts w:ascii="Arial" w:hAnsi="Arial" w:cs="Arial"/>
        </w:rPr>
        <w:tab/>
      </w:r>
      <w:r w:rsidR="005B0906">
        <w:rPr>
          <w:rFonts w:ascii="Arial" w:hAnsi="Arial" w:cs="Arial"/>
        </w:rPr>
        <w:tab/>
      </w:r>
      <w:r w:rsidR="005B0906">
        <w:rPr>
          <w:rFonts w:ascii="Arial" w:hAnsi="Arial" w:cs="Arial"/>
        </w:rPr>
        <w:tab/>
      </w:r>
      <w:r w:rsidR="005B0906">
        <w:rPr>
          <w:rFonts w:ascii="Arial" w:hAnsi="Arial" w:cs="Arial"/>
        </w:rPr>
        <w:tab/>
      </w:r>
      <w:r w:rsidRPr="005B0906">
        <w:rPr>
          <w:rFonts w:ascii="Arial" w:hAnsi="Arial" w:cs="Arial"/>
        </w:rPr>
        <w:t>Independent Member</w:t>
      </w:r>
    </w:p>
    <w:p w14:paraId="46A43111" w14:textId="77777777" w:rsidR="00E51A3D" w:rsidRDefault="00E51A3D" w:rsidP="00E51A3D">
      <w:pPr>
        <w:tabs>
          <w:tab w:val="left" w:pos="1701"/>
          <w:tab w:val="left" w:pos="3402"/>
        </w:tabs>
        <w:rPr>
          <w:rFonts w:ascii="Arial" w:hAnsi="Arial" w:cs="Arial"/>
        </w:rPr>
      </w:pPr>
      <w:r>
        <w:rPr>
          <w:rFonts w:ascii="Arial" w:hAnsi="Arial" w:cs="Arial"/>
        </w:rPr>
        <w:t>Ms J Havakin</w:t>
      </w:r>
      <w:r>
        <w:rPr>
          <w:rFonts w:ascii="Arial" w:hAnsi="Arial" w:cs="Arial"/>
        </w:rPr>
        <w:tab/>
      </w:r>
      <w:r>
        <w:rPr>
          <w:rFonts w:ascii="Arial" w:hAnsi="Arial" w:cs="Arial"/>
        </w:rPr>
        <w:tab/>
      </w:r>
      <w:r>
        <w:rPr>
          <w:rFonts w:ascii="Arial" w:hAnsi="Arial" w:cs="Arial"/>
        </w:rPr>
        <w:tab/>
      </w:r>
      <w:r>
        <w:rPr>
          <w:rFonts w:ascii="Arial" w:hAnsi="Arial" w:cs="Arial"/>
        </w:rPr>
        <w:tab/>
        <w:t>Staff Member</w:t>
      </w:r>
    </w:p>
    <w:p w14:paraId="052930DA" w14:textId="77777777" w:rsidR="00353854" w:rsidRDefault="00353854" w:rsidP="00813B8D">
      <w:pPr>
        <w:tabs>
          <w:tab w:val="left" w:pos="1701"/>
          <w:tab w:val="left" w:pos="3402"/>
        </w:tabs>
        <w:rPr>
          <w:rFonts w:ascii="Arial" w:hAnsi="Arial" w:cs="Arial"/>
        </w:rPr>
      </w:pPr>
    </w:p>
    <w:p w14:paraId="1843D006" w14:textId="77777777" w:rsidR="000D77D9" w:rsidRPr="000D77D9" w:rsidRDefault="00B90300" w:rsidP="00813B8D">
      <w:pPr>
        <w:tabs>
          <w:tab w:val="left" w:pos="1701"/>
          <w:tab w:val="left" w:pos="3402"/>
        </w:tabs>
        <w:rPr>
          <w:b/>
        </w:rPr>
      </w:pPr>
      <w:r>
        <w:rPr>
          <w:rFonts w:ascii="Arial" w:hAnsi="Arial" w:cs="Arial"/>
          <w:b/>
        </w:rPr>
        <w:tab/>
      </w:r>
      <w:r>
        <w:rPr>
          <w:rFonts w:ascii="Arial" w:hAnsi="Arial" w:cs="Arial"/>
          <w:b/>
        </w:rPr>
        <w:tab/>
      </w:r>
    </w:p>
    <w:tbl>
      <w:tblPr>
        <w:tblW w:w="9889" w:type="dxa"/>
        <w:tblLayout w:type="fixed"/>
        <w:tblLook w:val="04A0" w:firstRow="1" w:lastRow="0" w:firstColumn="1" w:lastColumn="0" w:noHBand="0" w:noVBand="1"/>
      </w:tblPr>
      <w:tblGrid>
        <w:gridCol w:w="1526"/>
        <w:gridCol w:w="7087"/>
        <w:gridCol w:w="1276"/>
      </w:tblGrid>
      <w:tr w:rsidR="00CF4AAA" w:rsidRPr="00C5254D" w14:paraId="3C8189D8" w14:textId="77777777" w:rsidTr="00022E30">
        <w:tc>
          <w:tcPr>
            <w:tcW w:w="1526" w:type="dxa"/>
            <w:shd w:val="clear" w:color="auto" w:fill="auto"/>
          </w:tcPr>
          <w:p w14:paraId="7C902BD3" w14:textId="047F684E" w:rsidR="00CF4AAA" w:rsidRPr="00131016" w:rsidRDefault="002318CB" w:rsidP="00F235FC">
            <w:pPr>
              <w:rPr>
                <w:rFonts w:ascii="Arial" w:hAnsi="Arial" w:cs="Arial"/>
                <w:b/>
                <w:u w:val="single"/>
              </w:rPr>
            </w:pPr>
            <w:r>
              <w:rPr>
                <w:rFonts w:ascii="Arial" w:hAnsi="Arial" w:cs="Arial"/>
                <w:b/>
              </w:rPr>
              <w:t>19:008</w:t>
            </w:r>
          </w:p>
        </w:tc>
        <w:tc>
          <w:tcPr>
            <w:tcW w:w="7087" w:type="dxa"/>
            <w:tcBorders>
              <w:right w:val="single" w:sz="4" w:space="0" w:color="auto"/>
            </w:tcBorders>
            <w:shd w:val="clear" w:color="auto" w:fill="auto"/>
          </w:tcPr>
          <w:p w14:paraId="41EE3FF4" w14:textId="48E6D949" w:rsidR="00CF4AAA" w:rsidRDefault="00066B90" w:rsidP="00F235FC">
            <w:pPr>
              <w:rPr>
                <w:rFonts w:ascii="Arial" w:hAnsi="Arial" w:cs="Arial"/>
                <w:b/>
                <w:u w:val="single"/>
              </w:rPr>
            </w:pPr>
            <w:r>
              <w:rPr>
                <w:rFonts w:ascii="Arial" w:hAnsi="Arial" w:cs="Arial"/>
                <w:b/>
                <w:u w:val="single"/>
              </w:rPr>
              <w:t>WELCOME AND INTRODUCTIONS</w:t>
            </w:r>
          </w:p>
          <w:p w14:paraId="5B2A904C" w14:textId="77777777" w:rsidR="00EB5FA3" w:rsidRDefault="00EB5FA3" w:rsidP="00F235FC">
            <w:pPr>
              <w:rPr>
                <w:rFonts w:ascii="Arial" w:hAnsi="Arial" w:cs="Arial"/>
              </w:rPr>
            </w:pPr>
          </w:p>
          <w:p w14:paraId="6C1848AF" w14:textId="72A3A0EB" w:rsidR="008E3560" w:rsidRDefault="00DE2081" w:rsidP="00063B7E">
            <w:pPr>
              <w:rPr>
                <w:rFonts w:ascii="Arial" w:hAnsi="Arial" w:cs="Arial"/>
              </w:rPr>
            </w:pPr>
            <w:r>
              <w:rPr>
                <w:rFonts w:ascii="Arial" w:hAnsi="Arial" w:cs="Arial"/>
              </w:rPr>
              <w:t>The Chair</w:t>
            </w:r>
            <w:r w:rsidR="00BE2D38">
              <w:rPr>
                <w:rFonts w:ascii="Arial" w:hAnsi="Arial" w:cs="Arial"/>
              </w:rPr>
              <w:t xml:space="preserve"> </w:t>
            </w:r>
            <w:r w:rsidR="00022E30">
              <w:rPr>
                <w:rFonts w:ascii="Arial" w:hAnsi="Arial" w:cs="Arial"/>
              </w:rPr>
              <w:t>welcomed members to the meeting</w:t>
            </w:r>
            <w:r w:rsidR="00176E73">
              <w:rPr>
                <w:rFonts w:ascii="Arial" w:hAnsi="Arial" w:cs="Arial"/>
              </w:rPr>
              <w:t xml:space="preserve"> and introduced John Banks as replacement interim Clerk until </w:t>
            </w:r>
            <w:r w:rsidR="003C633C">
              <w:rPr>
                <w:rFonts w:ascii="Arial" w:hAnsi="Arial" w:cs="Arial"/>
              </w:rPr>
              <w:t>long term</w:t>
            </w:r>
            <w:r w:rsidR="00176E73">
              <w:rPr>
                <w:rFonts w:ascii="Arial" w:hAnsi="Arial" w:cs="Arial"/>
              </w:rPr>
              <w:t xml:space="preserve"> replacement could be found for Jackie White, previous Clerk.</w:t>
            </w:r>
          </w:p>
          <w:p w14:paraId="732455A8" w14:textId="77777777" w:rsidR="00176E73" w:rsidRDefault="00176E73" w:rsidP="00063B7E">
            <w:pPr>
              <w:rPr>
                <w:rFonts w:ascii="Arial" w:hAnsi="Arial" w:cs="Arial"/>
              </w:rPr>
            </w:pPr>
          </w:p>
          <w:p w14:paraId="45E75C9E" w14:textId="0A615BB3" w:rsidR="00176E73" w:rsidRDefault="00176E73" w:rsidP="00063B7E">
            <w:pPr>
              <w:rPr>
                <w:rFonts w:ascii="Arial" w:hAnsi="Arial" w:cs="Arial"/>
              </w:rPr>
            </w:pPr>
            <w:r>
              <w:rPr>
                <w:rFonts w:ascii="Arial" w:hAnsi="Arial" w:cs="Arial"/>
              </w:rPr>
              <w:t xml:space="preserve">As Patrick Smith was not available to Chair the meeting, an Acting Chair </w:t>
            </w:r>
            <w:r w:rsidR="008C65C5">
              <w:rPr>
                <w:rFonts w:ascii="Arial" w:hAnsi="Arial" w:cs="Arial"/>
              </w:rPr>
              <w:t>was agreed</w:t>
            </w:r>
            <w:r>
              <w:rPr>
                <w:rFonts w:ascii="Arial" w:hAnsi="Arial" w:cs="Arial"/>
              </w:rPr>
              <w:t xml:space="preserve"> by the meeting.</w:t>
            </w:r>
          </w:p>
          <w:p w14:paraId="0EE4C52B" w14:textId="77777777" w:rsidR="00176E73" w:rsidRDefault="00176E73" w:rsidP="00063B7E">
            <w:pPr>
              <w:rPr>
                <w:rFonts w:ascii="Arial" w:hAnsi="Arial" w:cs="Arial"/>
              </w:rPr>
            </w:pPr>
          </w:p>
          <w:p w14:paraId="5C998769" w14:textId="0AEE9817" w:rsidR="00176E73" w:rsidRDefault="00176E73" w:rsidP="00063B7E">
            <w:pPr>
              <w:rPr>
                <w:rFonts w:ascii="Arial" w:hAnsi="Arial" w:cs="Arial"/>
                <w:bCs/>
              </w:rPr>
            </w:pPr>
            <w:r>
              <w:rPr>
                <w:rFonts w:ascii="Arial" w:hAnsi="Arial" w:cs="Arial"/>
                <w:bCs/>
              </w:rPr>
              <w:t>The Corporation Board AGREED that Robin Simmons should Chair the meeting.</w:t>
            </w:r>
          </w:p>
          <w:p w14:paraId="7E4D7415" w14:textId="7C6B3FA3" w:rsidR="00EB5FA3" w:rsidRDefault="00EB5FA3" w:rsidP="00063B7E">
            <w:pPr>
              <w:rPr>
                <w:rFonts w:ascii="Arial" w:hAnsi="Arial" w:cs="Arial"/>
              </w:rPr>
            </w:pPr>
          </w:p>
          <w:p w14:paraId="397553B7" w14:textId="77777777" w:rsidR="00EB5FA3" w:rsidRDefault="00EB5FA3" w:rsidP="00063B7E">
            <w:pPr>
              <w:rPr>
                <w:rFonts w:ascii="Arial" w:hAnsi="Arial" w:cs="Arial"/>
              </w:rPr>
            </w:pPr>
          </w:p>
          <w:p w14:paraId="7AA941A1" w14:textId="23A8E05A" w:rsidR="00660698" w:rsidRPr="00066B90" w:rsidRDefault="00660698" w:rsidP="00D7775D">
            <w:pPr>
              <w:rPr>
                <w:rFonts w:ascii="Arial" w:hAnsi="Arial" w:cs="Arial"/>
              </w:rPr>
            </w:pPr>
          </w:p>
        </w:tc>
        <w:tc>
          <w:tcPr>
            <w:tcW w:w="1276" w:type="dxa"/>
            <w:tcBorders>
              <w:left w:val="single" w:sz="4" w:space="0" w:color="auto"/>
            </w:tcBorders>
            <w:shd w:val="clear" w:color="auto" w:fill="auto"/>
          </w:tcPr>
          <w:p w14:paraId="4A47B898" w14:textId="77777777" w:rsidR="0025730C" w:rsidRPr="00C5254D" w:rsidRDefault="00CF4AAA">
            <w:pPr>
              <w:rPr>
                <w:rFonts w:ascii="Arial" w:hAnsi="Arial" w:cs="Arial"/>
              </w:rPr>
            </w:pPr>
            <w:r w:rsidRPr="00C5254D">
              <w:rPr>
                <w:rFonts w:ascii="Arial" w:hAnsi="Arial" w:cs="Arial"/>
                <w:b/>
              </w:rPr>
              <w:t>Action</w:t>
            </w:r>
          </w:p>
        </w:tc>
      </w:tr>
      <w:tr w:rsidR="00377598" w:rsidRPr="00C5254D" w14:paraId="51C72D75" w14:textId="77777777" w:rsidTr="00022E30">
        <w:tc>
          <w:tcPr>
            <w:tcW w:w="1526" w:type="dxa"/>
            <w:shd w:val="clear" w:color="auto" w:fill="auto"/>
          </w:tcPr>
          <w:p w14:paraId="5091E927" w14:textId="24FB7627" w:rsidR="00377598" w:rsidRDefault="002318CB">
            <w:r>
              <w:rPr>
                <w:rFonts w:ascii="Arial" w:hAnsi="Arial" w:cs="Arial"/>
                <w:b/>
              </w:rPr>
              <w:lastRenderedPageBreak/>
              <w:t>19:009</w:t>
            </w:r>
          </w:p>
        </w:tc>
        <w:tc>
          <w:tcPr>
            <w:tcW w:w="7087" w:type="dxa"/>
            <w:tcBorders>
              <w:right w:val="single" w:sz="4" w:space="0" w:color="auto"/>
            </w:tcBorders>
            <w:shd w:val="clear" w:color="auto" w:fill="auto"/>
          </w:tcPr>
          <w:p w14:paraId="08AA542A" w14:textId="77777777" w:rsidR="00377598" w:rsidRPr="00C5254D" w:rsidRDefault="00377598" w:rsidP="00F235FC">
            <w:pPr>
              <w:rPr>
                <w:rFonts w:ascii="Arial" w:hAnsi="Arial" w:cs="Arial"/>
                <w:b/>
                <w:u w:val="single"/>
              </w:rPr>
            </w:pPr>
            <w:r w:rsidRPr="00C5254D">
              <w:rPr>
                <w:rFonts w:ascii="Arial" w:hAnsi="Arial" w:cs="Arial"/>
                <w:b/>
                <w:u w:val="single"/>
              </w:rPr>
              <w:t>APOLOGIES FOR ABSENCE</w:t>
            </w:r>
          </w:p>
          <w:p w14:paraId="207C654D" w14:textId="77777777" w:rsidR="00377598" w:rsidRDefault="00377598" w:rsidP="00F52F35">
            <w:pPr>
              <w:rPr>
                <w:rFonts w:ascii="Arial" w:hAnsi="Arial" w:cs="Arial"/>
              </w:rPr>
            </w:pPr>
            <w:r w:rsidRPr="00C5254D">
              <w:rPr>
                <w:rFonts w:ascii="Arial" w:hAnsi="Arial" w:cs="Arial"/>
              </w:rPr>
              <w:t>Apologies of absence were received from</w:t>
            </w:r>
            <w:r w:rsidR="00D4498C">
              <w:rPr>
                <w:rFonts w:ascii="Arial" w:hAnsi="Arial" w:cs="Arial"/>
              </w:rPr>
              <w:t xml:space="preserve"> Independent Members</w:t>
            </w:r>
            <w:r>
              <w:rPr>
                <w:rFonts w:ascii="Arial" w:hAnsi="Arial" w:cs="Arial"/>
              </w:rPr>
              <w:t xml:space="preserve"> </w:t>
            </w:r>
            <w:r w:rsidR="00D4498C">
              <w:rPr>
                <w:rFonts w:ascii="Arial" w:hAnsi="Arial" w:cs="Arial"/>
              </w:rPr>
              <w:t>Ian Swain and</w:t>
            </w:r>
            <w:r w:rsidR="008A6CBC">
              <w:rPr>
                <w:rFonts w:ascii="Arial" w:hAnsi="Arial" w:cs="Arial"/>
              </w:rPr>
              <w:t xml:space="preserve"> Tim Bailey</w:t>
            </w:r>
            <w:r w:rsidR="00D4498C">
              <w:rPr>
                <w:rFonts w:ascii="Arial" w:hAnsi="Arial" w:cs="Arial"/>
              </w:rPr>
              <w:t xml:space="preserve"> (for the morning session)</w:t>
            </w:r>
            <w:r w:rsidR="008A6CBC">
              <w:rPr>
                <w:rFonts w:ascii="Arial" w:hAnsi="Arial" w:cs="Arial"/>
              </w:rPr>
              <w:t xml:space="preserve"> and </w:t>
            </w:r>
            <w:r w:rsidR="00D4498C">
              <w:rPr>
                <w:rFonts w:ascii="Arial" w:hAnsi="Arial" w:cs="Arial"/>
              </w:rPr>
              <w:t>Jane Havakin Staff M</w:t>
            </w:r>
            <w:r w:rsidR="008A6CBC">
              <w:rPr>
                <w:rFonts w:ascii="Arial" w:hAnsi="Arial" w:cs="Arial"/>
              </w:rPr>
              <w:t>ember.</w:t>
            </w:r>
            <w:r w:rsidR="00F52F35">
              <w:rPr>
                <w:rFonts w:ascii="Arial" w:hAnsi="Arial" w:cs="Arial"/>
              </w:rPr>
              <w:t xml:space="preserve"> </w:t>
            </w:r>
          </w:p>
          <w:p w14:paraId="7BD99F98" w14:textId="244FB26A" w:rsidR="00660698" w:rsidRPr="00C5254D" w:rsidRDefault="00660698" w:rsidP="00F52F35">
            <w:pPr>
              <w:rPr>
                <w:rFonts w:ascii="Arial" w:hAnsi="Arial" w:cs="Arial"/>
              </w:rPr>
            </w:pPr>
          </w:p>
        </w:tc>
        <w:tc>
          <w:tcPr>
            <w:tcW w:w="1276" w:type="dxa"/>
            <w:tcBorders>
              <w:left w:val="single" w:sz="4" w:space="0" w:color="auto"/>
            </w:tcBorders>
            <w:shd w:val="clear" w:color="auto" w:fill="auto"/>
          </w:tcPr>
          <w:p w14:paraId="66CC96EF" w14:textId="77777777" w:rsidR="00377598" w:rsidRPr="00C5254D" w:rsidRDefault="00377598" w:rsidP="009B05AA">
            <w:pPr>
              <w:jc w:val="both"/>
              <w:rPr>
                <w:rFonts w:ascii="Arial" w:hAnsi="Arial" w:cs="Arial"/>
              </w:rPr>
            </w:pPr>
          </w:p>
        </w:tc>
      </w:tr>
      <w:tr w:rsidR="00D4498C" w:rsidRPr="00C5254D" w14:paraId="751CC2E5" w14:textId="77777777" w:rsidTr="00D36CF5">
        <w:tc>
          <w:tcPr>
            <w:tcW w:w="1526" w:type="dxa"/>
            <w:shd w:val="clear" w:color="auto" w:fill="auto"/>
          </w:tcPr>
          <w:p w14:paraId="26225CF3" w14:textId="07B66998" w:rsidR="00D4498C" w:rsidRDefault="002318CB" w:rsidP="00D36CF5">
            <w:pPr>
              <w:rPr>
                <w:rFonts w:ascii="Arial" w:hAnsi="Arial" w:cs="Arial"/>
                <w:b/>
              </w:rPr>
            </w:pPr>
            <w:r>
              <w:rPr>
                <w:rFonts w:ascii="Arial" w:hAnsi="Arial" w:cs="Arial"/>
                <w:b/>
              </w:rPr>
              <w:t>19:010</w:t>
            </w:r>
          </w:p>
        </w:tc>
        <w:tc>
          <w:tcPr>
            <w:tcW w:w="7087" w:type="dxa"/>
            <w:tcBorders>
              <w:right w:val="single" w:sz="4" w:space="0" w:color="auto"/>
            </w:tcBorders>
            <w:shd w:val="clear" w:color="auto" w:fill="auto"/>
          </w:tcPr>
          <w:p w14:paraId="0F549FC9" w14:textId="259E766C" w:rsidR="00D4498C" w:rsidRDefault="008F6C37" w:rsidP="00D36CF5">
            <w:pPr>
              <w:rPr>
                <w:rFonts w:ascii="Arial" w:hAnsi="Arial" w:cs="Arial"/>
              </w:rPr>
            </w:pPr>
            <w:r>
              <w:rPr>
                <w:rFonts w:ascii="Arial" w:hAnsi="Arial" w:cs="Arial"/>
                <w:b/>
                <w:u w:val="single"/>
              </w:rPr>
              <w:t>MEMBERSHIP ISSUES</w:t>
            </w:r>
          </w:p>
          <w:p w14:paraId="6FD66087" w14:textId="08278A64" w:rsidR="00F52F35" w:rsidRDefault="008F6C37" w:rsidP="00F52F35">
            <w:pPr>
              <w:rPr>
                <w:rFonts w:ascii="Arial" w:hAnsi="Arial" w:cs="Arial"/>
              </w:rPr>
            </w:pPr>
            <w:r w:rsidRPr="008F6C37">
              <w:rPr>
                <w:rFonts w:ascii="Arial" w:hAnsi="Arial" w:cs="Arial"/>
              </w:rPr>
              <w:t xml:space="preserve">The Chair requested </w:t>
            </w:r>
            <w:r>
              <w:rPr>
                <w:rFonts w:ascii="Arial" w:hAnsi="Arial" w:cs="Arial"/>
              </w:rPr>
              <w:t>candidate</w:t>
            </w:r>
            <w:r w:rsidRPr="008F6C37">
              <w:rPr>
                <w:rFonts w:ascii="Arial" w:hAnsi="Arial" w:cs="Arial"/>
              </w:rPr>
              <w:t xml:space="preserve"> Board Members</w:t>
            </w:r>
            <w:r>
              <w:rPr>
                <w:rFonts w:ascii="Arial" w:hAnsi="Arial" w:cs="Arial"/>
              </w:rPr>
              <w:t xml:space="preserve">, Rob Kane and </w:t>
            </w:r>
            <w:proofErr w:type="spellStart"/>
            <w:r>
              <w:rPr>
                <w:rFonts w:ascii="Arial" w:hAnsi="Arial" w:cs="Arial"/>
              </w:rPr>
              <w:t>Shuayb</w:t>
            </w:r>
            <w:proofErr w:type="spellEnd"/>
            <w:r>
              <w:rPr>
                <w:rFonts w:ascii="Arial" w:hAnsi="Arial" w:cs="Arial"/>
              </w:rPr>
              <w:t xml:space="preserve"> Ahmed, to leave the room while the Board considered the matter.  The Principal set out that the Governance and Search Committee had interviewed two candidates for </w:t>
            </w:r>
            <w:r w:rsidR="00F52F35">
              <w:rPr>
                <w:rFonts w:ascii="Arial" w:hAnsi="Arial" w:cs="Arial"/>
              </w:rPr>
              <w:t xml:space="preserve">HE </w:t>
            </w:r>
            <w:r>
              <w:rPr>
                <w:rFonts w:ascii="Arial" w:hAnsi="Arial" w:cs="Arial"/>
              </w:rPr>
              <w:t xml:space="preserve">Student </w:t>
            </w:r>
            <w:r w:rsidR="00F52F35">
              <w:rPr>
                <w:rFonts w:ascii="Arial" w:hAnsi="Arial" w:cs="Arial"/>
              </w:rPr>
              <w:t>Governo</w:t>
            </w:r>
            <w:r>
              <w:rPr>
                <w:rFonts w:ascii="Arial" w:hAnsi="Arial" w:cs="Arial"/>
              </w:rPr>
              <w:t xml:space="preserve">r and the preferred candidate was </w:t>
            </w:r>
            <w:proofErr w:type="spellStart"/>
            <w:r>
              <w:rPr>
                <w:rFonts w:ascii="Arial" w:hAnsi="Arial" w:cs="Arial"/>
              </w:rPr>
              <w:t>Shuayb</w:t>
            </w:r>
            <w:proofErr w:type="spellEnd"/>
            <w:r>
              <w:rPr>
                <w:rFonts w:ascii="Arial" w:hAnsi="Arial" w:cs="Arial"/>
              </w:rPr>
              <w:t xml:space="preserve"> Ahmed</w:t>
            </w:r>
            <w:r w:rsidR="00F52F35">
              <w:rPr>
                <w:rFonts w:ascii="Arial" w:hAnsi="Arial" w:cs="Arial"/>
              </w:rPr>
              <w:t xml:space="preserve"> who joined the School following a year </w:t>
            </w:r>
            <w:r w:rsidR="008C65C5">
              <w:rPr>
                <w:rFonts w:ascii="Arial" w:hAnsi="Arial" w:cs="Arial"/>
              </w:rPr>
              <w:t>at Huddersfield</w:t>
            </w:r>
            <w:r w:rsidR="00F52F35">
              <w:rPr>
                <w:rFonts w:ascii="Arial" w:hAnsi="Arial" w:cs="Arial"/>
              </w:rPr>
              <w:t xml:space="preserve"> University.  Rob Kane was the only candidate for FE Staff Governor and there had been previous calls for an </w:t>
            </w:r>
            <w:r w:rsidR="00C54DF8">
              <w:rPr>
                <w:rFonts w:ascii="Arial" w:hAnsi="Arial" w:cs="Arial"/>
              </w:rPr>
              <w:t>F</w:t>
            </w:r>
            <w:r w:rsidR="00F52F35">
              <w:rPr>
                <w:rFonts w:ascii="Arial" w:hAnsi="Arial" w:cs="Arial"/>
              </w:rPr>
              <w:t xml:space="preserve">E Staff Governor.  The Board considered the fact that Rob is </w:t>
            </w:r>
            <w:r w:rsidR="002960C5">
              <w:rPr>
                <w:rFonts w:ascii="Arial" w:hAnsi="Arial" w:cs="Arial"/>
              </w:rPr>
              <w:t xml:space="preserve">in a </w:t>
            </w:r>
            <w:r w:rsidR="00C54DF8">
              <w:rPr>
                <w:rFonts w:ascii="Arial" w:hAnsi="Arial" w:cs="Arial"/>
              </w:rPr>
              <w:t xml:space="preserve">management position in </w:t>
            </w:r>
            <w:r w:rsidR="008C65C5">
              <w:rPr>
                <w:rFonts w:ascii="Arial" w:hAnsi="Arial" w:cs="Arial"/>
              </w:rPr>
              <w:t>FE but</w:t>
            </w:r>
            <w:r w:rsidR="00C54DF8">
              <w:rPr>
                <w:rFonts w:ascii="Arial" w:hAnsi="Arial" w:cs="Arial"/>
              </w:rPr>
              <w:t xml:space="preserve"> that there were no other candidates and it was important to fill the role.</w:t>
            </w:r>
          </w:p>
          <w:p w14:paraId="102800F2" w14:textId="77777777" w:rsidR="00C54DF8" w:rsidRDefault="00C54DF8" w:rsidP="00F52F35">
            <w:pPr>
              <w:rPr>
                <w:rFonts w:ascii="Arial" w:hAnsi="Arial" w:cs="Arial"/>
              </w:rPr>
            </w:pPr>
          </w:p>
          <w:p w14:paraId="7A9DEA7A" w14:textId="4E43A08C" w:rsidR="00C54DF8" w:rsidRPr="00C5254D" w:rsidRDefault="00C54DF8" w:rsidP="00F52F35">
            <w:pPr>
              <w:rPr>
                <w:rFonts w:ascii="Arial" w:hAnsi="Arial" w:cs="Arial"/>
              </w:rPr>
            </w:pPr>
            <w:r>
              <w:rPr>
                <w:rFonts w:ascii="Arial" w:hAnsi="Arial" w:cs="Arial"/>
              </w:rPr>
              <w:t>The Board considered the terms of office, four years for FE Staff Governor and one year for HE Student Governor with an option for the Board to approve a second term.</w:t>
            </w:r>
          </w:p>
          <w:p w14:paraId="46696114" w14:textId="77777777" w:rsidR="00D4498C" w:rsidRDefault="00D4498C" w:rsidP="00F52F35">
            <w:pPr>
              <w:rPr>
                <w:rFonts w:ascii="Arial" w:hAnsi="Arial" w:cs="Arial"/>
                <w:b/>
                <w:u w:val="single"/>
              </w:rPr>
            </w:pPr>
          </w:p>
          <w:p w14:paraId="76A6F03F" w14:textId="5DF46B96" w:rsidR="00D87A4C" w:rsidRDefault="00D87A4C" w:rsidP="00D87A4C">
            <w:pPr>
              <w:rPr>
                <w:rFonts w:ascii="Arial" w:hAnsi="Arial" w:cs="Arial"/>
                <w:bCs/>
              </w:rPr>
            </w:pPr>
            <w:r>
              <w:rPr>
                <w:rFonts w:ascii="Arial" w:hAnsi="Arial" w:cs="Arial"/>
                <w:bCs/>
              </w:rPr>
              <w:t xml:space="preserve">The Corporation Board AGREED that </w:t>
            </w:r>
            <w:proofErr w:type="spellStart"/>
            <w:r>
              <w:rPr>
                <w:rFonts w:ascii="Arial" w:hAnsi="Arial" w:cs="Arial"/>
                <w:bCs/>
              </w:rPr>
              <w:t>Shuayb</w:t>
            </w:r>
            <w:proofErr w:type="spellEnd"/>
            <w:r>
              <w:rPr>
                <w:rFonts w:ascii="Arial" w:hAnsi="Arial" w:cs="Arial"/>
                <w:bCs/>
              </w:rPr>
              <w:t xml:space="preserve"> Ahmed be appointed HE Student Governor.</w:t>
            </w:r>
          </w:p>
          <w:p w14:paraId="04D03B34" w14:textId="77777777" w:rsidR="00D87A4C" w:rsidRDefault="00D87A4C" w:rsidP="00D87A4C">
            <w:pPr>
              <w:rPr>
                <w:rFonts w:ascii="Arial" w:hAnsi="Arial" w:cs="Arial"/>
                <w:bCs/>
              </w:rPr>
            </w:pPr>
          </w:p>
          <w:p w14:paraId="628557DF" w14:textId="0480C074" w:rsidR="00D87A4C" w:rsidRDefault="00D87A4C" w:rsidP="00D87A4C">
            <w:pPr>
              <w:rPr>
                <w:rFonts w:ascii="Arial" w:hAnsi="Arial" w:cs="Arial"/>
                <w:bCs/>
              </w:rPr>
            </w:pPr>
            <w:r>
              <w:rPr>
                <w:rFonts w:ascii="Arial" w:hAnsi="Arial" w:cs="Arial"/>
                <w:bCs/>
              </w:rPr>
              <w:t>The Corporation Board AGREED that Rob Kane be appointed FE Staff Governor.</w:t>
            </w:r>
          </w:p>
          <w:p w14:paraId="677842B3" w14:textId="77777777" w:rsidR="0045768F" w:rsidRPr="000850E7" w:rsidRDefault="0045768F" w:rsidP="00F52F35">
            <w:pPr>
              <w:rPr>
                <w:rFonts w:ascii="Arial" w:hAnsi="Arial" w:cs="Arial"/>
              </w:rPr>
            </w:pPr>
          </w:p>
          <w:p w14:paraId="0BA3B781" w14:textId="59140D7B" w:rsidR="000850E7" w:rsidRPr="000850E7" w:rsidRDefault="009B1E02" w:rsidP="00F52F35">
            <w:pPr>
              <w:rPr>
                <w:rFonts w:ascii="Arial" w:hAnsi="Arial" w:cs="Arial"/>
              </w:rPr>
            </w:pPr>
            <w:r>
              <w:rPr>
                <w:rFonts w:ascii="Arial" w:hAnsi="Arial" w:cs="Arial"/>
              </w:rPr>
              <w:t>The Chair welcomed b</w:t>
            </w:r>
            <w:r w:rsidR="000850E7" w:rsidRPr="000850E7">
              <w:rPr>
                <w:rFonts w:ascii="Arial" w:hAnsi="Arial" w:cs="Arial"/>
              </w:rPr>
              <w:t xml:space="preserve">oth new Governors </w:t>
            </w:r>
            <w:r>
              <w:rPr>
                <w:rFonts w:ascii="Arial" w:hAnsi="Arial" w:cs="Arial"/>
              </w:rPr>
              <w:t xml:space="preserve">back to </w:t>
            </w:r>
            <w:r w:rsidR="000850E7" w:rsidRPr="000850E7">
              <w:rPr>
                <w:rFonts w:ascii="Arial" w:hAnsi="Arial" w:cs="Arial"/>
              </w:rPr>
              <w:t>the meeting</w:t>
            </w:r>
            <w:r w:rsidR="000850E7">
              <w:rPr>
                <w:rFonts w:ascii="Arial" w:hAnsi="Arial" w:cs="Arial"/>
              </w:rPr>
              <w:t>.</w:t>
            </w:r>
          </w:p>
          <w:p w14:paraId="79C4CE43" w14:textId="02E9D6BA" w:rsidR="000850E7" w:rsidRPr="00C5254D" w:rsidRDefault="000850E7" w:rsidP="00F52F35">
            <w:pPr>
              <w:rPr>
                <w:rFonts w:ascii="Arial" w:hAnsi="Arial" w:cs="Arial"/>
                <w:b/>
                <w:u w:val="single"/>
              </w:rPr>
            </w:pPr>
          </w:p>
        </w:tc>
        <w:tc>
          <w:tcPr>
            <w:tcW w:w="1276" w:type="dxa"/>
            <w:tcBorders>
              <w:left w:val="single" w:sz="4" w:space="0" w:color="auto"/>
            </w:tcBorders>
            <w:shd w:val="clear" w:color="auto" w:fill="auto"/>
          </w:tcPr>
          <w:p w14:paraId="299A102C" w14:textId="77777777" w:rsidR="00D4498C" w:rsidRDefault="00D4498C" w:rsidP="00D36CF5">
            <w:pPr>
              <w:jc w:val="both"/>
              <w:rPr>
                <w:rFonts w:ascii="Arial" w:hAnsi="Arial" w:cs="Arial"/>
              </w:rPr>
            </w:pPr>
          </w:p>
          <w:p w14:paraId="166B33AA" w14:textId="77777777" w:rsidR="00A8008A" w:rsidRDefault="00A8008A" w:rsidP="00D36CF5">
            <w:pPr>
              <w:jc w:val="both"/>
              <w:rPr>
                <w:rFonts w:ascii="Arial" w:hAnsi="Arial" w:cs="Arial"/>
              </w:rPr>
            </w:pPr>
          </w:p>
          <w:p w14:paraId="29A9C5C5" w14:textId="77777777" w:rsidR="00A8008A" w:rsidRDefault="00A8008A" w:rsidP="00D36CF5">
            <w:pPr>
              <w:jc w:val="both"/>
              <w:rPr>
                <w:rFonts w:ascii="Arial" w:hAnsi="Arial" w:cs="Arial"/>
              </w:rPr>
            </w:pPr>
          </w:p>
          <w:p w14:paraId="7114D534" w14:textId="77777777" w:rsidR="00A8008A" w:rsidRDefault="00A8008A" w:rsidP="00D36CF5">
            <w:pPr>
              <w:jc w:val="both"/>
              <w:rPr>
                <w:rFonts w:ascii="Arial" w:hAnsi="Arial" w:cs="Arial"/>
              </w:rPr>
            </w:pPr>
          </w:p>
          <w:p w14:paraId="47442666" w14:textId="77777777" w:rsidR="00A8008A" w:rsidRDefault="00A8008A" w:rsidP="00D36CF5">
            <w:pPr>
              <w:jc w:val="both"/>
              <w:rPr>
                <w:rFonts w:ascii="Arial" w:hAnsi="Arial" w:cs="Arial"/>
              </w:rPr>
            </w:pPr>
          </w:p>
          <w:p w14:paraId="1C81F04C" w14:textId="77777777" w:rsidR="00A8008A" w:rsidRDefault="00A8008A" w:rsidP="00D36CF5">
            <w:pPr>
              <w:jc w:val="both"/>
              <w:rPr>
                <w:rFonts w:ascii="Arial" w:hAnsi="Arial" w:cs="Arial"/>
              </w:rPr>
            </w:pPr>
          </w:p>
          <w:p w14:paraId="3FEC53E6" w14:textId="77777777" w:rsidR="00A8008A" w:rsidRDefault="00A8008A" w:rsidP="00D36CF5">
            <w:pPr>
              <w:jc w:val="both"/>
              <w:rPr>
                <w:rFonts w:ascii="Arial" w:hAnsi="Arial" w:cs="Arial"/>
              </w:rPr>
            </w:pPr>
          </w:p>
          <w:p w14:paraId="685B728C" w14:textId="77777777" w:rsidR="00A8008A" w:rsidRDefault="00A8008A" w:rsidP="00D36CF5">
            <w:pPr>
              <w:jc w:val="both"/>
              <w:rPr>
                <w:rFonts w:ascii="Arial" w:hAnsi="Arial" w:cs="Arial"/>
              </w:rPr>
            </w:pPr>
          </w:p>
          <w:p w14:paraId="17465674" w14:textId="77777777" w:rsidR="00A8008A" w:rsidRDefault="00A8008A" w:rsidP="00D36CF5">
            <w:pPr>
              <w:jc w:val="both"/>
              <w:rPr>
                <w:rFonts w:ascii="Arial" w:hAnsi="Arial" w:cs="Arial"/>
              </w:rPr>
            </w:pPr>
          </w:p>
          <w:p w14:paraId="006F61B5" w14:textId="77777777" w:rsidR="00A8008A" w:rsidRDefault="00A8008A" w:rsidP="00D36CF5">
            <w:pPr>
              <w:jc w:val="both"/>
              <w:rPr>
                <w:rFonts w:ascii="Arial" w:hAnsi="Arial" w:cs="Arial"/>
              </w:rPr>
            </w:pPr>
          </w:p>
          <w:p w14:paraId="4C040DC2" w14:textId="77777777" w:rsidR="00A8008A" w:rsidRDefault="00A8008A" w:rsidP="00D36CF5">
            <w:pPr>
              <w:jc w:val="both"/>
              <w:rPr>
                <w:rFonts w:ascii="Arial" w:hAnsi="Arial" w:cs="Arial"/>
              </w:rPr>
            </w:pPr>
          </w:p>
          <w:p w14:paraId="52909D60" w14:textId="77777777" w:rsidR="00A8008A" w:rsidRDefault="00A8008A" w:rsidP="00D36CF5">
            <w:pPr>
              <w:jc w:val="both"/>
              <w:rPr>
                <w:rFonts w:ascii="Arial" w:hAnsi="Arial" w:cs="Arial"/>
              </w:rPr>
            </w:pPr>
          </w:p>
          <w:p w14:paraId="10F23F46" w14:textId="77777777" w:rsidR="00A8008A" w:rsidRDefault="00A8008A" w:rsidP="00D36CF5">
            <w:pPr>
              <w:jc w:val="both"/>
              <w:rPr>
                <w:rFonts w:ascii="Arial" w:hAnsi="Arial" w:cs="Arial"/>
              </w:rPr>
            </w:pPr>
          </w:p>
          <w:p w14:paraId="38721A46" w14:textId="77777777" w:rsidR="00A8008A" w:rsidRDefault="00A8008A" w:rsidP="00D36CF5">
            <w:pPr>
              <w:jc w:val="both"/>
              <w:rPr>
                <w:rFonts w:ascii="Arial" w:hAnsi="Arial" w:cs="Arial"/>
              </w:rPr>
            </w:pPr>
          </w:p>
          <w:p w14:paraId="0C66D1F7" w14:textId="77777777" w:rsidR="00A8008A" w:rsidRDefault="00A8008A" w:rsidP="00D36CF5">
            <w:pPr>
              <w:jc w:val="both"/>
              <w:rPr>
                <w:rFonts w:ascii="Arial" w:hAnsi="Arial" w:cs="Arial"/>
              </w:rPr>
            </w:pPr>
          </w:p>
          <w:p w14:paraId="5F919EBC" w14:textId="77777777" w:rsidR="00A8008A" w:rsidRDefault="00A8008A" w:rsidP="00D36CF5">
            <w:pPr>
              <w:jc w:val="both"/>
              <w:rPr>
                <w:rFonts w:ascii="Arial" w:hAnsi="Arial" w:cs="Arial"/>
              </w:rPr>
            </w:pPr>
          </w:p>
          <w:p w14:paraId="7083805D" w14:textId="77777777" w:rsidR="00A8008A" w:rsidRDefault="00A8008A" w:rsidP="00D36CF5">
            <w:pPr>
              <w:jc w:val="both"/>
              <w:rPr>
                <w:rFonts w:ascii="Arial" w:hAnsi="Arial" w:cs="Arial"/>
              </w:rPr>
            </w:pPr>
          </w:p>
          <w:p w14:paraId="375BC030" w14:textId="77777777" w:rsidR="00A8008A" w:rsidRDefault="00A8008A" w:rsidP="00D36CF5">
            <w:pPr>
              <w:jc w:val="both"/>
              <w:rPr>
                <w:rFonts w:ascii="Arial" w:hAnsi="Arial" w:cs="Arial"/>
              </w:rPr>
            </w:pPr>
            <w:r>
              <w:rPr>
                <w:rFonts w:ascii="Arial" w:hAnsi="Arial" w:cs="Arial"/>
              </w:rPr>
              <w:t>Clerk</w:t>
            </w:r>
          </w:p>
          <w:p w14:paraId="5D4CE5AA" w14:textId="77777777" w:rsidR="00A8008A" w:rsidRDefault="00A8008A" w:rsidP="00D36CF5">
            <w:pPr>
              <w:jc w:val="both"/>
              <w:rPr>
                <w:rFonts w:ascii="Arial" w:hAnsi="Arial" w:cs="Arial"/>
              </w:rPr>
            </w:pPr>
          </w:p>
          <w:p w14:paraId="6A138F29" w14:textId="77777777" w:rsidR="00A8008A" w:rsidRDefault="00A8008A" w:rsidP="00D36CF5">
            <w:pPr>
              <w:jc w:val="both"/>
              <w:rPr>
                <w:rFonts w:ascii="Arial" w:hAnsi="Arial" w:cs="Arial"/>
              </w:rPr>
            </w:pPr>
          </w:p>
          <w:p w14:paraId="2FFBF096" w14:textId="77777777" w:rsidR="00A8008A" w:rsidRDefault="00A8008A" w:rsidP="00D36CF5">
            <w:pPr>
              <w:jc w:val="both"/>
              <w:rPr>
                <w:rFonts w:ascii="Arial" w:hAnsi="Arial" w:cs="Arial"/>
              </w:rPr>
            </w:pPr>
            <w:r>
              <w:rPr>
                <w:rFonts w:ascii="Arial" w:hAnsi="Arial" w:cs="Arial"/>
              </w:rPr>
              <w:t>Clerk</w:t>
            </w:r>
          </w:p>
          <w:p w14:paraId="72D3BDA2" w14:textId="77777777" w:rsidR="00A8008A" w:rsidRDefault="00A8008A" w:rsidP="00D36CF5">
            <w:pPr>
              <w:jc w:val="both"/>
              <w:rPr>
                <w:rFonts w:ascii="Arial" w:hAnsi="Arial" w:cs="Arial"/>
              </w:rPr>
            </w:pPr>
          </w:p>
          <w:p w14:paraId="401EEC75" w14:textId="77777777" w:rsidR="00A8008A" w:rsidRDefault="00A8008A" w:rsidP="00D36CF5">
            <w:pPr>
              <w:jc w:val="both"/>
              <w:rPr>
                <w:rFonts w:ascii="Arial" w:hAnsi="Arial" w:cs="Arial"/>
              </w:rPr>
            </w:pPr>
          </w:p>
          <w:p w14:paraId="0E29CFFD" w14:textId="0B680106" w:rsidR="00A8008A" w:rsidRPr="00C5254D" w:rsidRDefault="00A8008A" w:rsidP="00D36CF5">
            <w:pPr>
              <w:jc w:val="both"/>
              <w:rPr>
                <w:rFonts w:ascii="Arial" w:hAnsi="Arial" w:cs="Arial"/>
              </w:rPr>
            </w:pPr>
          </w:p>
        </w:tc>
      </w:tr>
      <w:tr w:rsidR="00377598" w:rsidRPr="00C5254D" w14:paraId="56D22ABB" w14:textId="77777777" w:rsidTr="00022E30">
        <w:tc>
          <w:tcPr>
            <w:tcW w:w="1526" w:type="dxa"/>
            <w:shd w:val="clear" w:color="auto" w:fill="auto"/>
          </w:tcPr>
          <w:p w14:paraId="6127CB27" w14:textId="6F49872D" w:rsidR="00377598" w:rsidRDefault="002318CB">
            <w:r>
              <w:rPr>
                <w:rFonts w:ascii="Arial" w:hAnsi="Arial" w:cs="Arial"/>
                <w:b/>
              </w:rPr>
              <w:t>19:011</w:t>
            </w:r>
          </w:p>
        </w:tc>
        <w:tc>
          <w:tcPr>
            <w:tcW w:w="7087" w:type="dxa"/>
            <w:tcBorders>
              <w:right w:val="single" w:sz="4" w:space="0" w:color="auto"/>
            </w:tcBorders>
            <w:shd w:val="clear" w:color="auto" w:fill="auto"/>
          </w:tcPr>
          <w:p w14:paraId="4EA9755A" w14:textId="77777777" w:rsidR="00377598" w:rsidRPr="00C5254D" w:rsidRDefault="00377598" w:rsidP="00F235FC">
            <w:pPr>
              <w:rPr>
                <w:rFonts w:ascii="Arial" w:hAnsi="Arial" w:cs="Arial"/>
              </w:rPr>
            </w:pPr>
            <w:r w:rsidRPr="00C5254D">
              <w:rPr>
                <w:rFonts w:ascii="Arial" w:hAnsi="Arial" w:cs="Arial"/>
                <w:b/>
                <w:u w:val="single"/>
              </w:rPr>
              <w:t>QUORUM</w:t>
            </w:r>
          </w:p>
          <w:p w14:paraId="5607E3E5" w14:textId="14BA33FE" w:rsidR="00377598" w:rsidRPr="00F16517" w:rsidRDefault="00377598" w:rsidP="00F235FC">
            <w:pPr>
              <w:rPr>
                <w:rFonts w:ascii="Arial" w:hAnsi="Arial" w:cs="Arial"/>
              </w:rPr>
            </w:pPr>
            <w:r w:rsidRPr="00F16517">
              <w:rPr>
                <w:rFonts w:ascii="Arial" w:hAnsi="Arial" w:cs="Arial"/>
              </w:rPr>
              <w:t xml:space="preserve">The meeting was quorate in line with standing order 8.1 </w:t>
            </w:r>
            <w:r w:rsidR="0045768F">
              <w:rPr>
                <w:rFonts w:ascii="Arial" w:hAnsi="Arial" w:cs="Arial"/>
              </w:rPr>
              <w:t>“</w:t>
            </w:r>
            <w:r w:rsidRPr="00F16517">
              <w:rPr>
                <w:rFonts w:ascii="Arial" w:hAnsi="Arial" w:cs="Arial"/>
              </w:rPr>
              <w:t>Meetings of the Corporation Board and its committees shall be</w:t>
            </w:r>
            <w:r>
              <w:rPr>
                <w:rFonts w:ascii="Arial" w:hAnsi="Arial" w:cs="Arial"/>
              </w:rPr>
              <w:t xml:space="preserve"> quorate when 40% of the total </w:t>
            </w:r>
            <w:r w:rsidRPr="00F16517">
              <w:rPr>
                <w:rFonts w:ascii="Arial" w:hAnsi="Arial" w:cs="Arial"/>
              </w:rPr>
              <w:t>membership of the Governing Body or its committee, excluding vacancies, is present, except where otherwise stated within the terms of reference for that committee.</w:t>
            </w:r>
            <w:r w:rsidR="0045768F">
              <w:rPr>
                <w:rFonts w:ascii="Arial" w:hAnsi="Arial" w:cs="Arial"/>
              </w:rPr>
              <w:t>”</w:t>
            </w:r>
          </w:p>
          <w:p w14:paraId="07BEBF1B" w14:textId="77777777" w:rsidR="00377598" w:rsidRPr="00C5254D" w:rsidRDefault="00377598" w:rsidP="00F235FC">
            <w:pPr>
              <w:rPr>
                <w:rFonts w:ascii="Arial" w:hAnsi="Arial" w:cs="Arial"/>
              </w:rPr>
            </w:pPr>
          </w:p>
        </w:tc>
        <w:tc>
          <w:tcPr>
            <w:tcW w:w="1276" w:type="dxa"/>
            <w:tcBorders>
              <w:left w:val="single" w:sz="4" w:space="0" w:color="auto"/>
            </w:tcBorders>
            <w:shd w:val="clear" w:color="auto" w:fill="auto"/>
          </w:tcPr>
          <w:p w14:paraId="3BB62C66" w14:textId="77777777" w:rsidR="00377598" w:rsidRPr="00C5254D" w:rsidRDefault="00377598" w:rsidP="0061579A">
            <w:pPr>
              <w:jc w:val="both"/>
              <w:rPr>
                <w:rFonts w:ascii="Arial" w:hAnsi="Arial" w:cs="Arial"/>
              </w:rPr>
            </w:pPr>
          </w:p>
        </w:tc>
      </w:tr>
      <w:tr w:rsidR="00377598" w:rsidRPr="00C5254D" w14:paraId="5F3C94E2" w14:textId="77777777" w:rsidTr="00022E30">
        <w:tc>
          <w:tcPr>
            <w:tcW w:w="1526" w:type="dxa"/>
            <w:shd w:val="clear" w:color="auto" w:fill="auto"/>
          </w:tcPr>
          <w:p w14:paraId="57BE346E" w14:textId="179E9F71" w:rsidR="00377598" w:rsidRDefault="002318CB">
            <w:r>
              <w:rPr>
                <w:rFonts w:ascii="Arial" w:hAnsi="Arial" w:cs="Arial"/>
                <w:b/>
              </w:rPr>
              <w:t>19:012</w:t>
            </w:r>
          </w:p>
        </w:tc>
        <w:tc>
          <w:tcPr>
            <w:tcW w:w="7087" w:type="dxa"/>
            <w:tcBorders>
              <w:right w:val="single" w:sz="4" w:space="0" w:color="auto"/>
            </w:tcBorders>
            <w:shd w:val="clear" w:color="auto" w:fill="auto"/>
          </w:tcPr>
          <w:p w14:paraId="36EE3A66" w14:textId="77777777" w:rsidR="00377598" w:rsidRDefault="00377598" w:rsidP="00F235FC">
            <w:pPr>
              <w:rPr>
                <w:rFonts w:ascii="Arial" w:hAnsi="Arial" w:cs="Arial"/>
                <w:b/>
                <w:u w:val="single"/>
              </w:rPr>
            </w:pPr>
            <w:r w:rsidRPr="00C5254D">
              <w:rPr>
                <w:rFonts w:ascii="Arial" w:hAnsi="Arial" w:cs="Arial"/>
                <w:b/>
                <w:u w:val="single"/>
              </w:rPr>
              <w:t>DECLARATION OF INTEREST</w:t>
            </w:r>
          </w:p>
          <w:p w14:paraId="6C433E1C" w14:textId="757C8E42" w:rsidR="00377598" w:rsidRDefault="005112EB" w:rsidP="00B46AD9">
            <w:pPr>
              <w:rPr>
                <w:rFonts w:ascii="Arial" w:hAnsi="Arial" w:cs="Arial"/>
              </w:rPr>
            </w:pPr>
            <w:r>
              <w:rPr>
                <w:rFonts w:ascii="Arial" w:hAnsi="Arial" w:cs="Arial"/>
              </w:rPr>
              <w:t>There were no further declarations made</w:t>
            </w:r>
            <w:r w:rsidR="009B1E02">
              <w:rPr>
                <w:rFonts w:ascii="Arial" w:hAnsi="Arial" w:cs="Arial"/>
              </w:rPr>
              <w:t xml:space="preserve"> in addition to the statement by the Principal that the Clerk’s substantive post was with Bishop Auckland College</w:t>
            </w:r>
            <w:r>
              <w:rPr>
                <w:rFonts w:ascii="Arial" w:hAnsi="Arial" w:cs="Arial"/>
              </w:rPr>
              <w:t>.</w:t>
            </w:r>
          </w:p>
          <w:p w14:paraId="6AB296F4" w14:textId="77777777" w:rsidR="00E00824" w:rsidRPr="00C5254D" w:rsidRDefault="00E00824" w:rsidP="00B46AD9">
            <w:pPr>
              <w:rPr>
                <w:rFonts w:ascii="Arial" w:hAnsi="Arial" w:cs="Arial"/>
              </w:rPr>
            </w:pPr>
          </w:p>
        </w:tc>
        <w:tc>
          <w:tcPr>
            <w:tcW w:w="1276" w:type="dxa"/>
            <w:tcBorders>
              <w:left w:val="single" w:sz="4" w:space="0" w:color="auto"/>
            </w:tcBorders>
            <w:shd w:val="clear" w:color="auto" w:fill="auto"/>
          </w:tcPr>
          <w:p w14:paraId="6056064D" w14:textId="77777777" w:rsidR="00377598" w:rsidRPr="00C5254D" w:rsidRDefault="00377598" w:rsidP="0061579A">
            <w:pPr>
              <w:jc w:val="both"/>
              <w:rPr>
                <w:rFonts w:ascii="Arial" w:hAnsi="Arial" w:cs="Arial"/>
              </w:rPr>
            </w:pPr>
          </w:p>
        </w:tc>
      </w:tr>
      <w:tr w:rsidR="000850E7" w:rsidRPr="00C5254D" w14:paraId="0A935D83" w14:textId="77777777" w:rsidTr="00703988">
        <w:trPr>
          <w:trHeight w:val="6107"/>
        </w:trPr>
        <w:tc>
          <w:tcPr>
            <w:tcW w:w="1526" w:type="dxa"/>
            <w:tcBorders>
              <w:bottom w:val="single" w:sz="4" w:space="0" w:color="auto"/>
            </w:tcBorders>
            <w:shd w:val="clear" w:color="auto" w:fill="auto"/>
          </w:tcPr>
          <w:p w14:paraId="29C87595" w14:textId="664D26AB" w:rsidR="005765ED" w:rsidRDefault="002318CB">
            <w:pPr>
              <w:rPr>
                <w:rFonts w:ascii="Arial" w:hAnsi="Arial" w:cs="Arial"/>
                <w:b/>
              </w:rPr>
            </w:pPr>
            <w:r>
              <w:rPr>
                <w:rFonts w:ascii="Arial" w:hAnsi="Arial" w:cs="Arial"/>
                <w:b/>
              </w:rPr>
              <w:lastRenderedPageBreak/>
              <w:t>19:013</w:t>
            </w:r>
          </w:p>
          <w:p w14:paraId="0A538EAD" w14:textId="77777777" w:rsidR="005765ED" w:rsidRDefault="005765ED">
            <w:pPr>
              <w:rPr>
                <w:rFonts w:ascii="Arial" w:hAnsi="Arial" w:cs="Arial"/>
                <w:b/>
              </w:rPr>
            </w:pPr>
          </w:p>
          <w:p w14:paraId="42954981" w14:textId="77777777" w:rsidR="005765ED" w:rsidRDefault="005765ED">
            <w:pPr>
              <w:rPr>
                <w:rFonts w:ascii="Arial" w:hAnsi="Arial" w:cs="Arial"/>
                <w:b/>
              </w:rPr>
            </w:pPr>
          </w:p>
          <w:p w14:paraId="7431BEB7" w14:textId="77777777" w:rsidR="005765ED" w:rsidRDefault="005765ED">
            <w:pPr>
              <w:rPr>
                <w:rFonts w:ascii="Arial" w:hAnsi="Arial" w:cs="Arial"/>
                <w:b/>
              </w:rPr>
            </w:pPr>
          </w:p>
          <w:p w14:paraId="336E5F0D" w14:textId="77777777" w:rsidR="005765ED" w:rsidRDefault="005765ED">
            <w:pPr>
              <w:rPr>
                <w:rFonts w:ascii="Arial" w:hAnsi="Arial" w:cs="Arial"/>
                <w:b/>
              </w:rPr>
            </w:pPr>
          </w:p>
          <w:p w14:paraId="2C415735" w14:textId="77777777" w:rsidR="005765ED" w:rsidRDefault="005765ED">
            <w:pPr>
              <w:rPr>
                <w:rFonts w:ascii="Arial" w:hAnsi="Arial" w:cs="Arial"/>
                <w:b/>
              </w:rPr>
            </w:pPr>
          </w:p>
          <w:p w14:paraId="61BB4BCB" w14:textId="77777777" w:rsidR="005765ED" w:rsidRDefault="005765ED">
            <w:pPr>
              <w:rPr>
                <w:rFonts w:ascii="Arial" w:hAnsi="Arial" w:cs="Arial"/>
                <w:b/>
              </w:rPr>
            </w:pPr>
          </w:p>
          <w:p w14:paraId="695785C8" w14:textId="77777777" w:rsidR="005765ED" w:rsidRDefault="005765ED">
            <w:pPr>
              <w:rPr>
                <w:rFonts w:ascii="Arial" w:hAnsi="Arial" w:cs="Arial"/>
                <w:b/>
              </w:rPr>
            </w:pPr>
          </w:p>
          <w:p w14:paraId="5DB43E18" w14:textId="77777777" w:rsidR="005765ED" w:rsidRDefault="005765ED">
            <w:pPr>
              <w:rPr>
                <w:rFonts w:ascii="Arial" w:hAnsi="Arial" w:cs="Arial"/>
                <w:b/>
              </w:rPr>
            </w:pPr>
          </w:p>
          <w:p w14:paraId="66BF02E5" w14:textId="77777777" w:rsidR="005765ED" w:rsidRDefault="005765ED">
            <w:pPr>
              <w:rPr>
                <w:rFonts w:ascii="Arial" w:hAnsi="Arial" w:cs="Arial"/>
                <w:b/>
              </w:rPr>
            </w:pPr>
          </w:p>
          <w:p w14:paraId="48DF05C6" w14:textId="77777777" w:rsidR="005765ED" w:rsidRDefault="005765ED">
            <w:pPr>
              <w:rPr>
                <w:rFonts w:ascii="Arial" w:hAnsi="Arial" w:cs="Arial"/>
                <w:b/>
              </w:rPr>
            </w:pPr>
          </w:p>
          <w:p w14:paraId="2EED5D10" w14:textId="77777777" w:rsidR="005765ED" w:rsidRDefault="005765ED">
            <w:pPr>
              <w:rPr>
                <w:rFonts w:ascii="Arial" w:hAnsi="Arial" w:cs="Arial"/>
                <w:b/>
              </w:rPr>
            </w:pPr>
          </w:p>
          <w:p w14:paraId="63180A60" w14:textId="77777777" w:rsidR="005765ED" w:rsidRDefault="005765ED">
            <w:pPr>
              <w:rPr>
                <w:rFonts w:ascii="Arial" w:hAnsi="Arial" w:cs="Arial"/>
                <w:b/>
              </w:rPr>
            </w:pPr>
          </w:p>
          <w:p w14:paraId="2C52DD5E" w14:textId="77777777" w:rsidR="005765ED" w:rsidRDefault="005765ED">
            <w:pPr>
              <w:rPr>
                <w:rFonts w:ascii="Arial" w:hAnsi="Arial" w:cs="Arial"/>
                <w:b/>
              </w:rPr>
            </w:pPr>
          </w:p>
          <w:p w14:paraId="0203267C" w14:textId="77777777" w:rsidR="005765ED" w:rsidRDefault="005765ED">
            <w:pPr>
              <w:rPr>
                <w:rFonts w:ascii="Arial" w:hAnsi="Arial" w:cs="Arial"/>
                <w:b/>
              </w:rPr>
            </w:pPr>
          </w:p>
          <w:p w14:paraId="4DE81386" w14:textId="77777777" w:rsidR="005765ED" w:rsidRDefault="005765ED">
            <w:pPr>
              <w:rPr>
                <w:rFonts w:ascii="Arial" w:hAnsi="Arial" w:cs="Arial"/>
                <w:b/>
              </w:rPr>
            </w:pPr>
          </w:p>
          <w:p w14:paraId="5B41E987" w14:textId="77777777" w:rsidR="005765ED" w:rsidRDefault="005765ED">
            <w:pPr>
              <w:rPr>
                <w:rFonts w:ascii="Arial" w:hAnsi="Arial" w:cs="Arial"/>
                <w:b/>
              </w:rPr>
            </w:pPr>
          </w:p>
          <w:p w14:paraId="0AA8B577" w14:textId="77777777" w:rsidR="005765ED" w:rsidRDefault="005765ED">
            <w:pPr>
              <w:rPr>
                <w:rFonts w:ascii="Arial" w:hAnsi="Arial" w:cs="Arial"/>
                <w:b/>
              </w:rPr>
            </w:pPr>
          </w:p>
          <w:p w14:paraId="05464C68" w14:textId="77777777" w:rsidR="005765ED" w:rsidRDefault="005765ED">
            <w:pPr>
              <w:rPr>
                <w:rFonts w:ascii="Arial" w:hAnsi="Arial" w:cs="Arial"/>
                <w:b/>
              </w:rPr>
            </w:pPr>
          </w:p>
          <w:p w14:paraId="74EDF1C4" w14:textId="77777777" w:rsidR="005765ED" w:rsidRDefault="005765ED">
            <w:pPr>
              <w:rPr>
                <w:rFonts w:ascii="Arial" w:hAnsi="Arial" w:cs="Arial"/>
                <w:b/>
              </w:rPr>
            </w:pPr>
          </w:p>
          <w:p w14:paraId="6760F10D" w14:textId="77777777" w:rsidR="005765ED" w:rsidRDefault="005765ED">
            <w:pPr>
              <w:rPr>
                <w:rFonts w:ascii="Arial" w:hAnsi="Arial" w:cs="Arial"/>
                <w:b/>
              </w:rPr>
            </w:pPr>
          </w:p>
          <w:p w14:paraId="0D0C5B83" w14:textId="77777777" w:rsidR="005765ED" w:rsidRDefault="005765ED">
            <w:pPr>
              <w:rPr>
                <w:rFonts w:ascii="Arial" w:hAnsi="Arial" w:cs="Arial"/>
                <w:b/>
              </w:rPr>
            </w:pPr>
          </w:p>
          <w:p w14:paraId="2E1F77A0" w14:textId="77777777" w:rsidR="005765ED" w:rsidRDefault="005765ED">
            <w:pPr>
              <w:rPr>
                <w:rFonts w:ascii="Arial" w:hAnsi="Arial" w:cs="Arial"/>
                <w:b/>
              </w:rPr>
            </w:pPr>
          </w:p>
          <w:p w14:paraId="083CF019" w14:textId="77777777" w:rsidR="005765ED" w:rsidRDefault="005765ED">
            <w:pPr>
              <w:rPr>
                <w:rFonts w:ascii="Arial" w:hAnsi="Arial" w:cs="Arial"/>
                <w:b/>
              </w:rPr>
            </w:pPr>
          </w:p>
          <w:p w14:paraId="24D3A0B0" w14:textId="77777777" w:rsidR="005765ED" w:rsidRDefault="005765ED">
            <w:pPr>
              <w:rPr>
                <w:rFonts w:ascii="Arial" w:hAnsi="Arial" w:cs="Arial"/>
                <w:b/>
              </w:rPr>
            </w:pPr>
          </w:p>
          <w:p w14:paraId="65C83CDA" w14:textId="77777777" w:rsidR="005765ED" w:rsidRDefault="005765ED">
            <w:pPr>
              <w:rPr>
                <w:rFonts w:ascii="Arial" w:hAnsi="Arial" w:cs="Arial"/>
                <w:b/>
              </w:rPr>
            </w:pPr>
          </w:p>
          <w:p w14:paraId="4DD36AE2" w14:textId="77777777" w:rsidR="005765ED" w:rsidRDefault="005765ED">
            <w:pPr>
              <w:rPr>
                <w:rFonts w:ascii="Arial" w:hAnsi="Arial" w:cs="Arial"/>
                <w:b/>
              </w:rPr>
            </w:pPr>
          </w:p>
          <w:p w14:paraId="42B84B53" w14:textId="77777777" w:rsidR="005765ED" w:rsidRDefault="005765ED">
            <w:pPr>
              <w:rPr>
                <w:rFonts w:ascii="Arial" w:hAnsi="Arial" w:cs="Arial"/>
                <w:b/>
              </w:rPr>
            </w:pPr>
          </w:p>
          <w:p w14:paraId="332E8638" w14:textId="77777777" w:rsidR="005765ED" w:rsidRDefault="005765ED">
            <w:pPr>
              <w:rPr>
                <w:rFonts w:ascii="Arial" w:hAnsi="Arial" w:cs="Arial"/>
                <w:b/>
              </w:rPr>
            </w:pPr>
          </w:p>
          <w:p w14:paraId="1ADFEEBC" w14:textId="77777777" w:rsidR="005765ED" w:rsidRDefault="005765ED">
            <w:pPr>
              <w:rPr>
                <w:rFonts w:ascii="Arial" w:hAnsi="Arial" w:cs="Arial"/>
                <w:b/>
              </w:rPr>
            </w:pPr>
          </w:p>
          <w:p w14:paraId="1BD6545A" w14:textId="77777777" w:rsidR="005765ED" w:rsidRDefault="005765ED">
            <w:pPr>
              <w:rPr>
                <w:rFonts w:ascii="Arial" w:hAnsi="Arial" w:cs="Arial"/>
                <w:b/>
              </w:rPr>
            </w:pPr>
          </w:p>
          <w:p w14:paraId="086EC110" w14:textId="77777777" w:rsidR="005765ED" w:rsidRDefault="005765ED">
            <w:pPr>
              <w:rPr>
                <w:rFonts w:ascii="Arial" w:hAnsi="Arial" w:cs="Arial"/>
                <w:b/>
              </w:rPr>
            </w:pPr>
          </w:p>
          <w:p w14:paraId="1BF1376A" w14:textId="77777777" w:rsidR="005765ED" w:rsidRDefault="005765ED">
            <w:pPr>
              <w:rPr>
                <w:rFonts w:ascii="Arial" w:hAnsi="Arial" w:cs="Arial"/>
                <w:b/>
              </w:rPr>
            </w:pPr>
          </w:p>
          <w:p w14:paraId="0FE7A49E" w14:textId="77777777" w:rsidR="005765ED" w:rsidRDefault="005765ED">
            <w:pPr>
              <w:rPr>
                <w:rFonts w:ascii="Arial" w:hAnsi="Arial" w:cs="Arial"/>
                <w:b/>
              </w:rPr>
            </w:pPr>
          </w:p>
          <w:p w14:paraId="44A30356" w14:textId="77777777" w:rsidR="005765ED" w:rsidRDefault="005765ED">
            <w:pPr>
              <w:rPr>
                <w:rFonts w:ascii="Arial" w:hAnsi="Arial" w:cs="Arial"/>
                <w:b/>
              </w:rPr>
            </w:pPr>
          </w:p>
          <w:p w14:paraId="3CC3CE16" w14:textId="77777777" w:rsidR="005765ED" w:rsidRDefault="005765ED">
            <w:pPr>
              <w:rPr>
                <w:rFonts w:ascii="Arial" w:hAnsi="Arial" w:cs="Arial"/>
                <w:b/>
              </w:rPr>
            </w:pPr>
          </w:p>
          <w:p w14:paraId="3EC605A6" w14:textId="77777777" w:rsidR="005765ED" w:rsidRDefault="005765ED">
            <w:pPr>
              <w:rPr>
                <w:rFonts w:ascii="Arial" w:hAnsi="Arial" w:cs="Arial"/>
                <w:b/>
              </w:rPr>
            </w:pPr>
          </w:p>
          <w:p w14:paraId="4DD37B1C" w14:textId="77777777" w:rsidR="005765ED" w:rsidRDefault="005765ED">
            <w:pPr>
              <w:rPr>
                <w:rFonts w:ascii="Arial" w:hAnsi="Arial" w:cs="Arial"/>
                <w:b/>
              </w:rPr>
            </w:pPr>
          </w:p>
          <w:p w14:paraId="4526B7CA" w14:textId="77777777" w:rsidR="005765ED" w:rsidRDefault="005765ED">
            <w:pPr>
              <w:rPr>
                <w:rFonts w:ascii="Arial" w:hAnsi="Arial" w:cs="Arial"/>
                <w:b/>
              </w:rPr>
            </w:pPr>
          </w:p>
          <w:p w14:paraId="79659952" w14:textId="77777777" w:rsidR="005765ED" w:rsidRDefault="005765ED">
            <w:pPr>
              <w:rPr>
                <w:rFonts w:ascii="Arial" w:hAnsi="Arial" w:cs="Arial"/>
                <w:b/>
              </w:rPr>
            </w:pPr>
          </w:p>
          <w:p w14:paraId="49B7CFEE" w14:textId="77777777" w:rsidR="005765ED" w:rsidRDefault="005765ED">
            <w:pPr>
              <w:rPr>
                <w:rFonts w:ascii="Arial" w:hAnsi="Arial" w:cs="Arial"/>
                <w:b/>
              </w:rPr>
            </w:pPr>
          </w:p>
          <w:p w14:paraId="2BB0C217" w14:textId="77777777" w:rsidR="005765ED" w:rsidRDefault="005765ED">
            <w:pPr>
              <w:rPr>
                <w:rFonts w:ascii="Arial" w:hAnsi="Arial" w:cs="Arial"/>
                <w:b/>
              </w:rPr>
            </w:pPr>
          </w:p>
          <w:p w14:paraId="3712C406" w14:textId="77777777" w:rsidR="005765ED" w:rsidRDefault="005765ED">
            <w:pPr>
              <w:rPr>
                <w:rFonts w:ascii="Arial" w:hAnsi="Arial" w:cs="Arial"/>
                <w:b/>
              </w:rPr>
            </w:pPr>
          </w:p>
          <w:p w14:paraId="65F6E196" w14:textId="77777777" w:rsidR="005765ED" w:rsidRDefault="005765ED">
            <w:pPr>
              <w:rPr>
                <w:rFonts w:ascii="Arial" w:hAnsi="Arial" w:cs="Arial"/>
                <w:b/>
              </w:rPr>
            </w:pPr>
          </w:p>
          <w:p w14:paraId="4B39154D" w14:textId="77777777" w:rsidR="005765ED" w:rsidRDefault="005765ED">
            <w:pPr>
              <w:rPr>
                <w:rFonts w:ascii="Arial" w:hAnsi="Arial" w:cs="Arial"/>
                <w:b/>
              </w:rPr>
            </w:pPr>
          </w:p>
          <w:p w14:paraId="67F314B2" w14:textId="77777777" w:rsidR="005765ED" w:rsidRDefault="005765ED">
            <w:pPr>
              <w:rPr>
                <w:rFonts w:ascii="Arial" w:hAnsi="Arial" w:cs="Arial"/>
                <w:b/>
              </w:rPr>
            </w:pPr>
          </w:p>
          <w:p w14:paraId="736DD5D0" w14:textId="77777777" w:rsidR="005765ED" w:rsidRDefault="005765ED">
            <w:pPr>
              <w:rPr>
                <w:rFonts w:ascii="Arial" w:hAnsi="Arial" w:cs="Arial"/>
                <w:b/>
              </w:rPr>
            </w:pPr>
          </w:p>
          <w:p w14:paraId="57B09501" w14:textId="77777777" w:rsidR="005765ED" w:rsidRDefault="005765ED">
            <w:pPr>
              <w:rPr>
                <w:rFonts w:ascii="Arial" w:hAnsi="Arial" w:cs="Arial"/>
                <w:b/>
              </w:rPr>
            </w:pPr>
          </w:p>
          <w:p w14:paraId="2C513EBA" w14:textId="77777777" w:rsidR="005765ED" w:rsidRDefault="005765ED">
            <w:pPr>
              <w:rPr>
                <w:rFonts w:ascii="Arial" w:hAnsi="Arial" w:cs="Arial"/>
                <w:b/>
              </w:rPr>
            </w:pPr>
          </w:p>
          <w:p w14:paraId="43E0269C" w14:textId="77777777" w:rsidR="005765ED" w:rsidRDefault="005765ED">
            <w:pPr>
              <w:rPr>
                <w:rFonts w:ascii="Arial" w:hAnsi="Arial" w:cs="Arial"/>
                <w:b/>
              </w:rPr>
            </w:pPr>
          </w:p>
          <w:p w14:paraId="0935FBA0" w14:textId="77777777" w:rsidR="005765ED" w:rsidRDefault="005765ED">
            <w:pPr>
              <w:rPr>
                <w:rFonts w:ascii="Arial" w:hAnsi="Arial" w:cs="Arial"/>
                <w:b/>
              </w:rPr>
            </w:pPr>
          </w:p>
          <w:p w14:paraId="7702F181" w14:textId="77777777" w:rsidR="005765ED" w:rsidRDefault="005765ED">
            <w:pPr>
              <w:rPr>
                <w:rFonts w:ascii="Arial" w:hAnsi="Arial" w:cs="Arial"/>
                <w:b/>
              </w:rPr>
            </w:pPr>
          </w:p>
          <w:p w14:paraId="46F7CD89" w14:textId="77777777" w:rsidR="005765ED" w:rsidRDefault="005765ED">
            <w:pPr>
              <w:rPr>
                <w:rFonts w:ascii="Arial" w:hAnsi="Arial" w:cs="Arial"/>
                <w:b/>
              </w:rPr>
            </w:pPr>
          </w:p>
          <w:p w14:paraId="2B94DB5C" w14:textId="77777777" w:rsidR="005765ED" w:rsidRDefault="005765ED">
            <w:pPr>
              <w:rPr>
                <w:rFonts w:ascii="Arial" w:hAnsi="Arial" w:cs="Arial"/>
                <w:b/>
              </w:rPr>
            </w:pPr>
          </w:p>
          <w:p w14:paraId="08B0230E" w14:textId="77777777" w:rsidR="005765ED" w:rsidRDefault="005765ED">
            <w:pPr>
              <w:rPr>
                <w:rFonts w:ascii="Arial" w:hAnsi="Arial" w:cs="Arial"/>
                <w:b/>
              </w:rPr>
            </w:pPr>
          </w:p>
          <w:p w14:paraId="683D8043" w14:textId="77777777" w:rsidR="005765ED" w:rsidRDefault="005765ED">
            <w:pPr>
              <w:rPr>
                <w:rFonts w:ascii="Arial" w:hAnsi="Arial" w:cs="Arial"/>
                <w:b/>
              </w:rPr>
            </w:pPr>
          </w:p>
          <w:p w14:paraId="1A6E82AD" w14:textId="77777777" w:rsidR="005765ED" w:rsidRDefault="005765ED">
            <w:pPr>
              <w:rPr>
                <w:rFonts w:ascii="Arial" w:hAnsi="Arial" w:cs="Arial"/>
                <w:b/>
              </w:rPr>
            </w:pPr>
          </w:p>
          <w:p w14:paraId="1C97F5C0" w14:textId="77777777" w:rsidR="005765ED" w:rsidRDefault="005765ED">
            <w:pPr>
              <w:rPr>
                <w:rFonts w:ascii="Arial" w:hAnsi="Arial" w:cs="Arial"/>
                <w:b/>
              </w:rPr>
            </w:pPr>
          </w:p>
          <w:p w14:paraId="0CBB847F" w14:textId="77777777" w:rsidR="005765ED" w:rsidRDefault="005765ED">
            <w:pPr>
              <w:rPr>
                <w:rFonts w:ascii="Arial" w:hAnsi="Arial" w:cs="Arial"/>
                <w:b/>
              </w:rPr>
            </w:pPr>
          </w:p>
          <w:p w14:paraId="10D6A307" w14:textId="77777777" w:rsidR="005765ED" w:rsidRDefault="005765ED">
            <w:pPr>
              <w:rPr>
                <w:rFonts w:ascii="Arial" w:hAnsi="Arial" w:cs="Arial"/>
                <w:b/>
              </w:rPr>
            </w:pPr>
          </w:p>
          <w:p w14:paraId="15390170" w14:textId="77777777" w:rsidR="005765ED" w:rsidRDefault="005765ED">
            <w:pPr>
              <w:rPr>
                <w:rFonts w:ascii="Arial" w:hAnsi="Arial" w:cs="Arial"/>
                <w:b/>
              </w:rPr>
            </w:pPr>
          </w:p>
          <w:p w14:paraId="46F8DA83" w14:textId="77777777" w:rsidR="005765ED" w:rsidRDefault="005765ED">
            <w:pPr>
              <w:rPr>
                <w:rFonts w:ascii="Arial" w:hAnsi="Arial" w:cs="Arial"/>
                <w:b/>
              </w:rPr>
            </w:pPr>
          </w:p>
          <w:p w14:paraId="53E3AF9A" w14:textId="77777777" w:rsidR="005765ED" w:rsidRDefault="005765ED">
            <w:pPr>
              <w:rPr>
                <w:rFonts w:ascii="Arial" w:hAnsi="Arial" w:cs="Arial"/>
                <w:b/>
              </w:rPr>
            </w:pPr>
          </w:p>
          <w:p w14:paraId="60D482E1" w14:textId="77777777" w:rsidR="005765ED" w:rsidRDefault="005765ED">
            <w:pPr>
              <w:rPr>
                <w:rFonts w:ascii="Arial" w:hAnsi="Arial" w:cs="Arial"/>
                <w:b/>
              </w:rPr>
            </w:pPr>
          </w:p>
          <w:p w14:paraId="53ADED12" w14:textId="77777777" w:rsidR="005765ED" w:rsidRDefault="005765ED">
            <w:pPr>
              <w:rPr>
                <w:rFonts w:ascii="Arial" w:hAnsi="Arial" w:cs="Arial"/>
                <w:b/>
              </w:rPr>
            </w:pPr>
          </w:p>
          <w:p w14:paraId="526CA4A1" w14:textId="77777777" w:rsidR="005765ED" w:rsidRDefault="005765ED">
            <w:pPr>
              <w:rPr>
                <w:rFonts w:ascii="Arial" w:hAnsi="Arial" w:cs="Arial"/>
                <w:b/>
              </w:rPr>
            </w:pPr>
          </w:p>
          <w:p w14:paraId="2CF48D34" w14:textId="77777777" w:rsidR="005765ED" w:rsidRDefault="005765ED">
            <w:pPr>
              <w:rPr>
                <w:rFonts w:ascii="Arial" w:hAnsi="Arial" w:cs="Arial"/>
                <w:b/>
              </w:rPr>
            </w:pPr>
          </w:p>
          <w:p w14:paraId="3CD9E021" w14:textId="77777777" w:rsidR="005765ED" w:rsidRDefault="005765ED">
            <w:pPr>
              <w:rPr>
                <w:rFonts w:ascii="Arial" w:hAnsi="Arial" w:cs="Arial"/>
                <w:b/>
              </w:rPr>
            </w:pPr>
          </w:p>
          <w:p w14:paraId="0D781C78" w14:textId="77777777" w:rsidR="005765ED" w:rsidRDefault="005765ED">
            <w:pPr>
              <w:rPr>
                <w:rFonts w:ascii="Arial" w:hAnsi="Arial" w:cs="Arial"/>
                <w:b/>
              </w:rPr>
            </w:pPr>
          </w:p>
          <w:p w14:paraId="53E8F033" w14:textId="77777777" w:rsidR="005765ED" w:rsidRDefault="005765ED">
            <w:pPr>
              <w:rPr>
                <w:rFonts w:ascii="Arial" w:hAnsi="Arial" w:cs="Arial"/>
                <w:b/>
              </w:rPr>
            </w:pPr>
          </w:p>
          <w:p w14:paraId="2A53AEBE" w14:textId="77777777" w:rsidR="005765ED" w:rsidRDefault="005765ED">
            <w:pPr>
              <w:rPr>
                <w:rFonts w:ascii="Arial" w:hAnsi="Arial" w:cs="Arial"/>
                <w:b/>
              </w:rPr>
            </w:pPr>
          </w:p>
          <w:p w14:paraId="67637D2C" w14:textId="77777777" w:rsidR="005765ED" w:rsidRDefault="005765ED">
            <w:pPr>
              <w:rPr>
                <w:rFonts w:ascii="Arial" w:hAnsi="Arial" w:cs="Arial"/>
                <w:b/>
              </w:rPr>
            </w:pPr>
          </w:p>
          <w:p w14:paraId="6EC5EC21" w14:textId="77777777" w:rsidR="005765ED" w:rsidRDefault="005765ED">
            <w:pPr>
              <w:rPr>
                <w:rFonts w:ascii="Arial" w:hAnsi="Arial" w:cs="Arial"/>
                <w:b/>
              </w:rPr>
            </w:pPr>
          </w:p>
          <w:p w14:paraId="3A00A473" w14:textId="77777777" w:rsidR="005765ED" w:rsidRDefault="005765ED">
            <w:pPr>
              <w:rPr>
                <w:rFonts w:ascii="Arial" w:hAnsi="Arial" w:cs="Arial"/>
                <w:b/>
              </w:rPr>
            </w:pPr>
          </w:p>
          <w:p w14:paraId="45B1B05C" w14:textId="77777777" w:rsidR="005765ED" w:rsidRDefault="005765ED">
            <w:pPr>
              <w:rPr>
                <w:rFonts w:ascii="Arial" w:hAnsi="Arial" w:cs="Arial"/>
                <w:b/>
              </w:rPr>
            </w:pPr>
          </w:p>
          <w:p w14:paraId="4CC7986E" w14:textId="77777777" w:rsidR="005765ED" w:rsidRDefault="005765ED">
            <w:pPr>
              <w:rPr>
                <w:rFonts w:ascii="Arial" w:hAnsi="Arial" w:cs="Arial"/>
                <w:b/>
              </w:rPr>
            </w:pPr>
          </w:p>
          <w:p w14:paraId="202F9A17" w14:textId="77777777" w:rsidR="005765ED" w:rsidRDefault="005765ED">
            <w:pPr>
              <w:rPr>
                <w:rFonts w:ascii="Arial" w:hAnsi="Arial" w:cs="Arial"/>
                <w:b/>
              </w:rPr>
            </w:pPr>
          </w:p>
          <w:p w14:paraId="5D372DEF" w14:textId="77777777" w:rsidR="005765ED" w:rsidRDefault="005765ED">
            <w:pPr>
              <w:rPr>
                <w:rFonts w:ascii="Arial" w:hAnsi="Arial" w:cs="Arial"/>
                <w:b/>
              </w:rPr>
            </w:pPr>
          </w:p>
          <w:p w14:paraId="28EA11E7" w14:textId="77777777" w:rsidR="005765ED" w:rsidRDefault="005765ED">
            <w:pPr>
              <w:rPr>
                <w:rFonts w:ascii="Arial" w:hAnsi="Arial" w:cs="Arial"/>
                <w:b/>
              </w:rPr>
            </w:pPr>
          </w:p>
          <w:p w14:paraId="36BD89DC" w14:textId="77777777" w:rsidR="005765ED" w:rsidRDefault="005765ED">
            <w:pPr>
              <w:rPr>
                <w:rFonts w:ascii="Arial" w:hAnsi="Arial" w:cs="Arial"/>
                <w:b/>
              </w:rPr>
            </w:pPr>
          </w:p>
          <w:p w14:paraId="205E8694" w14:textId="77777777" w:rsidR="005765ED" w:rsidRDefault="005765ED">
            <w:pPr>
              <w:rPr>
                <w:rFonts w:ascii="Arial" w:hAnsi="Arial" w:cs="Arial"/>
                <w:b/>
              </w:rPr>
            </w:pPr>
          </w:p>
          <w:p w14:paraId="655DA472" w14:textId="77777777" w:rsidR="005765ED" w:rsidRDefault="005765ED">
            <w:pPr>
              <w:rPr>
                <w:rFonts w:ascii="Arial" w:hAnsi="Arial" w:cs="Arial"/>
                <w:b/>
              </w:rPr>
            </w:pPr>
          </w:p>
          <w:p w14:paraId="547A8A98" w14:textId="77777777" w:rsidR="005765ED" w:rsidRDefault="005765ED">
            <w:pPr>
              <w:rPr>
                <w:rFonts w:ascii="Arial" w:hAnsi="Arial" w:cs="Arial"/>
                <w:b/>
              </w:rPr>
            </w:pPr>
          </w:p>
          <w:p w14:paraId="7C23D99C" w14:textId="77777777" w:rsidR="005765ED" w:rsidRDefault="005765ED">
            <w:pPr>
              <w:rPr>
                <w:rFonts w:ascii="Arial" w:hAnsi="Arial" w:cs="Arial"/>
                <w:b/>
              </w:rPr>
            </w:pPr>
          </w:p>
          <w:p w14:paraId="06602133" w14:textId="77777777" w:rsidR="005765ED" w:rsidRDefault="005765ED">
            <w:pPr>
              <w:rPr>
                <w:rFonts w:ascii="Arial" w:hAnsi="Arial" w:cs="Arial"/>
                <w:b/>
              </w:rPr>
            </w:pPr>
          </w:p>
          <w:p w14:paraId="30E647D1" w14:textId="77777777" w:rsidR="005765ED" w:rsidRDefault="005765ED">
            <w:pPr>
              <w:rPr>
                <w:rFonts w:ascii="Arial" w:hAnsi="Arial" w:cs="Arial"/>
                <w:b/>
              </w:rPr>
            </w:pPr>
          </w:p>
          <w:p w14:paraId="0D5DEFCD" w14:textId="77777777" w:rsidR="005765ED" w:rsidRDefault="005765ED">
            <w:pPr>
              <w:rPr>
                <w:rFonts w:ascii="Arial" w:hAnsi="Arial" w:cs="Arial"/>
                <w:b/>
              </w:rPr>
            </w:pPr>
          </w:p>
          <w:p w14:paraId="67C53AE6" w14:textId="77777777" w:rsidR="005765ED" w:rsidRDefault="005765ED">
            <w:pPr>
              <w:rPr>
                <w:rFonts w:ascii="Arial" w:hAnsi="Arial" w:cs="Arial"/>
                <w:b/>
              </w:rPr>
            </w:pPr>
          </w:p>
          <w:p w14:paraId="147188F0" w14:textId="77777777" w:rsidR="005765ED" w:rsidRDefault="005765ED">
            <w:pPr>
              <w:rPr>
                <w:rFonts w:ascii="Arial" w:hAnsi="Arial" w:cs="Arial"/>
                <w:b/>
              </w:rPr>
            </w:pPr>
          </w:p>
          <w:p w14:paraId="629F0A92" w14:textId="77777777" w:rsidR="005765ED" w:rsidRDefault="005765ED">
            <w:pPr>
              <w:rPr>
                <w:rFonts w:ascii="Arial" w:hAnsi="Arial" w:cs="Arial"/>
                <w:b/>
              </w:rPr>
            </w:pPr>
          </w:p>
          <w:p w14:paraId="0A656367" w14:textId="77777777" w:rsidR="005765ED" w:rsidRDefault="005765ED">
            <w:pPr>
              <w:rPr>
                <w:rFonts w:ascii="Arial" w:hAnsi="Arial" w:cs="Arial"/>
                <w:b/>
              </w:rPr>
            </w:pPr>
          </w:p>
          <w:p w14:paraId="6EA30A28" w14:textId="77777777" w:rsidR="005765ED" w:rsidRDefault="005765ED">
            <w:pPr>
              <w:rPr>
                <w:rFonts w:ascii="Arial" w:hAnsi="Arial" w:cs="Arial"/>
                <w:b/>
              </w:rPr>
            </w:pPr>
          </w:p>
          <w:p w14:paraId="7FC99305" w14:textId="77777777" w:rsidR="005765ED" w:rsidRDefault="005765ED">
            <w:pPr>
              <w:rPr>
                <w:rFonts w:ascii="Arial" w:hAnsi="Arial" w:cs="Arial"/>
                <w:b/>
              </w:rPr>
            </w:pPr>
          </w:p>
          <w:p w14:paraId="731A15A2" w14:textId="77777777" w:rsidR="005765ED" w:rsidRDefault="005765ED">
            <w:pPr>
              <w:rPr>
                <w:rFonts w:ascii="Arial" w:hAnsi="Arial" w:cs="Arial"/>
                <w:b/>
              </w:rPr>
            </w:pPr>
          </w:p>
          <w:p w14:paraId="4ABCDA91" w14:textId="77777777" w:rsidR="005765ED" w:rsidRDefault="005765ED">
            <w:pPr>
              <w:rPr>
                <w:rFonts w:ascii="Arial" w:hAnsi="Arial" w:cs="Arial"/>
                <w:b/>
              </w:rPr>
            </w:pPr>
          </w:p>
          <w:p w14:paraId="4A19CA1C" w14:textId="77777777" w:rsidR="005765ED" w:rsidRDefault="005765ED">
            <w:pPr>
              <w:rPr>
                <w:rFonts w:ascii="Arial" w:hAnsi="Arial" w:cs="Arial"/>
                <w:b/>
              </w:rPr>
            </w:pPr>
          </w:p>
          <w:p w14:paraId="5A6B816B" w14:textId="77777777" w:rsidR="005765ED" w:rsidRDefault="005765ED">
            <w:pPr>
              <w:rPr>
                <w:rFonts w:ascii="Arial" w:hAnsi="Arial" w:cs="Arial"/>
                <w:b/>
              </w:rPr>
            </w:pPr>
          </w:p>
          <w:p w14:paraId="6950B944" w14:textId="77777777" w:rsidR="005765ED" w:rsidRDefault="005765ED">
            <w:pPr>
              <w:rPr>
                <w:rFonts w:ascii="Arial" w:hAnsi="Arial" w:cs="Arial"/>
                <w:b/>
              </w:rPr>
            </w:pPr>
          </w:p>
          <w:p w14:paraId="58E045E9" w14:textId="77777777" w:rsidR="005765ED" w:rsidRDefault="005765ED">
            <w:pPr>
              <w:rPr>
                <w:rFonts w:ascii="Arial" w:hAnsi="Arial" w:cs="Arial"/>
                <w:b/>
              </w:rPr>
            </w:pPr>
          </w:p>
          <w:p w14:paraId="2EE6DE2D" w14:textId="77777777" w:rsidR="005765ED" w:rsidRDefault="005765ED">
            <w:pPr>
              <w:rPr>
                <w:rFonts w:ascii="Arial" w:hAnsi="Arial" w:cs="Arial"/>
                <w:b/>
              </w:rPr>
            </w:pPr>
          </w:p>
          <w:p w14:paraId="69E638B7" w14:textId="77777777" w:rsidR="005765ED" w:rsidRDefault="005765ED">
            <w:pPr>
              <w:rPr>
                <w:rFonts w:ascii="Arial" w:hAnsi="Arial" w:cs="Arial"/>
                <w:b/>
              </w:rPr>
            </w:pPr>
          </w:p>
          <w:p w14:paraId="401AB28D" w14:textId="77777777" w:rsidR="005765ED" w:rsidRDefault="005765ED">
            <w:pPr>
              <w:rPr>
                <w:rFonts w:ascii="Arial" w:hAnsi="Arial" w:cs="Arial"/>
                <w:b/>
              </w:rPr>
            </w:pPr>
          </w:p>
          <w:p w14:paraId="5B409E8B" w14:textId="77777777" w:rsidR="005765ED" w:rsidRDefault="005765ED">
            <w:pPr>
              <w:rPr>
                <w:rFonts w:ascii="Arial" w:hAnsi="Arial" w:cs="Arial"/>
                <w:b/>
              </w:rPr>
            </w:pPr>
          </w:p>
          <w:p w14:paraId="590F13BC" w14:textId="77777777" w:rsidR="005765ED" w:rsidRDefault="005765ED">
            <w:pPr>
              <w:rPr>
                <w:rFonts w:ascii="Arial" w:hAnsi="Arial" w:cs="Arial"/>
                <w:b/>
              </w:rPr>
            </w:pPr>
          </w:p>
          <w:p w14:paraId="3274F9F3" w14:textId="77777777" w:rsidR="005765ED" w:rsidRDefault="005765ED">
            <w:pPr>
              <w:rPr>
                <w:rFonts w:ascii="Arial" w:hAnsi="Arial" w:cs="Arial"/>
                <w:b/>
              </w:rPr>
            </w:pPr>
          </w:p>
          <w:p w14:paraId="4CA5B346" w14:textId="77777777" w:rsidR="005765ED" w:rsidRDefault="005765ED">
            <w:pPr>
              <w:rPr>
                <w:rFonts w:ascii="Arial" w:hAnsi="Arial" w:cs="Arial"/>
                <w:b/>
              </w:rPr>
            </w:pPr>
          </w:p>
          <w:p w14:paraId="0BDB4FA9" w14:textId="77777777" w:rsidR="005765ED" w:rsidRDefault="005765ED">
            <w:pPr>
              <w:rPr>
                <w:rFonts w:ascii="Arial" w:hAnsi="Arial" w:cs="Arial"/>
                <w:b/>
              </w:rPr>
            </w:pPr>
          </w:p>
          <w:p w14:paraId="778BC7F4" w14:textId="77777777" w:rsidR="005765ED" w:rsidRDefault="005765ED">
            <w:pPr>
              <w:rPr>
                <w:rFonts w:ascii="Arial" w:hAnsi="Arial" w:cs="Arial"/>
                <w:b/>
              </w:rPr>
            </w:pPr>
          </w:p>
          <w:p w14:paraId="4882D95F" w14:textId="77777777" w:rsidR="005765ED" w:rsidRDefault="005765ED">
            <w:pPr>
              <w:rPr>
                <w:rFonts w:ascii="Arial" w:hAnsi="Arial" w:cs="Arial"/>
                <w:b/>
              </w:rPr>
            </w:pPr>
          </w:p>
          <w:p w14:paraId="5ED9E38F" w14:textId="77777777" w:rsidR="005765ED" w:rsidRDefault="005765ED">
            <w:pPr>
              <w:rPr>
                <w:rFonts w:ascii="Arial" w:hAnsi="Arial" w:cs="Arial"/>
                <w:b/>
              </w:rPr>
            </w:pPr>
          </w:p>
          <w:p w14:paraId="67FBBAD1" w14:textId="77777777" w:rsidR="005765ED" w:rsidRDefault="005765ED">
            <w:pPr>
              <w:rPr>
                <w:rFonts w:ascii="Arial" w:hAnsi="Arial" w:cs="Arial"/>
                <w:b/>
              </w:rPr>
            </w:pPr>
          </w:p>
          <w:p w14:paraId="3F3AC3E9" w14:textId="77777777" w:rsidR="005765ED" w:rsidRDefault="005765ED">
            <w:pPr>
              <w:rPr>
                <w:rFonts w:ascii="Arial" w:hAnsi="Arial" w:cs="Arial"/>
                <w:b/>
              </w:rPr>
            </w:pPr>
          </w:p>
          <w:p w14:paraId="4C7A8F45" w14:textId="77777777" w:rsidR="005765ED" w:rsidRDefault="005765ED">
            <w:pPr>
              <w:rPr>
                <w:rFonts w:ascii="Arial" w:hAnsi="Arial" w:cs="Arial"/>
                <w:b/>
              </w:rPr>
            </w:pPr>
          </w:p>
          <w:p w14:paraId="14D72ACD" w14:textId="77777777" w:rsidR="005765ED" w:rsidRDefault="005765ED">
            <w:pPr>
              <w:rPr>
                <w:rFonts w:ascii="Arial" w:hAnsi="Arial" w:cs="Arial"/>
                <w:b/>
              </w:rPr>
            </w:pPr>
          </w:p>
          <w:p w14:paraId="1D91C10F" w14:textId="77777777" w:rsidR="005765ED" w:rsidRDefault="005765ED">
            <w:pPr>
              <w:rPr>
                <w:rFonts w:ascii="Arial" w:hAnsi="Arial" w:cs="Arial"/>
                <w:b/>
              </w:rPr>
            </w:pPr>
          </w:p>
          <w:p w14:paraId="7BA813F8" w14:textId="77777777" w:rsidR="005765ED" w:rsidRDefault="005765ED">
            <w:pPr>
              <w:rPr>
                <w:rFonts w:ascii="Arial" w:hAnsi="Arial" w:cs="Arial"/>
                <w:b/>
              </w:rPr>
            </w:pPr>
          </w:p>
          <w:p w14:paraId="7A1301C8" w14:textId="77777777" w:rsidR="005765ED" w:rsidRDefault="005765ED">
            <w:pPr>
              <w:rPr>
                <w:rFonts w:ascii="Arial" w:hAnsi="Arial" w:cs="Arial"/>
                <w:b/>
              </w:rPr>
            </w:pPr>
          </w:p>
          <w:p w14:paraId="46385D0D" w14:textId="77777777" w:rsidR="005765ED" w:rsidRDefault="005765ED">
            <w:pPr>
              <w:rPr>
                <w:rFonts w:ascii="Arial" w:hAnsi="Arial" w:cs="Arial"/>
                <w:b/>
              </w:rPr>
            </w:pPr>
          </w:p>
          <w:p w14:paraId="7B569E40" w14:textId="77777777" w:rsidR="005765ED" w:rsidRDefault="005765ED">
            <w:pPr>
              <w:rPr>
                <w:rFonts w:ascii="Arial" w:hAnsi="Arial" w:cs="Arial"/>
                <w:b/>
              </w:rPr>
            </w:pPr>
          </w:p>
          <w:p w14:paraId="4501F7FC" w14:textId="77777777" w:rsidR="005765ED" w:rsidRDefault="005765ED">
            <w:pPr>
              <w:rPr>
                <w:rFonts w:ascii="Arial" w:hAnsi="Arial" w:cs="Arial"/>
                <w:b/>
              </w:rPr>
            </w:pPr>
          </w:p>
          <w:p w14:paraId="77934666" w14:textId="77777777" w:rsidR="005765ED" w:rsidRDefault="005765ED">
            <w:pPr>
              <w:rPr>
                <w:rFonts w:ascii="Arial" w:hAnsi="Arial" w:cs="Arial"/>
                <w:b/>
              </w:rPr>
            </w:pPr>
          </w:p>
          <w:p w14:paraId="6800BEAC" w14:textId="77777777" w:rsidR="005765ED" w:rsidRDefault="005765ED">
            <w:pPr>
              <w:rPr>
                <w:rFonts w:ascii="Arial" w:hAnsi="Arial" w:cs="Arial"/>
                <w:b/>
              </w:rPr>
            </w:pPr>
          </w:p>
          <w:p w14:paraId="7F9FC3FE" w14:textId="77777777" w:rsidR="005765ED" w:rsidRDefault="005765ED">
            <w:pPr>
              <w:rPr>
                <w:rFonts w:ascii="Arial" w:hAnsi="Arial" w:cs="Arial"/>
                <w:b/>
              </w:rPr>
            </w:pPr>
          </w:p>
          <w:p w14:paraId="2F2EDC9D" w14:textId="77777777" w:rsidR="005765ED" w:rsidRDefault="005765ED">
            <w:pPr>
              <w:rPr>
                <w:rFonts w:ascii="Arial" w:hAnsi="Arial" w:cs="Arial"/>
                <w:b/>
              </w:rPr>
            </w:pPr>
          </w:p>
          <w:p w14:paraId="33D237E5" w14:textId="77777777" w:rsidR="005765ED" w:rsidRDefault="005765ED">
            <w:pPr>
              <w:rPr>
                <w:rFonts w:ascii="Arial" w:hAnsi="Arial" w:cs="Arial"/>
                <w:b/>
              </w:rPr>
            </w:pPr>
          </w:p>
          <w:p w14:paraId="22B72343" w14:textId="77777777" w:rsidR="005765ED" w:rsidRDefault="005765ED">
            <w:pPr>
              <w:rPr>
                <w:rFonts w:ascii="Arial" w:hAnsi="Arial" w:cs="Arial"/>
                <w:b/>
              </w:rPr>
            </w:pPr>
          </w:p>
          <w:p w14:paraId="66D0775C" w14:textId="77777777" w:rsidR="005765ED" w:rsidRDefault="005765ED">
            <w:pPr>
              <w:rPr>
                <w:rFonts w:ascii="Arial" w:hAnsi="Arial" w:cs="Arial"/>
                <w:b/>
              </w:rPr>
            </w:pPr>
          </w:p>
          <w:p w14:paraId="66800333" w14:textId="77777777" w:rsidR="005765ED" w:rsidRDefault="005765ED">
            <w:pPr>
              <w:rPr>
                <w:rFonts w:ascii="Arial" w:hAnsi="Arial" w:cs="Arial"/>
                <w:b/>
              </w:rPr>
            </w:pPr>
          </w:p>
          <w:p w14:paraId="5807A241" w14:textId="77777777" w:rsidR="005765ED" w:rsidRDefault="005765ED">
            <w:pPr>
              <w:rPr>
                <w:rFonts w:ascii="Arial" w:hAnsi="Arial" w:cs="Arial"/>
                <w:b/>
              </w:rPr>
            </w:pPr>
          </w:p>
          <w:p w14:paraId="37E87294" w14:textId="77777777" w:rsidR="005765ED" w:rsidRDefault="005765ED">
            <w:pPr>
              <w:rPr>
                <w:rFonts w:ascii="Arial" w:hAnsi="Arial" w:cs="Arial"/>
                <w:b/>
              </w:rPr>
            </w:pPr>
          </w:p>
          <w:p w14:paraId="6B805EDF" w14:textId="77777777" w:rsidR="005765ED" w:rsidRDefault="005765ED">
            <w:pPr>
              <w:rPr>
                <w:rFonts w:ascii="Arial" w:hAnsi="Arial" w:cs="Arial"/>
                <w:b/>
              </w:rPr>
            </w:pPr>
          </w:p>
          <w:p w14:paraId="36C47950" w14:textId="77777777" w:rsidR="005765ED" w:rsidRDefault="005765ED">
            <w:pPr>
              <w:rPr>
                <w:rFonts w:ascii="Arial" w:hAnsi="Arial" w:cs="Arial"/>
                <w:b/>
              </w:rPr>
            </w:pPr>
          </w:p>
          <w:p w14:paraId="2A6EC5E9" w14:textId="77777777" w:rsidR="005765ED" w:rsidRDefault="005765ED">
            <w:pPr>
              <w:rPr>
                <w:rFonts w:ascii="Arial" w:hAnsi="Arial" w:cs="Arial"/>
                <w:b/>
              </w:rPr>
            </w:pPr>
          </w:p>
          <w:p w14:paraId="76AB38EF" w14:textId="77777777" w:rsidR="005765ED" w:rsidRDefault="005765ED">
            <w:pPr>
              <w:rPr>
                <w:rFonts w:ascii="Arial" w:hAnsi="Arial" w:cs="Arial"/>
                <w:b/>
              </w:rPr>
            </w:pPr>
          </w:p>
          <w:p w14:paraId="21B418FE" w14:textId="77777777" w:rsidR="005765ED" w:rsidRDefault="005765ED">
            <w:pPr>
              <w:rPr>
                <w:rFonts w:ascii="Arial" w:hAnsi="Arial" w:cs="Arial"/>
                <w:b/>
              </w:rPr>
            </w:pPr>
          </w:p>
          <w:p w14:paraId="152F9EF8" w14:textId="77777777" w:rsidR="005765ED" w:rsidRDefault="005765ED">
            <w:pPr>
              <w:rPr>
                <w:rFonts w:ascii="Arial" w:hAnsi="Arial" w:cs="Arial"/>
                <w:b/>
              </w:rPr>
            </w:pPr>
          </w:p>
          <w:p w14:paraId="5EF249A3" w14:textId="77777777" w:rsidR="005765ED" w:rsidRDefault="005765ED">
            <w:pPr>
              <w:rPr>
                <w:rFonts w:ascii="Arial" w:hAnsi="Arial" w:cs="Arial"/>
                <w:b/>
              </w:rPr>
            </w:pPr>
          </w:p>
          <w:p w14:paraId="0FFFDF3D" w14:textId="77777777" w:rsidR="005765ED" w:rsidRDefault="005765ED">
            <w:pPr>
              <w:rPr>
                <w:rFonts w:ascii="Arial" w:hAnsi="Arial" w:cs="Arial"/>
                <w:b/>
              </w:rPr>
            </w:pPr>
          </w:p>
          <w:p w14:paraId="6623E5A6" w14:textId="77777777" w:rsidR="005765ED" w:rsidRDefault="005765ED">
            <w:pPr>
              <w:rPr>
                <w:rFonts w:ascii="Arial" w:hAnsi="Arial" w:cs="Arial"/>
                <w:b/>
              </w:rPr>
            </w:pPr>
          </w:p>
          <w:p w14:paraId="0A2DFDE1" w14:textId="77777777" w:rsidR="005765ED" w:rsidRDefault="005765ED">
            <w:pPr>
              <w:rPr>
                <w:rFonts w:ascii="Arial" w:hAnsi="Arial" w:cs="Arial"/>
                <w:b/>
              </w:rPr>
            </w:pPr>
          </w:p>
          <w:p w14:paraId="21715BC9" w14:textId="77777777" w:rsidR="005765ED" w:rsidRDefault="005765ED">
            <w:pPr>
              <w:rPr>
                <w:rFonts w:ascii="Arial" w:hAnsi="Arial" w:cs="Arial"/>
                <w:b/>
              </w:rPr>
            </w:pPr>
          </w:p>
          <w:p w14:paraId="14DAE698" w14:textId="77777777" w:rsidR="005765ED" w:rsidRDefault="005765ED">
            <w:pPr>
              <w:rPr>
                <w:rFonts w:ascii="Arial" w:hAnsi="Arial" w:cs="Arial"/>
                <w:b/>
              </w:rPr>
            </w:pPr>
          </w:p>
          <w:p w14:paraId="2CCD0E04" w14:textId="77777777" w:rsidR="005765ED" w:rsidRDefault="005765ED">
            <w:pPr>
              <w:rPr>
                <w:rFonts w:ascii="Arial" w:hAnsi="Arial" w:cs="Arial"/>
                <w:b/>
              </w:rPr>
            </w:pPr>
          </w:p>
          <w:p w14:paraId="519F7D27" w14:textId="77777777" w:rsidR="005765ED" w:rsidRDefault="005765ED">
            <w:pPr>
              <w:rPr>
                <w:rFonts w:ascii="Arial" w:hAnsi="Arial" w:cs="Arial"/>
                <w:b/>
              </w:rPr>
            </w:pPr>
          </w:p>
          <w:p w14:paraId="6E9128DE" w14:textId="77777777" w:rsidR="005765ED" w:rsidRDefault="005765ED">
            <w:pPr>
              <w:rPr>
                <w:rFonts w:ascii="Arial" w:hAnsi="Arial" w:cs="Arial"/>
                <w:b/>
              </w:rPr>
            </w:pPr>
          </w:p>
          <w:p w14:paraId="51D9B579" w14:textId="77777777" w:rsidR="005765ED" w:rsidRDefault="005765ED">
            <w:pPr>
              <w:rPr>
                <w:rFonts w:ascii="Arial" w:hAnsi="Arial" w:cs="Arial"/>
                <w:b/>
              </w:rPr>
            </w:pPr>
          </w:p>
          <w:p w14:paraId="2813C14B" w14:textId="77777777" w:rsidR="005765ED" w:rsidRDefault="005765ED">
            <w:pPr>
              <w:rPr>
                <w:rFonts w:ascii="Arial" w:hAnsi="Arial" w:cs="Arial"/>
                <w:b/>
              </w:rPr>
            </w:pPr>
          </w:p>
          <w:p w14:paraId="18EB2806" w14:textId="77777777" w:rsidR="005765ED" w:rsidRDefault="005765ED">
            <w:pPr>
              <w:rPr>
                <w:rFonts w:ascii="Arial" w:hAnsi="Arial" w:cs="Arial"/>
                <w:b/>
              </w:rPr>
            </w:pPr>
          </w:p>
          <w:p w14:paraId="106B367D" w14:textId="77777777" w:rsidR="005765ED" w:rsidRDefault="005765ED">
            <w:pPr>
              <w:rPr>
                <w:rFonts w:ascii="Arial" w:hAnsi="Arial" w:cs="Arial"/>
                <w:b/>
              </w:rPr>
            </w:pPr>
          </w:p>
          <w:p w14:paraId="7C1617BF" w14:textId="77777777" w:rsidR="005765ED" w:rsidRDefault="005765ED">
            <w:pPr>
              <w:rPr>
                <w:rFonts w:ascii="Arial" w:hAnsi="Arial" w:cs="Arial"/>
                <w:b/>
              </w:rPr>
            </w:pPr>
          </w:p>
          <w:p w14:paraId="7699FF62" w14:textId="77777777" w:rsidR="005765ED" w:rsidRDefault="005765ED">
            <w:pPr>
              <w:rPr>
                <w:rFonts w:ascii="Arial" w:hAnsi="Arial" w:cs="Arial"/>
                <w:b/>
              </w:rPr>
            </w:pPr>
          </w:p>
          <w:p w14:paraId="0CE73C54" w14:textId="77777777" w:rsidR="005765ED" w:rsidRDefault="005765ED">
            <w:pPr>
              <w:rPr>
                <w:rFonts w:ascii="Arial" w:hAnsi="Arial" w:cs="Arial"/>
                <w:b/>
              </w:rPr>
            </w:pPr>
          </w:p>
          <w:p w14:paraId="1E022162" w14:textId="77777777" w:rsidR="005765ED" w:rsidRDefault="005765ED">
            <w:pPr>
              <w:rPr>
                <w:rFonts w:ascii="Arial" w:hAnsi="Arial" w:cs="Arial"/>
                <w:b/>
              </w:rPr>
            </w:pPr>
          </w:p>
          <w:p w14:paraId="52C76F49" w14:textId="77777777" w:rsidR="005765ED" w:rsidRDefault="005765ED">
            <w:pPr>
              <w:rPr>
                <w:rFonts w:ascii="Arial" w:hAnsi="Arial" w:cs="Arial"/>
                <w:b/>
              </w:rPr>
            </w:pPr>
          </w:p>
          <w:p w14:paraId="480536AF" w14:textId="77777777" w:rsidR="005765ED" w:rsidRDefault="005765ED">
            <w:pPr>
              <w:rPr>
                <w:rFonts w:ascii="Arial" w:hAnsi="Arial" w:cs="Arial"/>
                <w:b/>
              </w:rPr>
            </w:pPr>
          </w:p>
          <w:p w14:paraId="0B0FB863" w14:textId="77777777" w:rsidR="005765ED" w:rsidRDefault="005765ED">
            <w:pPr>
              <w:rPr>
                <w:rFonts w:ascii="Arial" w:hAnsi="Arial" w:cs="Arial"/>
                <w:b/>
              </w:rPr>
            </w:pPr>
          </w:p>
          <w:p w14:paraId="75215526" w14:textId="77777777" w:rsidR="005765ED" w:rsidRDefault="005765ED">
            <w:pPr>
              <w:rPr>
                <w:rFonts w:ascii="Arial" w:hAnsi="Arial" w:cs="Arial"/>
                <w:b/>
              </w:rPr>
            </w:pPr>
          </w:p>
          <w:p w14:paraId="1ACC92EF" w14:textId="77777777" w:rsidR="005765ED" w:rsidRDefault="005765ED">
            <w:pPr>
              <w:rPr>
                <w:rFonts w:ascii="Arial" w:hAnsi="Arial" w:cs="Arial"/>
                <w:b/>
              </w:rPr>
            </w:pPr>
          </w:p>
          <w:p w14:paraId="352DA5AE" w14:textId="77777777" w:rsidR="005765ED" w:rsidRDefault="005765ED">
            <w:pPr>
              <w:rPr>
                <w:rFonts w:ascii="Arial" w:hAnsi="Arial" w:cs="Arial"/>
                <w:b/>
              </w:rPr>
            </w:pPr>
          </w:p>
          <w:p w14:paraId="3339C94C" w14:textId="77777777" w:rsidR="005765ED" w:rsidRDefault="005765ED">
            <w:pPr>
              <w:rPr>
                <w:rFonts w:ascii="Arial" w:hAnsi="Arial" w:cs="Arial"/>
                <w:b/>
              </w:rPr>
            </w:pPr>
          </w:p>
          <w:p w14:paraId="4AEC2E38" w14:textId="77777777" w:rsidR="005765ED" w:rsidRDefault="005765ED">
            <w:pPr>
              <w:rPr>
                <w:rFonts w:ascii="Arial" w:hAnsi="Arial" w:cs="Arial"/>
                <w:b/>
              </w:rPr>
            </w:pPr>
          </w:p>
          <w:p w14:paraId="61B5EA5E" w14:textId="77777777" w:rsidR="005765ED" w:rsidRDefault="005765ED">
            <w:pPr>
              <w:rPr>
                <w:rFonts w:ascii="Arial" w:hAnsi="Arial" w:cs="Arial"/>
                <w:b/>
              </w:rPr>
            </w:pPr>
          </w:p>
          <w:p w14:paraId="1AECF1B1" w14:textId="77777777" w:rsidR="005765ED" w:rsidRDefault="005765ED">
            <w:pPr>
              <w:rPr>
                <w:rFonts w:ascii="Arial" w:hAnsi="Arial" w:cs="Arial"/>
                <w:b/>
              </w:rPr>
            </w:pPr>
          </w:p>
          <w:p w14:paraId="0F00C91A" w14:textId="77777777" w:rsidR="005765ED" w:rsidRDefault="005765ED">
            <w:pPr>
              <w:rPr>
                <w:rFonts w:ascii="Arial" w:hAnsi="Arial" w:cs="Arial"/>
                <w:b/>
              </w:rPr>
            </w:pPr>
          </w:p>
          <w:p w14:paraId="2C2FADF5" w14:textId="77777777" w:rsidR="005765ED" w:rsidRDefault="005765ED">
            <w:pPr>
              <w:rPr>
                <w:rFonts w:ascii="Arial" w:hAnsi="Arial" w:cs="Arial"/>
                <w:b/>
              </w:rPr>
            </w:pPr>
          </w:p>
          <w:p w14:paraId="3C315CBB" w14:textId="77777777" w:rsidR="005765ED" w:rsidRDefault="005765ED">
            <w:pPr>
              <w:rPr>
                <w:rFonts w:ascii="Arial" w:hAnsi="Arial" w:cs="Arial"/>
                <w:b/>
              </w:rPr>
            </w:pPr>
          </w:p>
          <w:p w14:paraId="4CBF4BC6" w14:textId="77777777" w:rsidR="005765ED" w:rsidRDefault="005765ED">
            <w:pPr>
              <w:rPr>
                <w:rFonts w:ascii="Arial" w:hAnsi="Arial" w:cs="Arial"/>
                <w:b/>
              </w:rPr>
            </w:pPr>
          </w:p>
          <w:p w14:paraId="61CABC9A" w14:textId="77777777" w:rsidR="005765ED" w:rsidRDefault="005765ED">
            <w:pPr>
              <w:rPr>
                <w:rFonts w:ascii="Arial" w:hAnsi="Arial" w:cs="Arial"/>
                <w:b/>
              </w:rPr>
            </w:pPr>
          </w:p>
          <w:p w14:paraId="39B23956" w14:textId="77777777" w:rsidR="005765ED" w:rsidRDefault="005765ED">
            <w:pPr>
              <w:rPr>
                <w:rFonts w:ascii="Arial" w:hAnsi="Arial" w:cs="Arial"/>
                <w:b/>
              </w:rPr>
            </w:pPr>
          </w:p>
          <w:p w14:paraId="054E6679" w14:textId="77777777" w:rsidR="005765ED" w:rsidRDefault="005765ED">
            <w:pPr>
              <w:rPr>
                <w:rFonts w:ascii="Arial" w:hAnsi="Arial" w:cs="Arial"/>
                <w:b/>
              </w:rPr>
            </w:pPr>
          </w:p>
          <w:p w14:paraId="2BBDD559" w14:textId="77777777" w:rsidR="005765ED" w:rsidRDefault="005765ED">
            <w:pPr>
              <w:rPr>
                <w:rFonts w:ascii="Arial" w:hAnsi="Arial" w:cs="Arial"/>
                <w:b/>
              </w:rPr>
            </w:pPr>
          </w:p>
          <w:p w14:paraId="2CAE8350" w14:textId="77777777" w:rsidR="005765ED" w:rsidRDefault="005765ED">
            <w:pPr>
              <w:rPr>
                <w:rFonts w:ascii="Arial" w:hAnsi="Arial" w:cs="Arial"/>
                <w:b/>
              </w:rPr>
            </w:pPr>
          </w:p>
          <w:p w14:paraId="3DF04E95" w14:textId="77777777" w:rsidR="005765ED" w:rsidRDefault="005765ED">
            <w:pPr>
              <w:rPr>
                <w:rFonts w:ascii="Arial" w:hAnsi="Arial" w:cs="Arial"/>
                <w:b/>
              </w:rPr>
            </w:pPr>
          </w:p>
          <w:p w14:paraId="47037EA6" w14:textId="77777777" w:rsidR="005765ED" w:rsidRDefault="005765ED">
            <w:pPr>
              <w:rPr>
                <w:rFonts w:ascii="Arial" w:hAnsi="Arial" w:cs="Arial"/>
                <w:b/>
              </w:rPr>
            </w:pPr>
          </w:p>
          <w:p w14:paraId="6C1E7BF2" w14:textId="77777777" w:rsidR="005765ED" w:rsidRDefault="005765ED">
            <w:pPr>
              <w:rPr>
                <w:rFonts w:ascii="Arial" w:hAnsi="Arial" w:cs="Arial"/>
                <w:b/>
              </w:rPr>
            </w:pPr>
          </w:p>
          <w:p w14:paraId="6885E45A" w14:textId="77777777" w:rsidR="005765ED" w:rsidRDefault="005765ED">
            <w:pPr>
              <w:rPr>
                <w:rFonts w:ascii="Arial" w:hAnsi="Arial" w:cs="Arial"/>
                <w:b/>
              </w:rPr>
            </w:pPr>
          </w:p>
          <w:p w14:paraId="73965132" w14:textId="77777777" w:rsidR="005765ED" w:rsidRDefault="005765ED">
            <w:pPr>
              <w:rPr>
                <w:rFonts w:ascii="Arial" w:hAnsi="Arial" w:cs="Arial"/>
                <w:b/>
              </w:rPr>
            </w:pPr>
          </w:p>
          <w:p w14:paraId="68B5D8B5" w14:textId="77777777" w:rsidR="005765ED" w:rsidRDefault="005765ED">
            <w:pPr>
              <w:rPr>
                <w:rFonts w:ascii="Arial" w:hAnsi="Arial" w:cs="Arial"/>
                <w:b/>
              </w:rPr>
            </w:pPr>
          </w:p>
          <w:p w14:paraId="2347872D" w14:textId="77777777" w:rsidR="005765ED" w:rsidRDefault="005765ED">
            <w:pPr>
              <w:rPr>
                <w:rFonts w:ascii="Arial" w:hAnsi="Arial" w:cs="Arial"/>
                <w:b/>
              </w:rPr>
            </w:pPr>
          </w:p>
          <w:p w14:paraId="0A1980A6" w14:textId="77777777" w:rsidR="005765ED" w:rsidRDefault="005765ED">
            <w:pPr>
              <w:rPr>
                <w:rFonts w:ascii="Arial" w:hAnsi="Arial" w:cs="Arial"/>
                <w:b/>
              </w:rPr>
            </w:pPr>
          </w:p>
          <w:p w14:paraId="0F6915BB" w14:textId="77777777" w:rsidR="005765ED" w:rsidRDefault="005765ED">
            <w:pPr>
              <w:rPr>
                <w:rFonts w:ascii="Arial" w:hAnsi="Arial" w:cs="Arial"/>
                <w:b/>
              </w:rPr>
            </w:pPr>
          </w:p>
          <w:p w14:paraId="4D736DF7" w14:textId="77777777" w:rsidR="005765ED" w:rsidRDefault="005765ED">
            <w:pPr>
              <w:rPr>
                <w:rFonts w:ascii="Arial" w:hAnsi="Arial" w:cs="Arial"/>
                <w:b/>
              </w:rPr>
            </w:pPr>
          </w:p>
          <w:p w14:paraId="604E7E10" w14:textId="77777777" w:rsidR="005765ED" w:rsidRDefault="005765ED">
            <w:pPr>
              <w:rPr>
                <w:rFonts w:ascii="Arial" w:hAnsi="Arial" w:cs="Arial"/>
                <w:b/>
              </w:rPr>
            </w:pPr>
          </w:p>
          <w:p w14:paraId="3E4703C7" w14:textId="77777777" w:rsidR="005765ED" w:rsidRDefault="005765ED">
            <w:pPr>
              <w:rPr>
                <w:rFonts w:ascii="Arial" w:hAnsi="Arial" w:cs="Arial"/>
                <w:b/>
              </w:rPr>
            </w:pPr>
          </w:p>
          <w:p w14:paraId="4568CC93" w14:textId="77777777" w:rsidR="005765ED" w:rsidRDefault="005765ED">
            <w:pPr>
              <w:rPr>
                <w:rFonts w:ascii="Arial" w:hAnsi="Arial" w:cs="Arial"/>
                <w:b/>
              </w:rPr>
            </w:pPr>
          </w:p>
          <w:p w14:paraId="607CF0BA" w14:textId="77777777" w:rsidR="005765ED" w:rsidRDefault="005765ED">
            <w:pPr>
              <w:rPr>
                <w:rFonts w:ascii="Arial" w:hAnsi="Arial" w:cs="Arial"/>
                <w:b/>
              </w:rPr>
            </w:pPr>
          </w:p>
          <w:p w14:paraId="342BFACB" w14:textId="77777777" w:rsidR="005765ED" w:rsidRDefault="005765ED">
            <w:pPr>
              <w:rPr>
                <w:rFonts w:ascii="Arial" w:hAnsi="Arial" w:cs="Arial"/>
                <w:b/>
              </w:rPr>
            </w:pPr>
          </w:p>
          <w:p w14:paraId="164114D1" w14:textId="77777777" w:rsidR="005765ED" w:rsidRDefault="005765ED">
            <w:pPr>
              <w:rPr>
                <w:rFonts w:ascii="Arial" w:hAnsi="Arial" w:cs="Arial"/>
                <w:b/>
              </w:rPr>
            </w:pPr>
          </w:p>
          <w:p w14:paraId="59C84BF3" w14:textId="77777777" w:rsidR="005765ED" w:rsidRDefault="005765ED">
            <w:pPr>
              <w:rPr>
                <w:rFonts w:ascii="Arial" w:hAnsi="Arial" w:cs="Arial"/>
                <w:b/>
              </w:rPr>
            </w:pPr>
          </w:p>
          <w:p w14:paraId="741681B1" w14:textId="77777777" w:rsidR="005765ED" w:rsidRDefault="005765ED">
            <w:pPr>
              <w:rPr>
                <w:rFonts w:ascii="Arial" w:hAnsi="Arial" w:cs="Arial"/>
                <w:b/>
              </w:rPr>
            </w:pPr>
          </w:p>
          <w:p w14:paraId="1E7A4A08" w14:textId="77777777" w:rsidR="005765ED" w:rsidRDefault="005765ED">
            <w:pPr>
              <w:rPr>
                <w:rFonts w:ascii="Arial" w:hAnsi="Arial" w:cs="Arial"/>
                <w:b/>
              </w:rPr>
            </w:pPr>
          </w:p>
          <w:p w14:paraId="5476C994" w14:textId="77777777" w:rsidR="005765ED" w:rsidRDefault="005765ED">
            <w:pPr>
              <w:rPr>
                <w:rFonts w:ascii="Arial" w:hAnsi="Arial" w:cs="Arial"/>
                <w:b/>
              </w:rPr>
            </w:pPr>
          </w:p>
          <w:p w14:paraId="6C202734" w14:textId="77777777" w:rsidR="005765ED" w:rsidRDefault="005765ED">
            <w:pPr>
              <w:rPr>
                <w:rFonts w:ascii="Arial" w:hAnsi="Arial" w:cs="Arial"/>
                <w:b/>
              </w:rPr>
            </w:pPr>
          </w:p>
          <w:p w14:paraId="288CDA12" w14:textId="77777777" w:rsidR="005765ED" w:rsidRDefault="005765ED">
            <w:pPr>
              <w:rPr>
                <w:rFonts w:ascii="Arial" w:hAnsi="Arial" w:cs="Arial"/>
                <w:b/>
              </w:rPr>
            </w:pPr>
          </w:p>
          <w:p w14:paraId="3E96B8D5" w14:textId="77777777" w:rsidR="005765ED" w:rsidRDefault="005765ED">
            <w:pPr>
              <w:rPr>
                <w:rFonts w:ascii="Arial" w:hAnsi="Arial" w:cs="Arial"/>
                <w:b/>
              </w:rPr>
            </w:pPr>
          </w:p>
          <w:p w14:paraId="373DAA7B" w14:textId="77777777" w:rsidR="005765ED" w:rsidRDefault="005765ED">
            <w:pPr>
              <w:rPr>
                <w:rFonts w:ascii="Arial" w:hAnsi="Arial" w:cs="Arial"/>
                <w:b/>
              </w:rPr>
            </w:pPr>
          </w:p>
          <w:p w14:paraId="53C20820" w14:textId="77777777" w:rsidR="005765ED" w:rsidRDefault="005765ED">
            <w:pPr>
              <w:rPr>
                <w:rFonts w:ascii="Arial" w:hAnsi="Arial" w:cs="Arial"/>
                <w:b/>
              </w:rPr>
            </w:pPr>
          </w:p>
          <w:p w14:paraId="55BE8C7D" w14:textId="77777777" w:rsidR="005765ED" w:rsidRDefault="005765ED">
            <w:pPr>
              <w:rPr>
                <w:rFonts w:ascii="Arial" w:hAnsi="Arial" w:cs="Arial"/>
                <w:b/>
              </w:rPr>
            </w:pPr>
          </w:p>
          <w:p w14:paraId="0A208196" w14:textId="77777777" w:rsidR="005765ED" w:rsidRDefault="005765ED">
            <w:pPr>
              <w:rPr>
                <w:rFonts w:ascii="Arial" w:hAnsi="Arial" w:cs="Arial"/>
                <w:b/>
              </w:rPr>
            </w:pPr>
          </w:p>
          <w:p w14:paraId="1C1819BB" w14:textId="77777777" w:rsidR="005765ED" w:rsidRDefault="005765ED">
            <w:pPr>
              <w:rPr>
                <w:rFonts w:ascii="Arial" w:hAnsi="Arial" w:cs="Arial"/>
                <w:b/>
              </w:rPr>
            </w:pPr>
          </w:p>
          <w:p w14:paraId="639FE449" w14:textId="77777777" w:rsidR="005765ED" w:rsidRDefault="005765ED">
            <w:pPr>
              <w:rPr>
                <w:rFonts w:ascii="Arial" w:hAnsi="Arial" w:cs="Arial"/>
                <w:b/>
              </w:rPr>
            </w:pPr>
          </w:p>
          <w:p w14:paraId="0805BE0F" w14:textId="77777777" w:rsidR="005765ED" w:rsidRDefault="005765ED">
            <w:pPr>
              <w:rPr>
                <w:rFonts w:ascii="Arial" w:hAnsi="Arial" w:cs="Arial"/>
                <w:b/>
              </w:rPr>
            </w:pPr>
          </w:p>
          <w:p w14:paraId="5F58EA63" w14:textId="77777777" w:rsidR="005765ED" w:rsidRDefault="005765ED">
            <w:pPr>
              <w:rPr>
                <w:rFonts w:ascii="Arial" w:hAnsi="Arial" w:cs="Arial"/>
                <w:b/>
              </w:rPr>
            </w:pPr>
          </w:p>
          <w:p w14:paraId="7124C6DB" w14:textId="77777777" w:rsidR="005765ED" w:rsidRDefault="005765ED">
            <w:pPr>
              <w:rPr>
                <w:rFonts w:ascii="Arial" w:hAnsi="Arial" w:cs="Arial"/>
                <w:b/>
              </w:rPr>
            </w:pPr>
          </w:p>
          <w:p w14:paraId="2AEDB92B" w14:textId="77777777" w:rsidR="005765ED" w:rsidRDefault="005765ED">
            <w:pPr>
              <w:rPr>
                <w:rFonts w:ascii="Arial" w:hAnsi="Arial" w:cs="Arial"/>
                <w:b/>
              </w:rPr>
            </w:pPr>
          </w:p>
          <w:p w14:paraId="7CE578F7" w14:textId="77777777" w:rsidR="005765ED" w:rsidRDefault="005765ED">
            <w:pPr>
              <w:rPr>
                <w:rFonts w:ascii="Arial" w:hAnsi="Arial" w:cs="Arial"/>
                <w:b/>
              </w:rPr>
            </w:pPr>
          </w:p>
          <w:p w14:paraId="0A5E8D7A" w14:textId="77777777" w:rsidR="005765ED" w:rsidRDefault="005765ED">
            <w:pPr>
              <w:rPr>
                <w:rFonts w:ascii="Arial" w:hAnsi="Arial" w:cs="Arial"/>
                <w:b/>
              </w:rPr>
            </w:pPr>
          </w:p>
          <w:p w14:paraId="68662A9B" w14:textId="77777777" w:rsidR="005765ED" w:rsidRDefault="005765ED">
            <w:pPr>
              <w:rPr>
                <w:rFonts w:ascii="Arial" w:hAnsi="Arial" w:cs="Arial"/>
                <w:b/>
              </w:rPr>
            </w:pPr>
          </w:p>
          <w:p w14:paraId="327D595F" w14:textId="77777777" w:rsidR="005765ED" w:rsidRDefault="005765ED">
            <w:pPr>
              <w:rPr>
                <w:rFonts w:ascii="Arial" w:hAnsi="Arial" w:cs="Arial"/>
                <w:b/>
              </w:rPr>
            </w:pPr>
          </w:p>
          <w:p w14:paraId="0DDA5BEB" w14:textId="77777777" w:rsidR="005765ED" w:rsidRDefault="005765ED">
            <w:pPr>
              <w:rPr>
                <w:rFonts w:ascii="Arial" w:hAnsi="Arial" w:cs="Arial"/>
                <w:b/>
              </w:rPr>
            </w:pPr>
          </w:p>
          <w:p w14:paraId="0D050803" w14:textId="77777777" w:rsidR="005765ED" w:rsidRDefault="005765ED">
            <w:pPr>
              <w:rPr>
                <w:rFonts w:ascii="Arial" w:hAnsi="Arial" w:cs="Arial"/>
                <w:b/>
              </w:rPr>
            </w:pPr>
          </w:p>
          <w:p w14:paraId="15111310" w14:textId="77777777" w:rsidR="005765ED" w:rsidRDefault="005765ED">
            <w:pPr>
              <w:rPr>
                <w:rFonts w:ascii="Arial" w:hAnsi="Arial" w:cs="Arial"/>
                <w:b/>
              </w:rPr>
            </w:pPr>
          </w:p>
          <w:p w14:paraId="4B151A96" w14:textId="77777777" w:rsidR="005765ED" w:rsidRDefault="005765ED">
            <w:pPr>
              <w:rPr>
                <w:rFonts w:ascii="Arial" w:hAnsi="Arial" w:cs="Arial"/>
                <w:b/>
              </w:rPr>
            </w:pPr>
          </w:p>
          <w:p w14:paraId="03A9DB2A" w14:textId="77777777" w:rsidR="005765ED" w:rsidRDefault="005765ED">
            <w:pPr>
              <w:rPr>
                <w:rFonts w:ascii="Arial" w:hAnsi="Arial" w:cs="Arial"/>
                <w:b/>
              </w:rPr>
            </w:pPr>
          </w:p>
          <w:p w14:paraId="2649989A" w14:textId="77777777" w:rsidR="005765ED" w:rsidRDefault="005765ED">
            <w:pPr>
              <w:rPr>
                <w:rFonts w:ascii="Arial" w:hAnsi="Arial" w:cs="Arial"/>
                <w:b/>
              </w:rPr>
            </w:pPr>
          </w:p>
          <w:p w14:paraId="70700437" w14:textId="77777777" w:rsidR="005765ED" w:rsidRDefault="005765ED">
            <w:pPr>
              <w:rPr>
                <w:rFonts w:ascii="Arial" w:hAnsi="Arial" w:cs="Arial"/>
                <w:b/>
              </w:rPr>
            </w:pPr>
          </w:p>
          <w:p w14:paraId="145E9BA2" w14:textId="77777777" w:rsidR="005765ED" w:rsidRDefault="005765ED">
            <w:pPr>
              <w:rPr>
                <w:rFonts w:ascii="Arial" w:hAnsi="Arial" w:cs="Arial"/>
                <w:b/>
              </w:rPr>
            </w:pPr>
          </w:p>
          <w:p w14:paraId="0C854DD4" w14:textId="77777777" w:rsidR="005765ED" w:rsidRDefault="005765ED">
            <w:pPr>
              <w:rPr>
                <w:rFonts w:ascii="Arial" w:hAnsi="Arial" w:cs="Arial"/>
                <w:b/>
              </w:rPr>
            </w:pPr>
          </w:p>
          <w:p w14:paraId="7107656D" w14:textId="77777777" w:rsidR="005765ED" w:rsidRDefault="005765ED">
            <w:pPr>
              <w:rPr>
                <w:rFonts w:ascii="Arial" w:hAnsi="Arial" w:cs="Arial"/>
                <w:b/>
              </w:rPr>
            </w:pPr>
          </w:p>
          <w:p w14:paraId="43CAF544" w14:textId="77777777" w:rsidR="005765ED" w:rsidRDefault="005765ED">
            <w:pPr>
              <w:rPr>
                <w:rFonts w:ascii="Arial" w:hAnsi="Arial" w:cs="Arial"/>
                <w:b/>
              </w:rPr>
            </w:pPr>
          </w:p>
          <w:p w14:paraId="5C30167B" w14:textId="77777777" w:rsidR="005765ED" w:rsidRDefault="005765ED">
            <w:pPr>
              <w:rPr>
                <w:rFonts w:ascii="Arial" w:hAnsi="Arial" w:cs="Arial"/>
                <w:b/>
              </w:rPr>
            </w:pPr>
          </w:p>
          <w:p w14:paraId="3BDB5249" w14:textId="77777777" w:rsidR="005765ED" w:rsidRDefault="005765ED">
            <w:pPr>
              <w:rPr>
                <w:rFonts w:ascii="Arial" w:hAnsi="Arial" w:cs="Arial"/>
                <w:b/>
              </w:rPr>
            </w:pPr>
          </w:p>
          <w:p w14:paraId="67F0A00C" w14:textId="77777777" w:rsidR="005765ED" w:rsidRDefault="005765ED">
            <w:pPr>
              <w:rPr>
                <w:rFonts w:ascii="Arial" w:hAnsi="Arial" w:cs="Arial"/>
                <w:b/>
              </w:rPr>
            </w:pPr>
          </w:p>
          <w:p w14:paraId="1538CAEC" w14:textId="77777777" w:rsidR="005765ED" w:rsidRDefault="005765ED">
            <w:pPr>
              <w:rPr>
                <w:rFonts w:ascii="Arial" w:hAnsi="Arial" w:cs="Arial"/>
                <w:b/>
              </w:rPr>
            </w:pPr>
          </w:p>
          <w:p w14:paraId="3ECD7C0D" w14:textId="77777777" w:rsidR="005765ED" w:rsidRDefault="005765ED">
            <w:pPr>
              <w:rPr>
                <w:rFonts w:ascii="Arial" w:hAnsi="Arial" w:cs="Arial"/>
                <w:b/>
              </w:rPr>
            </w:pPr>
          </w:p>
          <w:p w14:paraId="6C1CE107" w14:textId="77777777" w:rsidR="005765ED" w:rsidRDefault="005765ED">
            <w:pPr>
              <w:rPr>
                <w:rFonts w:ascii="Arial" w:hAnsi="Arial" w:cs="Arial"/>
                <w:b/>
              </w:rPr>
            </w:pPr>
          </w:p>
          <w:p w14:paraId="2AF1AF5F" w14:textId="77777777" w:rsidR="005765ED" w:rsidRDefault="005765ED">
            <w:pPr>
              <w:rPr>
                <w:rFonts w:ascii="Arial" w:hAnsi="Arial" w:cs="Arial"/>
                <w:b/>
              </w:rPr>
            </w:pPr>
          </w:p>
          <w:p w14:paraId="14E1A3A9" w14:textId="77777777" w:rsidR="005765ED" w:rsidRDefault="005765ED">
            <w:pPr>
              <w:rPr>
                <w:rFonts w:ascii="Arial" w:hAnsi="Arial" w:cs="Arial"/>
                <w:b/>
              </w:rPr>
            </w:pPr>
          </w:p>
          <w:p w14:paraId="2F503D32" w14:textId="77777777" w:rsidR="005765ED" w:rsidRDefault="005765ED">
            <w:pPr>
              <w:rPr>
                <w:rFonts w:ascii="Arial" w:hAnsi="Arial" w:cs="Arial"/>
                <w:b/>
              </w:rPr>
            </w:pPr>
          </w:p>
          <w:p w14:paraId="344886D9" w14:textId="77777777" w:rsidR="005765ED" w:rsidRDefault="005765ED">
            <w:pPr>
              <w:rPr>
                <w:rFonts w:ascii="Arial" w:hAnsi="Arial" w:cs="Arial"/>
                <w:b/>
              </w:rPr>
            </w:pPr>
          </w:p>
          <w:p w14:paraId="5D6A0AF2" w14:textId="77777777" w:rsidR="005765ED" w:rsidRDefault="005765ED">
            <w:pPr>
              <w:rPr>
                <w:rFonts w:ascii="Arial" w:hAnsi="Arial" w:cs="Arial"/>
                <w:b/>
              </w:rPr>
            </w:pPr>
          </w:p>
          <w:p w14:paraId="4832D721" w14:textId="77777777" w:rsidR="005765ED" w:rsidRDefault="005765ED">
            <w:pPr>
              <w:rPr>
                <w:rFonts w:ascii="Arial" w:hAnsi="Arial" w:cs="Arial"/>
                <w:b/>
              </w:rPr>
            </w:pPr>
          </w:p>
          <w:p w14:paraId="6173F86F" w14:textId="77777777" w:rsidR="005765ED" w:rsidRDefault="005765ED">
            <w:pPr>
              <w:rPr>
                <w:rFonts w:ascii="Arial" w:hAnsi="Arial" w:cs="Arial"/>
                <w:b/>
              </w:rPr>
            </w:pPr>
          </w:p>
          <w:p w14:paraId="390EA64C" w14:textId="77777777" w:rsidR="005765ED" w:rsidRDefault="005765ED">
            <w:pPr>
              <w:rPr>
                <w:rFonts w:ascii="Arial" w:hAnsi="Arial" w:cs="Arial"/>
                <w:b/>
              </w:rPr>
            </w:pPr>
          </w:p>
          <w:p w14:paraId="020E81A3" w14:textId="77777777" w:rsidR="005765ED" w:rsidRDefault="005765ED">
            <w:pPr>
              <w:rPr>
                <w:rFonts w:ascii="Arial" w:hAnsi="Arial" w:cs="Arial"/>
                <w:b/>
              </w:rPr>
            </w:pPr>
          </w:p>
          <w:p w14:paraId="018FFD65" w14:textId="77777777" w:rsidR="005765ED" w:rsidRDefault="005765ED">
            <w:pPr>
              <w:rPr>
                <w:rFonts w:ascii="Arial" w:hAnsi="Arial" w:cs="Arial"/>
                <w:b/>
              </w:rPr>
            </w:pPr>
          </w:p>
          <w:p w14:paraId="0BF8C17F" w14:textId="77777777" w:rsidR="005765ED" w:rsidRDefault="005765ED">
            <w:pPr>
              <w:rPr>
                <w:rFonts w:ascii="Arial" w:hAnsi="Arial" w:cs="Arial"/>
                <w:b/>
              </w:rPr>
            </w:pPr>
          </w:p>
          <w:p w14:paraId="6123D947" w14:textId="77777777" w:rsidR="005765ED" w:rsidRDefault="005765ED">
            <w:pPr>
              <w:rPr>
                <w:rFonts w:ascii="Arial" w:hAnsi="Arial" w:cs="Arial"/>
                <w:b/>
              </w:rPr>
            </w:pPr>
          </w:p>
          <w:p w14:paraId="3753760E" w14:textId="77777777" w:rsidR="005765ED" w:rsidRDefault="005765ED">
            <w:pPr>
              <w:rPr>
                <w:rFonts w:ascii="Arial" w:hAnsi="Arial" w:cs="Arial"/>
                <w:b/>
              </w:rPr>
            </w:pPr>
          </w:p>
          <w:p w14:paraId="17E4CD68" w14:textId="77777777" w:rsidR="005765ED" w:rsidRDefault="005765ED">
            <w:pPr>
              <w:rPr>
                <w:rFonts w:ascii="Arial" w:hAnsi="Arial" w:cs="Arial"/>
                <w:b/>
              </w:rPr>
            </w:pPr>
          </w:p>
          <w:p w14:paraId="3FA8CBD9" w14:textId="77777777" w:rsidR="005765ED" w:rsidRDefault="005765ED">
            <w:pPr>
              <w:rPr>
                <w:rFonts w:ascii="Arial" w:hAnsi="Arial" w:cs="Arial"/>
                <w:b/>
              </w:rPr>
            </w:pPr>
          </w:p>
          <w:p w14:paraId="49A11F18" w14:textId="77777777" w:rsidR="005765ED" w:rsidRDefault="005765ED">
            <w:pPr>
              <w:rPr>
                <w:rFonts w:ascii="Arial" w:hAnsi="Arial" w:cs="Arial"/>
                <w:b/>
              </w:rPr>
            </w:pPr>
          </w:p>
          <w:p w14:paraId="4532BEB3" w14:textId="77777777" w:rsidR="005765ED" w:rsidRDefault="005765ED">
            <w:pPr>
              <w:rPr>
                <w:rFonts w:ascii="Arial" w:hAnsi="Arial" w:cs="Arial"/>
                <w:b/>
              </w:rPr>
            </w:pPr>
          </w:p>
          <w:p w14:paraId="46CAB0D8" w14:textId="77777777" w:rsidR="005765ED" w:rsidRDefault="005765ED">
            <w:pPr>
              <w:rPr>
                <w:rFonts w:ascii="Arial" w:hAnsi="Arial" w:cs="Arial"/>
                <w:b/>
              </w:rPr>
            </w:pPr>
          </w:p>
          <w:p w14:paraId="68EF23CF" w14:textId="77777777" w:rsidR="005765ED" w:rsidRDefault="005765ED">
            <w:pPr>
              <w:rPr>
                <w:rFonts w:ascii="Arial" w:hAnsi="Arial" w:cs="Arial"/>
                <w:b/>
              </w:rPr>
            </w:pPr>
          </w:p>
          <w:p w14:paraId="393DB822" w14:textId="77777777" w:rsidR="005765ED" w:rsidRDefault="005765ED">
            <w:pPr>
              <w:rPr>
                <w:rFonts w:ascii="Arial" w:hAnsi="Arial" w:cs="Arial"/>
                <w:b/>
              </w:rPr>
            </w:pPr>
          </w:p>
          <w:p w14:paraId="0FCDB477" w14:textId="77777777" w:rsidR="005765ED" w:rsidRDefault="005765ED">
            <w:pPr>
              <w:rPr>
                <w:rFonts w:ascii="Arial" w:hAnsi="Arial" w:cs="Arial"/>
                <w:b/>
              </w:rPr>
            </w:pPr>
          </w:p>
          <w:p w14:paraId="6190F0FA" w14:textId="77777777" w:rsidR="005765ED" w:rsidRDefault="005765ED">
            <w:pPr>
              <w:rPr>
                <w:rFonts w:ascii="Arial" w:hAnsi="Arial" w:cs="Arial"/>
                <w:b/>
              </w:rPr>
            </w:pPr>
          </w:p>
          <w:p w14:paraId="1079860F" w14:textId="77777777" w:rsidR="005765ED" w:rsidRDefault="005765ED">
            <w:pPr>
              <w:rPr>
                <w:rFonts w:ascii="Arial" w:hAnsi="Arial" w:cs="Arial"/>
                <w:b/>
              </w:rPr>
            </w:pPr>
          </w:p>
          <w:p w14:paraId="21189BC2" w14:textId="77777777" w:rsidR="005765ED" w:rsidRDefault="005765ED">
            <w:pPr>
              <w:rPr>
                <w:rFonts w:ascii="Arial" w:hAnsi="Arial" w:cs="Arial"/>
                <w:b/>
              </w:rPr>
            </w:pPr>
          </w:p>
          <w:p w14:paraId="481C1EB1" w14:textId="77777777" w:rsidR="005765ED" w:rsidRDefault="005765ED">
            <w:pPr>
              <w:rPr>
                <w:rFonts w:ascii="Arial" w:hAnsi="Arial" w:cs="Arial"/>
                <w:b/>
              </w:rPr>
            </w:pPr>
          </w:p>
          <w:p w14:paraId="79D2557F" w14:textId="77777777" w:rsidR="005765ED" w:rsidRDefault="005765ED">
            <w:pPr>
              <w:rPr>
                <w:rFonts w:ascii="Arial" w:hAnsi="Arial" w:cs="Arial"/>
                <w:b/>
              </w:rPr>
            </w:pPr>
          </w:p>
          <w:p w14:paraId="1526EA3E" w14:textId="77777777" w:rsidR="005765ED" w:rsidRDefault="005765ED">
            <w:pPr>
              <w:rPr>
                <w:rFonts w:ascii="Arial" w:hAnsi="Arial" w:cs="Arial"/>
                <w:b/>
              </w:rPr>
            </w:pPr>
          </w:p>
          <w:p w14:paraId="10F4FECE" w14:textId="77777777" w:rsidR="005765ED" w:rsidRDefault="005765ED">
            <w:pPr>
              <w:rPr>
                <w:rFonts w:ascii="Arial" w:hAnsi="Arial" w:cs="Arial"/>
                <w:b/>
              </w:rPr>
            </w:pPr>
          </w:p>
          <w:p w14:paraId="22CAEEA0" w14:textId="77777777" w:rsidR="005765ED" w:rsidRDefault="005765ED">
            <w:pPr>
              <w:rPr>
                <w:rFonts w:ascii="Arial" w:hAnsi="Arial" w:cs="Arial"/>
                <w:b/>
              </w:rPr>
            </w:pPr>
          </w:p>
          <w:p w14:paraId="5E31385B" w14:textId="77777777" w:rsidR="005765ED" w:rsidRDefault="005765ED">
            <w:pPr>
              <w:rPr>
                <w:rFonts w:ascii="Arial" w:hAnsi="Arial" w:cs="Arial"/>
                <w:b/>
              </w:rPr>
            </w:pPr>
          </w:p>
          <w:p w14:paraId="214BD8CC" w14:textId="77777777" w:rsidR="005765ED" w:rsidRDefault="005765ED">
            <w:pPr>
              <w:rPr>
                <w:rFonts w:ascii="Arial" w:hAnsi="Arial" w:cs="Arial"/>
                <w:b/>
              </w:rPr>
            </w:pPr>
          </w:p>
          <w:p w14:paraId="75C8C680" w14:textId="77777777" w:rsidR="005765ED" w:rsidRDefault="005765ED">
            <w:pPr>
              <w:rPr>
                <w:rFonts w:ascii="Arial" w:hAnsi="Arial" w:cs="Arial"/>
                <w:b/>
              </w:rPr>
            </w:pPr>
          </w:p>
          <w:p w14:paraId="327405C7" w14:textId="77777777" w:rsidR="005765ED" w:rsidRDefault="005765ED">
            <w:pPr>
              <w:rPr>
                <w:rFonts w:ascii="Arial" w:hAnsi="Arial" w:cs="Arial"/>
                <w:b/>
              </w:rPr>
            </w:pPr>
          </w:p>
          <w:p w14:paraId="280E5EB7" w14:textId="77777777" w:rsidR="005765ED" w:rsidRDefault="005765ED">
            <w:pPr>
              <w:rPr>
                <w:rFonts w:ascii="Arial" w:hAnsi="Arial" w:cs="Arial"/>
                <w:b/>
              </w:rPr>
            </w:pPr>
          </w:p>
          <w:p w14:paraId="215FBD41" w14:textId="64F3F94F" w:rsidR="005765ED" w:rsidRDefault="005765ED">
            <w:pPr>
              <w:rPr>
                <w:rFonts w:ascii="Arial" w:hAnsi="Arial" w:cs="Arial"/>
                <w:b/>
              </w:rPr>
            </w:pPr>
          </w:p>
        </w:tc>
        <w:tc>
          <w:tcPr>
            <w:tcW w:w="7087" w:type="dxa"/>
            <w:tcBorders>
              <w:bottom w:val="single" w:sz="4" w:space="0" w:color="auto"/>
              <w:right w:val="single" w:sz="4" w:space="0" w:color="auto"/>
            </w:tcBorders>
            <w:shd w:val="clear" w:color="auto" w:fill="auto"/>
          </w:tcPr>
          <w:p w14:paraId="2D0372B1" w14:textId="401FE887" w:rsidR="009B1E02" w:rsidRDefault="009B1E02" w:rsidP="009B1E02">
            <w:pPr>
              <w:rPr>
                <w:rFonts w:ascii="Arial" w:hAnsi="Arial" w:cs="Arial"/>
                <w:b/>
                <w:u w:val="single"/>
              </w:rPr>
            </w:pPr>
            <w:r>
              <w:rPr>
                <w:rFonts w:ascii="Arial" w:hAnsi="Arial" w:cs="Arial"/>
                <w:b/>
                <w:u w:val="single"/>
              </w:rPr>
              <w:lastRenderedPageBreak/>
              <w:t>FINANCIAL ISSUES</w:t>
            </w:r>
          </w:p>
          <w:p w14:paraId="64168806" w14:textId="15665964" w:rsidR="000850E7" w:rsidRDefault="009B1E02" w:rsidP="00F235FC">
            <w:pPr>
              <w:rPr>
                <w:rFonts w:ascii="Arial" w:hAnsi="Arial" w:cs="Arial"/>
              </w:rPr>
            </w:pPr>
            <w:r>
              <w:rPr>
                <w:rFonts w:ascii="Arial" w:hAnsi="Arial" w:cs="Arial"/>
              </w:rPr>
              <w:t>The Chair welcomed Lucy Robson of the School’s Internal Audit Service and invited her to deliver</w:t>
            </w:r>
            <w:r w:rsidR="0069435A">
              <w:rPr>
                <w:rFonts w:ascii="Arial" w:hAnsi="Arial" w:cs="Arial"/>
              </w:rPr>
              <w:t xml:space="preserve"> a session covering</w:t>
            </w:r>
            <w:r>
              <w:rPr>
                <w:rFonts w:ascii="Arial" w:hAnsi="Arial" w:cs="Arial"/>
              </w:rPr>
              <w:t xml:space="preserve"> Finance Training – Financial Health.</w:t>
            </w:r>
          </w:p>
          <w:p w14:paraId="13E2F257" w14:textId="77777777" w:rsidR="009B1E02" w:rsidRDefault="009B1E02" w:rsidP="00F235FC">
            <w:pPr>
              <w:rPr>
                <w:rFonts w:ascii="Arial" w:hAnsi="Arial" w:cs="Arial"/>
              </w:rPr>
            </w:pPr>
          </w:p>
          <w:p w14:paraId="7BFB91B0" w14:textId="07210CEF" w:rsidR="009B1E02" w:rsidRDefault="0069435A" w:rsidP="00F235FC">
            <w:pPr>
              <w:rPr>
                <w:rFonts w:ascii="Arial" w:hAnsi="Arial" w:cs="Arial"/>
              </w:rPr>
            </w:pPr>
            <w:r>
              <w:rPr>
                <w:rFonts w:ascii="Arial" w:hAnsi="Arial" w:cs="Arial"/>
              </w:rPr>
              <w:t>Ms Robson tabled a substantial booklet of over 60 pages and canvassed the Board regarding their understanding of financial matters in order to deliver her training at an appropriate level.</w:t>
            </w:r>
          </w:p>
          <w:p w14:paraId="19F9D344" w14:textId="77777777" w:rsidR="0069435A" w:rsidRDefault="0069435A" w:rsidP="00F235FC">
            <w:pPr>
              <w:rPr>
                <w:rFonts w:ascii="Arial" w:hAnsi="Arial" w:cs="Arial"/>
              </w:rPr>
            </w:pPr>
          </w:p>
          <w:p w14:paraId="202A9226" w14:textId="7672ADF9" w:rsidR="0069435A" w:rsidRDefault="0069435A" w:rsidP="00F235FC">
            <w:pPr>
              <w:rPr>
                <w:rFonts w:ascii="Arial" w:hAnsi="Arial" w:cs="Arial"/>
              </w:rPr>
            </w:pPr>
            <w:r>
              <w:rPr>
                <w:rFonts w:ascii="Arial" w:hAnsi="Arial" w:cs="Arial"/>
              </w:rPr>
              <w:t>She provided sector wide information about the intention to minimise funds being provided to “ba</w:t>
            </w:r>
            <w:r w:rsidR="006F4846">
              <w:rPr>
                <w:rFonts w:ascii="Arial" w:hAnsi="Arial" w:cs="Arial"/>
              </w:rPr>
              <w:t>il</w:t>
            </w:r>
            <w:r>
              <w:rPr>
                <w:rFonts w:ascii="Arial" w:hAnsi="Arial" w:cs="Arial"/>
              </w:rPr>
              <w:t xml:space="preserve"> out” colleges when t</w:t>
            </w:r>
            <w:r w:rsidR="008F6B9F">
              <w:rPr>
                <w:rFonts w:ascii="Arial" w:hAnsi="Arial" w:cs="Arial"/>
              </w:rPr>
              <w:t>h</w:t>
            </w:r>
            <w:r>
              <w:rPr>
                <w:rFonts w:ascii="Arial" w:hAnsi="Arial" w:cs="Arial"/>
              </w:rPr>
              <w:t>ose monies could be used to benefit students.</w:t>
            </w:r>
          </w:p>
          <w:p w14:paraId="39C300AE" w14:textId="77777777" w:rsidR="0069435A" w:rsidRDefault="0069435A" w:rsidP="00F235FC">
            <w:pPr>
              <w:rPr>
                <w:rFonts w:ascii="Arial" w:hAnsi="Arial" w:cs="Arial"/>
              </w:rPr>
            </w:pPr>
          </w:p>
          <w:p w14:paraId="778256A2" w14:textId="5D6AAE1B" w:rsidR="00793306" w:rsidRPr="00793306" w:rsidRDefault="00793306" w:rsidP="00F235FC">
            <w:pPr>
              <w:rPr>
                <w:rFonts w:ascii="Arial" w:hAnsi="Arial" w:cs="Arial"/>
                <w:b/>
              </w:rPr>
            </w:pPr>
            <w:r w:rsidRPr="00793306">
              <w:rPr>
                <w:rFonts w:ascii="Arial" w:hAnsi="Arial" w:cs="Arial"/>
                <w:b/>
              </w:rPr>
              <w:t>The Insolvency Regime</w:t>
            </w:r>
          </w:p>
          <w:p w14:paraId="118FD0FB" w14:textId="2A8A45F6" w:rsidR="0069435A" w:rsidRDefault="0069435A" w:rsidP="00F235FC">
            <w:pPr>
              <w:rPr>
                <w:rFonts w:ascii="Arial" w:hAnsi="Arial" w:cs="Arial"/>
              </w:rPr>
            </w:pPr>
            <w:r>
              <w:rPr>
                <w:rFonts w:ascii="Arial" w:hAnsi="Arial" w:cs="Arial"/>
              </w:rPr>
              <w:t xml:space="preserve">The new system is in place to </w:t>
            </w:r>
            <w:r w:rsidR="006F4846">
              <w:rPr>
                <w:rFonts w:ascii="Arial" w:hAnsi="Arial" w:cs="Arial"/>
              </w:rPr>
              <w:t>remove this “bail out” option and protect learners and creditors, although there may be some conflict in this area, resolution of this was covered later in her presentation.</w:t>
            </w:r>
          </w:p>
          <w:p w14:paraId="15AAB481" w14:textId="77777777" w:rsidR="006F4846" w:rsidRDefault="006F4846" w:rsidP="00F235FC">
            <w:pPr>
              <w:rPr>
                <w:rFonts w:ascii="Arial" w:hAnsi="Arial" w:cs="Arial"/>
              </w:rPr>
            </w:pPr>
          </w:p>
          <w:p w14:paraId="0CEF163F" w14:textId="48A31D74" w:rsidR="006F4846" w:rsidRDefault="006F4846" w:rsidP="00F235FC">
            <w:pPr>
              <w:rPr>
                <w:rFonts w:ascii="Arial" w:hAnsi="Arial" w:cs="Arial"/>
              </w:rPr>
            </w:pPr>
            <w:r>
              <w:rPr>
                <w:rFonts w:ascii="Arial" w:hAnsi="Arial" w:cs="Arial"/>
              </w:rPr>
              <w:t>There are now rules covering what happens when colleges run out of money.  In simple terms, insolvency is when colleges can’t meet their payroll costs at the end of the month.</w:t>
            </w:r>
            <w:r w:rsidR="001C7971">
              <w:rPr>
                <w:rFonts w:ascii="Arial" w:hAnsi="Arial" w:cs="Arial"/>
              </w:rPr>
              <w:t xml:space="preserve">  She set out that there is a journey before this point is reached and she reviewed the indicators that suggested a college would be heading for insolvency.</w:t>
            </w:r>
          </w:p>
          <w:p w14:paraId="34ADBAB7" w14:textId="77777777" w:rsidR="001C7971" w:rsidRDefault="001C7971" w:rsidP="00F235FC">
            <w:pPr>
              <w:rPr>
                <w:rFonts w:ascii="Arial" w:hAnsi="Arial" w:cs="Arial"/>
              </w:rPr>
            </w:pPr>
          </w:p>
          <w:p w14:paraId="07E0D494" w14:textId="7F146516" w:rsidR="001C7971" w:rsidRDefault="001C7971" w:rsidP="00F235FC">
            <w:pPr>
              <w:rPr>
                <w:rFonts w:ascii="Arial" w:hAnsi="Arial" w:cs="Arial"/>
              </w:rPr>
            </w:pPr>
            <w:r>
              <w:rPr>
                <w:rFonts w:ascii="Arial" w:hAnsi="Arial" w:cs="Arial"/>
              </w:rPr>
              <w:t>The Board discussed matters relating to pension liabilities and their potential impact on School finances.</w:t>
            </w:r>
          </w:p>
          <w:p w14:paraId="4C76EE95" w14:textId="77777777" w:rsidR="001C7971" w:rsidRDefault="001C7971" w:rsidP="00F235FC">
            <w:pPr>
              <w:rPr>
                <w:rFonts w:ascii="Arial" w:hAnsi="Arial" w:cs="Arial"/>
              </w:rPr>
            </w:pPr>
          </w:p>
          <w:p w14:paraId="1ADA9A74" w14:textId="67B0C481" w:rsidR="001C7971" w:rsidRDefault="008E1260" w:rsidP="00F235FC">
            <w:pPr>
              <w:rPr>
                <w:rFonts w:ascii="Arial" w:hAnsi="Arial" w:cs="Arial"/>
              </w:rPr>
            </w:pPr>
            <w:r>
              <w:rPr>
                <w:rFonts w:ascii="Arial" w:hAnsi="Arial" w:cs="Arial"/>
              </w:rPr>
              <w:t xml:space="preserve">The Board requested explanation of the net current asset ratio indicator.  Ms Robson explained this in terms of the School’s 2018-19 accounts (which were appended to the booklet) and the Principal set out the School’s approved policy on these matters.  Ms Robson referred to the clear explanation of the </w:t>
            </w:r>
            <w:r w:rsidR="00D36CF5">
              <w:rPr>
                <w:rFonts w:ascii="Arial" w:hAnsi="Arial" w:cs="Arial"/>
              </w:rPr>
              <w:t>net current liability position</w:t>
            </w:r>
            <w:r>
              <w:rPr>
                <w:rFonts w:ascii="Arial" w:hAnsi="Arial" w:cs="Arial"/>
              </w:rPr>
              <w:t xml:space="preserve"> in the Schools in the accounts.</w:t>
            </w:r>
          </w:p>
          <w:p w14:paraId="0E9A7431" w14:textId="77777777" w:rsidR="008E1260" w:rsidRDefault="008E1260" w:rsidP="00F235FC">
            <w:pPr>
              <w:rPr>
                <w:rFonts w:ascii="Arial" w:hAnsi="Arial" w:cs="Arial"/>
              </w:rPr>
            </w:pPr>
          </w:p>
          <w:p w14:paraId="56684408" w14:textId="1785936F" w:rsidR="008E1260" w:rsidRDefault="00D36CF5" w:rsidP="00F235FC">
            <w:pPr>
              <w:rPr>
                <w:rFonts w:ascii="Arial" w:hAnsi="Arial" w:cs="Arial"/>
              </w:rPr>
            </w:pPr>
            <w:r>
              <w:rPr>
                <w:rFonts w:ascii="Arial" w:hAnsi="Arial" w:cs="Arial"/>
              </w:rPr>
              <w:t>She referred to the requirement for care in looking at cash at bank, particularly in terms of grants received where expenditure related to that grant had not yet been incurred.</w:t>
            </w:r>
          </w:p>
          <w:p w14:paraId="7A75B65A" w14:textId="77777777" w:rsidR="00D36CF5" w:rsidRDefault="00D36CF5" w:rsidP="00F235FC">
            <w:pPr>
              <w:rPr>
                <w:rFonts w:ascii="Arial" w:hAnsi="Arial" w:cs="Arial"/>
              </w:rPr>
            </w:pPr>
          </w:p>
          <w:p w14:paraId="3AF4903C" w14:textId="08ED480B" w:rsidR="00D36CF5" w:rsidRDefault="00D36CF5" w:rsidP="00F235FC">
            <w:pPr>
              <w:rPr>
                <w:rFonts w:ascii="Arial" w:hAnsi="Arial" w:cs="Arial"/>
              </w:rPr>
            </w:pPr>
            <w:r>
              <w:rPr>
                <w:rFonts w:ascii="Arial" w:hAnsi="Arial" w:cs="Arial"/>
              </w:rPr>
              <w:t xml:space="preserve">She explained that the college </w:t>
            </w:r>
            <w:r w:rsidR="008C65C5">
              <w:rPr>
                <w:rFonts w:ascii="Arial" w:hAnsi="Arial" w:cs="Arial"/>
              </w:rPr>
              <w:t>insolvency</w:t>
            </w:r>
            <w:r>
              <w:rPr>
                <w:rFonts w:ascii="Arial" w:hAnsi="Arial" w:cs="Arial"/>
              </w:rPr>
              <w:t xml:space="preserve"> regime now aligns with general commercial practice with the exception of provision for </w:t>
            </w:r>
            <w:r w:rsidR="00FD12BA">
              <w:rPr>
                <w:rFonts w:ascii="Arial" w:hAnsi="Arial" w:cs="Arial"/>
              </w:rPr>
              <w:t>appointing an</w:t>
            </w:r>
            <w:r>
              <w:rPr>
                <w:rFonts w:ascii="Arial" w:hAnsi="Arial" w:cs="Arial"/>
              </w:rPr>
              <w:t xml:space="preserve"> Educational Administrator whose role is to protect the interests of the learners.</w:t>
            </w:r>
            <w:r w:rsidR="00FD12BA">
              <w:rPr>
                <w:rFonts w:ascii="Arial" w:hAnsi="Arial" w:cs="Arial"/>
              </w:rPr>
              <w:t xml:space="preserve">  A current example included in the booklet.</w:t>
            </w:r>
          </w:p>
          <w:p w14:paraId="48FD8765" w14:textId="77777777" w:rsidR="00FD12BA" w:rsidRDefault="00FD12BA" w:rsidP="00F235FC">
            <w:pPr>
              <w:rPr>
                <w:rFonts w:ascii="Arial" w:hAnsi="Arial" w:cs="Arial"/>
              </w:rPr>
            </w:pPr>
          </w:p>
          <w:p w14:paraId="0F0E1BCA" w14:textId="54BFA074" w:rsidR="00FD12BA" w:rsidRPr="00A8008A" w:rsidRDefault="0002575F" w:rsidP="00F235FC">
            <w:pPr>
              <w:rPr>
                <w:rFonts w:ascii="Arial" w:hAnsi="Arial" w:cs="Arial"/>
                <w:b/>
              </w:rPr>
            </w:pPr>
            <w:r w:rsidRPr="00A8008A">
              <w:rPr>
                <w:rFonts w:ascii="Arial" w:hAnsi="Arial" w:cs="Arial"/>
                <w:b/>
              </w:rPr>
              <w:t>Ian Butchart joined the meeting (11:30).</w:t>
            </w:r>
          </w:p>
          <w:p w14:paraId="567B6A4A" w14:textId="77777777" w:rsidR="0002575F" w:rsidRDefault="0002575F" w:rsidP="00F235FC">
            <w:pPr>
              <w:rPr>
                <w:rFonts w:ascii="Arial" w:hAnsi="Arial" w:cs="Arial"/>
              </w:rPr>
            </w:pPr>
          </w:p>
          <w:p w14:paraId="41F45A93" w14:textId="67E09880" w:rsidR="0002575F" w:rsidRDefault="0002575F" w:rsidP="00F235FC">
            <w:pPr>
              <w:rPr>
                <w:rFonts w:ascii="Arial" w:hAnsi="Arial" w:cs="Arial"/>
              </w:rPr>
            </w:pPr>
            <w:r>
              <w:rPr>
                <w:rFonts w:ascii="Arial" w:hAnsi="Arial" w:cs="Arial"/>
              </w:rPr>
              <w:t>The Principal referred to the G</w:t>
            </w:r>
            <w:r w:rsidR="00793306">
              <w:rPr>
                <w:rFonts w:ascii="Arial" w:hAnsi="Arial" w:cs="Arial"/>
              </w:rPr>
              <w:t>ov</w:t>
            </w:r>
            <w:r>
              <w:rPr>
                <w:rFonts w:ascii="Arial" w:hAnsi="Arial" w:cs="Arial"/>
              </w:rPr>
              <w:t xml:space="preserve">ernment provision of millions of pounds in Exceptional Funding Support to colleges based on those </w:t>
            </w:r>
            <w:r w:rsidR="00EB5FA3">
              <w:rPr>
                <w:rFonts w:ascii="Arial" w:hAnsi="Arial" w:cs="Arial"/>
              </w:rPr>
              <w:t>colleges’</w:t>
            </w:r>
            <w:r>
              <w:rPr>
                <w:rFonts w:ascii="Arial" w:hAnsi="Arial" w:cs="Arial"/>
              </w:rPr>
              <w:t xml:space="preserve"> direction of travel towards insolvency.</w:t>
            </w:r>
          </w:p>
          <w:p w14:paraId="77A2D825" w14:textId="77777777" w:rsidR="0002575F" w:rsidRDefault="0002575F" w:rsidP="00F235FC">
            <w:pPr>
              <w:rPr>
                <w:rFonts w:ascii="Arial" w:hAnsi="Arial" w:cs="Arial"/>
              </w:rPr>
            </w:pPr>
          </w:p>
          <w:p w14:paraId="3CD3060A" w14:textId="01F45352" w:rsidR="00870A0E" w:rsidRDefault="00793306" w:rsidP="00F235FC">
            <w:pPr>
              <w:rPr>
                <w:rFonts w:ascii="Arial" w:hAnsi="Arial" w:cs="Arial"/>
              </w:rPr>
            </w:pPr>
            <w:r>
              <w:rPr>
                <w:rFonts w:ascii="Arial" w:hAnsi="Arial" w:cs="Arial"/>
              </w:rPr>
              <w:t>Ms Robson referred to the closing page of the section</w:t>
            </w:r>
            <w:r w:rsidR="00870A0E">
              <w:rPr>
                <w:rFonts w:ascii="Arial" w:hAnsi="Arial" w:cs="Arial"/>
              </w:rPr>
              <w:t xml:space="preserve"> showing a</w:t>
            </w:r>
            <w:r>
              <w:rPr>
                <w:rFonts w:ascii="Arial" w:hAnsi="Arial" w:cs="Arial"/>
              </w:rPr>
              <w:t xml:space="preserve"> quotation from the FE Bodies: Insolvency Guidance </w:t>
            </w:r>
            <w:r w:rsidR="00870A0E">
              <w:rPr>
                <w:rFonts w:ascii="Arial" w:hAnsi="Arial" w:cs="Arial"/>
              </w:rPr>
              <w:t xml:space="preserve">and in this </w:t>
            </w:r>
            <w:r w:rsidR="00870A0E">
              <w:rPr>
                <w:rFonts w:ascii="Arial" w:hAnsi="Arial" w:cs="Arial"/>
              </w:rPr>
              <w:lastRenderedPageBreak/>
              <w:t xml:space="preserve">regard </w:t>
            </w:r>
            <w:r w:rsidR="00EB5FA3">
              <w:rPr>
                <w:rFonts w:ascii="Arial" w:hAnsi="Arial" w:cs="Arial"/>
              </w:rPr>
              <w:t>the Principal</w:t>
            </w:r>
            <w:r w:rsidR="00870A0E">
              <w:rPr>
                <w:rFonts w:ascii="Arial" w:hAnsi="Arial" w:cs="Arial"/>
              </w:rPr>
              <w:t xml:space="preserve"> set out how the reports to the Corporation provided the necessary information covering:</w:t>
            </w:r>
          </w:p>
          <w:p w14:paraId="1D661511" w14:textId="0510069B" w:rsidR="0002575F" w:rsidRDefault="00870A0E" w:rsidP="00870A0E">
            <w:pPr>
              <w:pStyle w:val="ListParagraph"/>
              <w:numPr>
                <w:ilvl w:val="0"/>
                <w:numId w:val="3"/>
              </w:numPr>
              <w:rPr>
                <w:rFonts w:ascii="Arial" w:hAnsi="Arial" w:cs="Arial"/>
              </w:rPr>
            </w:pPr>
            <w:r>
              <w:rPr>
                <w:rFonts w:ascii="Arial" w:hAnsi="Arial" w:cs="Arial"/>
              </w:rPr>
              <w:t>monit</w:t>
            </w:r>
            <w:r w:rsidRPr="00870A0E">
              <w:rPr>
                <w:rFonts w:ascii="Arial" w:hAnsi="Arial" w:cs="Arial"/>
              </w:rPr>
              <w:t xml:space="preserve">oring and review </w:t>
            </w:r>
            <w:r>
              <w:rPr>
                <w:rFonts w:ascii="Arial" w:hAnsi="Arial" w:cs="Arial"/>
              </w:rPr>
              <w:t>of both cashflow and loan covenant compliance;</w:t>
            </w:r>
          </w:p>
          <w:p w14:paraId="52DA1950" w14:textId="5A7B1C4C" w:rsidR="00870A0E" w:rsidRPr="00870A0E" w:rsidRDefault="00870A0E" w:rsidP="00870A0E">
            <w:pPr>
              <w:pStyle w:val="ListParagraph"/>
              <w:numPr>
                <w:ilvl w:val="0"/>
                <w:numId w:val="3"/>
              </w:numPr>
              <w:rPr>
                <w:rFonts w:ascii="Arial" w:hAnsi="Arial" w:cs="Arial"/>
              </w:rPr>
            </w:pPr>
            <w:r>
              <w:rPr>
                <w:rFonts w:ascii="Arial" w:hAnsi="Arial" w:cs="Arial"/>
              </w:rPr>
              <w:t>adequate risk assessment and sensitising of key cash variables.</w:t>
            </w:r>
          </w:p>
          <w:p w14:paraId="413FFA58" w14:textId="77777777" w:rsidR="00FD12BA" w:rsidRDefault="00FD12BA" w:rsidP="00F235FC">
            <w:pPr>
              <w:rPr>
                <w:rFonts w:ascii="Arial" w:hAnsi="Arial" w:cs="Arial"/>
              </w:rPr>
            </w:pPr>
          </w:p>
          <w:p w14:paraId="3FF977D6" w14:textId="5CE2316E" w:rsidR="00870A0E" w:rsidRPr="00870A0E" w:rsidRDefault="00870A0E" w:rsidP="00F235FC">
            <w:pPr>
              <w:rPr>
                <w:rFonts w:ascii="Arial" w:hAnsi="Arial" w:cs="Arial"/>
                <w:b/>
              </w:rPr>
            </w:pPr>
            <w:r w:rsidRPr="00870A0E">
              <w:rPr>
                <w:rFonts w:ascii="Arial" w:hAnsi="Arial" w:cs="Arial"/>
                <w:b/>
              </w:rPr>
              <w:t>Governor Responsibilities</w:t>
            </w:r>
          </w:p>
          <w:p w14:paraId="6C8F3681" w14:textId="4535690A" w:rsidR="009B1E02" w:rsidRDefault="00870A0E" w:rsidP="00F235FC">
            <w:pPr>
              <w:rPr>
                <w:rFonts w:ascii="Arial" w:hAnsi="Arial" w:cs="Arial"/>
              </w:rPr>
            </w:pPr>
            <w:r>
              <w:rPr>
                <w:rFonts w:ascii="Arial" w:hAnsi="Arial" w:cs="Arial"/>
              </w:rPr>
              <w:t>Ms Robson reinforced the collective responsibility of the Bo</w:t>
            </w:r>
            <w:r w:rsidR="006C2ABF">
              <w:rPr>
                <w:rFonts w:ascii="Arial" w:hAnsi="Arial" w:cs="Arial"/>
              </w:rPr>
              <w:t xml:space="preserve">ard regarding financial matters regardless of individual financial </w:t>
            </w:r>
            <w:r w:rsidR="00FB31B7">
              <w:rPr>
                <w:rFonts w:ascii="Arial" w:hAnsi="Arial" w:cs="Arial"/>
              </w:rPr>
              <w:t>skills.  She referred to charity law and the obligation under that law.</w:t>
            </w:r>
          </w:p>
          <w:p w14:paraId="2D0B8571" w14:textId="77777777" w:rsidR="00FB31B7" w:rsidRDefault="00FB31B7" w:rsidP="00F235FC">
            <w:pPr>
              <w:rPr>
                <w:rFonts w:ascii="Arial" w:hAnsi="Arial" w:cs="Arial"/>
              </w:rPr>
            </w:pPr>
          </w:p>
          <w:p w14:paraId="7B3D8DE0" w14:textId="60522CC1" w:rsidR="00FB31B7" w:rsidRDefault="00A63EBB" w:rsidP="00F235FC">
            <w:pPr>
              <w:rPr>
                <w:rFonts w:ascii="Arial" w:hAnsi="Arial" w:cs="Arial"/>
              </w:rPr>
            </w:pPr>
            <w:r>
              <w:rPr>
                <w:rFonts w:ascii="Arial" w:hAnsi="Arial" w:cs="Arial"/>
              </w:rPr>
              <w:t xml:space="preserve">She referred to delegation of matters and care required in this.  The Principal drew the Board’s attention to the </w:t>
            </w:r>
            <w:r w:rsidR="008C65C5">
              <w:rPr>
                <w:rFonts w:ascii="Arial" w:hAnsi="Arial" w:cs="Arial"/>
              </w:rPr>
              <w:t>Scheme</w:t>
            </w:r>
            <w:r>
              <w:rPr>
                <w:rFonts w:ascii="Arial" w:hAnsi="Arial" w:cs="Arial"/>
              </w:rPr>
              <w:t xml:space="preserve"> of Delegation reported to the Board each year.</w:t>
            </w:r>
          </w:p>
          <w:p w14:paraId="1CFB2443" w14:textId="77777777" w:rsidR="00A63EBB" w:rsidRDefault="00A63EBB" w:rsidP="00F235FC">
            <w:pPr>
              <w:rPr>
                <w:rFonts w:ascii="Arial" w:hAnsi="Arial" w:cs="Arial"/>
              </w:rPr>
            </w:pPr>
          </w:p>
          <w:p w14:paraId="69AAE406" w14:textId="22B5E873" w:rsidR="00A63EBB" w:rsidRDefault="00A63EBB" w:rsidP="00F235FC">
            <w:pPr>
              <w:rPr>
                <w:rFonts w:ascii="Arial" w:hAnsi="Arial" w:cs="Arial"/>
              </w:rPr>
            </w:pPr>
            <w:r>
              <w:rPr>
                <w:rFonts w:ascii="Arial" w:hAnsi="Arial" w:cs="Arial"/>
              </w:rPr>
              <w:t xml:space="preserve">She drew the distinction between fraudulent trading and wrongful trading and that in either case these were at the end of a very long path.  She emphasised that the </w:t>
            </w:r>
            <w:r w:rsidR="00FA4189">
              <w:rPr>
                <w:rFonts w:ascii="Arial" w:hAnsi="Arial" w:cs="Arial"/>
              </w:rPr>
              <w:t>conduct</w:t>
            </w:r>
            <w:r>
              <w:rPr>
                <w:rFonts w:ascii="Arial" w:hAnsi="Arial" w:cs="Arial"/>
              </w:rPr>
              <w:t xml:space="preserve"> of </w:t>
            </w:r>
            <w:r w:rsidR="00FA4189">
              <w:rPr>
                <w:rFonts w:ascii="Arial" w:hAnsi="Arial" w:cs="Arial"/>
              </w:rPr>
              <w:t>Governors could be reviewed</w:t>
            </w:r>
            <w:r>
              <w:rPr>
                <w:rFonts w:ascii="Arial" w:hAnsi="Arial" w:cs="Arial"/>
              </w:rPr>
              <w:t xml:space="preserve"> for three years prior to </w:t>
            </w:r>
            <w:r w:rsidR="00FA4189">
              <w:rPr>
                <w:rFonts w:ascii="Arial" w:hAnsi="Arial" w:cs="Arial"/>
              </w:rPr>
              <w:t>administration; it is therefore important that not only are sound questions asked but the responses of management are scrutinised and documented.</w:t>
            </w:r>
          </w:p>
          <w:p w14:paraId="37A33D19" w14:textId="77777777" w:rsidR="00FA4189" w:rsidRDefault="00FA4189" w:rsidP="00F235FC">
            <w:pPr>
              <w:rPr>
                <w:rFonts w:ascii="Arial" w:hAnsi="Arial" w:cs="Arial"/>
              </w:rPr>
            </w:pPr>
          </w:p>
          <w:p w14:paraId="1CB92F62" w14:textId="0A7E5FCE" w:rsidR="00FA4189" w:rsidRDefault="00FA4189" w:rsidP="00F235FC">
            <w:pPr>
              <w:rPr>
                <w:rFonts w:ascii="Arial" w:hAnsi="Arial" w:cs="Arial"/>
              </w:rPr>
            </w:pPr>
            <w:r>
              <w:rPr>
                <w:rFonts w:ascii="Arial" w:hAnsi="Arial" w:cs="Arial"/>
              </w:rPr>
              <w:t>The Principal referred to the Further Education Commissioner’s</w:t>
            </w:r>
            <w:r w:rsidR="00B80848">
              <w:rPr>
                <w:rFonts w:ascii="Arial" w:hAnsi="Arial" w:cs="Arial"/>
              </w:rPr>
              <w:t xml:space="preserve"> (FEC</w:t>
            </w:r>
            <w:r w:rsidR="008C65C5">
              <w:rPr>
                <w:rFonts w:ascii="Arial" w:hAnsi="Arial" w:cs="Arial"/>
              </w:rPr>
              <w:t>) request</w:t>
            </w:r>
            <w:r>
              <w:rPr>
                <w:rFonts w:ascii="Arial" w:hAnsi="Arial" w:cs="Arial"/>
              </w:rPr>
              <w:t xml:space="preserve"> for colleges to have Finance Committees</w:t>
            </w:r>
            <w:r w:rsidR="00357053">
              <w:rPr>
                <w:rFonts w:ascii="Arial" w:hAnsi="Arial" w:cs="Arial"/>
              </w:rPr>
              <w:t>.  H</w:t>
            </w:r>
            <w:r>
              <w:rPr>
                <w:rFonts w:ascii="Arial" w:hAnsi="Arial" w:cs="Arial"/>
              </w:rPr>
              <w:t>e proposed that there be a short meeting of financially qualified Governors prior to Board meetings with a remit to scrutinise the management accounts in more detail and report to the Board</w:t>
            </w:r>
            <w:r w:rsidR="00357053">
              <w:rPr>
                <w:rFonts w:ascii="Arial" w:hAnsi="Arial" w:cs="Arial"/>
              </w:rPr>
              <w:t>.</w:t>
            </w:r>
          </w:p>
          <w:p w14:paraId="50E1F7E4" w14:textId="77777777" w:rsidR="00357053" w:rsidRDefault="00357053" w:rsidP="00F235FC">
            <w:pPr>
              <w:rPr>
                <w:rFonts w:ascii="Arial" w:hAnsi="Arial" w:cs="Arial"/>
              </w:rPr>
            </w:pPr>
          </w:p>
          <w:p w14:paraId="13CF7257" w14:textId="6B5B64D1" w:rsidR="00357053" w:rsidRDefault="00357053" w:rsidP="00F235FC">
            <w:pPr>
              <w:rPr>
                <w:rFonts w:ascii="Arial" w:hAnsi="Arial" w:cs="Arial"/>
              </w:rPr>
            </w:pPr>
            <w:r>
              <w:rPr>
                <w:rFonts w:ascii="Arial" w:hAnsi="Arial" w:cs="Arial"/>
              </w:rPr>
              <w:t>She referred to the possible requirement for legal advice regarding shadow and de facto directors and exemptions regarding Student Governors, except for fraudulent trading.</w:t>
            </w:r>
          </w:p>
          <w:p w14:paraId="2C379F03" w14:textId="77777777" w:rsidR="00357053" w:rsidRDefault="00357053" w:rsidP="00F235FC">
            <w:pPr>
              <w:rPr>
                <w:rFonts w:ascii="Arial" w:hAnsi="Arial" w:cs="Arial"/>
              </w:rPr>
            </w:pPr>
          </w:p>
          <w:p w14:paraId="6CDBFDF2" w14:textId="71592691" w:rsidR="00357053" w:rsidRDefault="00357053" w:rsidP="00F235FC">
            <w:pPr>
              <w:rPr>
                <w:rFonts w:ascii="Arial" w:hAnsi="Arial" w:cs="Arial"/>
              </w:rPr>
            </w:pPr>
            <w:r>
              <w:rPr>
                <w:rFonts w:ascii="Arial" w:hAnsi="Arial" w:cs="Arial"/>
              </w:rPr>
              <w:t>The Clerk referred to the usual exclusion of Student Governor from decisions relating to finance and the Principal confirmed that was the case in terms of pay but not otherwise.</w:t>
            </w:r>
          </w:p>
          <w:p w14:paraId="042970FB" w14:textId="77777777" w:rsidR="00357053" w:rsidRDefault="00357053" w:rsidP="00F235FC">
            <w:pPr>
              <w:rPr>
                <w:rFonts w:ascii="Arial" w:hAnsi="Arial" w:cs="Arial"/>
              </w:rPr>
            </w:pPr>
          </w:p>
          <w:p w14:paraId="5FA02F69" w14:textId="111E586D" w:rsidR="00357053" w:rsidRPr="00D55D21" w:rsidRDefault="00D55D21" w:rsidP="00F235FC">
            <w:pPr>
              <w:rPr>
                <w:rFonts w:ascii="Arial" w:hAnsi="Arial" w:cs="Arial"/>
                <w:b/>
              </w:rPr>
            </w:pPr>
            <w:r w:rsidRPr="00D55D21">
              <w:rPr>
                <w:rFonts w:ascii="Arial" w:hAnsi="Arial" w:cs="Arial"/>
                <w:b/>
              </w:rPr>
              <w:t>College oversight regime</w:t>
            </w:r>
          </w:p>
          <w:p w14:paraId="36D08D70" w14:textId="5FED0C15" w:rsidR="00A63EBB" w:rsidRDefault="00D55D21" w:rsidP="00F235FC">
            <w:pPr>
              <w:rPr>
                <w:rFonts w:ascii="Arial" w:hAnsi="Arial" w:cs="Arial"/>
              </w:rPr>
            </w:pPr>
            <w:r>
              <w:rPr>
                <w:rFonts w:ascii="Arial" w:hAnsi="Arial" w:cs="Arial"/>
              </w:rPr>
              <w:t>Ms Robson set out that there would now be an end to end case manager where necessary and that ESFA support is now a key element of the regime</w:t>
            </w:r>
            <w:r w:rsidR="00B80848">
              <w:rPr>
                <w:rFonts w:ascii="Arial" w:hAnsi="Arial" w:cs="Arial"/>
              </w:rPr>
              <w:t xml:space="preserve"> in order to provide a preventative function</w:t>
            </w:r>
            <w:r>
              <w:rPr>
                <w:rFonts w:ascii="Arial" w:hAnsi="Arial" w:cs="Arial"/>
              </w:rPr>
              <w:t>.</w:t>
            </w:r>
          </w:p>
          <w:p w14:paraId="79CEC040" w14:textId="77777777" w:rsidR="00A63EBB" w:rsidRDefault="00A63EBB" w:rsidP="00F235FC">
            <w:pPr>
              <w:rPr>
                <w:rFonts w:ascii="Arial" w:hAnsi="Arial" w:cs="Arial"/>
              </w:rPr>
            </w:pPr>
          </w:p>
          <w:p w14:paraId="171358A6" w14:textId="60AA40F2" w:rsidR="00B80848" w:rsidRDefault="00D55D21" w:rsidP="00F235FC">
            <w:pPr>
              <w:rPr>
                <w:rFonts w:ascii="Arial" w:hAnsi="Arial" w:cs="Arial"/>
              </w:rPr>
            </w:pPr>
            <w:r>
              <w:rPr>
                <w:rFonts w:ascii="Arial" w:hAnsi="Arial" w:cs="Arial"/>
              </w:rPr>
              <w:t>The regime emphasises independent business reviews</w:t>
            </w:r>
            <w:r w:rsidR="00B80848">
              <w:rPr>
                <w:rFonts w:ascii="Arial" w:hAnsi="Arial" w:cs="Arial"/>
              </w:rPr>
              <w:t xml:space="preserve"> as the final stage of</w:t>
            </w:r>
            <w:r>
              <w:rPr>
                <w:rFonts w:ascii="Arial" w:hAnsi="Arial" w:cs="Arial"/>
              </w:rPr>
              <w:t xml:space="preserve"> intervention; a full copy of the</w:t>
            </w:r>
            <w:r w:rsidR="00B80848">
              <w:rPr>
                <w:rFonts w:ascii="Arial" w:hAnsi="Arial" w:cs="Arial"/>
              </w:rPr>
              <w:t xml:space="preserve"> oversight and </w:t>
            </w:r>
            <w:r>
              <w:rPr>
                <w:rFonts w:ascii="Arial" w:hAnsi="Arial" w:cs="Arial"/>
              </w:rPr>
              <w:t xml:space="preserve">intervention </w:t>
            </w:r>
            <w:r w:rsidR="00B80848">
              <w:rPr>
                <w:rFonts w:ascii="Arial" w:hAnsi="Arial" w:cs="Arial"/>
              </w:rPr>
              <w:t>regim</w:t>
            </w:r>
            <w:r>
              <w:rPr>
                <w:rFonts w:ascii="Arial" w:hAnsi="Arial" w:cs="Arial"/>
              </w:rPr>
              <w:t xml:space="preserve">e is included in the booklet and this mentions </w:t>
            </w:r>
            <w:r w:rsidR="00B80848">
              <w:rPr>
                <w:rFonts w:ascii="Arial" w:hAnsi="Arial" w:cs="Arial"/>
              </w:rPr>
              <w:t>a strengthened role for the FEC to carry forward local area reviews of provision.</w:t>
            </w:r>
            <w:r w:rsidR="00357C05">
              <w:rPr>
                <w:rFonts w:ascii="Arial" w:hAnsi="Arial" w:cs="Arial"/>
              </w:rPr>
              <w:t xml:space="preserve">  The Principal referred to this matter being on the agenda for the afternoon.</w:t>
            </w:r>
          </w:p>
          <w:p w14:paraId="0F67AD3C" w14:textId="1DF37E83" w:rsidR="00B80848" w:rsidRDefault="00B80848" w:rsidP="00F235FC">
            <w:pPr>
              <w:rPr>
                <w:rFonts w:ascii="Arial" w:hAnsi="Arial" w:cs="Arial"/>
              </w:rPr>
            </w:pPr>
          </w:p>
          <w:p w14:paraId="21491F90" w14:textId="02FA3901" w:rsidR="00357C05" w:rsidRDefault="00357C05" w:rsidP="00F235FC">
            <w:pPr>
              <w:rPr>
                <w:rFonts w:ascii="Arial" w:hAnsi="Arial" w:cs="Arial"/>
              </w:rPr>
            </w:pPr>
            <w:r>
              <w:rPr>
                <w:rFonts w:ascii="Arial" w:hAnsi="Arial" w:cs="Arial"/>
              </w:rPr>
              <w:t>Ms Robson referred to the School being in the early stages of intervention and that there are others in the North East similarly placed.  The Principal stated that the School was expected to exit intervention in the very near future.</w:t>
            </w:r>
          </w:p>
          <w:p w14:paraId="239DE526" w14:textId="13FB69B9" w:rsidR="00357C05" w:rsidRPr="00357C05" w:rsidRDefault="00357C05" w:rsidP="00F235FC">
            <w:pPr>
              <w:rPr>
                <w:rFonts w:ascii="Arial" w:hAnsi="Arial" w:cs="Arial"/>
                <w:b/>
              </w:rPr>
            </w:pPr>
            <w:r w:rsidRPr="00357C05">
              <w:rPr>
                <w:rFonts w:ascii="Arial" w:hAnsi="Arial" w:cs="Arial"/>
                <w:b/>
              </w:rPr>
              <w:lastRenderedPageBreak/>
              <w:t>Bank borrowings</w:t>
            </w:r>
          </w:p>
          <w:p w14:paraId="7E36D19A" w14:textId="34E72C2D" w:rsidR="00357C05" w:rsidRDefault="00357C05" w:rsidP="00F235FC">
            <w:pPr>
              <w:rPr>
                <w:rFonts w:ascii="Arial" w:hAnsi="Arial" w:cs="Arial"/>
              </w:rPr>
            </w:pPr>
            <w:r>
              <w:rPr>
                <w:rFonts w:ascii="Arial" w:hAnsi="Arial" w:cs="Arial"/>
              </w:rPr>
              <w:t>She set out that banks are</w:t>
            </w:r>
            <w:r w:rsidR="009339FB">
              <w:rPr>
                <w:rFonts w:ascii="Arial" w:hAnsi="Arial" w:cs="Arial"/>
              </w:rPr>
              <w:t xml:space="preserve"> now</w:t>
            </w:r>
            <w:r>
              <w:rPr>
                <w:rFonts w:ascii="Arial" w:hAnsi="Arial" w:cs="Arial"/>
              </w:rPr>
              <w:t xml:space="preserve"> less keen to enter the FE market particularly as the new regime places the interests of learn</w:t>
            </w:r>
            <w:r w:rsidR="00896154">
              <w:rPr>
                <w:rFonts w:ascii="Arial" w:hAnsi="Arial" w:cs="Arial"/>
              </w:rPr>
              <w:t xml:space="preserve">ers ahead of those of creditors.  </w:t>
            </w:r>
            <w:r w:rsidR="001C2A9C">
              <w:rPr>
                <w:rFonts w:ascii="Arial" w:hAnsi="Arial" w:cs="Arial"/>
              </w:rPr>
              <w:t xml:space="preserve">However, new borrowings are now generally securitised and this </w:t>
            </w:r>
            <w:r w:rsidR="009339FB">
              <w:rPr>
                <w:rFonts w:ascii="Arial" w:hAnsi="Arial" w:cs="Arial"/>
              </w:rPr>
              <w:t xml:space="preserve">is </w:t>
            </w:r>
            <w:r w:rsidR="001C2A9C">
              <w:rPr>
                <w:rFonts w:ascii="Arial" w:hAnsi="Arial" w:cs="Arial"/>
              </w:rPr>
              <w:t>particularly true in the case of re-negotiations in the event of a breach of covenants.</w:t>
            </w:r>
          </w:p>
          <w:p w14:paraId="5AFDE845" w14:textId="77777777" w:rsidR="001C2A9C" w:rsidRDefault="001C2A9C" w:rsidP="00F235FC">
            <w:pPr>
              <w:rPr>
                <w:rFonts w:ascii="Arial" w:hAnsi="Arial" w:cs="Arial"/>
              </w:rPr>
            </w:pPr>
          </w:p>
          <w:p w14:paraId="65EA4E19" w14:textId="3A169D09" w:rsidR="00944F2B" w:rsidRDefault="00944F2B" w:rsidP="00F235FC">
            <w:pPr>
              <w:rPr>
                <w:rFonts w:ascii="Arial" w:hAnsi="Arial" w:cs="Arial"/>
              </w:rPr>
            </w:pPr>
            <w:r>
              <w:rPr>
                <w:rFonts w:ascii="Arial" w:hAnsi="Arial" w:cs="Arial"/>
              </w:rPr>
              <w:t xml:space="preserve">Covenant breaches are a key element, however, these only formally become apparent after the year end.  The consequence is that there is substantial pressure on forecasting a breach and making early contact with the bank in order to </w:t>
            </w:r>
            <w:r w:rsidR="006E067C">
              <w:rPr>
                <w:rFonts w:ascii="Arial" w:hAnsi="Arial" w:cs="Arial"/>
              </w:rPr>
              <w:t>ensure that a waiver is issued</w:t>
            </w:r>
            <w:r w:rsidR="009339FB">
              <w:rPr>
                <w:rFonts w:ascii="Arial" w:hAnsi="Arial" w:cs="Arial"/>
              </w:rPr>
              <w:t xml:space="preserve"> prior to the final accounts</w:t>
            </w:r>
            <w:r w:rsidR="006E067C">
              <w:rPr>
                <w:rFonts w:ascii="Arial" w:hAnsi="Arial" w:cs="Arial"/>
              </w:rPr>
              <w:t>, provided that the bank is willing.  If no waiver is issued</w:t>
            </w:r>
            <w:r w:rsidR="009339FB">
              <w:rPr>
                <w:rFonts w:ascii="Arial" w:hAnsi="Arial" w:cs="Arial"/>
              </w:rPr>
              <w:t>, whether because of non-detection of the likelihood of a breach or bank unwillingness,</w:t>
            </w:r>
            <w:r w:rsidR="006E067C">
              <w:rPr>
                <w:rFonts w:ascii="Arial" w:hAnsi="Arial" w:cs="Arial"/>
              </w:rPr>
              <w:t xml:space="preserve"> then the debt is shown as occurring in one year</w:t>
            </w:r>
            <w:r w:rsidR="009339FB">
              <w:rPr>
                <w:rFonts w:ascii="Arial" w:hAnsi="Arial" w:cs="Arial"/>
              </w:rPr>
              <w:t xml:space="preserve">; in which case </w:t>
            </w:r>
            <w:r w:rsidR="006E067C">
              <w:rPr>
                <w:rFonts w:ascii="Arial" w:hAnsi="Arial" w:cs="Arial"/>
              </w:rPr>
              <w:t xml:space="preserve">the college immediately enters </w:t>
            </w:r>
            <w:r w:rsidR="008000D6">
              <w:rPr>
                <w:rFonts w:ascii="Arial" w:hAnsi="Arial" w:cs="Arial"/>
              </w:rPr>
              <w:t>inadequate</w:t>
            </w:r>
            <w:r w:rsidR="006E067C">
              <w:rPr>
                <w:rFonts w:ascii="Arial" w:hAnsi="Arial" w:cs="Arial"/>
              </w:rPr>
              <w:t xml:space="preserve"> financial health.  Banks may be prepared to issue a waiver following a breach but are not required to do so.</w:t>
            </w:r>
          </w:p>
          <w:p w14:paraId="228C4868" w14:textId="77777777" w:rsidR="006E067C" w:rsidRDefault="006E067C" w:rsidP="00F235FC">
            <w:pPr>
              <w:rPr>
                <w:rFonts w:ascii="Arial" w:hAnsi="Arial" w:cs="Arial"/>
              </w:rPr>
            </w:pPr>
          </w:p>
          <w:p w14:paraId="146535C6" w14:textId="76BAB737" w:rsidR="006E067C" w:rsidRDefault="002C40DD" w:rsidP="00F235FC">
            <w:pPr>
              <w:rPr>
                <w:rFonts w:ascii="Arial" w:hAnsi="Arial" w:cs="Arial"/>
              </w:rPr>
            </w:pPr>
            <w:r>
              <w:rPr>
                <w:rFonts w:ascii="Arial" w:hAnsi="Arial" w:cs="Arial"/>
              </w:rPr>
              <w:t>Issuance of a waiver will probably be associated with a re-pricing of the loan.</w:t>
            </w:r>
          </w:p>
          <w:p w14:paraId="10932688" w14:textId="77777777" w:rsidR="009339FB" w:rsidRDefault="009339FB" w:rsidP="00F235FC">
            <w:pPr>
              <w:rPr>
                <w:rFonts w:ascii="Arial" w:hAnsi="Arial" w:cs="Arial"/>
              </w:rPr>
            </w:pPr>
          </w:p>
          <w:p w14:paraId="7413AF84" w14:textId="29888D4A" w:rsidR="002C40DD" w:rsidRDefault="002C40DD" w:rsidP="00F235FC">
            <w:pPr>
              <w:rPr>
                <w:rFonts w:ascii="Arial" w:hAnsi="Arial" w:cs="Arial"/>
              </w:rPr>
            </w:pPr>
            <w:r>
              <w:rPr>
                <w:rFonts w:ascii="Arial" w:hAnsi="Arial" w:cs="Arial"/>
              </w:rPr>
              <w:t>The Board discussed their reliance on experts regarding these matters and that it was a key matter that Audit Committee focussed on in questioning the Finance Director and reporting to Board.  T</w:t>
            </w:r>
            <w:r w:rsidR="00DE7822">
              <w:rPr>
                <w:rFonts w:ascii="Arial" w:hAnsi="Arial" w:cs="Arial"/>
              </w:rPr>
              <w:t>he P</w:t>
            </w:r>
            <w:r>
              <w:rPr>
                <w:rFonts w:ascii="Arial" w:hAnsi="Arial" w:cs="Arial"/>
              </w:rPr>
              <w:t>rincipal referred to his earlier statement regarding a Finance Committee prior to Board meetings to strengthen the expertise available to advise and scrutinise on these matters.</w:t>
            </w:r>
          </w:p>
          <w:p w14:paraId="7E62DE85" w14:textId="77777777" w:rsidR="002C40DD" w:rsidRDefault="002C40DD" w:rsidP="00F235FC">
            <w:pPr>
              <w:rPr>
                <w:rFonts w:ascii="Arial" w:hAnsi="Arial" w:cs="Arial"/>
              </w:rPr>
            </w:pPr>
          </w:p>
          <w:p w14:paraId="76A10D52" w14:textId="7EA743F4" w:rsidR="00DE7822" w:rsidRDefault="00DE7822" w:rsidP="00F235FC">
            <w:pPr>
              <w:rPr>
                <w:rFonts w:ascii="Arial" w:hAnsi="Arial" w:cs="Arial"/>
              </w:rPr>
            </w:pPr>
            <w:r>
              <w:rPr>
                <w:rFonts w:ascii="Arial" w:hAnsi="Arial" w:cs="Arial"/>
              </w:rPr>
              <w:t xml:space="preserve">Ms Robson emphasised that when changes occur in budgets and forecasting </w:t>
            </w:r>
            <w:r w:rsidR="009339FB">
              <w:rPr>
                <w:rFonts w:ascii="Arial" w:hAnsi="Arial" w:cs="Arial"/>
              </w:rPr>
              <w:t xml:space="preserve">then </w:t>
            </w:r>
            <w:r>
              <w:rPr>
                <w:rFonts w:ascii="Arial" w:hAnsi="Arial" w:cs="Arial"/>
              </w:rPr>
              <w:t xml:space="preserve">the impact on the covenants should be reviewed to understand what headroom there is.  She drew attention to potential differences between the statutory accounts and management accounts and the need to be aware of this and be clear about the impact on the covenants.  She indicated that the capital projects are a concern in this regard in terms of how they are monitored, changes in their nature and </w:t>
            </w:r>
            <w:r w:rsidR="00245FA4">
              <w:rPr>
                <w:rFonts w:ascii="Arial" w:hAnsi="Arial" w:cs="Arial"/>
              </w:rPr>
              <w:t xml:space="preserve">their funding.  The Principal referred to </w:t>
            </w:r>
            <w:r w:rsidR="00261850">
              <w:rPr>
                <w:rFonts w:ascii="Arial" w:hAnsi="Arial" w:cs="Arial"/>
              </w:rPr>
              <w:t xml:space="preserve">a </w:t>
            </w:r>
            <w:r w:rsidR="00245FA4">
              <w:rPr>
                <w:rFonts w:ascii="Arial" w:hAnsi="Arial" w:cs="Arial"/>
              </w:rPr>
              <w:t xml:space="preserve">Special Board meeting at the end of August to review the School’s Middlesbrough relocation and the contingent repayable grant matter.  He and the Finance Director consequently had an </w:t>
            </w:r>
            <w:r w:rsidR="00EB5FA3">
              <w:rPr>
                <w:rFonts w:ascii="Arial" w:hAnsi="Arial" w:cs="Arial"/>
              </w:rPr>
              <w:t>in-depth</w:t>
            </w:r>
            <w:r w:rsidR="00245FA4">
              <w:rPr>
                <w:rFonts w:ascii="Arial" w:hAnsi="Arial" w:cs="Arial"/>
              </w:rPr>
              <w:t xml:space="preserve"> discussion with Clare </w:t>
            </w:r>
            <w:proofErr w:type="spellStart"/>
            <w:r w:rsidR="00245FA4">
              <w:rPr>
                <w:rFonts w:ascii="Arial" w:hAnsi="Arial" w:cs="Arial"/>
              </w:rPr>
              <w:t>Leece</w:t>
            </w:r>
            <w:proofErr w:type="spellEnd"/>
            <w:r w:rsidR="00245FA4">
              <w:rPr>
                <w:rFonts w:ascii="Arial" w:hAnsi="Arial" w:cs="Arial"/>
              </w:rPr>
              <w:t xml:space="preserve"> (RSM) regarding how that grant would appear in the accounts</w:t>
            </w:r>
            <w:r w:rsidR="00246A6A">
              <w:rPr>
                <w:rFonts w:ascii="Arial" w:hAnsi="Arial" w:cs="Arial"/>
              </w:rPr>
              <w:t xml:space="preserve"> to gain comfort that it would not be problematic</w:t>
            </w:r>
            <w:r w:rsidR="00245FA4">
              <w:rPr>
                <w:rFonts w:ascii="Arial" w:hAnsi="Arial" w:cs="Arial"/>
              </w:rPr>
              <w:t>.</w:t>
            </w:r>
          </w:p>
          <w:p w14:paraId="07DC2373" w14:textId="77777777" w:rsidR="00245FA4" w:rsidRDefault="00245FA4" w:rsidP="00F235FC">
            <w:pPr>
              <w:rPr>
                <w:rFonts w:ascii="Arial" w:hAnsi="Arial" w:cs="Arial"/>
              </w:rPr>
            </w:pPr>
          </w:p>
          <w:p w14:paraId="353B9BFE" w14:textId="25433352" w:rsidR="00245FA4" w:rsidRPr="00245FA4" w:rsidRDefault="00245FA4" w:rsidP="00F235FC">
            <w:pPr>
              <w:rPr>
                <w:rFonts w:ascii="Arial" w:hAnsi="Arial" w:cs="Arial"/>
                <w:b/>
              </w:rPr>
            </w:pPr>
            <w:r w:rsidRPr="00245FA4">
              <w:rPr>
                <w:rFonts w:ascii="Arial" w:hAnsi="Arial" w:cs="Arial"/>
                <w:b/>
              </w:rPr>
              <w:t>Financial Statements – key areas</w:t>
            </w:r>
          </w:p>
          <w:p w14:paraId="4ADC35D1" w14:textId="06A186F1" w:rsidR="00245FA4" w:rsidRDefault="007F3BDD" w:rsidP="00F235FC">
            <w:pPr>
              <w:rPr>
                <w:rFonts w:ascii="Arial" w:hAnsi="Arial" w:cs="Arial"/>
              </w:rPr>
            </w:pPr>
            <w:r>
              <w:rPr>
                <w:rFonts w:ascii="Arial" w:hAnsi="Arial" w:cs="Arial"/>
              </w:rPr>
              <w:t>She set out that cash levels can be influenced by timings and these may be adjusted in terms of the end of year accounts.</w:t>
            </w:r>
          </w:p>
          <w:p w14:paraId="27048A80" w14:textId="77777777" w:rsidR="007F3BDD" w:rsidRDefault="007F3BDD" w:rsidP="00F235FC">
            <w:pPr>
              <w:rPr>
                <w:rFonts w:ascii="Arial" w:hAnsi="Arial" w:cs="Arial"/>
              </w:rPr>
            </w:pPr>
          </w:p>
          <w:p w14:paraId="248DF4C3" w14:textId="0DD8802C" w:rsidR="007F3BDD" w:rsidRDefault="00246A6A" w:rsidP="00F235FC">
            <w:pPr>
              <w:rPr>
                <w:rFonts w:ascii="Arial" w:hAnsi="Arial" w:cs="Arial"/>
              </w:rPr>
            </w:pPr>
            <w:r>
              <w:rPr>
                <w:rFonts w:ascii="Arial" w:hAnsi="Arial" w:cs="Arial"/>
              </w:rPr>
              <w:t xml:space="preserve">She explained that </w:t>
            </w:r>
            <w:r w:rsidR="00261850">
              <w:rPr>
                <w:rFonts w:ascii="Arial" w:hAnsi="Arial" w:cs="Arial"/>
              </w:rPr>
              <w:t>t</w:t>
            </w:r>
            <w:r w:rsidR="007F3BDD">
              <w:rPr>
                <w:rFonts w:ascii="Arial" w:hAnsi="Arial" w:cs="Arial"/>
              </w:rPr>
              <w:t xml:space="preserve">he net current asset </w:t>
            </w:r>
            <w:r>
              <w:rPr>
                <w:rFonts w:ascii="Arial" w:hAnsi="Arial" w:cs="Arial"/>
              </w:rPr>
              <w:t xml:space="preserve">and unrestricted reserves are important but the former </w:t>
            </w:r>
            <w:r w:rsidR="007F3BDD">
              <w:rPr>
                <w:rFonts w:ascii="Arial" w:hAnsi="Arial" w:cs="Arial"/>
              </w:rPr>
              <w:t xml:space="preserve">position provides an indicator of what </w:t>
            </w:r>
            <w:r w:rsidR="00261850">
              <w:rPr>
                <w:rFonts w:ascii="Arial" w:hAnsi="Arial" w:cs="Arial"/>
              </w:rPr>
              <w:t>Governors</w:t>
            </w:r>
            <w:r w:rsidR="007F3BDD">
              <w:rPr>
                <w:rFonts w:ascii="Arial" w:hAnsi="Arial" w:cs="Arial"/>
              </w:rPr>
              <w:t xml:space="preserve"> are writing a </w:t>
            </w:r>
            <w:r w:rsidR="008A41B9">
              <w:rPr>
                <w:rFonts w:ascii="Arial" w:hAnsi="Arial" w:cs="Arial"/>
              </w:rPr>
              <w:t>cheque</w:t>
            </w:r>
            <w:r w:rsidR="007F3BDD">
              <w:rPr>
                <w:rFonts w:ascii="Arial" w:hAnsi="Arial" w:cs="Arial"/>
              </w:rPr>
              <w:t xml:space="preserve"> for in t</w:t>
            </w:r>
            <w:r>
              <w:rPr>
                <w:rFonts w:ascii="Arial" w:hAnsi="Arial" w:cs="Arial"/>
              </w:rPr>
              <w:t xml:space="preserve">he next 12 months versus what </w:t>
            </w:r>
            <w:r w:rsidR="00261850">
              <w:rPr>
                <w:rFonts w:ascii="Arial" w:hAnsi="Arial" w:cs="Arial"/>
              </w:rPr>
              <w:t>the School expects to have</w:t>
            </w:r>
            <w:r w:rsidR="007F3BDD">
              <w:rPr>
                <w:rFonts w:ascii="Arial" w:hAnsi="Arial" w:cs="Arial"/>
              </w:rPr>
              <w:t xml:space="preserve"> in the bank for that period.</w:t>
            </w:r>
          </w:p>
          <w:p w14:paraId="15EFFBB0" w14:textId="77777777" w:rsidR="007F3BDD" w:rsidRDefault="007F3BDD" w:rsidP="00F235FC">
            <w:pPr>
              <w:rPr>
                <w:rFonts w:ascii="Arial" w:hAnsi="Arial" w:cs="Arial"/>
              </w:rPr>
            </w:pPr>
          </w:p>
          <w:p w14:paraId="32973E4B" w14:textId="5B7EE993" w:rsidR="007F3BDD" w:rsidRDefault="00246A6A" w:rsidP="00F235FC">
            <w:pPr>
              <w:rPr>
                <w:rFonts w:ascii="Arial" w:hAnsi="Arial" w:cs="Arial"/>
              </w:rPr>
            </w:pPr>
            <w:r>
              <w:rPr>
                <w:rFonts w:ascii="Arial" w:hAnsi="Arial" w:cs="Arial"/>
              </w:rPr>
              <w:lastRenderedPageBreak/>
              <w:t>I</w:t>
            </w:r>
            <w:r w:rsidR="00204AF2">
              <w:rPr>
                <w:rFonts w:ascii="Arial" w:hAnsi="Arial" w:cs="Arial"/>
              </w:rPr>
              <w:t>n term</w:t>
            </w:r>
            <w:r>
              <w:rPr>
                <w:rFonts w:ascii="Arial" w:hAnsi="Arial" w:cs="Arial"/>
              </w:rPr>
              <w:t>s</w:t>
            </w:r>
            <w:r w:rsidR="00204AF2">
              <w:rPr>
                <w:rFonts w:ascii="Arial" w:hAnsi="Arial" w:cs="Arial"/>
              </w:rPr>
              <w:t xml:space="preserve"> </w:t>
            </w:r>
            <w:r>
              <w:rPr>
                <w:rFonts w:ascii="Arial" w:hAnsi="Arial" w:cs="Arial"/>
              </w:rPr>
              <w:t>o</w:t>
            </w:r>
            <w:r w:rsidR="00204AF2">
              <w:rPr>
                <w:rFonts w:ascii="Arial" w:hAnsi="Arial" w:cs="Arial"/>
              </w:rPr>
              <w:t>f</w:t>
            </w:r>
            <w:r>
              <w:rPr>
                <w:rFonts w:ascii="Arial" w:hAnsi="Arial" w:cs="Arial"/>
              </w:rPr>
              <w:t xml:space="preserve"> the notes to the accounts, </w:t>
            </w:r>
            <w:r w:rsidR="008C31D5">
              <w:rPr>
                <w:rFonts w:ascii="Arial" w:hAnsi="Arial" w:cs="Arial"/>
              </w:rPr>
              <w:t xml:space="preserve">the </w:t>
            </w:r>
            <w:r>
              <w:rPr>
                <w:rFonts w:ascii="Arial" w:hAnsi="Arial" w:cs="Arial"/>
              </w:rPr>
              <w:t>i</w:t>
            </w:r>
            <w:r w:rsidR="007F3BDD">
              <w:rPr>
                <w:rFonts w:ascii="Arial" w:hAnsi="Arial" w:cs="Arial"/>
              </w:rPr>
              <w:t>ncome and expenditure spli</w:t>
            </w:r>
            <w:r>
              <w:rPr>
                <w:rFonts w:ascii="Arial" w:hAnsi="Arial" w:cs="Arial"/>
              </w:rPr>
              <w:t>t</w:t>
            </w:r>
            <w:r w:rsidR="008C31D5">
              <w:rPr>
                <w:rFonts w:ascii="Arial" w:hAnsi="Arial" w:cs="Arial"/>
              </w:rPr>
              <w:t xml:space="preserve"> identifies </w:t>
            </w:r>
            <w:r>
              <w:rPr>
                <w:rFonts w:ascii="Arial" w:hAnsi="Arial" w:cs="Arial"/>
              </w:rPr>
              <w:t>where</w:t>
            </w:r>
            <w:r w:rsidR="00204AF2">
              <w:rPr>
                <w:rFonts w:ascii="Arial" w:hAnsi="Arial" w:cs="Arial"/>
              </w:rPr>
              <w:t xml:space="preserve"> </w:t>
            </w:r>
            <w:r>
              <w:rPr>
                <w:rFonts w:ascii="Arial" w:hAnsi="Arial" w:cs="Arial"/>
              </w:rPr>
              <w:t xml:space="preserve">money </w:t>
            </w:r>
            <w:r w:rsidR="008C31D5">
              <w:rPr>
                <w:rFonts w:ascii="Arial" w:hAnsi="Arial" w:cs="Arial"/>
              </w:rPr>
              <w:t xml:space="preserve">has </w:t>
            </w:r>
            <w:r>
              <w:rPr>
                <w:rFonts w:ascii="Arial" w:hAnsi="Arial" w:cs="Arial"/>
              </w:rPr>
              <w:t>come from and where has it gone.</w:t>
            </w:r>
            <w:r w:rsidR="00204AF2">
              <w:rPr>
                <w:rFonts w:ascii="Arial" w:hAnsi="Arial" w:cs="Arial"/>
              </w:rPr>
              <w:t xml:space="preserve"> Care should be taken in identifying “one off” income or costs </w:t>
            </w:r>
            <w:r w:rsidR="008C31D5">
              <w:rPr>
                <w:rFonts w:ascii="Arial" w:hAnsi="Arial" w:cs="Arial"/>
              </w:rPr>
              <w:t>compared with</w:t>
            </w:r>
            <w:r w:rsidR="00204AF2">
              <w:rPr>
                <w:rFonts w:ascii="Arial" w:hAnsi="Arial" w:cs="Arial"/>
              </w:rPr>
              <w:t xml:space="preserve"> those elements which are continuing, regular, features. Much of the income and expenditure</w:t>
            </w:r>
            <w:r w:rsidR="00CB32C4">
              <w:rPr>
                <w:rFonts w:ascii="Arial" w:hAnsi="Arial" w:cs="Arial"/>
              </w:rPr>
              <w:t xml:space="preserve"> for the School</w:t>
            </w:r>
            <w:r w:rsidR="00204AF2">
              <w:rPr>
                <w:rFonts w:ascii="Arial" w:hAnsi="Arial" w:cs="Arial"/>
              </w:rPr>
              <w:t xml:space="preserve"> is fixed, providing little room for manoeuvre.  Creditors (and debtors) </w:t>
            </w:r>
            <w:r w:rsidR="006A2B08">
              <w:rPr>
                <w:rFonts w:ascii="Arial" w:hAnsi="Arial" w:cs="Arial"/>
              </w:rPr>
              <w:t>profiling and aging are areas that she would expect to examine in reviewing the accounts.</w:t>
            </w:r>
          </w:p>
          <w:p w14:paraId="612EF48E" w14:textId="77777777" w:rsidR="006A2B08" w:rsidRDefault="006A2B08" w:rsidP="00F235FC">
            <w:pPr>
              <w:rPr>
                <w:rFonts w:ascii="Arial" w:hAnsi="Arial" w:cs="Arial"/>
              </w:rPr>
            </w:pPr>
          </w:p>
          <w:p w14:paraId="0BA435B0" w14:textId="2ED383FF" w:rsidR="006A2B08" w:rsidRDefault="006A2B08" w:rsidP="00F235FC">
            <w:pPr>
              <w:rPr>
                <w:rFonts w:ascii="Arial" w:hAnsi="Arial" w:cs="Arial"/>
              </w:rPr>
            </w:pPr>
            <w:r>
              <w:rPr>
                <w:rFonts w:ascii="Arial" w:hAnsi="Arial" w:cs="Arial"/>
              </w:rPr>
              <w:t xml:space="preserve">Ms Robson drew particular attention to the reconciliation of the year end management accounts and the statutory accounts.  The former </w:t>
            </w:r>
            <w:proofErr w:type="gramStart"/>
            <w:r>
              <w:rPr>
                <w:rFonts w:ascii="Arial" w:hAnsi="Arial" w:cs="Arial"/>
              </w:rPr>
              <w:t>are</w:t>
            </w:r>
            <w:proofErr w:type="gramEnd"/>
            <w:r>
              <w:rPr>
                <w:rFonts w:ascii="Arial" w:hAnsi="Arial" w:cs="Arial"/>
              </w:rPr>
              <w:t xml:space="preserve"> routinely used as the basis for decisions</w:t>
            </w:r>
            <w:r w:rsidR="008C31D5">
              <w:rPr>
                <w:rFonts w:ascii="Arial" w:hAnsi="Arial" w:cs="Arial"/>
              </w:rPr>
              <w:t xml:space="preserve"> by the Corporation </w:t>
            </w:r>
            <w:r>
              <w:rPr>
                <w:rFonts w:ascii="Arial" w:hAnsi="Arial" w:cs="Arial"/>
              </w:rPr>
              <w:t>but may differ considerably from the latter.  As a Governor it is important to identify where those differences are and why.</w:t>
            </w:r>
          </w:p>
          <w:p w14:paraId="40DC80D1" w14:textId="77777777" w:rsidR="006A2B08" w:rsidRDefault="006A2B08" w:rsidP="00F235FC">
            <w:pPr>
              <w:rPr>
                <w:rFonts w:ascii="Arial" w:hAnsi="Arial" w:cs="Arial"/>
              </w:rPr>
            </w:pPr>
          </w:p>
          <w:p w14:paraId="60F4DEBE" w14:textId="24C1CCDA" w:rsidR="007149BB" w:rsidRDefault="006A2B08" w:rsidP="00F235FC">
            <w:pPr>
              <w:rPr>
                <w:rFonts w:ascii="Arial" w:hAnsi="Arial" w:cs="Arial"/>
              </w:rPr>
            </w:pPr>
            <w:r>
              <w:rPr>
                <w:rFonts w:ascii="Arial" w:hAnsi="Arial" w:cs="Arial"/>
              </w:rPr>
              <w:t>She linked the topics of ra</w:t>
            </w:r>
            <w:r w:rsidR="007149BB">
              <w:rPr>
                <w:rFonts w:ascii="Arial" w:hAnsi="Arial" w:cs="Arial"/>
              </w:rPr>
              <w:t>t</w:t>
            </w:r>
            <w:r>
              <w:rPr>
                <w:rFonts w:ascii="Arial" w:hAnsi="Arial" w:cs="Arial"/>
              </w:rPr>
              <w:t>ios</w:t>
            </w:r>
            <w:r w:rsidR="007149BB">
              <w:rPr>
                <w:rFonts w:ascii="Arial" w:hAnsi="Arial" w:cs="Arial"/>
              </w:rPr>
              <w:t xml:space="preserve"> (such as </w:t>
            </w:r>
            <w:r w:rsidR="00EB5FA3">
              <w:rPr>
                <w:rFonts w:ascii="Arial" w:hAnsi="Arial" w:cs="Arial"/>
              </w:rPr>
              <w:t>pay:</w:t>
            </w:r>
            <w:r w:rsidR="00896154">
              <w:rPr>
                <w:rFonts w:ascii="Arial" w:hAnsi="Arial" w:cs="Arial"/>
              </w:rPr>
              <w:t xml:space="preserve"> </w:t>
            </w:r>
            <w:proofErr w:type="spellStart"/>
            <w:r w:rsidR="007149BB">
              <w:rPr>
                <w:rFonts w:ascii="Arial" w:hAnsi="Arial" w:cs="Arial"/>
              </w:rPr>
              <w:t>nonpay</w:t>
            </w:r>
            <w:proofErr w:type="spellEnd"/>
            <w:r w:rsidR="007149BB">
              <w:rPr>
                <w:rFonts w:ascii="Arial" w:hAnsi="Arial" w:cs="Arial"/>
              </w:rPr>
              <w:t>)</w:t>
            </w:r>
            <w:r>
              <w:rPr>
                <w:rFonts w:ascii="Arial" w:hAnsi="Arial" w:cs="Arial"/>
              </w:rPr>
              <w:t xml:space="preserve">, </w:t>
            </w:r>
            <w:r w:rsidR="007149BB">
              <w:rPr>
                <w:rFonts w:ascii="Arial" w:hAnsi="Arial" w:cs="Arial"/>
              </w:rPr>
              <w:t>future financial plans and covenant compliance as they influence each other.</w:t>
            </w:r>
          </w:p>
          <w:p w14:paraId="361070F3" w14:textId="77777777" w:rsidR="007149BB" w:rsidRDefault="007149BB" w:rsidP="00F235FC">
            <w:pPr>
              <w:rPr>
                <w:rFonts w:ascii="Arial" w:hAnsi="Arial" w:cs="Arial"/>
              </w:rPr>
            </w:pPr>
          </w:p>
          <w:p w14:paraId="6EA1B75B" w14:textId="6188AEF2" w:rsidR="007149BB" w:rsidRDefault="007149BB" w:rsidP="00F235FC">
            <w:pPr>
              <w:rPr>
                <w:rFonts w:ascii="Arial" w:hAnsi="Arial" w:cs="Arial"/>
              </w:rPr>
            </w:pPr>
            <w:r>
              <w:rPr>
                <w:rFonts w:ascii="Arial" w:hAnsi="Arial" w:cs="Arial"/>
              </w:rPr>
              <w:t>She emphasised that more questions are better than less when Governors receive the accounts.</w:t>
            </w:r>
          </w:p>
          <w:p w14:paraId="41B09C89" w14:textId="77777777" w:rsidR="00204AF2" w:rsidRDefault="00204AF2" w:rsidP="00F235FC">
            <w:pPr>
              <w:rPr>
                <w:rFonts w:ascii="Arial" w:hAnsi="Arial" w:cs="Arial"/>
              </w:rPr>
            </w:pPr>
          </w:p>
          <w:p w14:paraId="53AC55A0" w14:textId="5C0C5E7D" w:rsidR="007149BB" w:rsidRPr="007149BB" w:rsidRDefault="007149BB" w:rsidP="00F235FC">
            <w:pPr>
              <w:rPr>
                <w:rFonts w:ascii="Arial" w:hAnsi="Arial" w:cs="Arial"/>
                <w:b/>
              </w:rPr>
            </w:pPr>
            <w:r w:rsidRPr="007149BB">
              <w:rPr>
                <w:rFonts w:ascii="Arial" w:hAnsi="Arial" w:cs="Arial"/>
                <w:b/>
              </w:rPr>
              <w:t>Forecasts – assumptions/sensitivities</w:t>
            </w:r>
          </w:p>
          <w:p w14:paraId="0E6B7B16" w14:textId="0A96D2B4" w:rsidR="001B3D8D" w:rsidRDefault="001B3D8D" w:rsidP="00F235FC">
            <w:pPr>
              <w:rPr>
                <w:rFonts w:ascii="Arial" w:hAnsi="Arial" w:cs="Arial"/>
              </w:rPr>
            </w:pPr>
            <w:r>
              <w:rPr>
                <w:rFonts w:ascii="Arial" w:hAnsi="Arial" w:cs="Arial"/>
              </w:rPr>
              <w:t>Ms Robson referred to examples</w:t>
            </w:r>
            <w:r w:rsidR="008C31D5" w:rsidRPr="00CA75E2">
              <w:rPr>
                <w:rFonts w:ascii="Arial" w:hAnsi="Arial" w:cs="Arial"/>
              </w:rPr>
              <w:t xml:space="preserve"> tha</w:t>
            </w:r>
            <w:r w:rsidR="008C31D5">
              <w:rPr>
                <w:rFonts w:ascii="Arial" w:hAnsi="Arial" w:cs="Arial"/>
              </w:rPr>
              <w:t>t would ring alarm bells</w:t>
            </w:r>
            <w:r>
              <w:rPr>
                <w:rFonts w:ascii="Arial" w:hAnsi="Arial" w:cs="Arial"/>
              </w:rPr>
              <w:t>:</w:t>
            </w:r>
          </w:p>
          <w:p w14:paraId="469E5F44" w14:textId="571DF178" w:rsidR="00CA75E2" w:rsidRDefault="00CA75E2" w:rsidP="00CA75E2">
            <w:pPr>
              <w:pStyle w:val="ListParagraph"/>
              <w:numPr>
                <w:ilvl w:val="0"/>
                <w:numId w:val="4"/>
              </w:numPr>
              <w:rPr>
                <w:rFonts w:ascii="Arial" w:hAnsi="Arial" w:cs="Arial"/>
              </w:rPr>
            </w:pPr>
            <w:r>
              <w:rPr>
                <w:rFonts w:ascii="Arial" w:hAnsi="Arial" w:cs="Arial"/>
              </w:rPr>
              <w:t xml:space="preserve">a </w:t>
            </w:r>
            <w:r w:rsidR="001B3D8D" w:rsidRPr="00CA75E2">
              <w:rPr>
                <w:rFonts w:ascii="Arial" w:hAnsi="Arial" w:cs="Arial"/>
              </w:rPr>
              <w:t xml:space="preserve">college </w:t>
            </w:r>
            <w:r>
              <w:rPr>
                <w:rFonts w:ascii="Arial" w:hAnsi="Arial" w:cs="Arial"/>
              </w:rPr>
              <w:t xml:space="preserve">which is </w:t>
            </w:r>
            <w:r w:rsidR="001B3D8D" w:rsidRPr="00CA75E2">
              <w:rPr>
                <w:rFonts w:ascii="Arial" w:hAnsi="Arial" w:cs="Arial"/>
              </w:rPr>
              <w:t>always exactly at the overdraft limit</w:t>
            </w:r>
            <w:r>
              <w:rPr>
                <w:rFonts w:ascii="Arial" w:hAnsi="Arial" w:cs="Arial"/>
              </w:rPr>
              <w:t>;</w:t>
            </w:r>
          </w:p>
          <w:p w14:paraId="2531DCF5" w14:textId="639118E4" w:rsidR="00CA75E2" w:rsidRDefault="008C31D5" w:rsidP="00CA75E2">
            <w:pPr>
              <w:pStyle w:val="ListParagraph"/>
              <w:numPr>
                <w:ilvl w:val="0"/>
                <w:numId w:val="4"/>
              </w:numPr>
              <w:rPr>
                <w:rFonts w:ascii="Arial" w:hAnsi="Arial" w:cs="Arial"/>
              </w:rPr>
            </w:pPr>
            <w:r>
              <w:rPr>
                <w:rFonts w:ascii="Arial" w:hAnsi="Arial" w:cs="Arial"/>
              </w:rPr>
              <w:t xml:space="preserve">lack of information about </w:t>
            </w:r>
            <w:r w:rsidR="00CA75E2">
              <w:rPr>
                <w:rFonts w:ascii="Arial" w:hAnsi="Arial" w:cs="Arial"/>
              </w:rPr>
              <w:t>the assumptions in terms of student n</w:t>
            </w:r>
            <w:r>
              <w:rPr>
                <w:rFonts w:ascii="Arial" w:hAnsi="Arial" w:cs="Arial"/>
              </w:rPr>
              <w:t>umbers and funding methodology whether c</w:t>
            </w:r>
            <w:r w:rsidR="00CA75E2">
              <w:rPr>
                <w:rFonts w:ascii="Arial" w:hAnsi="Arial" w:cs="Arial"/>
              </w:rPr>
              <w:t xml:space="preserve">hanges </w:t>
            </w:r>
            <w:r>
              <w:rPr>
                <w:rFonts w:ascii="Arial" w:hAnsi="Arial" w:cs="Arial"/>
              </w:rPr>
              <w:t xml:space="preserve">have </w:t>
            </w:r>
            <w:r w:rsidR="00CA75E2">
              <w:rPr>
                <w:rFonts w:ascii="Arial" w:hAnsi="Arial" w:cs="Arial"/>
              </w:rPr>
              <w:t>been made to accommodate changes;</w:t>
            </w:r>
          </w:p>
          <w:p w14:paraId="490445C4" w14:textId="5409F4DB" w:rsidR="00CA75E2" w:rsidRDefault="00CA75E2" w:rsidP="00CA75E2">
            <w:pPr>
              <w:pStyle w:val="ListParagraph"/>
              <w:numPr>
                <w:ilvl w:val="0"/>
                <w:numId w:val="4"/>
              </w:numPr>
              <w:rPr>
                <w:rFonts w:ascii="Arial" w:hAnsi="Arial" w:cs="Arial"/>
              </w:rPr>
            </w:pPr>
            <w:r>
              <w:rPr>
                <w:rFonts w:ascii="Arial" w:hAnsi="Arial" w:cs="Arial"/>
              </w:rPr>
              <w:t>staff numbers and staff costs;</w:t>
            </w:r>
          </w:p>
          <w:p w14:paraId="1D035C4A" w14:textId="61755727" w:rsidR="00CA75E2" w:rsidRDefault="00CA75E2" w:rsidP="00CA75E2">
            <w:pPr>
              <w:pStyle w:val="ListParagraph"/>
              <w:numPr>
                <w:ilvl w:val="0"/>
                <w:numId w:val="4"/>
              </w:numPr>
              <w:rPr>
                <w:rFonts w:ascii="Arial" w:hAnsi="Arial" w:cs="Arial"/>
              </w:rPr>
            </w:pPr>
            <w:r>
              <w:rPr>
                <w:rFonts w:ascii="Arial" w:hAnsi="Arial" w:cs="Arial"/>
              </w:rPr>
              <w:t>pay rises and pensions contributions;</w:t>
            </w:r>
          </w:p>
          <w:p w14:paraId="6CB0B285" w14:textId="075F3EE1" w:rsidR="00C02E9F" w:rsidRPr="00C02E9F" w:rsidRDefault="00C02E9F" w:rsidP="00C02E9F">
            <w:pPr>
              <w:pStyle w:val="ListParagraph"/>
              <w:numPr>
                <w:ilvl w:val="0"/>
                <w:numId w:val="4"/>
              </w:numPr>
              <w:rPr>
                <w:rFonts w:ascii="Arial" w:hAnsi="Arial" w:cs="Arial"/>
              </w:rPr>
            </w:pPr>
            <w:r>
              <w:rPr>
                <w:rFonts w:ascii="Arial" w:hAnsi="Arial" w:cs="Arial"/>
              </w:rPr>
              <w:t>building maintenance as a major variable cost;</w:t>
            </w:r>
          </w:p>
          <w:p w14:paraId="71A036BD" w14:textId="08DB89E9" w:rsidR="00CA75E2" w:rsidRDefault="00E64154" w:rsidP="00CA75E2">
            <w:pPr>
              <w:pStyle w:val="ListParagraph"/>
              <w:numPr>
                <w:ilvl w:val="0"/>
                <w:numId w:val="4"/>
              </w:numPr>
              <w:rPr>
                <w:rFonts w:ascii="Arial" w:hAnsi="Arial" w:cs="Arial"/>
              </w:rPr>
            </w:pPr>
            <w:r>
              <w:rPr>
                <w:rFonts w:ascii="Arial" w:hAnsi="Arial" w:cs="Arial"/>
              </w:rPr>
              <w:t>whether</w:t>
            </w:r>
            <w:r w:rsidR="00CA75E2">
              <w:rPr>
                <w:rFonts w:ascii="Arial" w:hAnsi="Arial" w:cs="Arial"/>
              </w:rPr>
              <w:t xml:space="preserve"> payment of any clawback</w:t>
            </w:r>
            <w:r>
              <w:rPr>
                <w:rFonts w:ascii="Arial" w:hAnsi="Arial" w:cs="Arial"/>
              </w:rPr>
              <w:t xml:space="preserve"> is</w:t>
            </w:r>
            <w:r w:rsidR="00CA75E2">
              <w:rPr>
                <w:rFonts w:ascii="Arial" w:hAnsi="Arial" w:cs="Arial"/>
              </w:rPr>
              <w:t xml:space="preserve"> factored in and when;</w:t>
            </w:r>
          </w:p>
          <w:p w14:paraId="4ED5319C" w14:textId="77777777" w:rsidR="00C02E9F" w:rsidRDefault="00C02E9F" w:rsidP="00C02E9F">
            <w:pPr>
              <w:rPr>
                <w:rFonts w:ascii="Arial" w:hAnsi="Arial" w:cs="Arial"/>
              </w:rPr>
            </w:pPr>
          </w:p>
          <w:p w14:paraId="6191C357" w14:textId="196F046B" w:rsidR="007149BB" w:rsidRDefault="001B3D8D" w:rsidP="00C02E9F">
            <w:pPr>
              <w:rPr>
                <w:rFonts w:ascii="Arial" w:hAnsi="Arial" w:cs="Arial"/>
              </w:rPr>
            </w:pPr>
            <w:r w:rsidRPr="00C02E9F">
              <w:rPr>
                <w:rFonts w:ascii="Arial" w:hAnsi="Arial" w:cs="Arial"/>
              </w:rPr>
              <w:t xml:space="preserve">Governors should ask questions about this type of </w:t>
            </w:r>
            <w:r w:rsidR="00CA75E2" w:rsidRPr="00C02E9F">
              <w:rPr>
                <w:rFonts w:ascii="Arial" w:hAnsi="Arial" w:cs="Arial"/>
              </w:rPr>
              <w:t>evidence in management accounts</w:t>
            </w:r>
            <w:r w:rsidR="00C02E9F">
              <w:rPr>
                <w:rFonts w:ascii="Arial" w:hAnsi="Arial" w:cs="Arial"/>
              </w:rPr>
              <w:t>.  The Principal suggested that these are matters which are regularly discussed by the Corporation.</w:t>
            </w:r>
          </w:p>
          <w:p w14:paraId="63DD0F4D" w14:textId="77777777" w:rsidR="00C02E9F" w:rsidRDefault="00C02E9F" w:rsidP="00C02E9F">
            <w:pPr>
              <w:rPr>
                <w:rFonts w:ascii="Arial" w:hAnsi="Arial" w:cs="Arial"/>
              </w:rPr>
            </w:pPr>
          </w:p>
          <w:p w14:paraId="63432E5B" w14:textId="3AB53BC9" w:rsidR="00C02E9F" w:rsidRDefault="00C02E9F" w:rsidP="00C02E9F">
            <w:pPr>
              <w:rPr>
                <w:rFonts w:ascii="Arial" w:hAnsi="Arial" w:cs="Arial"/>
              </w:rPr>
            </w:pPr>
            <w:r>
              <w:rPr>
                <w:rFonts w:ascii="Arial" w:hAnsi="Arial" w:cs="Arial"/>
              </w:rPr>
              <w:t>The Board considered the question of building maintenance and comparisons with poor industry practice.</w:t>
            </w:r>
          </w:p>
          <w:p w14:paraId="53094986" w14:textId="77777777" w:rsidR="00C02E9F" w:rsidRDefault="00C02E9F" w:rsidP="00C02E9F">
            <w:pPr>
              <w:rPr>
                <w:rFonts w:ascii="Arial" w:hAnsi="Arial" w:cs="Arial"/>
              </w:rPr>
            </w:pPr>
          </w:p>
          <w:p w14:paraId="26566C8D" w14:textId="1886D1BF" w:rsidR="00C02E9F" w:rsidRDefault="00C02E9F" w:rsidP="00C02E9F">
            <w:pPr>
              <w:rPr>
                <w:rFonts w:ascii="Arial" w:hAnsi="Arial" w:cs="Arial"/>
              </w:rPr>
            </w:pPr>
            <w:r>
              <w:rPr>
                <w:rFonts w:ascii="Arial" w:hAnsi="Arial" w:cs="Arial"/>
              </w:rPr>
              <w:t xml:space="preserve">Ms Robson referred to the management of working capital around the financial year end to ensure compliance with the covenants but that whatever adjustments are made they have </w:t>
            </w:r>
            <w:r w:rsidR="008C65C5">
              <w:rPr>
                <w:rFonts w:ascii="Arial" w:hAnsi="Arial" w:cs="Arial"/>
              </w:rPr>
              <w:t>an</w:t>
            </w:r>
            <w:r>
              <w:rPr>
                <w:rFonts w:ascii="Arial" w:hAnsi="Arial" w:cs="Arial"/>
              </w:rPr>
              <w:t xml:space="preserve"> impact in the following financial year and this must be allowed for.</w:t>
            </w:r>
          </w:p>
          <w:p w14:paraId="57E1BB61" w14:textId="77777777" w:rsidR="00C02E9F" w:rsidRDefault="00C02E9F" w:rsidP="00C02E9F">
            <w:pPr>
              <w:rPr>
                <w:rFonts w:ascii="Arial" w:hAnsi="Arial" w:cs="Arial"/>
              </w:rPr>
            </w:pPr>
          </w:p>
          <w:p w14:paraId="09DE4BA3" w14:textId="5BE05A57" w:rsidR="00C02E9F" w:rsidRDefault="00455181" w:rsidP="00C02E9F">
            <w:pPr>
              <w:rPr>
                <w:rFonts w:ascii="Arial" w:hAnsi="Arial" w:cs="Arial"/>
              </w:rPr>
            </w:pPr>
            <w:r>
              <w:rPr>
                <w:rFonts w:ascii="Arial" w:hAnsi="Arial" w:cs="Arial"/>
              </w:rPr>
              <w:t>The Finance Director mentioned a pinch point at the month before the Student Loan repayment falls due and care taken in managing the position.</w:t>
            </w:r>
          </w:p>
          <w:p w14:paraId="48F6924C" w14:textId="77777777" w:rsidR="00455181" w:rsidRDefault="00455181" w:rsidP="00C02E9F">
            <w:pPr>
              <w:rPr>
                <w:rFonts w:ascii="Arial" w:hAnsi="Arial" w:cs="Arial"/>
              </w:rPr>
            </w:pPr>
          </w:p>
          <w:p w14:paraId="36574D85" w14:textId="35388033" w:rsidR="00455181" w:rsidRDefault="00455181" w:rsidP="00C02E9F">
            <w:pPr>
              <w:rPr>
                <w:rFonts w:ascii="Arial" w:hAnsi="Arial" w:cs="Arial"/>
              </w:rPr>
            </w:pPr>
            <w:r>
              <w:rPr>
                <w:rFonts w:ascii="Arial" w:hAnsi="Arial" w:cs="Arial"/>
              </w:rPr>
              <w:t>Ms Robson referred to the importance of scenario planning in developing a clear view of potential risks to forecasting assumptions.</w:t>
            </w:r>
            <w:r w:rsidR="00E76EA8">
              <w:rPr>
                <w:rFonts w:ascii="Arial" w:hAnsi="Arial" w:cs="Arial"/>
              </w:rPr>
              <w:t xml:space="preserve">  Perhaps have a set of forecasts, in addition to </w:t>
            </w:r>
            <w:r w:rsidR="00E76EA8">
              <w:rPr>
                <w:rFonts w:ascii="Arial" w:hAnsi="Arial" w:cs="Arial"/>
              </w:rPr>
              <w:lastRenderedPageBreak/>
              <w:t xml:space="preserve">that which you really expect, which </w:t>
            </w:r>
            <w:proofErr w:type="gramStart"/>
            <w:r w:rsidR="00E76EA8">
              <w:rPr>
                <w:rFonts w:ascii="Arial" w:hAnsi="Arial" w:cs="Arial"/>
              </w:rPr>
              <w:t>take into account</w:t>
            </w:r>
            <w:proofErr w:type="gramEnd"/>
            <w:r w:rsidR="00E76EA8">
              <w:rPr>
                <w:rFonts w:ascii="Arial" w:hAnsi="Arial" w:cs="Arial"/>
              </w:rPr>
              <w:t xml:space="preserve"> potential serious changes in the financial environment.</w:t>
            </w:r>
          </w:p>
          <w:p w14:paraId="1820B779" w14:textId="77777777" w:rsidR="00455181" w:rsidRDefault="00455181" w:rsidP="00C02E9F">
            <w:pPr>
              <w:rPr>
                <w:rFonts w:ascii="Arial" w:hAnsi="Arial" w:cs="Arial"/>
              </w:rPr>
            </w:pPr>
          </w:p>
          <w:p w14:paraId="24190D7A" w14:textId="5E47C3A8" w:rsidR="00455181" w:rsidRDefault="00455181" w:rsidP="00C02E9F">
            <w:pPr>
              <w:rPr>
                <w:rFonts w:ascii="Arial" w:hAnsi="Arial" w:cs="Arial"/>
              </w:rPr>
            </w:pPr>
            <w:r>
              <w:rPr>
                <w:rFonts w:ascii="Arial" w:hAnsi="Arial" w:cs="Arial"/>
              </w:rPr>
              <w:t xml:space="preserve">She clarified that </w:t>
            </w:r>
            <w:r w:rsidR="00E76EA8">
              <w:rPr>
                <w:rFonts w:ascii="Arial" w:hAnsi="Arial" w:cs="Arial"/>
              </w:rPr>
              <w:t xml:space="preserve">from the ESFA point of view </w:t>
            </w:r>
            <w:r>
              <w:rPr>
                <w:rFonts w:ascii="Arial" w:hAnsi="Arial" w:cs="Arial"/>
              </w:rPr>
              <w:t xml:space="preserve">it is not only important </w:t>
            </w:r>
            <w:r w:rsidR="00E76EA8">
              <w:rPr>
                <w:rFonts w:ascii="Arial" w:hAnsi="Arial" w:cs="Arial"/>
              </w:rPr>
              <w:t>for the Group to be a going concern but that each of the component parts should meet that criteria in their own right.</w:t>
            </w:r>
          </w:p>
          <w:p w14:paraId="0229DC01" w14:textId="77777777" w:rsidR="00E76EA8" w:rsidRDefault="00E76EA8" w:rsidP="00C02E9F">
            <w:pPr>
              <w:rPr>
                <w:rFonts w:ascii="Arial" w:hAnsi="Arial" w:cs="Arial"/>
              </w:rPr>
            </w:pPr>
          </w:p>
          <w:p w14:paraId="1AE9B462" w14:textId="7E5849E7" w:rsidR="00E76EA8" w:rsidRDefault="00E76EA8" w:rsidP="00C02E9F">
            <w:pPr>
              <w:rPr>
                <w:rFonts w:ascii="Arial" w:hAnsi="Arial" w:cs="Arial"/>
              </w:rPr>
            </w:pPr>
            <w:r>
              <w:rPr>
                <w:rFonts w:ascii="Arial" w:hAnsi="Arial" w:cs="Arial"/>
              </w:rPr>
              <w:t>She identified that variances against budget are an audit focus tempered with an awareness of whether these result from a timing issue</w:t>
            </w:r>
            <w:r w:rsidR="00E64154">
              <w:rPr>
                <w:rFonts w:ascii="Arial" w:hAnsi="Arial" w:cs="Arial"/>
              </w:rPr>
              <w:t xml:space="preserve"> </w:t>
            </w:r>
            <w:r w:rsidR="00DC1583">
              <w:rPr>
                <w:rFonts w:ascii="Arial" w:hAnsi="Arial" w:cs="Arial"/>
              </w:rPr>
              <w:t>or are</w:t>
            </w:r>
            <w:r>
              <w:rPr>
                <w:rFonts w:ascii="Arial" w:hAnsi="Arial" w:cs="Arial"/>
              </w:rPr>
              <w:t xml:space="preserve"> “real” variances.</w:t>
            </w:r>
          </w:p>
          <w:p w14:paraId="60BA507B" w14:textId="77777777" w:rsidR="001920BE" w:rsidRDefault="001920BE" w:rsidP="00C02E9F">
            <w:pPr>
              <w:rPr>
                <w:rFonts w:ascii="Arial" w:hAnsi="Arial" w:cs="Arial"/>
              </w:rPr>
            </w:pPr>
          </w:p>
          <w:p w14:paraId="66AE77C4" w14:textId="2F74A2AA" w:rsidR="001920BE" w:rsidRDefault="001920BE" w:rsidP="00C02E9F">
            <w:pPr>
              <w:rPr>
                <w:rFonts w:ascii="Arial" w:hAnsi="Arial" w:cs="Arial"/>
              </w:rPr>
            </w:pPr>
            <w:r>
              <w:rPr>
                <w:rFonts w:ascii="Arial" w:hAnsi="Arial" w:cs="Arial"/>
              </w:rPr>
              <w:t>The P</w:t>
            </w:r>
            <w:r w:rsidR="00BC1EFF">
              <w:rPr>
                <w:rFonts w:ascii="Arial" w:hAnsi="Arial" w:cs="Arial"/>
              </w:rPr>
              <w:t xml:space="preserve">rincipal and Ms Robson discussed funding of the capital programme and that it did not require School borrowing as it would be </w:t>
            </w:r>
            <w:proofErr w:type="spellStart"/>
            <w:r w:rsidR="00BC1EFF">
              <w:rPr>
                <w:rFonts w:ascii="Arial" w:hAnsi="Arial" w:cs="Arial"/>
              </w:rPr>
              <w:t>cashflowed</w:t>
            </w:r>
            <w:proofErr w:type="spellEnd"/>
            <w:r w:rsidR="00BC1EFF">
              <w:rPr>
                <w:rFonts w:ascii="Arial" w:hAnsi="Arial" w:cs="Arial"/>
              </w:rPr>
              <w:t xml:space="preserve"> by the grant providers.</w:t>
            </w:r>
            <w:r w:rsidR="009B07D2">
              <w:rPr>
                <w:rFonts w:ascii="Arial" w:hAnsi="Arial" w:cs="Arial"/>
              </w:rPr>
              <w:t xml:space="preserve">  </w:t>
            </w:r>
            <w:r w:rsidR="00BB588E">
              <w:rPr>
                <w:rFonts w:ascii="Arial" w:hAnsi="Arial" w:cs="Arial"/>
              </w:rPr>
              <w:t>When c</w:t>
            </w:r>
            <w:r w:rsidR="009B07D2">
              <w:rPr>
                <w:rFonts w:ascii="Arial" w:hAnsi="Arial" w:cs="Arial"/>
              </w:rPr>
              <w:t xml:space="preserve">ash balances are considered </w:t>
            </w:r>
            <w:r w:rsidR="00BB588E">
              <w:rPr>
                <w:rFonts w:ascii="Arial" w:hAnsi="Arial" w:cs="Arial"/>
              </w:rPr>
              <w:t>they</w:t>
            </w:r>
            <w:r w:rsidR="009B07D2">
              <w:rPr>
                <w:rFonts w:ascii="Arial" w:hAnsi="Arial" w:cs="Arial"/>
              </w:rPr>
              <w:t xml:space="preserve"> discount the grant funding which is ringfenced for the projects to which they relate.</w:t>
            </w:r>
          </w:p>
          <w:p w14:paraId="539AF36D" w14:textId="77777777" w:rsidR="00E76EA8" w:rsidRDefault="00E76EA8" w:rsidP="00C02E9F">
            <w:pPr>
              <w:rPr>
                <w:rFonts w:ascii="Arial" w:hAnsi="Arial" w:cs="Arial"/>
              </w:rPr>
            </w:pPr>
          </w:p>
          <w:p w14:paraId="7A7980B3" w14:textId="35FD33F1" w:rsidR="00E76EA8" w:rsidRDefault="00BB588E" w:rsidP="00C02E9F">
            <w:pPr>
              <w:rPr>
                <w:rFonts w:ascii="Arial" w:hAnsi="Arial" w:cs="Arial"/>
              </w:rPr>
            </w:pPr>
            <w:r>
              <w:rPr>
                <w:rFonts w:ascii="Arial" w:hAnsi="Arial" w:cs="Arial"/>
              </w:rPr>
              <w:t>She encouraged the Board to m</w:t>
            </w:r>
            <w:r w:rsidR="00E76EA8">
              <w:rPr>
                <w:rFonts w:ascii="Arial" w:hAnsi="Arial" w:cs="Arial"/>
              </w:rPr>
              <w:t xml:space="preserve">ake sure that </w:t>
            </w:r>
            <w:r w:rsidR="009B07D2">
              <w:rPr>
                <w:rFonts w:ascii="Arial" w:hAnsi="Arial" w:cs="Arial"/>
              </w:rPr>
              <w:t xml:space="preserve">minutes of </w:t>
            </w:r>
            <w:r>
              <w:rPr>
                <w:rFonts w:ascii="Arial" w:hAnsi="Arial" w:cs="Arial"/>
              </w:rPr>
              <w:t>the</w:t>
            </w:r>
            <w:r w:rsidR="009B07D2">
              <w:rPr>
                <w:rFonts w:ascii="Arial" w:hAnsi="Arial" w:cs="Arial"/>
              </w:rPr>
              <w:t xml:space="preserve"> Board </w:t>
            </w:r>
            <w:r>
              <w:rPr>
                <w:rFonts w:ascii="Arial" w:hAnsi="Arial" w:cs="Arial"/>
              </w:rPr>
              <w:t xml:space="preserve">and its committees </w:t>
            </w:r>
            <w:r w:rsidR="009B07D2">
              <w:rPr>
                <w:rFonts w:ascii="Arial" w:hAnsi="Arial" w:cs="Arial"/>
              </w:rPr>
              <w:t xml:space="preserve">reflect the consideration, discussion and evidence regarding </w:t>
            </w:r>
            <w:r w:rsidR="00E76EA8">
              <w:rPr>
                <w:rFonts w:ascii="Arial" w:hAnsi="Arial" w:cs="Arial"/>
              </w:rPr>
              <w:t>t</w:t>
            </w:r>
            <w:r w:rsidR="00C02269">
              <w:rPr>
                <w:rFonts w:ascii="Arial" w:hAnsi="Arial" w:cs="Arial"/>
              </w:rPr>
              <w:t xml:space="preserve">he types of issues mentioned during the course of this </w:t>
            </w:r>
            <w:r w:rsidR="009B07D2">
              <w:rPr>
                <w:rFonts w:ascii="Arial" w:hAnsi="Arial" w:cs="Arial"/>
              </w:rPr>
              <w:t>session.</w:t>
            </w:r>
          </w:p>
          <w:p w14:paraId="501AEABF" w14:textId="77777777" w:rsidR="009B07D2" w:rsidRDefault="009B07D2" w:rsidP="00C02E9F">
            <w:pPr>
              <w:rPr>
                <w:rFonts w:ascii="Arial" w:hAnsi="Arial" w:cs="Arial"/>
              </w:rPr>
            </w:pPr>
          </w:p>
          <w:p w14:paraId="33AC8E69" w14:textId="2DEF27B8" w:rsidR="009B07D2" w:rsidRPr="009B07D2" w:rsidRDefault="009B07D2" w:rsidP="00C02E9F">
            <w:pPr>
              <w:rPr>
                <w:rFonts w:ascii="Arial" w:hAnsi="Arial" w:cs="Arial"/>
                <w:b/>
              </w:rPr>
            </w:pPr>
            <w:r w:rsidRPr="009B07D2">
              <w:rPr>
                <w:rFonts w:ascii="Arial" w:hAnsi="Arial" w:cs="Arial"/>
                <w:b/>
              </w:rPr>
              <w:t>What to look out for?</w:t>
            </w:r>
          </w:p>
          <w:p w14:paraId="709E4BBD" w14:textId="11363D0B" w:rsidR="009B07D2" w:rsidRDefault="00F84E6A" w:rsidP="00C02E9F">
            <w:pPr>
              <w:rPr>
                <w:rFonts w:ascii="Arial" w:hAnsi="Arial" w:cs="Arial"/>
              </w:rPr>
            </w:pPr>
            <w:r>
              <w:rPr>
                <w:rFonts w:ascii="Arial" w:hAnsi="Arial" w:cs="Arial"/>
              </w:rPr>
              <w:t>Ms Robson referred to the page in the booklet and the overall scope of the session.</w:t>
            </w:r>
          </w:p>
          <w:p w14:paraId="3D1F67A0" w14:textId="77777777" w:rsidR="00F84E6A" w:rsidRDefault="00F84E6A" w:rsidP="00C02E9F">
            <w:pPr>
              <w:rPr>
                <w:rFonts w:ascii="Arial" w:hAnsi="Arial" w:cs="Arial"/>
              </w:rPr>
            </w:pPr>
          </w:p>
          <w:p w14:paraId="71334275" w14:textId="281A2A6F" w:rsidR="00F84E6A" w:rsidRDefault="00F84E6A" w:rsidP="00C02E9F">
            <w:pPr>
              <w:rPr>
                <w:rFonts w:ascii="Arial" w:hAnsi="Arial" w:cs="Arial"/>
              </w:rPr>
            </w:pPr>
            <w:r>
              <w:rPr>
                <w:rFonts w:ascii="Arial" w:hAnsi="Arial" w:cs="Arial"/>
              </w:rPr>
              <w:t xml:space="preserve">The Board </w:t>
            </w:r>
            <w:r w:rsidR="00EA65B0">
              <w:rPr>
                <w:rFonts w:ascii="Arial" w:hAnsi="Arial" w:cs="Arial"/>
              </w:rPr>
              <w:t>considered the following matters:</w:t>
            </w:r>
          </w:p>
          <w:p w14:paraId="0EDAB3D4" w14:textId="4D125685" w:rsidR="00EA65B0" w:rsidRDefault="00EA65B0" w:rsidP="00EA65B0">
            <w:pPr>
              <w:pStyle w:val="ListParagraph"/>
              <w:numPr>
                <w:ilvl w:val="0"/>
                <w:numId w:val="5"/>
              </w:numPr>
              <w:rPr>
                <w:rFonts w:ascii="Arial" w:hAnsi="Arial" w:cs="Arial"/>
              </w:rPr>
            </w:pPr>
            <w:r>
              <w:rPr>
                <w:rFonts w:ascii="Arial" w:hAnsi="Arial" w:cs="Arial"/>
              </w:rPr>
              <w:t xml:space="preserve">the need to sit down and review the accounts using the guidance provided in the booklet pre-Board or Audit Committee and also </w:t>
            </w:r>
            <w:r w:rsidR="00E64154">
              <w:rPr>
                <w:rFonts w:ascii="Arial" w:hAnsi="Arial" w:cs="Arial"/>
              </w:rPr>
              <w:t xml:space="preserve">to </w:t>
            </w:r>
            <w:r>
              <w:rPr>
                <w:rFonts w:ascii="Arial" w:hAnsi="Arial" w:cs="Arial"/>
              </w:rPr>
              <w:t>ap</w:t>
            </w:r>
            <w:r w:rsidR="00E64154">
              <w:rPr>
                <w:rFonts w:ascii="Arial" w:hAnsi="Arial" w:cs="Arial"/>
              </w:rPr>
              <w:t xml:space="preserve">ply it retrospectively against previous </w:t>
            </w:r>
            <w:r>
              <w:rPr>
                <w:rFonts w:ascii="Arial" w:hAnsi="Arial" w:cs="Arial"/>
              </w:rPr>
              <w:t xml:space="preserve">years accounts to test the validity of the </w:t>
            </w:r>
            <w:r w:rsidR="00E64154">
              <w:rPr>
                <w:rFonts w:ascii="Arial" w:hAnsi="Arial" w:cs="Arial"/>
              </w:rPr>
              <w:t xml:space="preserve">scrutiny </w:t>
            </w:r>
            <w:r>
              <w:rPr>
                <w:rFonts w:ascii="Arial" w:hAnsi="Arial" w:cs="Arial"/>
              </w:rPr>
              <w:t>processes;</w:t>
            </w:r>
          </w:p>
          <w:p w14:paraId="12326FEA" w14:textId="33E89DEE" w:rsidR="00EA65B0" w:rsidRDefault="00EA65B0" w:rsidP="00EA65B0">
            <w:pPr>
              <w:pStyle w:val="ListParagraph"/>
              <w:numPr>
                <w:ilvl w:val="0"/>
                <w:numId w:val="5"/>
              </w:numPr>
              <w:rPr>
                <w:rFonts w:ascii="Arial" w:hAnsi="Arial" w:cs="Arial"/>
              </w:rPr>
            </w:pPr>
            <w:r>
              <w:rPr>
                <w:rFonts w:ascii="Arial" w:hAnsi="Arial" w:cs="Arial"/>
              </w:rPr>
              <w:t>the longevity of the new insolvency regime against the current political background;</w:t>
            </w:r>
          </w:p>
          <w:p w14:paraId="647AEF3B" w14:textId="538DF9CB" w:rsidR="00EA65B0" w:rsidRDefault="00902578" w:rsidP="00EA65B0">
            <w:pPr>
              <w:pStyle w:val="ListParagraph"/>
              <w:numPr>
                <w:ilvl w:val="0"/>
                <w:numId w:val="5"/>
              </w:numPr>
              <w:rPr>
                <w:rFonts w:ascii="Arial" w:hAnsi="Arial" w:cs="Arial"/>
              </w:rPr>
            </w:pPr>
            <w:r>
              <w:rPr>
                <w:rFonts w:ascii="Arial" w:hAnsi="Arial" w:cs="Arial"/>
              </w:rPr>
              <w:t xml:space="preserve">Significant differences between this </w:t>
            </w:r>
            <w:r w:rsidR="00E64154">
              <w:rPr>
                <w:rFonts w:ascii="Arial" w:hAnsi="Arial" w:cs="Arial"/>
              </w:rPr>
              <w:t xml:space="preserve">new </w:t>
            </w:r>
            <w:r>
              <w:rPr>
                <w:rFonts w:ascii="Arial" w:hAnsi="Arial" w:cs="Arial"/>
              </w:rPr>
              <w:t>FE regime and that for HE but that core responsibilities remain the same;</w:t>
            </w:r>
          </w:p>
          <w:p w14:paraId="1212222B" w14:textId="1758AA53" w:rsidR="00902578" w:rsidRDefault="00902578" w:rsidP="00EA65B0">
            <w:pPr>
              <w:pStyle w:val="ListParagraph"/>
              <w:numPr>
                <w:ilvl w:val="0"/>
                <w:numId w:val="5"/>
              </w:numPr>
              <w:rPr>
                <w:rFonts w:ascii="Arial" w:hAnsi="Arial" w:cs="Arial"/>
              </w:rPr>
            </w:pPr>
            <w:r>
              <w:rPr>
                <w:rFonts w:ascii="Arial" w:hAnsi="Arial" w:cs="Arial"/>
              </w:rPr>
              <w:t>That the factors mentioned in the session apply equally to commercial businesses except for the stron</w:t>
            </w:r>
            <w:r w:rsidR="00E64154">
              <w:rPr>
                <w:rFonts w:ascii="Arial" w:hAnsi="Arial" w:cs="Arial"/>
              </w:rPr>
              <w:t>ger regulatory framework.</w:t>
            </w:r>
          </w:p>
          <w:p w14:paraId="59668412" w14:textId="77777777" w:rsidR="009B07D2" w:rsidRDefault="009B07D2" w:rsidP="00C02E9F">
            <w:pPr>
              <w:rPr>
                <w:rFonts w:ascii="Arial" w:hAnsi="Arial" w:cs="Arial"/>
              </w:rPr>
            </w:pPr>
          </w:p>
          <w:p w14:paraId="78CD01D0" w14:textId="19754D89" w:rsidR="00902578" w:rsidRDefault="00902578" w:rsidP="00C02E9F">
            <w:pPr>
              <w:rPr>
                <w:rFonts w:ascii="Arial" w:hAnsi="Arial" w:cs="Arial"/>
              </w:rPr>
            </w:pPr>
            <w:r>
              <w:rPr>
                <w:rFonts w:ascii="Arial" w:hAnsi="Arial" w:cs="Arial"/>
              </w:rPr>
              <w:t>The Chair thanks Ms Robson and the meeting adjourned for lunch.</w:t>
            </w:r>
          </w:p>
          <w:p w14:paraId="70EC3895" w14:textId="77777777" w:rsidR="00870A0E" w:rsidRPr="009B1E02" w:rsidRDefault="00870A0E" w:rsidP="00F235FC">
            <w:pPr>
              <w:rPr>
                <w:rFonts w:ascii="Arial" w:hAnsi="Arial" w:cs="Arial"/>
              </w:rPr>
            </w:pPr>
          </w:p>
        </w:tc>
        <w:tc>
          <w:tcPr>
            <w:tcW w:w="1276" w:type="dxa"/>
            <w:tcBorders>
              <w:left w:val="single" w:sz="4" w:space="0" w:color="auto"/>
              <w:bottom w:val="single" w:sz="4" w:space="0" w:color="auto"/>
            </w:tcBorders>
            <w:shd w:val="clear" w:color="auto" w:fill="auto"/>
          </w:tcPr>
          <w:p w14:paraId="347F2B4A" w14:textId="77777777" w:rsidR="000850E7" w:rsidRDefault="000850E7" w:rsidP="0061579A">
            <w:pPr>
              <w:jc w:val="both"/>
              <w:rPr>
                <w:rFonts w:ascii="Arial" w:hAnsi="Arial" w:cs="Arial"/>
              </w:rPr>
            </w:pPr>
          </w:p>
          <w:p w14:paraId="4D5AA9AB" w14:textId="77777777" w:rsidR="00A8008A" w:rsidRDefault="00A8008A" w:rsidP="0061579A">
            <w:pPr>
              <w:jc w:val="both"/>
              <w:rPr>
                <w:rFonts w:ascii="Arial" w:hAnsi="Arial" w:cs="Arial"/>
              </w:rPr>
            </w:pPr>
          </w:p>
          <w:p w14:paraId="2A2BEACD" w14:textId="77777777" w:rsidR="00A8008A" w:rsidRDefault="00A8008A" w:rsidP="0061579A">
            <w:pPr>
              <w:jc w:val="both"/>
              <w:rPr>
                <w:rFonts w:ascii="Arial" w:hAnsi="Arial" w:cs="Arial"/>
              </w:rPr>
            </w:pPr>
          </w:p>
          <w:p w14:paraId="71DB809A" w14:textId="77777777" w:rsidR="00A8008A" w:rsidRDefault="00A8008A" w:rsidP="0061579A">
            <w:pPr>
              <w:jc w:val="both"/>
              <w:rPr>
                <w:rFonts w:ascii="Arial" w:hAnsi="Arial" w:cs="Arial"/>
              </w:rPr>
            </w:pPr>
          </w:p>
          <w:p w14:paraId="0CE194C0" w14:textId="77777777" w:rsidR="00A8008A" w:rsidRDefault="00A8008A" w:rsidP="0061579A">
            <w:pPr>
              <w:jc w:val="both"/>
              <w:rPr>
                <w:rFonts w:ascii="Arial" w:hAnsi="Arial" w:cs="Arial"/>
              </w:rPr>
            </w:pPr>
          </w:p>
          <w:p w14:paraId="45144684" w14:textId="77777777" w:rsidR="00A8008A" w:rsidRDefault="00A8008A" w:rsidP="0061579A">
            <w:pPr>
              <w:jc w:val="both"/>
              <w:rPr>
                <w:rFonts w:ascii="Arial" w:hAnsi="Arial" w:cs="Arial"/>
              </w:rPr>
            </w:pPr>
          </w:p>
          <w:p w14:paraId="35E21BB5" w14:textId="77777777" w:rsidR="00A8008A" w:rsidRDefault="00A8008A" w:rsidP="0061579A">
            <w:pPr>
              <w:jc w:val="both"/>
              <w:rPr>
                <w:rFonts w:ascii="Arial" w:hAnsi="Arial" w:cs="Arial"/>
              </w:rPr>
            </w:pPr>
          </w:p>
          <w:p w14:paraId="3E4DBBDB" w14:textId="77777777" w:rsidR="00A8008A" w:rsidRDefault="00A8008A" w:rsidP="0061579A">
            <w:pPr>
              <w:jc w:val="both"/>
              <w:rPr>
                <w:rFonts w:ascii="Arial" w:hAnsi="Arial" w:cs="Arial"/>
              </w:rPr>
            </w:pPr>
          </w:p>
          <w:p w14:paraId="472C96E0" w14:textId="77777777" w:rsidR="00A8008A" w:rsidRDefault="00A8008A" w:rsidP="0061579A">
            <w:pPr>
              <w:jc w:val="both"/>
              <w:rPr>
                <w:rFonts w:ascii="Arial" w:hAnsi="Arial" w:cs="Arial"/>
              </w:rPr>
            </w:pPr>
          </w:p>
          <w:p w14:paraId="14A4F2CF" w14:textId="77777777" w:rsidR="00A8008A" w:rsidRDefault="00A8008A" w:rsidP="0061579A">
            <w:pPr>
              <w:jc w:val="both"/>
              <w:rPr>
                <w:rFonts w:ascii="Arial" w:hAnsi="Arial" w:cs="Arial"/>
              </w:rPr>
            </w:pPr>
          </w:p>
          <w:p w14:paraId="1703A41A" w14:textId="77777777" w:rsidR="00A8008A" w:rsidRDefault="00A8008A" w:rsidP="0061579A">
            <w:pPr>
              <w:jc w:val="both"/>
              <w:rPr>
                <w:rFonts w:ascii="Arial" w:hAnsi="Arial" w:cs="Arial"/>
              </w:rPr>
            </w:pPr>
          </w:p>
          <w:p w14:paraId="01BB3611" w14:textId="77777777" w:rsidR="00A8008A" w:rsidRDefault="00A8008A" w:rsidP="0061579A">
            <w:pPr>
              <w:jc w:val="both"/>
              <w:rPr>
                <w:rFonts w:ascii="Arial" w:hAnsi="Arial" w:cs="Arial"/>
              </w:rPr>
            </w:pPr>
          </w:p>
          <w:p w14:paraId="0615DBA2" w14:textId="77777777" w:rsidR="00A8008A" w:rsidRDefault="00A8008A" w:rsidP="0061579A">
            <w:pPr>
              <w:jc w:val="both"/>
              <w:rPr>
                <w:rFonts w:ascii="Arial" w:hAnsi="Arial" w:cs="Arial"/>
              </w:rPr>
            </w:pPr>
          </w:p>
          <w:p w14:paraId="0F9784D6" w14:textId="77777777" w:rsidR="00A8008A" w:rsidRDefault="00A8008A" w:rsidP="0061579A">
            <w:pPr>
              <w:jc w:val="both"/>
              <w:rPr>
                <w:rFonts w:ascii="Arial" w:hAnsi="Arial" w:cs="Arial"/>
              </w:rPr>
            </w:pPr>
          </w:p>
          <w:p w14:paraId="42CFCBF1" w14:textId="77777777" w:rsidR="00A8008A" w:rsidRDefault="00A8008A" w:rsidP="0061579A">
            <w:pPr>
              <w:jc w:val="both"/>
              <w:rPr>
                <w:rFonts w:ascii="Arial" w:hAnsi="Arial" w:cs="Arial"/>
              </w:rPr>
            </w:pPr>
          </w:p>
          <w:p w14:paraId="38CFAEB6" w14:textId="77777777" w:rsidR="00A8008A" w:rsidRDefault="00A8008A" w:rsidP="0061579A">
            <w:pPr>
              <w:jc w:val="both"/>
              <w:rPr>
                <w:rFonts w:ascii="Arial" w:hAnsi="Arial" w:cs="Arial"/>
              </w:rPr>
            </w:pPr>
          </w:p>
          <w:p w14:paraId="126E494C" w14:textId="77777777" w:rsidR="00A8008A" w:rsidRDefault="00A8008A" w:rsidP="0061579A">
            <w:pPr>
              <w:jc w:val="both"/>
              <w:rPr>
                <w:rFonts w:ascii="Arial" w:hAnsi="Arial" w:cs="Arial"/>
              </w:rPr>
            </w:pPr>
          </w:p>
          <w:p w14:paraId="2BFE9F89" w14:textId="77777777" w:rsidR="00A8008A" w:rsidRDefault="00A8008A" w:rsidP="0061579A">
            <w:pPr>
              <w:jc w:val="both"/>
              <w:rPr>
                <w:rFonts w:ascii="Arial" w:hAnsi="Arial" w:cs="Arial"/>
              </w:rPr>
            </w:pPr>
          </w:p>
          <w:p w14:paraId="623B03B7" w14:textId="77777777" w:rsidR="00A8008A" w:rsidRDefault="00A8008A" w:rsidP="0061579A">
            <w:pPr>
              <w:jc w:val="both"/>
              <w:rPr>
                <w:rFonts w:ascii="Arial" w:hAnsi="Arial" w:cs="Arial"/>
              </w:rPr>
            </w:pPr>
          </w:p>
          <w:p w14:paraId="0D0A5F1F" w14:textId="77777777" w:rsidR="00A8008A" w:rsidRDefault="00A8008A" w:rsidP="0061579A">
            <w:pPr>
              <w:jc w:val="both"/>
              <w:rPr>
                <w:rFonts w:ascii="Arial" w:hAnsi="Arial" w:cs="Arial"/>
              </w:rPr>
            </w:pPr>
          </w:p>
          <w:p w14:paraId="61EFE15B" w14:textId="77777777" w:rsidR="00A8008A" w:rsidRDefault="00A8008A" w:rsidP="0061579A">
            <w:pPr>
              <w:jc w:val="both"/>
              <w:rPr>
                <w:rFonts w:ascii="Arial" w:hAnsi="Arial" w:cs="Arial"/>
              </w:rPr>
            </w:pPr>
          </w:p>
          <w:p w14:paraId="4AA549A2" w14:textId="77777777" w:rsidR="00A8008A" w:rsidRDefault="00A8008A" w:rsidP="0061579A">
            <w:pPr>
              <w:jc w:val="both"/>
              <w:rPr>
                <w:rFonts w:ascii="Arial" w:hAnsi="Arial" w:cs="Arial"/>
              </w:rPr>
            </w:pPr>
          </w:p>
          <w:p w14:paraId="4206A311" w14:textId="77777777" w:rsidR="00A8008A" w:rsidRDefault="00A8008A" w:rsidP="0061579A">
            <w:pPr>
              <w:jc w:val="both"/>
              <w:rPr>
                <w:rFonts w:ascii="Arial" w:hAnsi="Arial" w:cs="Arial"/>
              </w:rPr>
            </w:pPr>
          </w:p>
          <w:p w14:paraId="13AAAD81" w14:textId="77777777" w:rsidR="00A8008A" w:rsidRDefault="00A8008A" w:rsidP="0061579A">
            <w:pPr>
              <w:jc w:val="both"/>
              <w:rPr>
                <w:rFonts w:ascii="Arial" w:hAnsi="Arial" w:cs="Arial"/>
              </w:rPr>
            </w:pPr>
          </w:p>
          <w:p w14:paraId="15CED7AD" w14:textId="77777777" w:rsidR="00A8008A" w:rsidRDefault="00A8008A" w:rsidP="0061579A">
            <w:pPr>
              <w:jc w:val="both"/>
              <w:rPr>
                <w:rFonts w:ascii="Arial" w:hAnsi="Arial" w:cs="Arial"/>
              </w:rPr>
            </w:pPr>
          </w:p>
          <w:p w14:paraId="3B34C8F6" w14:textId="77777777" w:rsidR="00A8008A" w:rsidRDefault="00A8008A" w:rsidP="0061579A">
            <w:pPr>
              <w:jc w:val="both"/>
              <w:rPr>
                <w:rFonts w:ascii="Arial" w:hAnsi="Arial" w:cs="Arial"/>
              </w:rPr>
            </w:pPr>
          </w:p>
          <w:p w14:paraId="730E5949" w14:textId="77777777" w:rsidR="00A8008A" w:rsidRDefault="00A8008A" w:rsidP="0061579A">
            <w:pPr>
              <w:jc w:val="both"/>
              <w:rPr>
                <w:rFonts w:ascii="Arial" w:hAnsi="Arial" w:cs="Arial"/>
              </w:rPr>
            </w:pPr>
          </w:p>
          <w:p w14:paraId="08843025" w14:textId="77777777" w:rsidR="00A8008A" w:rsidRDefault="00A8008A" w:rsidP="0061579A">
            <w:pPr>
              <w:jc w:val="both"/>
              <w:rPr>
                <w:rFonts w:ascii="Arial" w:hAnsi="Arial" w:cs="Arial"/>
              </w:rPr>
            </w:pPr>
          </w:p>
          <w:p w14:paraId="5237C133" w14:textId="77777777" w:rsidR="00A8008A" w:rsidRDefault="00A8008A" w:rsidP="0061579A">
            <w:pPr>
              <w:jc w:val="both"/>
              <w:rPr>
                <w:rFonts w:ascii="Arial" w:hAnsi="Arial" w:cs="Arial"/>
              </w:rPr>
            </w:pPr>
          </w:p>
          <w:p w14:paraId="3FFB9F7D" w14:textId="77777777" w:rsidR="00A8008A" w:rsidRDefault="00A8008A" w:rsidP="0061579A">
            <w:pPr>
              <w:jc w:val="both"/>
              <w:rPr>
                <w:rFonts w:ascii="Arial" w:hAnsi="Arial" w:cs="Arial"/>
              </w:rPr>
            </w:pPr>
          </w:p>
          <w:p w14:paraId="33224FB5" w14:textId="77777777" w:rsidR="00A8008A" w:rsidRDefault="00A8008A" w:rsidP="0061579A">
            <w:pPr>
              <w:jc w:val="both"/>
              <w:rPr>
                <w:rFonts w:ascii="Arial" w:hAnsi="Arial" w:cs="Arial"/>
              </w:rPr>
            </w:pPr>
          </w:p>
          <w:p w14:paraId="4658AFAA" w14:textId="77777777" w:rsidR="00A8008A" w:rsidRDefault="00A8008A" w:rsidP="0061579A">
            <w:pPr>
              <w:jc w:val="both"/>
              <w:rPr>
                <w:rFonts w:ascii="Arial" w:hAnsi="Arial" w:cs="Arial"/>
              </w:rPr>
            </w:pPr>
          </w:p>
          <w:p w14:paraId="5357EF96" w14:textId="77777777" w:rsidR="00A8008A" w:rsidRDefault="00A8008A" w:rsidP="0061579A">
            <w:pPr>
              <w:jc w:val="both"/>
              <w:rPr>
                <w:rFonts w:ascii="Arial" w:hAnsi="Arial" w:cs="Arial"/>
              </w:rPr>
            </w:pPr>
          </w:p>
          <w:p w14:paraId="6F8F3DBB" w14:textId="77777777" w:rsidR="00A8008A" w:rsidRDefault="00A8008A" w:rsidP="0061579A">
            <w:pPr>
              <w:jc w:val="both"/>
              <w:rPr>
                <w:rFonts w:ascii="Arial" w:hAnsi="Arial" w:cs="Arial"/>
              </w:rPr>
            </w:pPr>
          </w:p>
          <w:p w14:paraId="654032E1" w14:textId="77777777" w:rsidR="00A8008A" w:rsidRDefault="00A8008A" w:rsidP="0061579A">
            <w:pPr>
              <w:jc w:val="both"/>
              <w:rPr>
                <w:rFonts w:ascii="Arial" w:hAnsi="Arial" w:cs="Arial"/>
              </w:rPr>
            </w:pPr>
          </w:p>
          <w:p w14:paraId="6AECDCFE" w14:textId="77777777" w:rsidR="00A8008A" w:rsidRDefault="00A8008A" w:rsidP="0061579A">
            <w:pPr>
              <w:jc w:val="both"/>
              <w:rPr>
                <w:rFonts w:ascii="Arial" w:hAnsi="Arial" w:cs="Arial"/>
              </w:rPr>
            </w:pPr>
          </w:p>
          <w:p w14:paraId="1BE6F4C3" w14:textId="77777777" w:rsidR="00A8008A" w:rsidRDefault="00A8008A" w:rsidP="0061579A">
            <w:pPr>
              <w:jc w:val="both"/>
              <w:rPr>
                <w:rFonts w:ascii="Arial" w:hAnsi="Arial" w:cs="Arial"/>
              </w:rPr>
            </w:pPr>
          </w:p>
          <w:p w14:paraId="06489351" w14:textId="77777777" w:rsidR="00A8008A" w:rsidRDefault="00A8008A" w:rsidP="0061579A">
            <w:pPr>
              <w:jc w:val="both"/>
              <w:rPr>
                <w:rFonts w:ascii="Arial" w:hAnsi="Arial" w:cs="Arial"/>
              </w:rPr>
            </w:pPr>
          </w:p>
          <w:p w14:paraId="29483FED" w14:textId="77777777" w:rsidR="00A8008A" w:rsidRDefault="00A8008A" w:rsidP="0061579A">
            <w:pPr>
              <w:jc w:val="both"/>
              <w:rPr>
                <w:rFonts w:ascii="Arial" w:hAnsi="Arial" w:cs="Arial"/>
              </w:rPr>
            </w:pPr>
          </w:p>
          <w:p w14:paraId="53C93519" w14:textId="77777777" w:rsidR="00A8008A" w:rsidRDefault="00A8008A" w:rsidP="0061579A">
            <w:pPr>
              <w:jc w:val="both"/>
              <w:rPr>
                <w:rFonts w:ascii="Arial" w:hAnsi="Arial" w:cs="Arial"/>
              </w:rPr>
            </w:pPr>
          </w:p>
          <w:p w14:paraId="6906DD4A" w14:textId="77777777" w:rsidR="00A8008A" w:rsidRDefault="00A8008A" w:rsidP="0061579A">
            <w:pPr>
              <w:jc w:val="both"/>
              <w:rPr>
                <w:rFonts w:ascii="Arial" w:hAnsi="Arial" w:cs="Arial"/>
              </w:rPr>
            </w:pPr>
          </w:p>
          <w:p w14:paraId="47645E96" w14:textId="77777777" w:rsidR="00A8008A" w:rsidRDefault="00A8008A" w:rsidP="0061579A">
            <w:pPr>
              <w:jc w:val="both"/>
              <w:rPr>
                <w:rFonts w:ascii="Arial" w:hAnsi="Arial" w:cs="Arial"/>
              </w:rPr>
            </w:pPr>
          </w:p>
          <w:p w14:paraId="708D803F" w14:textId="77777777" w:rsidR="00A8008A" w:rsidRDefault="00A8008A" w:rsidP="0061579A">
            <w:pPr>
              <w:jc w:val="both"/>
              <w:rPr>
                <w:rFonts w:ascii="Arial" w:hAnsi="Arial" w:cs="Arial"/>
              </w:rPr>
            </w:pPr>
          </w:p>
          <w:p w14:paraId="7F7DF655" w14:textId="77777777" w:rsidR="00A8008A" w:rsidRDefault="00A8008A" w:rsidP="0061579A">
            <w:pPr>
              <w:jc w:val="both"/>
              <w:rPr>
                <w:rFonts w:ascii="Arial" w:hAnsi="Arial" w:cs="Arial"/>
              </w:rPr>
            </w:pPr>
          </w:p>
          <w:p w14:paraId="1E60080D" w14:textId="77777777" w:rsidR="00A8008A" w:rsidRDefault="00A8008A" w:rsidP="0061579A">
            <w:pPr>
              <w:jc w:val="both"/>
              <w:rPr>
                <w:rFonts w:ascii="Arial" w:hAnsi="Arial" w:cs="Arial"/>
              </w:rPr>
            </w:pPr>
          </w:p>
          <w:p w14:paraId="6521A739" w14:textId="77777777" w:rsidR="00A8008A" w:rsidRDefault="00A8008A" w:rsidP="0061579A">
            <w:pPr>
              <w:jc w:val="both"/>
              <w:rPr>
                <w:rFonts w:ascii="Arial" w:hAnsi="Arial" w:cs="Arial"/>
              </w:rPr>
            </w:pPr>
          </w:p>
          <w:p w14:paraId="57192101" w14:textId="77777777" w:rsidR="00A8008A" w:rsidRDefault="00A8008A" w:rsidP="0061579A">
            <w:pPr>
              <w:jc w:val="both"/>
              <w:rPr>
                <w:rFonts w:ascii="Arial" w:hAnsi="Arial" w:cs="Arial"/>
              </w:rPr>
            </w:pPr>
          </w:p>
          <w:p w14:paraId="7A140165" w14:textId="77777777" w:rsidR="00A8008A" w:rsidRDefault="00A8008A" w:rsidP="0061579A">
            <w:pPr>
              <w:jc w:val="both"/>
              <w:rPr>
                <w:rFonts w:ascii="Arial" w:hAnsi="Arial" w:cs="Arial"/>
              </w:rPr>
            </w:pPr>
          </w:p>
          <w:p w14:paraId="6C867E51" w14:textId="77777777" w:rsidR="00A8008A" w:rsidRDefault="00A8008A" w:rsidP="0061579A">
            <w:pPr>
              <w:jc w:val="both"/>
              <w:rPr>
                <w:rFonts w:ascii="Arial" w:hAnsi="Arial" w:cs="Arial"/>
              </w:rPr>
            </w:pPr>
          </w:p>
          <w:p w14:paraId="7EA8E8BA" w14:textId="77777777" w:rsidR="00A8008A" w:rsidRDefault="00A8008A" w:rsidP="0061579A">
            <w:pPr>
              <w:jc w:val="both"/>
              <w:rPr>
                <w:rFonts w:ascii="Arial" w:hAnsi="Arial" w:cs="Arial"/>
              </w:rPr>
            </w:pPr>
          </w:p>
          <w:p w14:paraId="752B1220" w14:textId="77777777" w:rsidR="00A8008A" w:rsidRDefault="00A8008A" w:rsidP="0061579A">
            <w:pPr>
              <w:jc w:val="both"/>
              <w:rPr>
                <w:rFonts w:ascii="Arial" w:hAnsi="Arial" w:cs="Arial"/>
              </w:rPr>
            </w:pPr>
          </w:p>
          <w:p w14:paraId="10634712" w14:textId="77777777" w:rsidR="00A8008A" w:rsidRDefault="00A8008A" w:rsidP="0061579A">
            <w:pPr>
              <w:jc w:val="both"/>
              <w:rPr>
                <w:rFonts w:ascii="Arial" w:hAnsi="Arial" w:cs="Arial"/>
              </w:rPr>
            </w:pPr>
          </w:p>
          <w:p w14:paraId="4BAA3150" w14:textId="77777777" w:rsidR="00A8008A" w:rsidRDefault="00A8008A" w:rsidP="0061579A">
            <w:pPr>
              <w:jc w:val="both"/>
              <w:rPr>
                <w:rFonts w:ascii="Arial" w:hAnsi="Arial" w:cs="Arial"/>
              </w:rPr>
            </w:pPr>
          </w:p>
          <w:p w14:paraId="5B32B79B" w14:textId="77777777" w:rsidR="00A8008A" w:rsidRDefault="00A8008A" w:rsidP="0061579A">
            <w:pPr>
              <w:jc w:val="both"/>
              <w:rPr>
                <w:rFonts w:ascii="Arial" w:hAnsi="Arial" w:cs="Arial"/>
              </w:rPr>
            </w:pPr>
          </w:p>
          <w:p w14:paraId="43BAA494" w14:textId="77777777" w:rsidR="00A8008A" w:rsidRDefault="00A8008A" w:rsidP="0061579A">
            <w:pPr>
              <w:jc w:val="both"/>
              <w:rPr>
                <w:rFonts w:ascii="Arial" w:hAnsi="Arial" w:cs="Arial"/>
              </w:rPr>
            </w:pPr>
          </w:p>
          <w:p w14:paraId="6A48917D" w14:textId="77777777" w:rsidR="00A8008A" w:rsidRDefault="00A8008A" w:rsidP="0061579A">
            <w:pPr>
              <w:jc w:val="both"/>
              <w:rPr>
                <w:rFonts w:ascii="Arial" w:hAnsi="Arial" w:cs="Arial"/>
              </w:rPr>
            </w:pPr>
          </w:p>
          <w:p w14:paraId="7D024C70" w14:textId="77777777" w:rsidR="00A8008A" w:rsidRDefault="00A8008A" w:rsidP="0061579A">
            <w:pPr>
              <w:jc w:val="both"/>
              <w:rPr>
                <w:rFonts w:ascii="Arial" w:hAnsi="Arial" w:cs="Arial"/>
              </w:rPr>
            </w:pPr>
          </w:p>
          <w:p w14:paraId="5C3B5155" w14:textId="77777777" w:rsidR="00A8008A" w:rsidRDefault="00A8008A" w:rsidP="0061579A">
            <w:pPr>
              <w:jc w:val="both"/>
              <w:rPr>
                <w:rFonts w:ascii="Arial" w:hAnsi="Arial" w:cs="Arial"/>
              </w:rPr>
            </w:pPr>
          </w:p>
          <w:p w14:paraId="6AAC1267" w14:textId="77777777" w:rsidR="00A8008A" w:rsidRDefault="00A8008A" w:rsidP="0061579A">
            <w:pPr>
              <w:jc w:val="both"/>
              <w:rPr>
                <w:rFonts w:ascii="Arial" w:hAnsi="Arial" w:cs="Arial"/>
              </w:rPr>
            </w:pPr>
          </w:p>
          <w:p w14:paraId="664AE22A" w14:textId="77777777" w:rsidR="00A8008A" w:rsidRDefault="00A8008A" w:rsidP="0061579A">
            <w:pPr>
              <w:jc w:val="both"/>
              <w:rPr>
                <w:rFonts w:ascii="Arial" w:hAnsi="Arial" w:cs="Arial"/>
              </w:rPr>
            </w:pPr>
          </w:p>
          <w:p w14:paraId="61D362E9" w14:textId="77777777" w:rsidR="00A8008A" w:rsidRDefault="00A8008A" w:rsidP="0061579A">
            <w:pPr>
              <w:jc w:val="both"/>
              <w:rPr>
                <w:rFonts w:ascii="Arial" w:hAnsi="Arial" w:cs="Arial"/>
              </w:rPr>
            </w:pPr>
          </w:p>
          <w:p w14:paraId="058675F1" w14:textId="77777777" w:rsidR="00A8008A" w:rsidRDefault="00A8008A" w:rsidP="0061579A">
            <w:pPr>
              <w:jc w:val="both"/>
              <w:rPr>
                <w:rFonts w:ascii="Arial" w:hAnsi="Arial" w:cs="Arial"/>
              </w:rPr>
            </w:pPr>
          </w:p>
          <w:p w14:paraId="1267443E" w14:textId="77777777" w:rsidR="00A8008A" w:rsidRDefault="00A8008A" w:rsidP="0061579A">
            <w:pPr>
              <w:jc w:val="both"/>
              <w:rPr>
                <w:rFonts w:ascii="Arial" w:hAnsi="Arial" w:cs="Arial"/>
              </w:rPr>
            </w:pPr>
          </w:p>
          <w:p w14:paraId="1EB1C003" w14:textId="77777777" w:rsidR="00A8008A" w:rsidRDefault="00A8008A" w:rsidP="0061579A">
            <w:pPr>
              <w:jc w:val="both"/>
              <w:rPr>
                <w:rFonts w:ascii="Arial" w:hAnsi="Arial" w:cs="Arial"/>
              </w:rPr>
            </w:pPr>
          </w:p>
          <w:p w14:paraId="2420037D" w14:textId="77777777" w:rsidR="00A8008A" w:rsidRDefault="00A8008A" w:rsidP="0061579A">
            <w:pPr>
              <w:jc w:val="both"/>
              <w:rPr>
                <w:rFonts w:ascii="Arial" w:hAnsi="Arial" w:cs="Arial"/>
              </w:rPr>
            </w:pPr>
          </w:p>
          <w:p w14:paraId="7B32A86D" w14:textId="77777777" w:rsidR="00A8008A" w:rsidRDefault="00A8008A" w:rsidP="0061579A">
            <w:pPr>
              <w:jc w:val="both"/>
              <w:rPr>
                <w:rFonts w:ascii="Arial" w:hAnsi="Arial" w:cs="Arial"/>
              </w:rPr>
            </w:pPr>
          </w:p>
          <w:p w14:paraId="61744B84" w14:textId="77777777" w:rsidR="00A8008A" w:rsidRDefault="00A8008A" w:rsidP="0061579A">
            <w:pPr>
              <w:jc w:val="both"/>
              <w:rPr>
                <w:rFonts w:ascii="Arial" w:hAnsi="Arial" w:cs="Arial"/>
              </w:rPr>
            </w:pPr>
          </w:p>
          <w:p w14:paraId="4581F2C6" w14:textId="77777777" w:rsidR="00A8008A" w:rsidRDefault="00A8008A" w:rsidP="0061579A">
            <w:pPr>
              <w:jc w:val="both"/>
              <w:rPr>
                <w:rFonts w:ascii="Arial" w:hAnsi="Arial" w:cs="Arial"/>
              </w:rPr>
            </w:pPr>
          </w:p>
          <w:p w14:paraId="254B7E62" w14:textId="77777777" w:rsidR="00A8008A" w:rsidRDefault="00A8008A" w:rsidP="0061579A">
            <w:pPr>
              <w:jc w:val="both"/>
              <w:rPr>
                <w:rFonts w:ascii="Arial" w:hAnsi="Arial" w:cs="Arial"/>
              </w:rPr>
            </w:pPr>
          </w:p>
          <w:p w14:paraId="5C3C3105" w14:textId="77777777" w:rsidR="00A8008A" w:rsidRDefault="00A8008A" w:rsidP="0061579A">
            <w:pPr>
              <w:jc w:val="both"/>
              <w:rPr>
                <w:rFonts w:ascii="Arial" w:hAnsi="Arial" w:cs="Arial"/>
              </w:rPr>
            </w:pPr>
          </w:p>
          <w:p w14:paraId="0C31683B" w14:textId="77777777" w:rsidR="00A8008A" w:rsidRDefault="00A8008A" w:rsidP="0061579A">
            <w:pPr>
              <w:jc w:val="both"/>
              <w:rPr>
                <w:rFonts w:ascii="Arial" w:hAnsi="Arial" w:cs="Arial"/>
              </w:rPr>
            </w:pPr>
          </w:p>
          <w:p w14:paraId="5E7869FC" w14:textId="77777777" w:rsidR="00A8008A" w:rsidRDefault="00A8008A" w:rsidP="0061579A">
            <w:pPr>
              <w:jc w:val="both"/>
              <w:rPr>
                <w:rFonts w:ascii="Arial" w:hAnsi="Arial" w:cs="Arial"/>
              </w:rPr>
            </w:pPr>
          </w:p>
          <w:p w14:paraId="4C86DE7C" w14:textId="77777777" w:rsidR="00A8008A" w:rsidRDefault="00A8008A" w:rsidP="0061579A">
            <w:pPr>
              <w:jc w:val="both"/>
              <w:rPr>
                <w:rFonts w:ascii="Arial" w:hAnsi="Arial" w:cs="Arial"/>
              </w:rPr>
            </w:pPr>
          </w:p>
          <w:p w14:paraId="6D121123" w14:textId="77777777" w:rsidR="00A8008A" w:rsidRDefault="00A8008A" w:rsidP="0061579A">
            <w:pPr>
              <w:jc w:val="both"/>
              <w:rPr>
                <w:rFonts w:ascii="Arial" w:hAnsi="Arial" w:cs="Arial"/>
              </w:rPr>
            </w:pPr>
          </w:p>
          <w:p w14:paraId="6928609A" w14:textId="77777777" w:rsidR="00A8008A" w:rsidRDefault="00A8008A" w:rsidP="0061579A">
            <w:pPr>
              <w:jc w:val="both"/>
              <w:rPr>
                <w:rFonts w:ascii="Arial" w:hAnsi="Arial" w:cs="Arial"/>
              </w:rPr>
            </w:pPr>
          </w:p>
          <w:p w14:paraId="4D0EDB92" w14:textId="77777777" w:rsidR="00A8008A" w:rsidRDefault="00A8008A" w:rsidP="0061579A">
            <w:pPr>
              <w:jc w:val="both"/>
              <w:rPr>
                <w:rFonts w:ascii="Arial" w:hAnsi="Arial" w:cs="Arial"/>
              </w:rPr>
            </w:pPr>
          </w:p>
          <w:p w14:paraId="4E0A51E5" w14:textId="77777777" w:rsidR="00A8008A" w:rsidRDefault="00A8008A" w:rsidP="0061579A">
            <w:pPr>
              <w:jc w:val="both"/>
              <w:rPr>
                <w:rFonts w:ascii="Arial" w:hAnsi="Arial" w:cs="Arial"/>
              </w:rPr>
            </w:pPr>
          </w:p>
          <w:p w14:paraId="7CF4A092" w14:textId="77777777" w:rsidR="00A8008A" w:rsidRDefault="00A8008A" w:rsidP="0061579A">
            <w:pPr>
              <w:jc w:val="both"/>
              <w:rPr>
                <w:rFonts w:ascii="Arial" w:hAnsi="Arial" w:cs="Arial"/>
              </w:rPr>
            </w:pPr>
          </w:p>
          <w:p w14:paraId="4FC0EDD6" w14:textId="77777777" w:rsidR="00A8008A" w:rsidRDefault="00A8008A" w:rsidP="0061579A">
            <w:pPr>
              <w:jc w:val="both"/>
              <w:rPr>
                <w:rFonts w:ascii="Arial" w:hAnsi="Arial" w:cs="Arial"/>
              </w:rPr>
            </w:pPr>
          </w:p>
          <w:p w14:paraId="3770FAB1" w14:textId="77777777" w:rsidR="00A8008A" w:rsidRDefault="00A8008A" w:rsidP="0061579A">
            <w:pPr>
              <w:jc w:val="both"/>
              <w:rPr>
                <w:rFonts w:ascii="Arial" w:hAnsi="Arial" w:cs="Arial"/>
              </w:rPr>
            </w:pPr>
          </w:p>
          <w:p w14:paraId="044E2AE0" w14:textId="77777777" w:rsidR="00A8008A" w:rsidRDefault="00A8008A" w:rsidP="0061579A">
            <w:pPr>
              <w:jc w:val="both"/>
              <w:rPr>
                <w:rFonts w:ascii="Arial" w:hAnsi="Arial" w:cs="Arial"/>
              </w:rPr>
            </w:pPr>
          </w:p>
          <w:p w14:paraId="45CF8D4B" w14:textId="77777777" w:rsidR="00A8008A" w:rsidRDefault="00A8008A" w:rsidP="0061579A">
            <w:pPr>
              <w:jc w:val="both"/>
              <w:rPr>
                <w:rFonts w:ascii="Arial" w:hAnsi="Arial" w:cs="Arial"/>
              </w:rPr>
            </w:pPr>
          </w:p>
          <w:p w14:paraId="466C5FBF" w14:textId="77777777" w:rsidR="00A8008A" w:rsidRDefault="00A8008A" w:rsidP="0061579A">
            <w:pPr>
              <w:jc w:val="both"/>
              <w:rPr>
                <w:rFonts w:ascii="Arial" w:hAnsi="Arial" w:cs="Arial"/>
              </w:rPr>
            </w:pPr>
          </w:p>
          <w:p w14:paraId="46A1F2A3" w14:textId="77777777" w:rsidR="00A8008A" w:rsidRDefault="00A8008A" w:rsidP="0061579A">
            <w:pPr>
              <w:jc w:val="both"/>
              <w:rPr>
                <w:rFonts w:ascii="Arial" w:hAnsi="Arial" w:cs="Arial"/>
              </w:rPr>
            </w:pPr>
          </w:p>
          <w:p w14:paraId="4DE61F4C" w14:textId="77777777" w:rsidR="00A8008A" w:rsidRDefault="00A8008A" w:rsidP="0061579A">
            <w:pPr>
              <w:jc w:val="both"/>
              <w:rPr>
                <w:rFonts w:ascii="Arial" w:hAnsi="Arial" w:cs="Arial"/>
              </w:rPr>
            </w:pPr>
          </w:p>
          <w:p w14:paraId="104B7669" w14:textId="77777777" w:rsidR="00A8008A" w:rsidRDefault="00A8008A" w:rsidP="0061579A">
            <w:pPr>
              <w:jc w:val="both"/>
              <w:rPr>
                <w:rFonts w:ascii="Arial" w:hAnsi="Arial" w:cs="Arial"/>
              </w:rPr>
            </w:pPr>
          </w:p>
          <w:p w14:paraId="3A0A5EC8" w14:textId="77777777" w:rsidR="00A8008A" w:rsidRDefault="00A8008A" w:rsidP="0061579A">
            <w:pPr>
              <w:jc w:val="both"/>
              <w:rPr>
                <w:rFonts w:ascii="Arial" w:hAnsi="Arial" w:cs="Arial"/>
              </w:rPr>
            </w:pPr>
          </w:p>
          <w:p w14:paraId="3AE2E0D2" w14:textId="77777777" w:rsidR="00A8008A" w:rsidRDefault="00A8008A" w:rsidP="0061579A">
            <w:pPr>
              <w:jc w:val="both"/>
              <w:rPr>
                <w:rFonts w:ascii="Arial" w:hAnsi="Arial" w:cs="Arial"/>
              </w:rPr>
            </w:pPr>
          </w:p>
          <w:p w14:paraId="2CD79AAD" w14:textId="77777777" w:rsidR="00A8008A" w:rsidRDefault="00A8008A" w:rsidP="0061579A">
            <w:pPr>
              <w:jc w:val="both"/>
              <w:rPr>
                <w:rFonts w:ascii="Arial" w:hAnsi="Arial" w:cs="Arial"/>
              </w:rPr>
            </w:pPr>
          </w:p>
          <w:p w14:paraId="6655B623" w14:textId="77777777" w:rsidR="00A8008A" w:rsidRDefault="00A8008A" w:rsidP="0061579A">
            <w:pPr>
              <w:jc w:val="both"/>
              <w:rPr>
                <w:rFonts w:ascii="Arial" w:hAnsi="Arial" w:cs="Arial"/>
              </w:rPr>
            </w:pPr>
          </w:p>
          <w:p w14:paraId="01394E03" w14:textId="77777777" w:rsidR="00A8008A" w:rsidRDefault="00A8008A" w:rsidP="0061579A">
            <w:pPr>
              <w:jc w:val="both"/>
              <w:rPr>
                <w:rFonts w:ascii="Arial" w:hAnsi="Arial" w:cs="Arial"/>
              </w:rPr>
            </w:pPr>
          </w:p>
          <w:p w14:paraId="0E726EC8" w14:textId="77777777" w:rsidR="00A8008A" w:rsidRDefault="00A8008A" w:rsidP="0061579A">
            <w:pPr>
              <w:jc w:val="both"/>
              <w:rPr>
                <w:rFonts w:ascii="Arial" w:hAnsi="Arial" w:cs="Arial"/>
              </w:rPr>
            </w:pPr>
          </w:p>
          <w:p w14:paraId="5710B025" w14:textId="77777777" w:rsidR="00A8008A" w:rsidRDefault="00A8008A" w:rsidP="0061579A">
            <w:pPr>
              <w:jc w:val="both"/>
              <w:rPr>
                <w:rFonts w:ascii="Arial" w:hAnsi="Arial" w:cs="Arial"/>
              </w:rPr>
            </w:pPr>
          </w:p>
          <w:p w14:paraId="36425758" w14:textId="77777777" w:rsidR="00A8008A" w:rsidRDefault="00A8008A" w:rsidP="0061579A">
            <w:pPr>
              <w:jc w:val="both"/>
              <w:rPr>
                <w:rFonts w:ascii="Arial" w:hAnsi="Arial" w:cs="Arial"/>
              </w:rPr>
            </w:pPr>
          </w:p>
          <w:p w14:paraId="2A1D8950" w14:textId="77777777" w:rsidR="00A8008A" w:rsidRDefault="00A8008A" w:rsidP="0061579A">
            <w:pPr>
              <w:jc w:val="both"/>
              <w:rPr>
                <w:rFonts w:ascii="Arial" w:hAnsi="Arial" w:cs="Arial"/>
              </w:rPr>
            </w:pPr>
          </w:p>
          <w:p w14:paraId="4A297A55" w14:textId="77777777" w:rsidR="00A8008A" w:rsidRDefault="00A8008A" w:rsidP="0061579A">
            <w:pPr>
              <w:jc w:val="both"/>
              <w:rPr>
                <w:rFonts w:ascii="Arial" w:hAnsi="Arial" w:cs="Arial"/>
              </w:rPr>
            </w:pPr>
          </w:p>
          <w:p w14:paraId="3446F887" w14:textId="77777777" w:rsidR="00A8008A" w:rsidRDefault="00A8008A" w:rsidP="0061579A">
            <w:pPr>
              <w:jc w:val="both"/>
              <w:rPr>
                <w:rFonts w:ascii="Arial" w:hAnsi="Arial" w:cs="Arial"/>
              </w:rPr>
            </w:pPr>
          </w:p>
          <w:p w14:paraId="21B9313B" w14:textId="77777777" w:rsidR="00A8008A" w:rsidRDefault="00A8008A" w:rsidP="0061579A">
            <w:pPr>
              <w:jc w:val="both"/>
              <w:rPr>
                <w:rFonts w:ascii="Arial" w:hAnsi="Arial" w:cs="Arial"/>
              </w:rPr>
            </w:pPr>
          </w:p>
          <w:p w14:paraId="58A26445" w14:textId="77777777" w:rsidR="00A8008A" w:rsidRDefault="00A8008A" w:rsidP="0061579A">
            <w:pPr>
              <w:jc w:val="both"/>
              <w:rPr>
                <w:rFonts w:ascii="Arial" w:hAnsi="Arial" w:cs="Arial"/>
              </w:rPr>
            </w:pPr>
          </w:p>
          <w:p w14:paraId="68EDA1FA" w14:textId="77777777" w:rsidR="00A8008A" w:rsidRDefault="00A8008A" w:rsidP="0061579A">
            <w:pPr>
              <w:jc w:val="both"/>
              <w:rPr>
                <w:rFonts w:ascii="Arial" w:hAnsi="Arial" w:cs="Arial"/>
              </w:rPr>
            </w:pPr>
          </w:p>
          <w:p w14:paraId="7F6BD7C5" w14:textId="77777777" w:rsidR="00A8008A" w:rsidRDefault="00A8008A" w:rsidP="0061579A">
            <w:pPr>
              <w:jc w:val="both"/>
              <w:rPr>
                <w:rFonts w:ascii="Arial" w:hAnsi="Arial" w:cs="Arial"/>
              </w:rPr>
            </w:pPr>
          </w:p>
          <w:p w14:paraId="6741AC9B" w14:textId="77777777" w:rsidR="00A8008A" w:rsidRDefault="00A8008A" w:rsidP="0061579A">
            <w:pPr>
              <w:jc w:val="both"/>
              <w:rPr>
                <w:rFonts w:ascii="Arial" w:hAnsi="Arial" w:cs="Arial"/>
              </w:rPr>
            </w:pPr>
          </w:p>
          <w:p w14:paraId="5D87A2E1" w14:textId="77777777" w:rsidR="00A8008A" w:rsidRDefault="00A8008A" w:rsidP="0061579A">
            <w:pPr>
              <w:jc w:val="both"/>
              <w:rPr>
                <w:rFonts w:ascii="Arial" w:hAnsi="Arial" w:cs="Arial"/>
              </w:rPr>
            </w:pPr>
          </w:p>
          <w:p w14:paraId="37807325" w14:textId="77777777" w:rsidR="00A8008A" w:rsidRDefault="00A8008A" w:rsidP="0061579A">
            <w:pPr>
              <w:jc w:val="both"/>
              <w:rPr>
                <w:rFonts w:ascii="Arial" w:hAnsi="Arial" w:cs="Arial"/>
              </w:rPr>
            </w:pPr>
          </w:p>
          <w:p w14:paraId="55CE3160" w14:textId="77777777" w:rsidR="00A8008A" w:rsidRDefault="00A8008A" w:rsidP="0061579A">
            <w:pPr>
              <w:jc w:val="both"/>
              <w:rPr>
                <w:rFonts w:ascii="Arial" w:hAnsi="Arial" w:cs="Arial"/>
              </w:rPr>
            </w:pPr>
          </w:p>
          <w:p w14:paraId="62490F08" w14:textId="77777777" w:rsidR="00A8008A" w:rsidRDefault="00A8008A" w:rsidP="0061579A">
            <w:pPr>
              <w:jc w:val="both"/>
              <w:rPr>
                <w:rFonts w:ascii="Arial" w:hAnsi="Arial" w:cs="Arial"/>
              </w:rPr>
            </w:pPr>
          </w:p>
          <w:p w14:paraId="27D299F9" w14:textId="77777777" w:rsidR="00A8008A" w:rsidRDefault="00A8008A" w:rsidP="0061579A">
            <w:pPr>
              <w:jc w:val="both"/>
              <w:rPr>
                <w:rFonts w:ascii="Arial" w:hAnsi="Arial" w:cs="Arial"/>
              </w:rPr>
            </w:pPr>
          </w:p>
          <w:p w14:paraId="5569A6CB" w14:textId="77777777" w:rsidR="00A8008A" w:rsidRDefault="00A8008A" w:rsidP="0061579A">
            <w:pPr>
              <w:jc w:val="both"/>
              <w:rPr>
                <w:rFonts w:ascii="Arial" w:hAnsi="Arial" w:cs="Arial"/>
              </w:rPr>
            </w:pPr>
          </w:p>
          <w:p w14:paraId="5130A292" w14:textId="77777777" w:rsidR="00A8008A" w:rsidRDefault="00A8008A" w:rsidP="0061579A">
            <w:pPr>
              <w:jc w:val="both"/>
              <w:rPr>
                <w:rFonts w:ascii="Arial" w:hAnsi="Arial" w:cs="Arial"/>
              </w:rPr>
            </w:pPr>
          </w:p>
          <w:p w14:paraId="51D9994C" w14:textId="77777777" w:rsidR="00A8008A" w:rsidRDefault="00A8008A" w:rsidP="0061579A">
            <w:pPr>
              <w:jc w:val="both"/>
              <w:rPr>
                <w:rFonts w:ascii="Arial" w:hAnsi="Arial" w:cs="Arial"/>
              </w:rPr>
            </w:pPr>
          </w:p>
          <w:p w14:paraId="23DAE5C8" w14:textId="77777777" w:rsidR="00A8008A" w:rsidRDefault="00A8008A" w:rsidP="0061579A">
            <w:pPr>
              <w:jc w:val="both"/>
              <w:rPr>
                <w:rFonts w:ascii="Arial" w:hAnsi="Arial" w:cs="Arial"/>
              </w:rPr>
            </w:pPr>
          </w:p>
          <w:p w14:paraId="1FADF616" w14:textId="77777777" w:rsidR="00A8008A" w:rsidRDefault="00A8008A" w:rsidP="0061579A">
            <w:pPr>
              <w:jc w:val="both"/>
              <w:rPr>
                <w:rFonts w:ascii="Arial" w:hAnsi="Arial" w:cs="Arial"/>
              </w:rPr>
            </w:pPr>
          </w:p>
          <w:p w14:paraId="6FC667F5" w14:textId="77777777" w:rsidR="00A8008A" w:rsidRDefault="00A8008A" w:rsidP="0061579A">
            <w:pPr>
              <w:jc w:val="both"/>
              <w:rPr>
                <w:rFonts w:ascii="Arial" w:hAnsi="Arial" w:cs="Arial"/>
              </w:rPr>
            </w:pPr>
          </w:p>
          <w:p w14:paraId="298F0429" w14:textId="77777777" w:rsidR="00A8008A" w:rsidRDefault="00A8008A" w:rsidP="0061579A">
            <w:pPr>
              <w:jc w:val="both"/>
              <w:rPr>
                <w:rFonts w:ascii="Arial" w:hAnsi="Arial" w:cs="Arial"/>
              </w:rPr>
            </w:pPr>
          </w:p>
          <w:p w14:paraId="6E9F70EF" w14:textId="77777777" w:rsidR="00A8008A" w:rsidRDefault="00A8008A" w:rsidP="0061579A">
            <w:pPr>
              <w:jc w:val="both"/>
              <w:rPr>
                <w:rFonts w:ascii="Arial" w:hAnsi="Arial" w:cs="Arial"/>
              </w:rPr>
            </w:pPr>
          </w:p>
          <w:p w14:paraId="75BC6B12" w14:textId="77777777" w:rsidR="00A8008A" w:rsidRDefault="00A8008A" w:rsidP="0061579A">
            <w:pPr>
              <w:jc w:val="both"/>
              <w:rPr>
                <w:rFonts w:ascii="Arial" w:hAnsi="Arial" w:cs="Arial"/>
              </w:rPr>
            </w:pPr>
          </w:p>
          <w:p w14:paraId="58648142" w14:textId="77777777" w:rsidR="00A8008A" w:rsidRDefault="00A8008A" w:rsidP="0061579A">
            <w:pPr>
              <w:jc w:val="both"/>
              <w:rPr>
                <w:rFonts w:ascii="Arial" w:hAnsi="Arial" w:cs="Arial"/>
              </w:rPr>
            </w:pPr>
          </w:p>
          <w:p w14:paraId="22BF9439" w14:textId="77777777" w:rsidR="00A8008A" w:rsidRDefault="00A8008A" w:rsidP="0061579A">
            <w:pPr>
              <w:jc w:val="both"/>
              <w:rPr>
                <w:rFonts w:ascii="Arial" w:hAnsi="Arial" w:cs="Arial"/>
              </w:rPr>
            </w:pPr>
          </w:p>
          <w:p w14:paraId="2AA620FB" w14:textId="77777777" w:rsidR="00A8008A" w:rsidRDefault="00A8008A" w:rsidP="0061579A">
            <w:pPr>
              <w:jc w:val="both"/>
              <w:rPr>
                <w:rFonts w:ascii="Arial" w:hAnsi="Arial" w:cs="Arial"/>
              </w:rPr>
            </w:pPr>
          </w:p>
          <w:p w14:paraId="424C0198" w14:textId="77777777" w:rsidR="00A8008A" w:rsidRDefault="00A8008A" w:rsidP="0061579A">
            <w:pPr>
              <w:jc w:val="both"/>
              <w:rPr>
                <w:rFonts w:ascii="Arial" w:hAnsi="Arial" w:cs="Arial"/>
              </w:rPr>
            </w:pPr>
          </w:p>
          <w:p w14:paraId="78E5F7D6" w14:textId="77777777" w:rsidR="00A8008A" w:rsidRDefault="00A8008A" w:rsidP="0061579A">
            <w:pPr>
              <w:jc w:val="both"/>
              <w:rPr>
                <w:rFonts w:ascii="Arial" w:hAnsi="Arial" w:cs="Arial"/>
              </w:rPr>
            </w:pPr>
          </w:p>
          <w:p w14:paraId="2961C1DB" w14:textId="77777777" w:rsidR="00A8008A" w:rsidRDefault="00A8008A" w:rsidP="0061579A">
            <w:pPr>
              <w:jc w:val="both"/>
              <w:rPr>
                <w:rFonts w:ascii="Arial" w:hAnsi="Arial" w:cs="Arial"/>
              </w:rPr>
            </w:pPr>
          </w:p>
          <w:p w14:paraId="2656C4CE" w14:textId="77777777" w:rsidR="00A8008A" w:rsidRDefault="00A8008A" w:rsidP="0061579A">
            <w:pPr>
              <w:jc w:val="both"/>
              <w:rPr>
                <w:rFonts w:ascii="Arial" w:hAnsi="Arial" w:cs="Arial"/>
              </w:rPr>
            </w:pPr>
          </w:p>
          <w:p w14:paraId="69C8C8EF" w14:textId="77777777" w:rsidR="00A8008A" w:rsidRDefault="00A8008A" w:rsidP="0061579A">
            <w:pPr>
              <w:jc w:val="both"/>
              <w:rPr>
                <w:rFonts w:ascii="Arial" w:hAnsi="Arial" w:cs="Arial"/>
              </w:rPr>
            </w:pPr>
          </w:p>
          <w:p w14:paraId="56D15835" w14:textId="77777777" w:rsidR="00A8008A" w:rsidRDefault="00A8008A" w:rsidP="0061579A">
            <w:pPr>
              <w:jc w:val="both"/>
              <w:rPr>
                <w:rFonts w:ascii="Arial" w:hAnsi="Arial" w:cs="Arial"/>
              </w:rPr>
            </w:pPr>
          </w:p>
          <w:p w14:paraId="3831CBDC" w14:textId="77777777" w:rsidR="00A8008A" w:rsidRDefault="00A8008A" w:rsidP="0061579A">
            <w:pPr>
              <w:jc w:val="both"/>
              <w:rPr>
                <w:rFonts w:ascii="Arial" w:hAnsi="Arial" w:cs="Arial"/>
              </w:rPr>
            </w:pPr>
          </w:p>
          <w:p w14:paraId="69669242" w14:textId="77777777" w:rsidR="00A8008A" w:rsidRDefault="00A8008A" w:rsidP="0061579A">
            <w:pPr>
              <w:jc w:val="both"/>
              <w:rPr>
                <w:rFonts w:ascii="Arial" w:hAnsi="Arial" w:cs="Arial"/>
              </w:rPr>
            </w:pPr>
          </w:p>
          <w:p w14:paraId="1F05D7ED" w14:textId="77777777" w:rsidR="00A8008A" w:rsidRDefault="00A8008A" w:rsidP="0061579A">
            <w:pPr>
              <w:jc w:val="both"/>
              <w:rPr>
                <w:rFonts w:ascii="Arial" w:hAnsi="Arial" w:cs="Arial"/>
              </w:rPr>
            </w:pPr>
          </w:p>
          <w:p w14:paraId="3E3972CB" w14:textId="77777777" w:rsidR="00A8008A" w:rsidRDefault="00A8008A" w:rsidP="0061579A">
            <w:pPr>
              <w:jc w:val="both"/>
              <w:rPr>
                <w:rFonts w:ascii="Arial" w:hAnsi="Arial" w:cs="Arial"/>
              </w:rPr>
            </w:pPr>
          </w:p>
          <w:p w14:paraId="3CF5AB77" w14:textId="77777777" w:rsidR="00A8008A" w:rsidRDefault="00A8008A" w:rsidP="0061579A">
            <w:pPr>
              <w:jc w:val="both"/>
              <w:rPr>
                <w:rFonts w:ascii="Arial" w:hAnsi="Arial" w:cs="Arial"/>
              </w:rPr>
            </w:pPr>
          </w:p>
          <w:p w14:paraId="37BFC647" w14:textId="77777777" w:rsidR="00A8008A" w:rsidRDefault="00A8008A" w:rsidP="0061579A">
            <w:pPr>
              <w:jc w:val="both"/>
              <w:rPr>
                <w:rFonts w:ascii="Arial" w:hAnsi="Arial" w:cs="Arial"/>
              </w:rPr>
            </w:pPr>
          </w:p>
          <w:p w14:paraId="532667A9" w14:textId="77777777" w:rsidR="00A8008A" w:rsidRDefault="00A8008A" w:rsidP="0061579A">
            <w:pPr>
              <w:jc w:val="both"/>
              <w:rPr>
                <w:rFonts w:ascii="Arial" w:hAnsi="Arial" w:cs="Arial"/>
              </w:rPr>
            </w:pPr>
          </w:p>
          <w:p w14:paraId="03639E62" w14:textId="77777777" w:rsidR="00A8008A" w:rsidRDefault="00A8008A" w:rsidP="0061579A">
            <w:pPr>
              <w:jc w:val="both"/>
              <w:rPr>
                <w:rFonts w:ascii="Arial" w:hAnsi="Arial" w:cs="Arial"/>
              </w:rPr>
            </w:pPr>
          </w:p>
          <w:p w14:paraId="1FBFBCDE" w14:textId="77777777" w:rsidR="00A8008A" w:rsidRDefault="00A8008A" w:rsidP="0061579A">
            <w:pPr>
              <w:jc w:val="both"/>
              <w:rPr>
                <w:rFonts w:ascii="Arial" w:hAnsi="Arial" w:cs="Arial"/>
              </w:rPr>
            </w:pPr>
          </w:p>
          <w:p w14:paraId="19BD4B05" w14:textId="77777777" w:rsidR="00A8008A" w:rsidRDefault="00A8008A" w:rsidP="0061579A">
            <w:pPr>
              <w:jc w:val="both"/>
              <w:rPr>
                <w:rFonts w:ascii="Arial" w:hAnsi="Arial" w:cs="Arial"/>
              </w:rPr>
            </w:pPr>
          </w:p>
          <w:p w14:paraId="0DF3C567" w14:textId="77777777" w:rsidR="00A8008A" w:rsidRDefault="00A8008A" w:rsidP="0061579A">
            <w:pPr>
              <w:jc w:val="both"/>
              <w:rPr>
                <w:rFonts w:ascii="Arial" w:hAnsi="Arial" w:cs="Arial"/>
              </w:rPr>
            </w:pPr>
          </w:p>
          <w:p w14:paraId="5BE8B7F0" w14:textId="77777777" w:rsidR="00A8008A" w:rsidRDefault="00A8008A" w:rsidP="0061579A">
            <w:pPr>
              <w:jc w:val="both"/>
              <w:rPr>
                <w:rFonts w:ascii="Arial" w:hAnsi="Arial" w:cs="Arial"/>
              </w:rPr>
            </w:pPr>
          </w:p>
          <w:p w14:paraId="09E562E2" w14:textId="77777777" w:rsidR="00A8008A" w:rsidRDefault="00A8008A" w:rsidP="0061579A">
            <w:pPr>
              <w:jc w:val="both"/>
              <w:rPr>
                <w:rFonts w:ascii="Arial" w:hAnsi="Arial" w:cs="Arial"/>
              </w:rPr>
            </w:pPr>
          </w:p>
          <w:p w14:paraId="400F32C5" w14:textId="77777777" w:rsidR="00A8008A" w:rsidRDefault="00A8008A" w:rsidP="0061579A">
            <w:pPr>
              <w:jc w:val="both"/>
              <w:rPr>
                <w:rFonts w:ascii="Arial" w:hAnsi="Arial" w:cs="Arial"/>
              </w:rPr>
            </w:pPr>
          </w:p>
          <w:p w14:paraId="221B9206" w14:textId="77777777" w:rsidR="00A8008A" w:rsidRDefault="00A8008A" w:rsidP="0061579A">
            <w:pPr>
              <w:jc w:val="both"/>
              <w:rPr>
                <w:rFonts w:ascii="Arial" w:hAnsi="Arial" w:cs="Arial"/>
              </w:rPr>
            </w:pPr>
          </w:p>
          <w:p w14:paraId="16BDBD95" w14:textId="77777777" w:rsidR="00A8008A" w:rsidRDefault="00A8008A" w:rsidP="0061579A">
            <w:pPr>
              <w:jc w:val="both"/>
              <w:rPr>
                <w:rFonts w:ascii="Arial" w:hAnsi="Arial" w:cs="Arial"/>
              </w:rPr>
            </w:pPr>
          </w:p>
          <w:p w14:paraId="081EC8F6" w14:textId="77777777" w:rsidR="00A8008A" w:rsidRDefault="00A8008A" w:rsidP="0061579A">
            <w:pPr>
              <w:jc w:val="both"/>
              <w:rPr>
                <w:rFonts w:ascii="Arial" w:hAnsi="Arial" w:cs="Arial"/>
              </w:rPr>
            </w:pPr>
          </w:p>
          <w:p w14:paraId="201031F4" w14:textId="77777777" w:rsidR="00A8008A" w:rsidRDefault="00A8008A" w:rsidP="0061579A">
            <w:pPr>
              <w:jc w:val="both"/>
              <w:rPr>
                <w:rFonts w:ascii="Arial" w:hAnsi="Arial" w:cs="Arial"/>
              </w:rPr>
            </w:pPr>
          </w:p>
          <w:p w14:paraId="2859140A" w14:textId="77777777" w:rsidR="00A8008A" w:rsidRDefault="00A8008A" w:rsidP="0061579A">
            <w:pPr>
              <w:jc w:val="both"/>
              <w:rPr>
                <w:rFonts w:ascii="Arial" w:hAnsi="Arial" w:cs="Arial"/>
              </w:rPr>
            </w:pPr>
          </w:p>
          <w:p w14:paraId="7C629886" w14:textId="77777777" w:rsidR="00A8008A" w:rsidRDefault="00A8008A" w:rsidP="0061579A">
            <w:pPr>
              <w:jc w:val="both"/>
              <w:rPr>
                <w:rFonts w:ascii="Arial" w:hAnsi="Arial" w:cs="Arial"/>
              </w:rPr>
            </w:pPr>
          </w:p>
          <w:p w14:paraId="6D824529" w14:textId="77777777" w:rsidR="00A8008A" w:rsidRDefault="00A8008A" w:rsidP="0061579A">
            <w:pPr>
              <w:jc w:val="both"/>
              <w:rPr>
                <w:rFonts w:ascii="Arial" w:hAnsi="Arial" w:cs="Arial"/>
              </w:rPr>
            </w:pPr>
          </w:p>
          <w:p w14:paraId="39A43918" w14:textId="77777777" w:rsidR="00A8008A" w:rsidRDefault="00A8008A" w:rsidP="0061579A">
            <w:pPr>
              <w:jc w:val="both"/>
              <w:rPr>
                <w:rFonts w:ascii="Arial" w:hAnsi="Arial" w:cs="Arial"/>
              </w:rPr>
            </w:pPr>
          </w:p>
          <w:p w14:paraId="6C2F29A7" w14:textId="77777777" w:rsidR="00A8008A" w:rsidRDefault="00A8008A" w:rsidP="0061579A">
            <w:pPr>
              <w:jc w:val="both"/>
              <w:rPr>
                <w:rFonts w:ascii="Arial" w:hAnsi="Arial" w:cs="Arial"/>
              </w:rPr>
            </w:pPr>
          </w:p>
          <w:p w14:paraId="685DE6FF" w14:textId="77777777" w:rsidR="00A8008A" w:rsidRDefault="00A8008A" w:rsidP="0061579A">
            <w:pPr>
              <w:jc w:val="both"/>
              <w:rPr>
                <w:rFonts w:ascii="Arial" w:hAnsi="Arial" w:cs="Arial"/>
              </w:rPr>
            </w:pPr>
          </w:p>
          <w:p w14:paraId="7573C43D" w14:textId="77777777" w:rsidR="00A8008A" w:rsidRDefault="00A8008A" w:rsidP="0061579A">
            <w:pPr>
              <w:jc w:val="both"/>
              <w:rPr>
                <w:rFonts w:ascii="Arial" w:hAnsi="Arial" w:cs="Arial"/>
              </w:rPr>
            </w:pPr>
          </w:p>
          <w:p w14:paraId="753C3ECF" w14:textId="77777777" w:rsidR="00A8008A" w:rsidRDefault="00A8008A" w:rsidP="0061579A">
            <w:pPr>
              <w:jc w:val="both"/>
              <w:rPr>
                <w:rFonts w:ascii="Arial" w:hAnsi="Arial" w:cs="Arial"/>
              </w:rPr>
            </w:pPr>
          </w:p>
          <w:p w14:paraId="234285B6" w14:textId="77777777" w:rsidR="00A8008A" w:rsidRDefault="00A8008A" w:rsidP="0061579A">
            <w:pPr>
              <w:jc w:val="both"/>
              <w:rPr>
                <w:rFonts w:ascii="Arial" w:hAnsi="Arial" w:cs="Arial"/>
              </w:rPr>
            </w:pPr>
          </w:p>
          <w:p w14:paraId="4A1049FE" w14:textId="77777777" w:rsidR="00A8008A" w:rsidRDefault="00A8008A" w:rsidP="0061579A">
            <w:pPr>
              <w:jc w:val="both"/>
              <w:rPr>
                <w:rFonts w:ascii="Arial" w:hAnsi="Arial" w:cs="Arial"/>
              </w:rPr>
            </w:pPr>
          </w:p>
          <w:p w14:paraId="6DF37BEC" w14:textId="77777777" w:rsidR="00A8008A" w:rsidRDefault="00A8008A" w:rsidP="0061579A">
            <w:pPr>
              <w:jc w:val="both"/>
              <w:rPr>
                <w:rFonts w:ascii="Arial" w:hAnsi="Arial" w:cs="Arial"/>
              </w:rPr>
            </w:pPr>
          </w:p>
          <w:p w14:paraId="30E60718" w14:textId="77777777" w:rsidR="00A8008A" w:rsidRDefault="00A8008A" w:rsidP="0061579A">
            <w:pPr>
              <w:jc w:val="both"/>
              <w:rPr>
                <w:rFonts w:ascii="Arial" w:hAnsi="Arial" w:cs="Arial"/>
              </w:rPr>
            </w:pPr>
          </w:p>
          <w:p w14:paraId="03AAEF07" w14:textId="77777777" w:rsidR="00A8008A" w:rsidRDefault="00A8008A" w:rsidP="0061579A">
            <w:pPr>
              <w:jc w:val="both"/>
              <w:rPr>
                <w:rFonts w:ascii="Arial" w:hAnsi="Arial" w:cs="Arial"/>
              </w:rPr>
            </w:pPr>
          </w:p>
          <w:p w14:paraId="4FA081B6" w14:textId="77777777" w:rsidR="00A8008A" w:rsidRDefault="00A8008A" w:rsidP="0061579A">
            <w:pPr>
              <w:jc w:val="both"/>
              <w:rPr>
                <w:rFonts w:ascii="Arial" w:hAnsi="Arial" w:cs="Arial"/>
              </w:rPr>
            </w:pPr>
          </w:p>
          <w:p w14:paraId="5B9CF65C" w14:textId="77777777" w:rsidR="00A8008A" w:rsidRDefault="00A8008A" w:rsidP="0061579A">
            <w:pPr>
              <w:jc w:val="both"/>
              <w:rPr>
                <w:rFonts w:ascii="Arial" w:hAnsi="Arial" w:cs="Arial"/>
              </w:rPr>
            </w:pPr>
          </w:p>
          <w:p w14:paraId="2FA4200F" w14:textId="77777777" w:rsidR="00A8008A" w:rsidRDefault="00A8008A" w:rsidP="0061579A">
            <w:pPr>
              <w:jc w:val="both"/>
              <w:rPr>
                <w:rFonts w:ascii="Arial" w:hAnsi="Arial" w:cs="Arial"/>
              </w:rPr>
            </w:pPr>
          </w:p>
          <w:p w14:paraId="466EA3DC" w14:textId="77777777" w:rsidR="00A8008A" w:rsidRDefault="00A8008A" w:rsidP="0061579A">
            <w:pPr>
              <w:jc w:val="both"/>
              <w:rPr>
                <w:rFonts w:ascii="Arial" w:hAnsi="Arial" w:cs="Arial"/>
              </w:rPr>
            </w:pPr>
          </w:p>
          <w:p w14:paraId="1D91028B" w14:textId="77777777" w:rsidR="00A8008A" w:rsidRDefault="00A8008A" w:rsidP="0061579A">
            <w:pPr>
              <w:jc w:val="both"/>
              <w:rPr>
                <w:rFonts w:ascii="Arial" w:hAnsi="Arial" w:cs="Arial"/>
              </w:rPr>
            </w:pPr>
          </w:p>
          <w:p w14:paraId="5F1B5D3F" w14:textId="77777777" w:rsidR="00A8008A" w:rsidRDefault="00A8008A" w:rsidP="0061579A">
            <w:pPr>
              <w:jc w:val="both"/>
              <w:rPr>
                <w:rFonts w:ascii="Arial" w:hAnsi="Arial" w:cs="Arial"/>
              </w:rPr>
            </w:pPr>
          </w:p>
          <w:p w14:paraId="37D5100E" w14:textId="77777777" w:rsidR="00A8008A" w:rsidRDefault="00A8008A" w:rsidP="0061579A">
            <w:pPr>
              <w:jc w:val="both"/>
              <w:rPr>
                <w:rFonts w:ascii="Arial" w:hAnsi="Arial" w:cs="Arial"/>
              </w:rPr>
            </w:pPr>
          </w:p>
          <w:p w14:paraId="03D5BE95" w14:textId="77777777" w:rsidR="00A8008A" w:rsidRDefault="00A8008A" w:rsidP="0061579A">
            <w:pPr>
              <w:jc w:val="both"/>
              <w:rPr>
                <w:rFonts w:ascii="Arial" w:hAnsi="Arial" w:cs="Arial"/>
              </w:rPr>
            </w:pPr>
          </w:p>
          <w:p w14:paraId="39FD1745" w14:textId="77777777" w:rsidR="00A8008A" w:rsidRDefault="00A8008A" w:rsidP="0061579A">
            <w:pPr>
              <w:jc w:val="both"/>
              <w:rPr>
                <w:rFonts w:ascii="Arial" w:hAnsi="Arial" w:cs="Arial"/>
              </w:rPr>
            </w:pPr>
          </w:p>
          <w:p w14:paraId="3D72944C" w14:textId="77777777" w:rsidR="00A8008A" w:rsidRDefault="00A8008A" w:rsidP="0061579A">
            <w:pPr>
              <w:jc w:val="both"/>
              <w:rPr>
                <w:rFonts w:ascii="Arial" w:hAnsi="Arial" w:cs="Arial"/>
              </w:rPr>
            </w:pPr>
          </w:p>
          <w:p w14:paraId="6FB00677" w14:textId="77777777" w:rsidR="00A8008A" w:rsidRDefault="00A8008A" w:rsidP="0061579A">
            <w:pPr>
              <w:jc w:val="both"/>
              <w:rPr>
                <w:rFonts w:ascii="Arial" w:hAnsi="Arial" w:cs="Arial"/>
              </w:rPr>
            </w:pPr>
          </w:p>
          <w:p w14:paraId="4EF501C9" w14:textId="77777777" w:rsidR="00A8008A" w:rsidRDefault="00A8008A" w:rsidP="0061579A">
            <w:pPr>
              <w:jc w:val="both"/>
              <w:rPr>
                <w:rFonts w:ascii="Arial" w:hAnsi="Arial" w:cs="Arial"/>
              </w:rPr>
            </w:pPr>
          </w:p>
          <w:p w14:paraId="28524DEB" w14:textId="77777777" w:rsidR="00A8008A" w:rsidRDefault="00A8008A" w:rsidP="0061579A">
            <w:pPr>
              <w:jc w:val="both"/>
              <w:rPr>
                <w:rFonts w:ascii="Arial" w:hAnsi="Arial" w:cs="Arial"/>
              </w:rPr>
            </w:pPr>
          </w:p>
          <w:p w14:paraId="7883F84D" w14:textId="77777777" w:rsidR="00A8008A" w:rsidRDefault="00A8008A" w:rsidP="0061579A">
            <w:pPr>
              <w:jc w:val="both"/>
              <w:rPr>
                <w:rFonts w:ascii="Arial" w:hAnsi="Arial" w:cs="Arial"/>
              </w:rPr>
            </w:pPr>
          </w:p>
          <w:p w14:paraId="79D98A32" w14:textId="77777777" w:rsidR="00A8008A" w:rsidRDefault="00A8008A" w:rsidP="0061579A">
            <w:pPr>
              <w:jc w:val="both"/>
              <w:rPr>
                <w:rFonts w:ascii="Arial" w:hAnsi="Arial" w:cs="Arial"/>
              </w:rPr>
            </w:pPr>
          </w:p>
          <w:p w14:paraId="2997937B" w14:textId="77777777" w:rsidR="00A8008A" w:rsidRDefault="00A8008A" w:rsidP="0061579A">
            <w:pPr>
              <w:jc w:val="both"/>
              <w:rPr>
                <w:rFonts w:ascii="Arial" w:hAnsi="Arial" w:cs="Arial"/>
              </w:rPr>
            </w:pPr>
          </w:p>
          <w:p w14:paraId="37019E24" w14:textId="77777777" w:rsidR="00A8008A" w:rsidRDefault="00A8008A" w:rsidP="0061579A">
            <w:pPr>
              <w:jc w:val="both"/>
              <w:rPr>
                <w:rFonts w:ascii="Arial" w:hAnsi="Arial" w:cs="Arial"/>
              </w:rPr>
            </w:pPr>
          </w:p>
          <w:p w14:paraId="541C975B" w14:textId="77777777" w:rsidR="00A8008A" w:rsidRDefault="00A8008A" w:rsidP="0061579A">
            <w:pPr>
              <w:jc w:val="both"/>
              <w:rPr>
                <w:rFonts w:ascii="Arial" w:hAnsi="Arial" w:cs="Arial"/>
              </w:rPr>
            </w:pPr>
          </w:p>
          <w:p w14:paraId="67E75473" w14:textId="77777777" w:rsidR="00A8008A" w:rsidRDefault="00A8008A" w:rsidP="0061579A">
            <w:pPr>
              <w:jc w:val="both"/>
              <w:rPr>
                <w:rFonts w:ascii="Arial" w:hAnsi="Arial" w:cs="Arial"/>
              </w:rPr>
            </w:pPr>
          </w:p>
          <w:p w14:paraId="309FAA2D" w14:textId="77777777" w:rsidR="00A8008A" w:rsidRDefault="00A8008A" w:rsidP="0061579A">
            <w:pPr>
              <w:jc w:val="both"/>
              <w:rPr>
                <w:rFonts w:ascii="Arial" w:hAnsi="Arial" w:cs="Arial"/>
              </w:rPr>
            </w:pPr>
          </w:p>
          <w:p w14:paraId="7850577C" w14:textId="77777777" w:rsidR="00A8008A" w:rsidRDefault="00A8008A" w:rsidP="0061579A">
            <w:pPr>
              <w:jc w:val="both"/>
              <w:rPr>
                <w:rFonts w:ascii="Arial" w:hAnsi="Arial" w:cs="Arial"/>
              </w:rPr>
            </w:pPr>
          </w:p>
          <w:p w14:paraId="3D3939C4" w14:textId="77777777" w:rsidR="00A8008A" w:rsidRDefault="00A8008A" w:rsidP="0061579A">
            <w:pPr>
              <w:jc w:val="both"/>
              <w:rPr>
                <w:rFonts w:ascii="Arial" w:hAnsi="Arial" w:cs="Arial"/>
              </w:rPr>
            </w:pPr>
          </w:p>
          <w:p w14:paraId="5769E8A5" w14:textId="77777777" w:rsidR="00A8008A" w:rsidRDefault="00A8008A" w:rsidP="0061579A">
            <w:pPr>
              <w:jc w:val="both"/>
              <w:rPr>
                <w:rFonts w:ascii="Arial" w:hAnsi="Arial" w:cs="Arial"/>
              </w:rPr>
            </w:pPr>
          </w:p>
          <w:p w14:paraId="150EF6FB" w14:textId="77777777" w:rsidR="00A8008A" w:rsidRDefault="00A8008A" w:rsidP="0061579A">
            <w:pPr>
              <w:jc w:val="both"/>
              <w:rPr>
                <w:rFonts w:ascii="Arial" w:hAnsi="Arial" w:cs="Arial"/>
              </w:rPr>
            </w:pPr>
          </w:p>
          <w:p w14:paraId="7A25CA61" w14:textId="77777777" w:rsidR="00A8008A" w:rsidRDefault="00A8008A" w:rsidP="0061579A">
            <w:pPr>
              <w:jc w:val="both"/>
              <w:rPr>
                <w:rFonts w:ascii="Arial" w:hAnsi="Arial" w:cs="Arial"/>
              </w:rPr>
            </w:pPr>
          </w:p>
          <w:p w14:paraId="16D1EB38" w14:textId="77777777" w:rsidR="00A8008A" w:rsidRDefault="00A8008A" w:rsidP="0061579A">
            <w:pPr>
              <w:jc w:val="both"/>
              <w:rPr>
                <w:rFonts w:ascii="Arial" w:hAnsi="Arial" w:cs="Arial"/>
              </w:rPr>
            </w:pPr>
          </w:p>
          <w:p w14:paraId="0E39801D" w14:textId="77777777" w:rsidR="00A8008A" w:rsidRDefault="00A8008A" w:rsidP="0061579A">
            <w:pPr>
              <w:jc w:val="both"/>
              <w:rPr>
                <w:rFonts w:ascii="Arial" w:hAnsi="Arial" w:cs="Arial"/>
              </w:rPr>
            </w:pPr>
          </w:p>
          <w:p w14:paraId="4EF497ED" w14:textId="77777777" w:rsidR="00A8008A" w:rsidRDefault="00A8008A" w:rsidP="0061579A">
            <w:pPr>
              <w:jc w:val="both"/>
              <w:rPr>
                <w:rFonts w:ascii="Arial" w:hAnsi="Arial" w:cs="Arial"/>
              </w:rPr>
            </w:pPr>
          </w:p>
          <w:p w14:paraId="18752C34" w14:textId="77777777" w:rsidR="00A8008A" w:rsidRDefault="00A8008A" w:rsidP="0061579A">
            <w:pPr>
              <w:jc w:val="both"/>
              <w:rPr>
                <w:rFonts w:ascii="Arial" w:hAnsi="Arial" w:cs="Arial"/>
              </w:rPr>
            </w:pPr>
          </w:p>
          <w:p w14:paraId="622D76D8" w14:textId="77777777" w:rsidR="00A8008A" w:rsidRDefault="00A8008A" w:rsidP="0061579A">
            <w:pPr>
              <w:jc w:val="both"/>
              <w:rPr>
                <w:rFonts w:ascii="Arial" w:hAnsi="Arial" w:cs="Arial"/>
              </w:rPr>
            </w:pPr>
          </w:p>
          <w:p w14:paraId="05351FE7" w14:textId="77777777" w:rsidR="00A8008A" w:rsidRDefault="00A8008A" w:rsidP="0061579A">
            <w:pPr>
              <w:jc w:val="both"/>
              <w:rPr>
                <w:rFonts w:ascii="Arial" w:hAnsi="Arial" w:cs="Arial"/>
              </w:rPr>
            </w:pPr>
          </w:p>
          <w:p w14:paraId="621595D1" w14:textId="77777777" w:rsidR="00A8008A" w:rsidRDefault="00A8008A" w:rsidP="0061579A">
            <w:pPr>
              <w:jc w:val="both"/>
              <w:rPr>
                <w:rFonts w:ascii="Arial" w:hAnsi="Arial" w:cs="Arial"/>
              </w:rPr>
            </w:pPr>
          </w:p>
          <w:p w14:paraId="712155E7" w14:textId="77777777" w:rsidR="00A8008A" w:rsidRDefault="00A8008A" w:rsidP="0061579A">
            <w:pPr>
              <w:jc w:val="both"/>
              <w:rPr>
                <w:rFonts w:ascii="Arial" w:hAnsi="Arial" w:cs="Arial"/>
              </w:rPr>
            </w:pPr>
          </w:p>
          <w:p w14:paraId="26E97D19" w14:textId="77777777" w:rsidR="00A8008A" w:rsidRDefault="00A8008A" w:rsidP="0061579A">
            <w:pPr>
              <w:jc w:val="both"/>
              <w:rPr>
                <w:rFonts w:ascii="Arial" w:hAnsi="Arial" w:cs="Arial"/>
              </w:rPr>
            </w:pPr>
          </w:p>
          <w:p w14:paraId="6670FD6C" w14:textId="77777777" w:rsidR="00A8008A" w:rsidRDefault="00A8008A" w:rsidP="0061579A">
            <w:pPr>
              <w:jc w:val="both"/>
              <w:rPr>
                <w:rFonts w:ascii="Arial" w:hAnsi="Arial" w:cs="Arial"/>
              </w:rPr>
            </w:pPr>
          </w:p>
          <w:p w14:paraId="17B7142B" w14:textId="77777777" w:rsidR="00A8008A" w:rsidRDefault="00A8008A" w:rsidP="0061579A">
            <w:pPr>
              <w:jc w:val="both"/>
              <w:rPr>
                <w:rFonts w:ascii="Arial" w:hAnsi="Arial" w:cs="Arial"/>
              </w:rPr>
            </w:pPr>
          </w:p>
          <w:p w14:paraId="658D79BB" w14:textId="77777777" w:rsidR="00A8008A" w:rsidRDefault="00A8008A" w:rsidP="0061579A">
            <w:pPr>
              <w:jc w:val="both"/>
              <w:rPr>
                <w:rFonts w:ascii="Arial" w:hAnsi="Arial" w:cs="Arial"/>
              </w:rPr>
            </w:pPr>
          </w:p>
          <w:p w14:paraId="7F83D90A" w14:textId="77777777" w:rsidR="00A8008A" w:rsidRDefault="00A8008A" w:rsidP="0061579A">
            <w:pPr>
              <w:jc w:val="both"/>
              <w:rPr>
                <w:rFonts w:ascii="Arial" w:hAnsi="Arial" w:cs="Arial"/>
              </w:rPr>
            </w:pPr>
          </w:p>
          <w:p w14:paraId="002A5A3C" w14:textId="77777777" w:rsidR="00A8008A" w:rsidRDefault="00A8008A" w:rsidP="0061579A">
            <w:pPr>
              <w:jc w:val="both"/>
              <w:rPr>
                <w:rFonts w:ascii="Arial" w:hAnsi="Arial" w:cs="Arial"/>
              </w:rPr>
            </w:pPr>
          </w:p>
          <w:p w14:paraId="73D45E2D" w14:textId="77777777" w:rsidR="00A8008A" w:rsidRDefault="00A8008A" w:rsidP="0061579A">
            <w:pPr>
              <w:jc w:val="both"/>
              <w:rPr>
                <w:rFonts w:ascii="Arial" w:hAnsi="Arial" w:cs="Arial"/>
              </w:rPr>
            </w:pPr>
          </w:p>
          <w:p w14:paraId="352DCEE6" w14:textId="77777777" w:rsidR="00A8008A" w:rsidRDefault="00A8008A" w:rsidP="0061579A">
            <w:pPr>
              <w:jc w:val="both"/>
              <w:rPr>
                <w:rFonts w:ascii="Arial" w:hAnsi="Arial" w:cs="Arial"/>
              </w:rPr>
            </w:pPr>
          </w:p>
          <w:p w14:paraId="39671AA8" w14:textId="77777777" w:rsidR="00A8008A" w:rsidRDefault="00A8008A" w:rsidP="0061579A">
            <w:pPr>
              <w:jc w:val="both"/>
              <w:rPr>
                <w:rFonts w:ascii="Arial" w:hAnsi="Arial" w:cs="Arial"/>
              </w:rPr>
            </w:pPr>
          </w:p>
          <w:p w14:paraId="43767559" w14:textId="77777777" w:rsidR="00A8008A" w:rsidRDefault="00A8008A" w:rsidP="0061579A">
            <w:pPr>
              <w:jc w:val="both"/>
              <w:rPr>
                <w:rFonts w:ascii="Arial" w:hAnsi="Arial" w:cs="Arial"/>
              </w:rPr>
            </w:pPr>
          </w:p>
          <w:p w14:paraId="3280BAC3" w14:textId="77777777" w:rsidR="00A8008A" w:rsidRDefault="00A8008A" w:rsidP="0061579A">
            <w:pPr>
              <w:jc w:val="both"/>
              <w:rPr>
                <w:rFonts w:ascii="Arial" w:hAnsi="Arial" w:cs="Arial"/>
              </w:rPr>
            </w:pPr>
          </w:p>
          <w:p w14:paraId="0F89A61B" w14:textId="77777777" w:rsidR="00A8008A" w:rsidRDefault="00A8008A" w:rsidP="0061579A">
            <w:pPr>
              <w:jc w:val="both"/>
              <w:rPr>
                <w:rFonts w:ascii="Arial" w:hAnsi="Arial" w:cs="Arial"/>
              </w:rPr>
            </w:pPr>
          </w:p>
          <w:p w14:paraId="2EB6166D" w14:textId="77777777" w:rsidR="00A8008A" w:rsidRDefault="00A8008A" w:rsidP="0061579A">
            <w:pPr>
              <w:jc w:val="both"/>
              <w:rPr>
                <w:rFonts w:ascii="Arial" w:hAnsi="Arial" w:cs="Arial"/>
              </w:rPr>
            </w:pPr>
          </w:p>
          <w:p w14:paraId="1A872B6B" w14:textId="77777777" w:rsidR="00A8008A" w:rsidRDefault="00A8008A" w:rsidP="0061579A">
            <w:pPr>
              <w:jc w:val="both"/>
              <w:rPr>
                <w:rFonts w:ascii="Arial" w:hAnsi="Arial" w:cs="Arial"/>
              </w:rPr>
            </w:pPr>
          </w:p>
          <w:p w14:paraId="4E9956DA" w14:textId="77777777" w:rsidR="00A8008A" w:rsidRDefault="00A8008A" w:rsidP="0061579A">
            <w:pPr>
              <w:jc w:val="both"/>
              <w:rPr>
                <w:rFonts w:ascii="Arial" w:hAnsi="Arial" w:cs="Arial"/>
              </w:rPr>
            </w:pPr>
          </w:p>
          <w:p w14:paraId="6BA5BEC3" w14:textId="77777777" w:rsidR="00A8008A" w:rsidRDefault="00A8008A" w:rsidP="0061579A">
            <w:pPr>
              <w:jc w:val="both"/>
              <w:rPr>
                <w:rFonts w:ascii="Arial" w:hAnsi="Arial" w:cs="Arial"/>
              </w:rPr>
            </w:pPr>
          </w:p>
          <w:p w14:paraId="50942950" w14:textId="77777777" w:rsidR="00A8008A" w:rsidRDefault="00A8008A" w:rsidP="0061579A">
            <w:pPr>
              <w:jc w:val="both"/>
              <w:rPr>
                <w:rFonts w:ascii="Arial" w:hAnsi="Arial" w:cs="Arial"/>
              </w:rPr>
            </w:pPr>
          </w:p>
          <w:p w14:paraId="5F01C03F" w14:textId="77777777" w:rsidR="00A8008A" w:rsidRDefault="00A8008A" w:rsidP="0061579A">
            <w:pPr>
              <w:jc w:val="both"/>
              <w:rPr>
                <w:rFonts w:ascii="Arial" w:hAnsi="Arial" w:cs="Arial"/>
              </w:rPr>
            </w:pPr>
          </w:p>
          <w:p w14:paraId="61391716" w14:textId="77777777" w:rsidR="00A8008A" w:rsidRDefault="00A8008A" w:rsidP="0061579A">
            <w:pPr>
              <w:jc w:val="both"/>
              <w:rPr>
                <w:rFonts w:ascii="Arial" w:hAnsi="Arial" w:cs="Arial"/>
              </w:rPr>
            </w:pPr>
          </w:p>
          <w:p w14:paraId="66379DE7" w14:textId="77777777" w:rsidR="00A8008A" w:rsidRDefault="00A8008A" w:rsidP="0061579A">
            <w:pPr>
              <w:jc w:val="both"/>
              <w:rPr>
                <w:rFonts w:ascii="Arial" w:hAnsi="Arial" w:cs="Arial"/>
              </w:rPr>
            </w:pPr>
          </w:p>
          <w:p w14:paraId="7EB18ADE" w14:textId="77777777" w:rsidR="00A8008A" w:rsidRDefault="00A8008A" w:rsidP="0061579A">
            <w:pPr>
              <w:jc w:val="both"/>
              <w:rPr>
                <w:rFonts w:ascii="Arial" w:hAnsi="Arial" w:cs="Arial"/>
              </w:rPr>
            </w:pPr>
          </w:p>
          <w:p w14:paraId="7C2972B0" w14:textId="77777777" w:rsidR="00A8008A" w:rsidRDefault="00A8008A" w:rsidP="0061579A">
            <w:pPr>
              <w:jc w:val="both"/>
              <w:rPr>
                <w:rFonts w:ascii="Arial" w:hAnsi="Arial" w:cs="Arial"/>
              </w:rPr>
            </w:pPr>
          </w:p>
          <w:p w14:paraId="5D21B682" w14:textId="77777777" w:rsidR="00A8008A" w:rsidRDefault="00A8008A" w:rsidP="0061579A">
            <w:pPr>
              <w:jc w:val="both"/>
              <w:rPr>
                <w:rFonts w:ascii="Arial" w:hAnsi="Arial" w:cs="Arial"/>
              </w:rPr>
            </w:pPr>
          </w:p>
          <w:p w14:paraId="71637AB5" w14:textId="77777777" w:rsidR="00A8008A" w:rsidRDefault="00A8008A" w:rsidP="0061579A">
            <w:pPr>
              <w:jc w:val="both"/>
              <w:rPr>
                <w:rFonts w:ascii="Arial" w:hAnsi="Arial" w:cs="Arial"/>
              </w:rPr>
            </w:pPr>
          </w:p>
          <w:p w14:paraId="106757A9" w14:textId="77777777" w:rsidR="00A8008A" w:rsidRDefault="00A8008A" w:rsidP="0061579A">
            <w:pPr>
              <w:jc w:val="both"/>
              <w:rPr>
                <w:rFonts w:ascii="Arial" w:hAnsi="Arial" w:cs="Arial"/>
              </w:rPr>
            </w:pPr>
          </w:p>
          <w:p w14:paraId="679AA311" w14:textId="77777777" w:rsidR="00A8008A" w:rsidRDefault="00A8008A" w:rsidP="0061579A">
            <w:pPr>
              <w:jc w:val="both"/>
              <w:rPr>
                <w:rFonts w:ascii="Arial" w:hAnsi="Arial" w:cs="Arial"/>
              </w:rPr>
            </w:pPr>
          </w:p>
          <w:p w14:paraId="326EB79E" w14:textId="77777777" w:rsidR="00A8008A" w:rsidRDefault="00A8008A" w:rsidP="0061579A">
            <w:pPr>
              <w:jc w:val="both"/>
              <w:rPr>
                <w:rFonts w:ascii="Arial" w:hAnsi="Arial" w:cs="Arial"/>
              </w:rPr>
            </w:pPr>
          </w:p>
          <w:p w14:paraId="5C86E636" w14:textId="77777777" w:rsidR="00A8008A" w:rsidRDefault="00A8008A" w:rsidP="0061579A">
            <w:pPr>
              <w:jc w:val="both"/>
              <w:rPr>
                <w:rFonts w:ascii="Arial" w:hAnsi="Arial" w:cs="Arial"/>
              </w:rPr>
            </w:pPr>
          </w:p>
          <w:p w14:paraId="3E3AA033" w14:textId="77777777" w:rsidR="00A8008A" w:rsidRDefault="00A8008A" w:rsidP="0061579A">
            <w:pPr>
              <w:jc w:val="both"/>
              <w:rPr>
                <w:rFonts w:ascii="Arial" w:hAnsi="Arial" w:cs="Arial"/>
              </w:rPr>
            </w:pPr>
          </w:p>
          <w:p w14:paraId="6A20A4A8" w14:textId="77777777" w:rsidR="00A8008A" w:rsidRDefault="00A8008A" w:rsidP="0061579A">
            <w:pPr>
              <w:jc w:val="both"/>
              <w:rPr>
                <w:rFonts w:ascii="Arial" w:hAnsi="Arial" w:cs="Arial"/>
              </w:rPr>
            </w:pPr>
          </w:p>
          <w:p w14:paraId="0159C2F6" w14:textId="77777777" w:rsidR="00A8008A" w:rsidRDefault="00A8008A" w:rsidP="0061579A">
            <w:pPr>
              <w:jc w:val="both"/>
              <w:rPr>
                <w:rFonts w:ascii="Arial" w:hAnsi="Arial" w:cs="Arial"/>
              </w:rPr>
            </w:pPr>
          </w:p>
          <w:p w14:paraId="6B99097E" w14:textId="77777777" w:rsidR="00A8008A" w:rsidRDefault="00A8008A" w:rsidP="0061579A">
            <w:pPr>
              <w:jc w:val="both"/>
              <w:rPr>
                <w:rFonts w:ascii="Arial" w:hAnsi="Arial" w:cs="Arial"/>
              </w:rPr>
            </w:pPr>
          </w:p>
          <w:p w14:paraId="30F518CA" w14:textId="77777777" w:rsidR="00A8008A" w:rsidRDefault="00A8008A" w:rsidP="0061579A">
            <w:pPr>
              <w:jc w:val="both"/>
              <w:rPr>
                <w:rFonts w:ascii="Arial" w:hAnsi="Arial" w:cs="Arial"/>
              </w:rPr>
            </w:pPr>
          </w:p>
          <w:p w14:paraId="45C4C28B" w14:textId="77777777" w:rsidR="00A8008A" w:rsidRDefault="00A8008A" w:rsidP="0061579A">
            <w:pPr>
              <w:jc w:val="both"/>
              <w:rPr>
                <w:rFonts w:ascii="Arial" w:hAnsi="Arial" w:cs="Arial"/>
              </w:rPr>
            </w:pPr>
          </w:p>
          <w:p w14:paraId="28681B13" w14:textId="77777777" w:rsidR="00A8008A" w:rsidRDefault="00A8008A" w:rsidP="0061579A">
            <w:pPr>
              <w:jc w:val="both"/>
              <w:rPr>
                <w:rFonts w:ascii="Arial" w:hAnsi="Arial" w:cs="Arial"/>
              </w:rPr>
            </w:pPr>
          </w:p>
          <w:p w14:paraId="3CE373CE" w14:textId="77777777" w:rsidR="00A8008A" w:rsidRDefault="00A8008A" w:rsidP="0061579A">
            <w:pPr>
              <w:jc w:val="both"/>
              <w:rPr>
                <w:rFonts w:ascii="Arial" w:hAnsi="Arial" w:cs="Arial"/>
              </w:rPr>
            </w:pPr>
          </w:p>
          <w:p w14:paraId="7CDE7FBF" w14:textId="77777777" w:rsidR="00A8008A" w:rsidRDefault="00A8008A" w:rsidP="0061579A">
            <w:pPr>
              <w:jc w:val="both"/>
              <w:rPr>
                <w:rFonts w:ascii="Arial" w:hAnsi="Arial" w:cs="Arial"/>
              </w:rPr>
            </w:pPr>
          </w:p>
          <w:p w14:paraId="7ED7C163" w14:textId="77777777" w:rsidR="00A8008A" w:rsidRDefault="00A8008A" w:rsidP="0061579A">
            <w:pPr>
              <w:jc w:val="both"/>
              <w:rPr>
                <w:rFonts w:ascii="Arial" w:hAnsi="Arial" w:cs="Arial"/>
              </w:rPr>
            </w:pPr>
          </w:p>
          <w:p w14:paraId="3622EEAC" w14:textId="77777777" w:rsidR="00A8008A" w:rsidRDefault="00A8008A" w:rsidP="0061579A">
            <w:pPr>
              <w:jc w:val="both"/>
              <w:rPr>
                <w:rFonts w:ascii="Arial" w:hAnsi="Arial" w:cs="Arial"/>
              </w:rPr>
            </w:pPr>
          </w:p>
          <w:p w14:paraId="0DAC76A0" w14:textId="77777777" w:rsidR="00703988" w:rsidRDefault="00703988" w:rsidP="0061579A">
            <w:pPr>
              <w:jc w:val="both"/>
              <w:rPr>
                <w:rFonts w:ascii="Arial" w:hAnsi="Arial" w:cs="Arial"/>
              </w:rPr>
            </w:pPr>
          </w:p>
          <w:p w14:paraId="2C4F8934" w14:textId="77777777" w:rsidR="00703988" w:rsidRDefault="00703988" w:rsidP="0061579A">
            <w:pPr>
              <w:jc w:val="both"/>
              <w:rPr>
                <w:rFonts w:ascii="Arial" w:hAnsi="Arial" w:cs="Arial"/>
              </w:rPr>
            </w:pPr>
          </w:p>
          <w:p w14:paraId="024F68C2" w14:textId="77777777" w:rsidR="00703988" w:rsidRDefault="00703988" w:rsidP="0061579A">
            <w:pPr>
              <w:jc w:val="both"/>
              <w:rPr>
                <w:rFonts w:ascii="Arial" w:hAnsi="Arial" w:cs="Arial"/>
              </w:rPr>
            </w:pPr>
          </w:p>
          <w:p w14:paraId="3B729E4A" w14:textId="77777777" w:rsidR="00703988" w:rsidRDefault="00703988" w:rsidP="0061579A">
            <w:pPr>
              <w:jc w:val="both"/>
              <w:rPr>
                <w:rFonts w:ascii="Arial" w:hAnsi="Arial" w:cs="Arial"/>
              </w:rPr>
            </w:pPr>
          </w:p>
          <w:p w14:paraId="372F3F1F" w14:textId="77777777" w:rsidR="00703988" w:rsidRDefault="00703988" w:rsidP="0061579A">
            <w:pPr>
              <w:jc w:val="both"/>
              <w:rPr>
                <w:rFonts w:ascii="Arial" w:hAnsi="Arial" w:cs="Arial"/>
              </w:rPr>
            </w:pPr>
          </w:p>
          <w:p w14:paraId="2A95689F" w14:textId="77777777" w:rsidR="00703988" w:rsidRDefault="00703988" w:rsidP="0061579A">
            <w:pPr>
              <w:jc w:val="both"/>
              <w:rPr>
                <w:rFonts w:ascii="Arial" w:hAnsi="Arial" w:cs="Arial"/>
              </w:rPr>
            </w:pPr>
          </w:p>
          <w:p w14:paraId="40DB65DE" w14:textId="77777777" w:rsidR="00703988" w:rsidRDefault="00703988" w:rsidP="0061579A">
            <w:pPr>
              <w:jc w:val="both"/>
              <w:rPr>
                <w:rFonts w:ascii="Arial" w:hAnsi="Arial" w:cs="Arial"/>
              </w:rPr>
            </w:pPr>
          </w:p>
          <w:p w14:paraId="3BDFC1C7" w14:textId="77777777" w:rsidR="00703988" w:rsidRDefault="00703988" w:rsidP="0061579A">
            <w:pPr>
              <w:jc w:val="both"/>
              <w:rPr>
                <w:rFonts w:ascii="Arial" w:hAnsi="Arial" w:cs="Arial"/>
              </w:rPr>
            </w:pPr>
          </w:p>
          <w:p w14:paraId="1219B7C0" w14:textId="77777777" w:rsidR="00703988" w:rsidRDefault="00703988" w:rsidP="0061579A">
            <w:pPr>
              <w:jc w:val="both"/>
              <w:rPr>
                <w:rFonts w:ascii="Arial" w:hAnsi="Arial" w:cs="Arial"/>
              </w:rPr>
            </w:pPr>
          </w:p>
          <w:p w14:paraId="7FAB0D06" w14:textId="77777777" w:rsidR="00703988" w:rsidRDefault="00703988" w:rsidP="0061579A">
            <w:pPr>
              <w:jc w:val="both"/>
              <w:rPr>
                <w:rFonts w:ascii="Arial" w:hAnsi="Arial" w:cs="Arial"/>
              </w:rPr>
            </w:pPr>
          </w:p>
          <w:p w14:paraId="601F9BEF" w14:textId="77777777" w:rsidR="00703988" w:rsidRDefault="00703988" w:rsidP="0061579A">
            <w:pPr>
              <w:jc w:val="both"/>
              <w:rPr>
                <w:rFonts w:ascii="Arial" w:hAnsi="Arial" w:cs="Arial"/>
              </w:rPr>
            </w:pPr>
          </w:p>
          <w:p w14:paraId="37AE0A4C" w14:textId="77777777" w:rsidR="00703988" w:rsidRDefault="00703988" w:rsidP="0061579A">
            <w:pPr>
              <w:jc w:val="both"/>
              <w:rPr>
                <w:rFonts w:ascii="Arial" w:hAnsi="Arial" w:cs="Arial"/>
              </w:rPr>
            </w:pPr>
          </w:p>
          <w:p w14:paraId="2ACDE3B9" w14:textId="77777777" w:rsidR="00703988" w:rsidRDefault="00703988" w:rsidP="0061579A">
            <w:pPr>
              <w:jc w:val="both"/>
              <w:rPr>
                <w:rFonts w:ascii="Arial" w:hAnsi="Arial" w:cs="Arial"/>
              </w:rPr>
            </w:pPr>
          </w:p>
          <w:p w14:paraId="37A5E914" w14:textId="77777777" w:rsidR="00703988" w:rsidRDefault="00703988" w:rsidP="0061579A">
            <w:pPr>
              <w:jc w:val="both"/>
              <w:rPr>
                <w:rFonts w:ascii="Arial" w:hAnsi="Arial" w:cs="Arial"/>
              </w:rPr>
            </w:pPr>
          </w:p>
          <w:p w14:paraId="72EB78EF" w14:textId="77777777" w:rsidR="00703988" w:rsidRDefault="00703988" w:rsidP="0061579A">
            <w:pPr>
              <w:jc w:val="both"/>
              <w:rPr>
                <w:rFonts w:ascii="Arial" w:hAnsi="Arial" w:cs="Arial"/>
              </w:rPr>
            </w:pPr>
          </w:p>
          <w:p w14:paraId="4E8B4C67" w14:textId="77777777" w:rsidR="00703988" w:rsidRDefault="00703988" w:rsidP="0061579A">
            <w:pPr>
              <w:jc w:val="both"/>
              <w:rPr>
                <w:rFonts w:ascii="Arial" w:hAnsi="Arial" w:cs="Arial"/>
              </w:rPr>
            </w:pPr>
          </w:p>
          <w:p w14:paraId="50FEF4B1" w14:textId="77777777" w:rsidR="00703988" w:rsidRDefault="00703988" w:rsidP="0061579A">
            <w:pPr>
              <w:jc w:val="both"/>
              <w:rPr>
                <w:rFonts w:ascii="Arial" w:hAnsi="Arial" w:cs="Arial"/>
              </w:rPr>
            </w:pPr>
          </w:p>
          <w:p w14:paraId="5FFE0C01" w14:textId="77777777" w:rsidR="00703988" w:rsidRDefault="00703988" w:rsidP="0061579A">
            <w:pPr>
              <w:jc w:val="both"/>
              <w:rPr>
                <w:rFonts w:ascii="Arial" w:hAnsi="Arial" w:cs="Arial"/>
              </w:rPr>
            </w:pPr>
          </w:p>
          <w:p w14:paraId="301F7D2C" w14:textId="77777777" w:rsidR="00703988" w:rsidRDefault="00703988" w:rsidP="0061579A">
            <w:pPr>
              <w:jc w:val="both"/>
              <w:rPr>
                <w:rFonts w:ascii="Arial" w:hAnsi="Arial" w:cs="Arial"/>
              </w:rPr>
            </w:pPr>
          </w:p>
          <w:p w14:paraId="4311CFA9" w14:textId="77777777" w:rsidR="00703988" w:rsidRDefault="00703988" w:rsidP="0061579A">
            <w:pPr>
              <w:jc w:val="both"/>
              <w:rPr>
                <w:rFonts w:ascii="Arial" w:hAnsi="Arial" w:cs="Arial"/>
              </w:rPr>
            </w:pPr>
          </w:p>
          <w:p w14:paraId="1D585599" w14:textId="77777777" w:rsidR="00703988" w:rsidRDefault="00703988" w:rsidP="0061579A">
            <w:pPr>
              <w:jc w:val="both"/>
              <w:rPr>
                <w:rFonts w:ascii="Arial" w:hAnsi="Arial" w:cs="Arial"/>
              </w:rPr>
            </w:pPr>
          </w:p>
          <w:p w14:paraId="60D881D5" w14:textId="77777777" w:rsidR="00703988" w:rsidRDefault="00703988" w:rsidP="0061579A">
            <w:pPr>
              <w:jc w:val="both"/>
              <w:rPr>
                <w:rFonts w:ascii="Arial" w:hAnsi="Arial" w:cs="Arial"/>
              </w:rPr>
            </w:pPr>
          </w:p>
          <w:p w14:paraId="6CF9AB82" w14:textId="77777777" w:rsidR="00703988" w:rsidRDefault="00703988" w:rsidP="0061579A">
            <w:pPr>
              <w:jc w:val="both"/>
              <w:rPr>
                <w:rFonts w:ascii="Arial" w:hAnsi="Arial" w:cs="Arial"/>
              </w:rPr>
            </w:pPr>
          </w:p>
          <w:p w14:paraId="41357FFB" w14:textId="77777777" w:rsidR="00703988" w:rsidRDefault="00703988" w:rsidP="0061579A">
            <w:pPr>
              <w:jc w:val="both"/>
              <w:rPr>
                <w:rFonts w:ascii="Arial" w:hAnsi="Arial" w:cs="Arial"/>
              </w:rPr>
            </w:pPr>
          </w:p>
          <w:p w14:paraId="3C7B8D6F" w14:textId="77777777" w:rsidR="00703988" w:rsidRDefault="00703988" w:rsidP="0061579A">
            <w:pPr>
              <w:jc w:val="both"/>
              <w:rPr>
                <w:rFonts w:ascii="Arial" w:hAnsi="Arial" w:cs="Arial"/>
              </w:rPr>
            </w:pPr>
          </w:p>
          <w:p w14:paraId="6AEDBF93" w14:textId="77777777" w:rsidR="00703988" w:rsidRDefault="00703988" w:rsidP="0061579A">
            <w:pPr>
              <w:jc w:val="both"/>
              <w:rPr>
                <w:rFonts w:ascii="Arial" w:hAnsi="Arial" w:cs="Arial"/>
              </w:rPr>
            </w:pPr>
          </w:p>
          <w:p w14:paraId="3DDB6BF4" w14:textId="77777777" w:rsidR="00703988" w:rsidRDefault="00703988" w:rsidP="0061579A">
            <w:pPr>
              <w:jc w:val="both"/>
              <w:rPr>
                <w:rFonts w:ascii="Arial" w:hAnsi="Arial" w:cs="Arial"/>
              </w:rPr>
            </w:pPr>
          </w:p>
          <w:p w14:paraId="25C94BBB" w14:textId="77777777" w:rsidR="00703988" w:rsidRDefault="00703988" w:rsidP="0061579A">
            <w:pPr>
              <w:jc w:val="both"/>
              <w:rPr>
                <w:rFonts w:ascii="Arial" w:hAnsi="Arial" w:cs="Arial"/>
              </w:rPr>
            </w:pPr>
          </w:p>
          <w:p w14:paraId="366B017A" w14:textId="77777777" w:rsidR="00703988" w:rsidRDefault="00703988" w:rsidP="0061579A">
            <w:pPr>
              <w:jc w:val="both"/>
              <w:rPr>
                <w:rFonts w:ascii="Arial" w:hAnsi="Arial" w:cs="Arial"/>
              </w:rPr>
            </w:pPr>
          </w:p>
          <w:p w14:paraId="4224762B" w14:textId="77777777" w:rsidR="00703988" w:rsidRDefault="00703988" w:rsidP="0061579A">
            <w:pPr>
              <w:jc w:val="both"/>
              <w:rPr>
                <w:rFonts w:ascii="Arial" w:hAnsi="Arial" w:cs="Arial"/>
              </w:rPr>
            </w:pPr>
          </w:p>
          <w:p w14:paraId="0BD62917" w14:textId="77777777" w:rsidR="00703988" w:rsidRDefault="00703988" w:rsidP="0061579A">
            <w:pPr>
              <w:jc w:val="both"/>
              <w:rPr>
                <w:rFonts w:ascii="Arial" w:hAnsi="Arial" w:cs="Arial"/>
              </w:rPr>
            </w:pPr>
          </w:p>
          <w:p w14:paraId="31F30630" w14:textId="77777777" w:rsidR="00703988" w:rsidRDefault="00703988" w:rsidP="0061579A">
            <w:pPr>
              <w:jc w:val="both"/>
              <w:rPr>
                <w:rFonts w:ascii="Arial" w:hAnsi="Arial" w:cs="Arial"/>
              </w:rPr>
            </w:pPr>
          </w:p>
          <w:p w14:paraId="3143A165" w14:textId="77777777" w:rsidR="00703988" w:rsidRPr="00C5254D" w:rsidRDefault="00703988" w:rsidP="0061579A">
            <w:pPr>
              <w:jc w:val="both"/>
              <w:rPr>
                <w:rFonts w:ascii="Arial" w:hAnsi="Arial" w:cs="Arial"/>
              </w:rPr>
            </w:pPr>
          </w:p>
        </w:tc>
      </w:tr>
      <w:tr w:rsidR="00703988" w:rsidRPr="00C5254D" w14:paraId="7D78C2D8" w14:textId="77777777" w:rsidTr="005945BD">
        <w:trPr>
          <w:trHeight w:val="1734"/>
        </w:trPr>
        <w:tc>
          <w:tcPr>
            <w:tcW w:w="1526" w:type="dxa"/>
            <w:tcBorders>
              <w:bottom w:val="single" w:sz="4" w:space="0" w:color="auto"/>
            </w:tcBorders>
            <w:shd w:val="clear" w:color="auto" w:fill="auto"/>
          </w:tcPr>
          <w:p w14:paraId="42FB3D91" w14:textId="2D257773" w:rsidR="002318CB" w:rsidRDefault="002318CB" w:rsidP="002318CB">
            <w:pPr>
              <w:rPr>
                <w:rFonts w:ascii="Arial" w:hAnsi="Arial" w:cs="Arial"/>
                <w:b/>
              </w:rPr>
            </w:pPr>
            <w:r>
              <w:rPr>
                <w:rFonts w:ascii="Arial" w:hAnsi="Arial" w:cs="Arial"/>
                <w:b/>
              </w:rPr>
              <w:lastRenderedPageBreak/>
              <w:t>19:014</w:t>
            </w:r>
          </w:p>
          <w:p w14:paraId="085C1541" w14:textId="77777777" w:rsidR="00703988" w:rsidRDefault="00703988">
            <w:pPr>
              <w:rPr>
                <w:rFonts w:ascii="Arial" w:hAnsi="Arial" w:cs="Arial"/>
                <w:b/>
              </w:rPr>
            </w:pPr>
          </w:p>
        </w:tc>
        <w:tc>
          <w:tcPr>
            <w:tcW w:w="7087" w:type="dxa"/>
            <w:tcBorders>
              <w:bottom w:val="single" w:sz="4" w:space="0" w:color="auto"/>
              <w:right w:val="single" w:sz="4" w:space="0" w:color="auto"/>
            </w:tcBorders>
            <w:shd w:val="clear" w:color="auto" w:fill="auto"/>
          </w:tcPr>
          <w:p w14:paraId="08787294" w14:textId="586B7247" w:rsidR="00703988" w:rsidRDefault="00CF2F34" w:rsidP="009B1E02">
            <w:pPr>
              <w:rPr>
                <w:rFonts w:ascii="Arial" w:hAnsi="Arial" w:cs="Arial"/>
                <w:b/>
              </w:rPr>
            </w:pPr>
            <w:r w:rsidRPr="00CF2F34">
              <w:rPr>
                <w:rFonts w:ascii="Arial" w:hAnsi="Arial" w:cs="Arial"/>
                <w:b/>
              </w:rPr>
              <w:t>The meeting resumed at 12:</w:t>
            </w:r>
            <w:r>
              <w:rPr>
                <w:rFonts w:ascii="Arial" w:hAnsi="Arial" w:cs="Arial"/>
                <w:b/>
              </w:rPr>
              <w:t>30</w:t>
            </w:r>
            <w:r w:rsidRPr="00CF2F34">
              <w:rPr>
                <w:rFonts w:ascii="Arial" w:hAnsi="Arial" w:cs="Arial"/>
                <w:b/>
              </w:rPr>
              <w:t xml:space="preserve"> with the attendance as shown at </w:t>
            </w:r>
            <w:r w:rsidR="00660698">
              <w:rPr>
                <w:rFonts w:ascii="Arial" w:hAnsi="Arial" w:cs="Arial"/>
                <w:b/>
              </w:rPr>
              <w:t>the start of these Minutes</w:t>
            </w:r>
            <w:r w:rsidRPr="00CF2F34">
              <w:rPr>
                <w:rFonts w:ascii="Arial" w:hAnsi="Arial" w:cs="Arial"/>
                <w:b/>
              </w:rPr>
              <w:t xml:space="preserve">. </w:t>
            </w:r>
            <w:r>
              <w:rPr>
                <w:rFonts w:ascii="Arial" w:hAnsi="Arial" w:cs="Arial"/>
                <w:b/>
              </w:rPr>
              <w:t xml:space="preserve"> </w:t>
            </w:r>
            <w:r w:rsidR="005945BD">
              <w:rPr>
                <w:rFonts w:ascii="Arial" w:hAnsi="Arial" w:cs="Arial"/>
                <w:b/>
              </w:rPr>
              <w:t>The meeting remained quorate and t</w:t>
            </w:r>
            <w:r>
              <w:rPr>
                <w:rFonts w:ascii="Arial" w:hAnsi="Arial" w:cs="Arial"/>
                <w:b/>
              </w:rPr>
              <w:t xml:space="preserve">here were no additions to </w:t>
            </w:r>
            <w:r w:rsidR="00273AD9">
              <w:rPr>
                <w:rFonts w:ascii="Arial" w:hAnsi="Arial" w:cs="Arial"/>
                <w:b/>
              </w:rPr>
              <w:t>the Apologies for Absence.</w:t>
            </w:r>
          </w:p>
          <w:p w14:paraId="0FD0494C" w14:textId="77777777" w:rsidR="00CF2F34" w:rsidRDefault="00CF2F34" w:rsidP="009B1E02">
            <w:pPr>
              <w:rPr>
                <w:rFonts w:ascii="Arial" w:hAnsi="Arial" w:cs="Arial"/>
                <w:b/>
              </w:rPr>
            </w:pPr>
          </w:p>
          <w:p w14:paraId="4FA82605" w14:textId="61A10276" w:rsidR="00CF2F34" w:rsidRPr="00CF2F34" w:rsidRDefault="00CF2F34" w:rsidP="009B1E02">
            <w:pPr>
              <w:rPr>
                <w:rFonts w:ascii="Arial" w:hAnsi="Arial" w:cs="Arial"/>
              </w:rPr>
            </w:pPr>
            <w:r>
              <w:rPr>
                <w:rFonts w:ascii="Arial" w:hAnsi="Arial" w:cs="Arial"/>
              </w:rPr>
              <w:t>Following a round of introductions</w:t>
            </w:r>
            <w:r w:rsidR="005945BD">
              <w:rPr>
                <w:rFonts w:ascii="Arial" w:hAnsi="Arial" w:cs="Arial"/>
              </w:rPr>
              <w:t xml:space="preserve"> the meeting proceeded in accordance with the agenda.</w:t>
            </w:r>
          </w:p>
        </w:tc>
        <w:tc>
          <w:tcPr>
            <w:tcW w:w="1276" w:type="dxa"/>
            <w:tcBorders>
              <w:left w:val="single" w:sz="4" w:space="0" w:color="auto"/>
              <w:bottom w:val="single" w:sz="4" w:space="0" w:color="auto"/>
            </w:tcBorders>
            <w:shd w:val="clear" w:color="auto" w:fill="auto"/>
          </w:tcPr>
          <w:p w14:paraId="00C76BA1" w14:textId="77777777" w:rsidR="00703988" w:rsidRDefault="00703988" w:rsidP="0061579A">
            <w:pPr>
              <w:jc w:val="both"/>
              <w:rPr>
                <w:rFonts w:ascii="Arial" w:hAnsi="Arial" w:cs="Arial"/>
              </w:rPr>
            </w:pPr>
          </w:p>
        </w:tc>
      </w:tr>
      <w:tr w:rsidR="00273AD9" w:rsidRPr="00C5254D" w14:paraId="3AB12ADF" w14:textId="77777777" w:rsidTr="00EE227D">
        <w:tc>
          <w:tcPr>
            <w:tcW w:w="1526" w:type="dxa"/>
            <w:shd w:val="clear" w:color="auto" w:fill="auto"/>
          </w:tcPr>
          <w:p w14:paraId="5F4F44C8" w14:textId="61D4F144" w:rsidR="00273AD9" w:rsidRDefault="002318CB" w:rsidP="00EE227D">
            <w:pPr>
              <w:rPr>
                <w:rFonts w:ascii="Arial" w:hAnsi="Arial" w:cs="Arial"/>
                <w:b/>
              </w:rPr>
            </w:pPr>
            <w:r>
              <w:rPr>
                <w:rFonts w:ascii="Arial" w:hAnsi="Arial" w:cs="Arial"/>
                <w:b/>
              </w:rPr>
              <w:t>19:015</w:t>
            </w:r>
          </w:p>
        </w:tc>
        <w:tc>
          <w:tcPr>
            <w:tcW w:w="7087" w:type="dxa"/>
            <w:tcBorders>
              <w:right w:val="single" w:sz="4" w:space="0" w:color="auto"/>
            </w:tcBorders>
            <w:shd w:val="clear" w:color="auto" w:fill="auto"/>
          </w:tcPr>
          <w:p w14:paraId="39C66F79" w14:textId="77777777" w:rsidR="00273AD9" w:rsidRPr="00273AD9" w:rsidRDefault="00273AD9" w:rsidP="00EE227D">
            <w:pPr>
              <w:rPr>
                <w:rFonts w:ascii="Arial" w:hAnsi="Arial" w:cs="Arial"/>
                <w:b/>
                <w:u w:val="single"/>
              </w:rPr>
            </w:pPr>
            <w:r w:rsidRPr="00273AD9">
              <w:rPr>
                <w:rFonts w:ascii="Arial" w:hAnsi="Arial" w:cs="Arial"/>
                <w:b/>
                <w:u w:val="single"/>
              </w:rPr>
              <w:t>DECLARATIONS OF INTEREST</w:t>
            </w:r>
          </w:p>
          <w:p w14:paraId="7F0E90AF" w14:textId="39DC7ECB" w:rsidR="00273AD9" w:rsidRPr="00EB5FA3" w:rsidRDefault="00273AD9" w:rsidP="00EE227D">
            <w:pPr>
              <w:rPr>
                <w:rFonts w:ascii="Arial" w:hAnsi="Arial" w:cs="Arial"/>
              </w:rPr>
            </w:pPr>
            <w:r w:rsidRPr="00273AD9">
              <w:rPr>
                <w:rFonts w:ascii="Arial" w:hAnsi="Arial" w:cs="Arial"/>
              </w:rPr>
              <w:t>The Chair referred to this not being fully up to date and requested the C</w:t>
            </w:r>
            <w:r>
              <w:rPr>
                <w:rFonts w:ascii="Arial" w:hAnsi="Arial" w:cs="Arial"/>
              </w:rPr>
              <w:t>lerk to circulate the necessary forms in order to bring it up to date.</w:t>
            </w:r>
          </w:p>
        </w:tc>
        <w:tc>
          <w:tcPr>
            <w:tcW w:w="1276" w:type="dxa"/>
            <w:tcBorders>
              <w:left w:val="single" w:sz="4" w:space="0" w:color="auto"/>
            </w:tcBorders>
            <w:shd w:val="clear" w:color="auto" w:fill="auto"/>
          </w:tcPr>
          <w:p w14:paraId="01BE4DF1" w14:textId="77777777" w:rsidR="00273AD9" w:rsidRDefault="00273AD9" w:rsidP="00EE227D">
            <w:pPr>
              <w:jc w:val="both"/>
              <w:rPr>
                <w:rFonts w:ascii="Arial" w:hAnsi="Arial" w:cs="Arial"/>
              </w:rPr>
            </w:pPr>
          </w:p>
          <w:p w14:paraId="7CC0BD6F" w14:textId="77777777" w:rsidR="00273AD9" w:rsidRDefault="00273AD9" w:rsidP="00EE227D">
            <w:pPr>
              <w:jc w:val="both"/>
              <w:rPr>
                <w:rFonts w:ascii="Arial" w:hAnsi="Arial" w:cs="Arial"/>
              </w:rPr>
            </w:pPr>
          </w:p>
          <w:p w14:paraId="093055F3" w14:textId="77777777" w:rsidR="00273AD9" w:rsidRDefault="00273AD9" w:rsidP="00EE227D">
            <w:pPr>
              <w:jc w:val="both"/>
              <w:rPr>
                <w:rFonts w:ascii="Arial" w:hAnsi="Arial" w:cs="Arial"/>
              </w:rPr>
            </w:pPr>
          </w:p>
          <w:p w14:paraId="6CD17638" w14:textId="14EC5BD8" w:rsidR="00273AD9" w:rsidRPr="00C5254D" w:rsidRDefault="00273AD9" w:rsidP="00EE227D">
            <w:pPr>
              <w:jc w:val="both"/>
              <w:rPr>
                <w:rFonts w:ascii="Arial" w:hAnsi="Arial" w:cs="Arial"/>
              </w:rPr>
            </w:pPr>
            <w:r>
              <w:rPr>
                <w:rFonts w:ascii="Arial" w:hAnsi="Arial" w:cs="Arial"/>
              </w:rPr>
              <w:t>Clerk</w:t>
            </w:r>
          </w:p>
        </w:tc>
      </w:tr>
      <w:tr w:rsidR="00703988" w:rsidRPr="00C5254D" w14:paraId="624A0B2D" w14:textId="77777777" w:rsidTr="00EE227D">
        <w:tc>
          <w:tcPr>
            <w:tcW w:w="1526" w:type="dxa"/>
            <w:shd w:val="clear" w:color="auto" w:fill="auto"/>
          </w:tcPr>
          <w:p w14:paraId="258BB66E" w14:textId="6F275F59" w:rsidR="00703988" w:rsidRDefault="002318CB" w:rsidP="00EE227D">
            <w:r>
              <w:rPr>
                <w:rFonts w:ascii="Arial" w:hAnsi="Arial" w:cs="Arial"/>
                <w:b/>
              </w:rPr>
              <w:lastRenderedPageBreak/>
              <w:t>19:016</w:t>
            </w:r>
          </w:p>
        </w:tc>
        <w:tc>
          <w:tcPr>
            <w:tcW w:w="7087" w:type="dxa"/>
            <w:tcBorders>
              <w:right w:val="single" w:sz="4" w:space="0" w:color="auto"/>
            </w:tcBorders>
            <w:shd w:val="clear" w:color="auto" w:fill="auto"/>
          </w:tcPr>
          <w:p w14:paraId="7BE26F9A" w14:textId="2C30CC41" w:rsidR="00703988" w:rsidRDefault="005945BD" w:rsidP="00EE227D">
            <w:pPr>
              <w:rPr>
                <w:rFonts w:ascii="Arial" w:hAnsi="Arial" w:cs="Arial"/>
                <w:b/>
                <w:u w:val="single"/>
              </w:rPr>
            </w:pPr>
            <w:r>
              <w:rPr>
                <w:rFonts w:ascii="Arial" w:hAnsi="Arial" w:cs="Arial"/>
                <w:b/>
                <w:u w:val="single"/>
              </w:rPr>
              <w:t>UNCONFIRMED MINUTES</w:t>
            </w:r>
            <w:r w:rsidR="00690FF5">
              <w:rPr>
                <w:rFonts w:ascii="Arial" w:hAnsi="Arial" w:cs="Arial"/>
                <w:b/>
                <w:u w:val="single"/>
              </w:rPr>
              <w:t xml:space="preserve"> OF </w:t>
            </w:r>
            <w:r w:rsidR="00EE227D">
              <w:rPr>
                <w:rFonts w:ascii="Arial" w:hAnsi="Arial" w:cs="Arial"/>
                <w:b/>
                <w:u w:val="single"/>
              </w:rPr>
              <w:t xml:space="preserve">THE </w:t>
            </w:r>
            <w:r w:rsidR="0070679E">
              <w:rPr>
                <w:rFonts w:ascii="Arial" w:hAnsi="Arial" w:cs="Arial"/>
                <w:b/>
                <w:u w:val="single"/>
              </w:rPr>
              <w:t xml:space="preserve">PREVIOUS </w:t>
            </w:r>
            <w:r w:rsidR="00EE227D">
              <w:rPr>
                <w:rFonts w:ascii="Arial" w:hAnsi="Arial" w:cs="Arial"/>
                <w:b/>
                <w:u w:val="single"/>
              </w:rPr>
              <w:t xml:space="preserve">MEETING </w:t>
            </w:r>
          </w:p>
          <w:p w14:paraId="3914312E" w14:textId="41A79C22" w:rsidR="00EE227D" w:rsidRDefault="00EE227D" w:rsidP="00EE227D">
            <w:pPr>
              <w:rPr>
                <w:rFonts w:ascii="Arial" w:hAnsi="Arial" w:cs="Arial"/>
              </w:rPr>
            </w:pPr>
            <w:r>
              <w:rPr>
                <w:rFonts w:ascii="Arial" w:hAnsi="Arial" w:cs="Arial"/>
              </w:rPr>
              <w:t xml:space="preserve">The minutes of the previous meeting held on 1 July 2019 were agreed as an accurate record subject to </w:t>
            </w:r>
            <w:r w:rsidR="00EB5FA3">
              <w:rPr>
                <w:rFonts w:ascii="Arial" w:hAnsi="Arial" w:cs="Arial"/>
              </w:rPr>
              <w:t>changes noted by the Board.</w:t>
            </w:r>
          </w:p>
          <w:p w14:paraId="3DD4F8AB" w14:textId="77777777" w:rsidR="00F1584D" w:rsidRDefault="00F1584D" w:rsidP="00EE227D">
            <w:pPr>
              <w:rPr>
                <w:rFonts w:ascii="Arial" w:hAnsi="Arial" w:cs="Arial"/>
              </w:rPr>
            </w:pPr>
          </w:p>
          <w:p w14:paraId="217DB100" w14:textId="165E7387" w:rsidR="00C83560" w:rsidRDefault="00C83560" w:rsidP="00C83560">
            <w:pPr>
              <w:rPr>
                <w:rFonts w:ascii="Arial" w:hAnsi="Arial" w:cs="Arial"/>
                <w:b/>
                <w:u w:val="single"/>
              </w:rPr>
            </w:pPr>
            <w:r>
              <w:rPr>
                <w:rFonts w:ascii="Arial" w:hAnsi="Arial" w:cs="Arial"/>
                <w:b/>
                <w:u w:val="single"/>
              </w:rPr>
              <w:t>UNCONFIRMED MINUTES OF THE EXTRAORDINARY MEETING HELD ON 30 AUGUST 2019</w:t>
            </w:r>
          </w:p>
          <w:p w14:paraId="53DDD5D7" w14:textId="4CA15C8C" w:rsidR="00C83560" w:rsidRDefault="00C83560" w:rsidP="00C83560">
            <w:pPr>
              <w:rPr>
                <w:rFonts w:ascii="Arial" w:hAnsi="Arial" w:cs="Arial"/>
                <w:b/>
                <w:u w:val="single"/>
              </w:rPr>
            </w:pPr>
          </w:p>
          <w:p w14:paraId="6C8F58CC" w14:textId="2F545775" w:rsidR="00EB5FA3" w:rsidRDefault="00EB5FA3" w:rsidP="00EB5FA3">
            <w:pPr>
              <w:rPr>
                <w:rFonts w:ascii="Arial" w:hAnsi="Arial" w:cs="Arial"/>
              </w:rPr>
            </w:pPr>
            <w:r>
              <w:rPr>
                <w:rFonts w:ascii="Arial" w:hAnsi="Arial" w:cs="Arial"/>
              </w:rPr>
              <w:t>The minutes of the Extraordinary meeting held on 30 August 2019 1 July 2019 were agreed as an accurate record subject to changes noted by the Board.</w:t>
            </w:r>
          </w:p>
          <w:p w14:paraId="11ABA81B" w14:textId="77777777" w:rsidR="00703988" w:rsidRPr="00C5254D" w:rsidRDefault="00703988" w:rsidP="00EB5FA3">
            <w:pPr>
              <w:rPr>
                <w:rFonts w:ascii="Arial" w:hAnsi="Arial" w:cs="Arial"/>
              </w:rPr>
            </w:pPr>
          </w:p>
        </w:tc>
        <w:tc>
          <w:tcPr>
            <w:tcW w:w="1276" w:type="dxa"/>
            <w:tcBorders>
              <w:left w:val="single" w:sz="4" w:space="0" w:color="auto"/>
            </w:tcBorders>
            <w:shd w:val="clear" w:color="auto" w:fill="auto"/>
          </w:tcPr>
          <w:p w14:paraId="690E1478" w14:textId="77777777" w:rsidR="00703988" w:rsidRDefault="00703988" w:rsidP="00EE227D">
            <w:pPr>
              <w:jc w:val="both"/>
              <w:rPr>
                <w:rFonts w:ascii="Arial" w:hAnsi="Arial" w:cs="Arial"/>
              </w:rPr>
            </w:pPr>
          </w:p>
          <w:p w14:paraId="5C3421F9" w14:textId="77777777" w:rsidR="00A8008A" w:rsidRDefault="00A8008A" w:rsidP="00EE227D">
            <w:pPr>
              <w:jc w:val="both"/>
              <w:rPr>
                <w:rFonts w:ascii="Arial" w:hAnsi="Arial" w:cs="Arial"/>
              </w:rPr>
            </w:pPr>
          </w:p>
          <w:p w14:paraId="580BF958" w14:textId="77777777" w:rsidR="00A8008A" w:rsidRDefault="00A8008A" w:rsidP="00EE227D">
            <w:pPr>
              <w:jc w:val="both"/>
              <w:rPr>
                <w:rFonts w:ascii="Arial" w:hAnsi="Arial" w:cs="Arial"/>
              </w:rPr>
            </w:pPr>
            <w:r>
              <w:rPr>
                <w:rFonts w:ascii="Arial" w:hAnsi="Arial" w:cs="Arial"/>
              </w:rPr>
              <w:t>Clerk</w:t>
            </w:r>
          </w:p>
          <w:p w14:paraId="12C7BF21" w14:textId="77777777" w:rsidR="00A8008A" w:rsidRDefault="00A8008A" w:rsidP="00EE227D">
            <w:pPr>
              <w:jc w:val="both"/>
              <w:rPr>
                <w:rFonts w:ascii="Arial" w:hAnsi="Arial" w:cs="Arial"/>
              </w:rPr>
            </w:pPr>
          </w:p>
          <w:p w14:paraId="13FC1342" w14:textId="77777777" w:rsidR="00A8008A" w:rsidRDefault="00A8008A" w:rsidP="00EE227D">
            <w:pPr>
              <w:jc w:val="both"/>
              <w:rPr>
                <w:rFonts w:ascii="Arial" w:hAnsi="Arial" w:cs="Arial"/>
              </w:rPr>
            </w:pPr>
          </w:p>
          <w:p w14:paraId="487B7C47" w14:textId="77777777" w:rsidR="00A8008A" w:rsidRDefault="00A8008A" w:rsidP="00EE227D">
            <w:pPr>
              <w:jc w:val="both"/>
              <w:rPr>
                <w:rFonts w:ascii="Arial" w:hAnsi="Arial" w:cs="Arial"/>
              </w:rPr>
            </w:pPr>
          </w:p>
          <w:p w14:paraId="445B9D90" w14:textId="77777777" w:rsidR="00A8008A" w:rsidRDefault="00A8008A" w:rsidP="00EE227D">
            <w:pPr>
              <w:jc w:val="both"/>
              <w:rPr>
                <w:rFonts w:ascii="Arial" w:hAnsi="Arial" w:cs="Arial"/>
              </w:rPr>
            </w:pPr>
          </w:p>
          <w:p w14:paraId="09B87B20" w14:textId="77777777" w:rsidR="00A8008A" w:rsidRDefault="00A8008A" w:rsidP="00EE227D">
            <w:pPr>
              <w:jc w:val="both"/>
              <w:rPr>
                <w:rFonts w:ascii="Arial" w:hAnsi="Arial" w:cs="Arial"/>
              </w:rPr>
            </w:pPr>
          </w:p>
          <w:p w14:paraId="05583DFD" w14:textId="77777777" w:rsidR="00A8008A" w:rsidRDefault="00A8008A" w:rsidP="00EE227D">
            <w:pPr>
              <w:jc w:val="both"/>
              <w:rPr>
                <w:rFonts w:ascii="Arial" w:hAnsi="Arial" w:cs="Arial"/>
              </w:rPr>
            </w:pPr>
          </w:p>
          <w:p w14:paraId="015CDAFF" w14:textId="1F1950E6" w:rsidR="00A8008A" w:rsidRPr="00C5254D" w:rsidRDefault="00A8008A" w:rsidP="00EE227D">
            <w:pPr>
              <w:jc w:val="both"/>
              <w:rPr>
                <w:rFonts w:ascii="Arial" w:hAnsi="Arial" w:cs="Arial"/>
              </w:rPr>
            </w:pPr>
            <w:r>
              <w:rPr>
                <w:rFonts w:ascii="Arial" w:hAnsi="Arial" w:cs="Arial"/>
              </w:rPr>
              <w:t>Clerk</w:t>
            </w:r>
          </w:p>
        </w:tc>
      </w:tr>
      <w:tr w:rsidR="00703988" w:rsidRPr="00C5254D" w14:paraId="15E41784" w14:textId="77777777" w:rsidTr="003E103B">
        <w:trPr>
          <w:trHeight w:val="2912"/>
        </w:trPr>
        <w:tc>
          <w:tcPr>
            <w:tcW w:w="1526" w:type="dxa"/>
            <w:tcBorders>
              <w:top w:val="single" w:sz="4" w:space="0" w:color="auto"/>
            </w:tcBorders>
            <w:shd w:val="clear" w:color="auto" w:fill="auto"/>
          </w:tcPr>
          <w:p w14:paraId="12D5A3D9" w14:textId="5E69900A" w:rsidR="00703988" w:rsidRDefault="002318CB">
            <w:pPr>
              <w:rPr>
                <w:rFonts w:ascii="Arial" w:hAnsi="Arial" w:cs="Arial"/>
                <w:b/>
              </w:rPr>
            </w:pPr>
            <w:r>
              <w:rPr>
                <w:rFonts w:ascii="Arial" w:hAnsi="Arial" w:cs="Arial"/>
                <w:b/>
              </w:rPr>
              <w:t>19:017</w:t>
            </w:r>
          </w:p>
        </w:tc>
        <w:tc>
          <w:tcPr>
            <w:tcW w:w="7087" w:type="dxa"/>
            <w:tcBorders>
              <w:top w:val="single" w:sz="4" w:space="0" w:color="auto"/>
              <w:right w:val="single" w:sz="4" w:space="0" w:color="auto"/>
            </w:tcBorders>
            <w:shd w:val="clear" w:color="auto" w:fill="auto"/>
          </w:tcPr>
          <w:p w14:paraId="3C459E36" w14:textId="77777777" w:rsidR="00DF5A0F" w:rsidRPr="00690FF5" w:rsidRDefault="00DF5A0F" w:rsidP="00DF5A0F">
            <w:pPr>
              <w:rPr>
                <w:rFonts w:ascii="Arial" w:hAnsi="Arial" w:cs="Arial"/>
                <w:b/>
                <w:u w:val="single"/>
              </w:rPr>
            </w:pPr>
            <w:r w:rsidRPr="00690FF5">
              <w:rPr>
                <w:rFonts w:ascii="Arial" w:hAnsi="Arial" w:cs="Arial"/>
                <w:b/>
                <w:u w:val="single"/>
              </w:rPr>
              <w:t>MATTERS ARISING</w:t>
            </w:r>
          </w:p>
          <w:p w14:paraId="55D34C37" w14:textId="578C2F05" w:rsidR="00DF5A0F" w:rsidRDefault="00DF5A0F" w:rsidP="00DF5A0F">
            <w:pPr>
              <w:rPr>
                <w:rFonts w:ascii="Arial" w:hAnsi="Arial" w:cs="Arial"/>
              </w:rPr>
            </w:pPr>
            <w:r>
              <w:rPr>
                <w:rFonts w:ascii="Arial" w:hAnsi="Arial" w:cs="Arial"/>
              </w:rPr>
              <w:t>The Principal tabled a list of Matters Arising and</w:t>
            </w:r>
            <w:r w:rsidR="00CF27B9">
              <w:rPr>
                <w:rFonts w:ascii="Arial" w:hAnsi="Arial" w:cs="Arial"/>
              </w:rPr>
              <w:t xml:space="preserve"> it was noted that:</w:t>
            </w:r>
          </w:p>
          <w:p w14:paraId="37F4C83B" w14:textId="2A7AD53C" w:rsidR="00CF27B9" w:rsidRDefault="00CF27B9" w:rsidP="00CF27B9">
            <w:pPr>
              <w:pStyle w:val="ListParagraph"/>
              <w:numPr>
                <w:ilvl w:val="0"/>
                <w:numId w:val="6"/>
              </w:numPr>
              <w:rPr>
                <w:rFonts w:ascii="Arial" w:hAnsi="Arial" w:cs="Arial"/>
              </w:rPr>
            </w:pPr>
            <w:r>
              <w:rPr>
                <w:rFonts w:ascii="Arial" w:hAnsi="Arial" w:cs="Arial"/>
              </w:rPr>
              <w:t>The Health &amp; Safety Policy is now “Complete”;</w:t>
            </w:r>
          </w:p>
          <w:p w14:paraId="45532561" w14:textId="00193475" w:rsidR="00CF27B9" w:rsidRDefault="00CF27B9" w:rsidP="00CF27B9">
            <w:pPr>
              <w:pStyle w:val="ListParagraph"/>
              <w:numPr>
                <w:ilvl w:val="0"/>
                <w:numId w:val="6"/>
              </w:numPr>
              <w:rPr>
                <w:rFonts w:ascii="Arial" w:hAnsi="Arial" w:cs="Arial"/>
              </w:rPr>
            </w:pPr>
            <w:r>
              <w:rPr>
                <w:rFonts w:ascii="Arial" w:hAnsi="Arial" w:cs="Arial"/>
              </w:rPr>
              <w:t>The Governance Review is held back for the Governance &amp; Search Committee in November (and that the Terms of Reference for the Finance Committee and Capital Programme Group will be considered);</w:t>
            </w:r>
          </w:p>
          <w:p w14:paraId="61FE1843" w14:textId="48102540" w:rsidR="00CF27B9" w:rsidRPr="003E103B" w:rsidRDefault="00660698" w:rsidP="000C0708">
            <w:pPr>
              <w:pStyle w:val="ListParagraph"/>
              <w:numPr>
                <w:ilvl w:val="0"/>
                <w:numId w:val="6"/>
              </w:numPr>
              <w:rPr>
                <w:rFonts w:ascii="Arial" w:hAnsi="Arial" w:cs="Arial"/>
              </w:rPr>
            </w:pPr>
            <w:r>
              <w:rPr>
                <w:rFonts w:ascii="Arial" w:hAnsi="Arial" w:cs="Arial"/>
              </w:rPr>
              <w:t>The Strategic Plan was approved in July subject to minor amendments</w:t>
            </w:r>
            <w:r w:rsidR="00CF27B9" w:rsidRPr="003E103B">
              <w:rPr>
                <w:rFonts w:ascii="Arial" w:hAnsi="Arial" w:cs="Arial"/>
              </w:rPr>
              <w:t>.</w:t>
            </w:r>
          </w:p>
          <w:p w14:paraId="28FB71A2" w14:textId="77777777" w:rsidR="00703988" w:rsidRDefault="00703988" w:rsidP="009B1E02">
            <w:pPr>
              <w:rPr>
                <w:rFonts w:ascii="Arial" w:hAnsi="Arial" w:cs="Arial"/>
                <w:b/>
                <w:u w:val="single"/>
              </w:rPr>
            </w:pPr>
          </w:p>
        </w:tc>
        <w:tc>
          <w:tcPr>
            <w:tcW w:w="1276" w:type="dxa"/>
            <w:tcBorders>
              <w:top w:val="single" w:sz="4" w:space="0" w:color="auto"/>
              <w:left w:val="single" w:sz="4" w:space="0" w:color="auto"/>
            </w:tcBorders>
            <w:shd w:val="clear" w:color="auto" w:fill="auto"/>
          </w:tcPr>
          <w:p w14:paraId="294149F1" w14:textId="77777777" w:rsidR="00703988" w:rsidRDefault="00703988" w:rsidP="0061579A">
            <w:pPr>
              <w:jc w:val="both"/>
              <w:rPr>
                <w:rFonts w:ascii="Arial" w:hAnsi="Arial" w:cs="Arial"/>
              </w:rPr>
            </w:pPr>
          </w:p>
          <w:p w14:paraId="48BE79D8" w14:textId="77777777" w:rsidR="00A8008A" w:rsidRDefault="00A8008A" w:rsidP="0061579A">
            <w:pPr>
              <w:jc w:val="both"/>
              <w:rPr>
                <w:rFonts w:ascii="Arial" w:hAnsi="Arial" w:cs="Arial"/>
              </w:rPr>
            </w:pPr>
          </w:p>
          <w:p w14:paraId="4E551E66" w14:textId="77777777" w:rsidR="00A8008A" w:rsidRDefault="00A8008A" w:rsidP="0061579A">
            <w:pPr>
              <w:jc w:val="both"/>
              <w:rPr>
                <w:rFonts w:ascii="Arial" w:hAnsi="Arial" w:cs="Arial"/>
              </w:rPr>
            </w:pPr>
          </w:p>
          <w:p w14:paraId="5143175C" w14:textId="595D22A8" w:rsidR="00A8008A" w:rsidRDefault="00A8008A" w:rsidP="0061579A">
            <w:pPr>
              <w:jc w:val="both"/>
              <w:rPr>
                <w:rFonts w:ascii="Arial" w:hAnsi="Arial" w:cs="Arial"/>
              </w:rPr>
            </w:pPr>
            <w:r>
              <w:rPr>
                <w:rFonts w:ascii="Arial" w:hAnsi="Arial" w:cs="Arial"/>
              </w:rPr>
              <w:t>Clerk</w:t>
            </w:r>
          </w:p>
        </w:tc>
      </w:tr>
      <w:tr w:rsidR="003E103B" w:rsidRPr="00C5254D" w14:paraId="73CC6154" w14:textId="77777777" w:rsidTr="00C81409">
        <w:trPr>
          <w:trHeight w:val="3843"/>
        </w:trPr>
        <w:tc>
          <w:tcPr>
            <w:tcW w:w="1526" w:type="dxa"/>
            <w:tcBorders>
              <w:top w:val="single" w:sz="4" w:space="0" w:color="auto"/>
            </w:tcBorders>
            <w:shd w:val="clear" w:color="auto" w:fill="auto"/>
          </w:tcPr>
          <w:p w14:paraId="7AF914A8" w14:textId="00B06526" w:rsidR="003E103B" w:rsidRDefault="002318CB">
            <w:pPr>
              <w:rPr>
                <w:rFonts w:ascii="Arial" w:hAnsi="Arial" w:cs="Arial"/>
                <w:b/>
              </w:rPr>
            </w:pPr>
            <w:r>
              <w:rPr>
                <w:rFonts w:ascii="Arial" w:hAnsi="Arial" w:cs="Arial"/>
                <w:b/>
              </w:rPr>
              <w:t>19:018</w:t>
            </w:r>
          </w:p>
        </w:tc>
        <w:tc>
          <w:tcPr>
            <w:tcW w:w="7087" w:type="dxa"/>
            <w:tcBorders>
              <w:top w:val="single" w:sz="4" w:space="0" w:color="auto"/>
              <w:right w:val="single" w:sz="4" w:space="0" w:color="auto"/>
            </w:tcBorders>
            <w:shd w:val="clear" w:color="auto" w:fill="auto"/>
          </w:tcPr>
          <w:p w14:paraId="47288D75" w14:textId="77777777" w:rsidR="003E103B" w:rsidRDefault="003E103B" w:rsidP="003E103B">
            <w:pPr>
              <w:rPr>
                <w:rFonts w:ascii="Arial" w:hAnsi="Arial" w:cs="Arial"/>
                <w:b/>
              </w:rPr>
            </w:pPr>
            <w:r w:rsidRPr="003E103B">
              <w:rPr>
                <w:rFonts w:ascii="Arial" w:hAnsi="Arial" w:cs="Arial"/>
                <w:b/>
                <w:u w:val="single"/>
              </w:rPr>
              <w:t>MEMBERS UPDATE</w:t>
            </w:r>
          </w:p>
          <w:p w14:paraId="56854E1B" w14:textId="77777777" w:rsidR="003E103B" w:rsidRDefault="0060757B" w:rsidP="0060757B">
            <w:pPr>
              <w:pStyle w:val="ListParagraph"/>
              <w:numPr>
                <w:ilvl w:val="0"/>
                <w:numId w:val="7"/>
              </w:numPr>
              <w:rPr>
                <w:rFonts w:ascii="Arial" w:hAnsi="Arial" w:cs="Arial"/>
              </w:rPr>
            </w:pPr>
            <w:r w:rsidRPr="0060757B">
              <w:rPr>
                <w:rFonts w:ascii="Arial" w:hAnsi="Arial" w:cs="Arial"/>
              </w:rPr>
              <w:t>Ms Hare referred to a new Learning T</w:t>
            </w:r>
            <w:r>
              <w:rPr>
                <w:rFonts w:ascii="Arial" w:hAnsi="Arial" w:cs="Arial"/>
              </w:rPr>
              <w:t>echnologist;</w:t>
            </w:r>
          </w:p>
          <w:p w14:paraId="6D7A4709" w14:textId="00DFF5DC" w:rsidR="0060757B" w:rsidRDefault="00072630" w:rsidP="0060757B">
            <w:pPr>
              <w:pStyle w:val="ListParagraph"/>
              <w:numPr>
                <w:ilvl w:val="0"/>
                <w:numId w:val="7"/>
              </w:numPr>
              <w:rPr>
                <w:rFonts w:ascii="Arial" w:hAnsi="Arial" w:cs="Arial"/>
              </w:rPr>
            </w:pPr>
            <w:r>
              <w:rPr>
                <w:rFonts w:ascii="Arial" w:hAnsi="Arial" w:cs="Arial"/>
              </w:rPr>
              <w:t>Mr Chapman</w:t>
            </w:r>
            <w:r w:rsidR="0060757B">
              <w:rPr>
                <w:rFonts w:ascii="Arial" w:hAnsi="Arial" w:cs="Arial"/>
              </w:rPr>
              <w:t xml:space="preserve"> </w:t>
            </w:r>
            <w:r w:rsidR="00A241CE">
              <w:rPr>
                <w:rFonts w:ascii="Arial" w:hAnsi="Arial" w:cs="Arial"/>
              </w:rPr>
              <w:t xml:space="preserve">referred to a </w:t>
            </w:r>
            <w:r w:rsidR="0060757B">
              <w:rPr>
                <w:rFonts w:ascii="Arial" w:hAnsi="Arial" w:cs="Arial"/>
              </w:rPr>
              <w:t>new</w:t>
            </w:r>
            <w:r w:rsidR="00A241CE">
              <w:rPr>
                <w:rFonts w:ascii="Arial" w:hAnsi="Arial" w:cs="Arial"/>
              </w:rPr>
              <w:t xml:space="preserve"> programme of</w:t>
            </w:r>
            <w:r w:rsidR="0060757B">
              <w:rPr>
                <w:rFonts w:ascii="Arial" w:hAnsi="Arial" w:cs="Arial"/>
              </w:rPr>
              <w:t xml:space="preserve"> headlining events for the calendar</w:t>
            </w:r>
            <w:r w:rsidR="00A241CE">
              <w:rPr>
                <w:rFonts w:ascii="Arial" w:hAnsi="Arial" w:cs="Arial"/>
              </w:rPr>
              <w:t xml:space="preserve"> year</w:t>
            </w:r>
            <w:r w:rsidR="0060757B">
              <w:rPr>
                <w:rFonts w:ascii="Arial" w:hAnsi="Arial" w:cs="Arial"/>
              </w:rPr>
              <w:t xml:space="preserve">, including Ken Loach, Patrick Grant and </w:t>
            </w:r>
            <w:proofErr w:type="spellStart"/>
            <w:r w:rsidR="0060757B">
              <w:rPr>
                <w:rFonts w:ascii="Arial" w:hAnsi="Arial" w:cs="Arial"/>
              </w:rPr>
              <w:t>Aardman</w:t>
            </w:r>
            <w:proofErr w:type="spellEnd"/>
            <w:r w:rsidR="0060757B">
              <w:rPr>
                <w:rFonts w:ascii="Arial" w:hAnsi="Arial" w:cs="Arial"/>
              </w:rPr>
              <w:t xml:space="preserve"> Animation;</w:t>
            </w:r>
          </w:p>
          <w:p w14:paraId="4B0B5221" w14:textId="7B120B64" w:rsidR="0060757B" w:rsidRDefault="00660698" w:rsidP="00A241CE">
            <w:pPr>
              <w:pStyle w:val="ListParagraph"/>
              <w:numPr>
                <w:ilvl w:val="0"/>
                <w:numId w:val="7"/>
              </w:numPr>
              <w:rPr>
                <w:rFonts w:ascii="Arial" w:hAnsi="Arial" w:cs="Arial"/>
              </w:rPr>
            </w:pPr>
            <w:r>
              <w:rPr>
                <w:rFonts w:ascii="Arial" w:hAnsi="Arial" w:cs="Arial"/>
              </w:rPr>
              <w:t>Amy Norris</w:t>
            </w:r>
            <w:r w:rsidR="00A241CE">
              <w:rPr>
                <w:rFonts w:ascii="Arial" w:hAnsi="Arial" w:cs="Arial"/>
              </w:rPr>
              <w:t xml:space="preserve">, referred to </w:t>
            </w:r>
            <w:r>
              <w:rPr>
                <w:rFonts w:ascii="Arial" w:hAnsi="Arial" w:cs="Arial"/>
              </w:rPr>
              <w:t>Freshers</w:t>
            </w:r>
            <w:r w:rsidR="00A241CE">
              <w:rPr>
                <w:rFonts w:ascii="Arial" w:hAnsi="Arial" w:cs="Arial"/>
              </w:rPr>
              <w:t xml:space="preserve"> Week being well received with good support from the Students Union;</w:t>
            </w:r>
          </w:p>
          <w:p w14:paraId="032B00A9" w14:textId="02B0E8C4" w:rsidR="00A241CE" w:rsidRDefault="00A241CE" w:rsidP="00A241CE">
            <w:pPr>
              <w:pStyle w:val="ListParagraph"/>
              <w:numPr>
                <w:ilvl w:val="0"/>
                <w:numId w:val="7"/>
              </w:numPr>
              <w:rPr>
                <w:rFonts w:ascii="Arial" w:hAnsi="Arial" w:cs="Arial"/>
              </w:rPr>
            </w:pPr>
            <w:r>
              <w:rPr>
                <w:rFonts w:ascii="Arial" w:hAnsi="Arial" w:cs="Arial"/>
              </w:rPr>
              <w:t>Mr Trotter, commented that the HR M</w:t>
            </w:r>
            <w:r w:rsidR="00FC2F76">
              <w:rPr>
                <w:rFonts w:ascii="Arial" w:hAnsi="Arial" w:cs="Arial"/>
              </w:rPr>
              <w:t xml:space="preserve">anager was awaiting </w:t>
            </w:r>
            <w:r w:rsidR="00A8008A">
              <w:rPr>
                <w:rFonts w:ascii="Arial" w:hAnsi="Arial" w:cs="Arial"/>
              </w:rPr>
              <w:t>the</w:t>
            </w:r>
            <w:r w:rsidR="00FC2F76">
              <w:rPr>
                <w:rFonts w:ascii="Arial" w:hAnsi="Arial" w:cs="Arial"/>
              </w:rPr>
              <w:t xml:space="preserve"> grade for her </w:t>
            </w:r>
            <w:r>
              <w:rPr>
                <w:rFonts w:ascii="Arial" w:hAnsi="Arial" w:cs="Arial"/>
              </w:rPr>
              <w:t>now completed an MBA, that post restructure people are returning to normal and that a programme on Wellbeing was going well;</w:t>
            </w:r>
          </w:p>
          <w:p w14:paraId="409A69F7" w14:textId="45887579" w:rsidR="00FC2F76" w:rsidRPr="007074EC" w:rsidRDefault="00A241CE" w:rsidP="007074EC">
            <w:pPr>
              <w:pStyle w:val="ListParagraph"/>
              <w:numPr>
                <w:ilvl w:val="0"/>
                <w:numId w:val="7"/>
              </w:numPr>
              <w:rPr>
                <w:rFonts w:ascii="Arial" w:hAnsi="Arial" w:cs="Arial"/>
              </w:rPr>
            </w:pPr>
            <w:r>
              <w:rPr>
                <w:rFonts w:ascii="Arial" w:hAnsi="Arial" w:cs="Arial"/>
              </w:rPr>
              <w:t xml:space="preserve">Mr Waddington </w:t>
            </w:r>
            <w:r w:rsidR="00FC2F76">
              <w:rPr>
                <w:rFonts w:ascii="Arial" w:hAnsi="Arial" w:cs="Arial"/>
              </w:rPr>
              <w:t>highlighted that Wellbeing was an element of the new OFSTED Education Inspection Framework</w:t>
            </w:r>
            <w:r w:rsidR="007074EC">
              <w:rPr>
                <w:rFonts w:ascii="Arial" w:hAnsi="Arial" w:cs="Arial"/>
              </w:rPr>
              <w:t>.</w:t>
            </w:r>
          </w:p>
        </w:tc>
        <w:tc>
          <w:tcPr>
            <w:tcW w:w="1276" w:type="dxa"/>
            <w:tcBorders>
              <w:top w:val="single" w:sz="4" w:space="0" w:color="auto"/>
              <w:left w:val="single" w:sz="4" w:space="0" w:color="auto"/>
            </w:tcBorders>
            <w:shd w:val="clear" w:color="auto" w:fill="auto"/>
          </w:tcPr>
          <w:p w14:paraId="7EE00929" w14:textId="77777777" w:rsidR="003E103B" w:rsidRDefault="003E103B" w:rsidP="0061579A">
            <w:pPr>
              <w:jc w:val="both"/>
              <w:rPr>
                <w:rFonts w:ascii="Arial" w:hAnsi="Arial" w:cs="Arial"/>
              </w:rPr>
            </w:pPr>
          </w:p>
        </w:tc>
      </w:tr>
      <w:tr w:rsidR="00FC2F76" w:rsidRPr="00C5254D" w14:paraId="13B5BD4F" w14:textId="77777777" w:rsidTr="007F7FE2">
        <w:trPr>
          <w:trHeight w:val="50"/>
        </w:trPr>
        <w:tc>
          <w:tcPr>
            <w:tcW w:w="1526" w:type="dxa"/>
            <w:tcBorders>
              <w:top w:val="single" w:sz="4" w:space="0" w:color="auto"/>
            </w:tcBorders>
            <w:shd w:val="clear" w:color="auto" w:fill="auto"/>
          </w:tcPr>
          <w:p w14:paraId="495F4282" w14:textId="459CF72F" w:rsidR="00FC2F76" w:rsidRDefault="002318CB">
            <w:pPr>
              <w:rPr>
                <w:rFonts w:ascii="Arial" w:hAnsi="Arial" w:cs="Arial"/>
                <w:b/>
              </w:rPr>
            </w:pPr>
            <w:r>
              <w:rPr>
                <w:rFonts w:ascii="Arial" w:hAnsi="Arial" w:cs="Arial"/>
                <w:b/>
              </w:rPr>
              <w:t>19:019</w:t>
            </w:r>
          </w:p>
        </w:tc>
        <w:tc>
          <w:tcPr>
            <w:tcW w:w="7087" w:type="dxa"/>
            <w:tcBorders>
              <w:top w:val="single" w:sz="4" w:space="0" w:color="auto"/>
              <w:right w:val="single" w:sz="4" w:space="0" w:color="auto"/>
            </w:tcBorders>
            <w:shd w:val="clear" w:color="auto" w:fill="auto"/>
          </w:tcPr>
          <w:p w14:paraId="524916BB" w14:textId="3FA9AC7E" w:rsidR="00CF4783" w:rsidRPr="00CF4783" w:rsidRDefault="00CF4783" w:rsidP="00CF4783">
            <w:pPr>
              <w:rPr>
                <w:rFonts w:ascii="Arial" w:hAnsi="Arial" w:cs="Arial"/>
                <w:b/>
                <w:u w:val="single"/>
              </w:rPr>
            </w:pPr>
            <w:r>
              <w:rPr>
                <w:rFonts w:ascii="Arial" w:hAnsi="Arial" w:cs="Arial"/>
                <w:b/>
                <w:u w:val="single"/>
              </w:rPr>
              <w:t>CONFIDENTIAL ITEM</w:t>
            </w:r>
          </w:p>
          <w:p w14:paraId="0F8CD032" w14:textId="00B64A37" w:rsidR="00A1030E" w:rsidRDefault="00A1030E" w:rsidP="004A605B">
            <w:pPr>
              <w:rPr>
                <w:rFonts w:ascii="Arial" w:hAnsi="Arial" w:cs="Arial"/>
              </w:rPr>
            </w:pPr>
            <w:r>
              <w:rPr>
                <w:rFonts w:ascii="Arial" w:hAnsi="Arial" w:cs="Arial"/>
              </w:rPr>
              <w:t xml:space="preserve"> </w:t>
            </w:r>
          </w:p>
          <w:p w14:paraId="66875C07" w14:textId="68BB2CC8" w:rsidR="009C5CBF" w:rsidRPr="004A605B" w:rsidRDefault="009C5CBF" w:rsidP="004A605B">
            <w:pPr>
              <w:rPr>
                <w:rFonts w:ascii="Arial" w:hAnsi="Arial" w:cs="Arial"/>
              </w:rPr>
            </w:pPr>
          </w:p>
        </w:tc>
        <w:tc>
          <w:tcPr>
            <w:tcW w:w="1276" w:type="dxa"/>
            <w:tcBorders>
              <w:top w:val="single" w:sz="4" w:space="0" w:color="auto"/>
              <w:left w:val="single" w:sz="4" w:space="0" w:color="auto"/>
            </w:tcBorders>
            <w:shd w:val="clear" w:color="auto" w:fill="auto"/>
          </w:tcPr>
          <w:p w14:paraId="57DE464C" w14:textId="77777777" w:rsidR="00FC2F76" w:rsidRDefault="00FC2F76" w:rsidP="0061579A">
            <w:pPr>
              <w:jc w:val="both"/>
              <w:rPr>
                <w:rFonts w:ascii="Arial" w:hAnsi="Arial" w:cs="Arial"/>
              </w:rPr>
            </w:pPr>
          </w:p>
          <w:p w14:paraId="053BBA11" w14:textId="77777777" w:rsidR="00A8008A" w:rsidRDefault="00A8008A" w:rsidP="0061579A">
            <w:pPr>
              <w:jc w:val="both"/>
              <w:rPr>
                <w:rFonts w:ascii="Arial" w:hAnsi="Arial" w:cs="Arial"/>
              </w:rPr>
            </w:pPr>
          </w:p>
          <w:p w14:paraId="71E25A79" w14:textId="6C49D028" w:rsidR="00A25ED3" w:rsidRDefault="00A25ED3" w:rsidP="00CF4783">
            <w:pPr>
              <w:jc w:val="both"/>
              <w:rPr>
                <w:rFonts w:ascii="Arial" w:hAnsi="Arial" w:cs="Arial"/>
              </w:rPr>
            </w:pPr>
          </w:p>
        </w:tc>
      </w:tr>
      <w:tr w:rsidR="005D3380" w:rsidRPr="00C5254D" w14:paraId="66118D7B" w14:textId="77777777" w:rsidTr="006D2125">
        <w:trPr>
          <w:trHeight w:val="2826"/>
        </w:trPr>
        <w:tc>
          <w:tcPr>
            <w:tcW w:w="1526" w:type="dxa"/>
            <w:tcBorders>
              <w:top w:val="single" w:sz="4" w:space="0" w:color="auto"/>
            </w:tcBorders>
            <w:shd w:val="clear" w:color="auto" w:fill="auto"/>
          </w:tcPr>
          <w:p w14:paraId="3563CBE6" w14:textId="064D5298" w:rsidR="005D3380" w:rsidRDefault="002318CB">
            <w:pPr>
              <w:rPr>
                <w:rFonts w:ascii="Arial" w:hAnsi="Arial" w:cs="Arial"/>
                <w:b/>
              </w:rPr>
            </w:pPr>
            <w:r>
              <w:rPr>
                <w:rFonts w:ascii="Arial" w:hAnsi="Arial" w:cs="Arial"/>
                <w:b/>
              </w:rPr>
              <w:t>19:020</w:t>
            </w:r>
          </w:p>
        </w:tc>
        <w:tc>
          <w:tcPr>
            <w:tcW w:w="7087" w:type="dxa"/>
            <w:tcBorders>
              <w:top w:val="single" w:sz="4" w:space="0" w:color="auto"/>
              <w:right w:val="single" w:sz="4" w:space="0" w:color="auto"/>
            </w:tcBorders>
            <w:shd w:val="clear" w:color="auto" w:fill="auto"/>
          </w:tcPr>
          <w:p w14:paraId="21818692" w14:textId="77777777" w:rsidR="005D3380" w:rsidRPr="003A13D1" w:rsidRDefault="00DF0606" w:rsidP="003E103B">
            <w:pPr>
              <w:rPr>
                <w:rFonts w:ascii="Arial" w:hAnsi="Arial" w:cs="Arial"/>
              </w:rPr>
            </w:pPr>
            <w:r w:rsidRPr="003A13D1">
              <w:rPr>
                <w:rFonts w:ascii="Arial" w:hAnsi="Arial" w:cs="Arial"/>
                <w:b/>
                <w:u w:val="single"/>
              </w:rPr>
              <w:t>DRAFT OUTTURN 2018-19</w:t>
            </w:r>
          </w:p>
          <w:p w14:paraId="656C0146" w14:textId="77777777" w:rsidR="00DF0606" w:rsidRPr="003A13D1" w:rsidRDefault="00DF0606" w:rsidP="007F7FE2">
            <w:pPr>
              <w:ind w:left="360"/>
              <w:rPr>
                <w:rFonts w:ascii="Arial" w:hAnsi="Arial" w:cs="Arial"/>
              </w:rPr>
            </w:pPr>
            <w:r w:rsidRPr="003A13D1">
              <w:rPr>
                <w:rFonts w:ascii="Arial" w:hAnsi="Arial" w:cs="Arial"/>
              </w:rPr>
              <w:t>Mr Slorach presented his report and highlighted the following points:</w:t>
            </w:r>
          </w:p>
          <w:p w14:paraId="42DF459E" w14:textId="77777777" w:rsidR="00DF0606" w:rsidRPr="003A13D1" w:rsidRDefault="00DF0606" w:rsidP="007F7FE2">
            <w:pPr>
              <w:pStyle w:val="ListParagraph"/>
              <w:numPr>
                <w:ilvl w:val="0"/>
                <w:numId w:val="11"/>
              </w:numPr>
              <w:ind w:left="720"/>
              <w:rPr>
                <w:rFonts w:ascii="Arial" w:hAnsi="Arial" w:cs="Arial"/>
              </w:rPr>
            </w:pPr>
            <w:r w:rsidRPr="003A13D1">
              <w:rPr>
                <w:rFonts w:ascii="Arial" w:hAnsi="Arial" w:cs="Arial"/>
              </w:rPr>
              <w:t>Bank covenants were met during the 2018-19 year;</w:t>
            </w:r>
          </w:p>
          <w:p w14:paraId="5E862C63" w14:textId="559A54D4" w:rsidR="00DF0606" w:rsidRPr="003A13D1" w:rsidRDefault="00DF0606" w:rsidP="007F7FE2">
            <w:pPr>
              <w:pStyle w:val="ListParagraph"/>
              <w:numPr>
                <w:ilvl w:val="0"/>
                <w:numId w:val="11"/>
              </w:numPr>
              <w:ind w:left="720"/>
              <w:rPr>
                <w:rFonts w:ascii="Arial" w:hAnsi="Arial" w:cs="Arial"/>
              </w:rPr>
            </w:pPr>
            <w:r w:rsidRPr="003A13D1">
              <w:rPr>
                <w:rFonts w:ascii="Arial" w:hAnsi="Arial" w:cs="Arial"/>
              </w:rPr>
              <w:t xml:space="preserve">The School’s </w:t>
            </w:r>
            <w:r w:rsidR="003F3AE8">
              <w:rPr>
                <w:rFonts w:ascii="Arial" w:hAnsi="Arial" w:cs="Arial"/>
              </w:rPr>
              <w:t>Education &amp; Skills Funding Agency (</w:t>
            </w:r>
            <w:r w:rsidRPr="003A13D1">
              <w:rPr>
                <w:rFonts w:ascii="Arial" w:hAnsi="Arial" w:cs="Arial"/>
              </w:rPr>
              <w:t>ESFA</w:t>
            </w:r>
            <w:r w:rsidR="003F3AE8">
              <w:rPr>
                <w:rFonts w:ascii="Arial" w:hAnsi="Arial" w:cs="Arial"/>
              </w:rPr>
              <w:t>)</w:t>
            </w:r>
            <w:r w:rsidRPr="003A13D1">
              <w:rPr>
                <w:rFonts w:ascii="Arial" w:hAnsi="Arial" w:cs="Arial"/>
              </w:rPr>
              <w:t xml:space="preserve"> financial health rating is now Good;</w:t>
            </w:r>
          </w:p>
          <w:p w14:paraId="4BFAFFA8" w14:textId="09521A56" w:rsidR="00DF0606" w:rsidRPr="003A13D1" w:rsidRDefault="00DF0606" w:rsidP="007F7FE2">
            <w:pPr>
              <w:pStyle w:val="ListParagraph"/>
              <w:numPr>
                <w:ilvl w:val="0"/>
                <w:numId w:val="11"/>
              </w:numPr>
              <w:ind w:left="720"/>
              <w:rPr>
                <w:rFonts w:ascii="Arial" w:hAnsi="Arial" w:cs="Arial"/>
              </w:rPr>
            </w:pPr>
            <w:r w:rsidRPr="003A13D1">
              <w:rPr>
                <w:rFonts w:ascii="Arial" w:hAnsi="Arial" w:cs="Arial"/>
              </w:rPr>
              <w:t>He expects</w:t>
            </w:r>
            <w:r w:rsidR="000C0708" w:rsidRPr="003A13D1">
              <w:rPr>
                <w:rFonts w:ascii="Arial" w:hAnsi="Arial" w:cs="Arial"/>
              </w:rPr>
              <w:t xml:space="preserve"> </w:t>
            </w:r>
            <w:r w:rsidR="00EC4EE6">
              <w:rPr>
                <w:rFonts w:ascii="Arial" w:hAnsi="Arial" w:cs="Arial"/>
              </w:rPr>
              <w:t xml:space="preserve">the </w:t>
            </w:r>
            <w:r w:rsidR="000C0708" w:rsidRPr="003A13D1">
              <w:rPr>
                <w:rFonts w:ascii="Arial" w:hAnsi="Arial" w:cs="Arial"/>
              </w:rPr>
              <w:t xml:space="preserve">final </w:t>
            </w:r>
            <w:r w:rsidR="00EB5FA3" w:rsidRPr="003A13D1">
              <w:rPr>
                <w:rFonts w:ascii="Arial" w:hAnsi="Arial" w:cs="Arial"/>
              </w:rPr>
              <w:t>accounts to</w:t>
            </w:r>
            <w:r w:rsidRPr="003A13D1">
              <w:rPr>
                <w:rFonts w:ascii="Arial" w:hAnsi="Arial" w:cs="Arial"/>
              </w:rPr>
              <w:t xml:space="preserve"> report a £323k deficit which technically rises to £2m </w:t>
            </w:r>
            <w:r w:rsidR="000C0708" w:rsidRPr="003A13D1">
              <w:rPr>
                <w:rFonts w:ascii="Arial" w:hAnsi="Arial" w:cs="Arial"/>
              </w:rPr>
              <w:t xml:space="preserve">once the actuarial adjustment is made for the </w:t>
            </w:r>
            <w:r w:rsidR="00EC4EE6">
              <w:rPr>
                <w:rFonts w:ascii="Arial" w:hAnsi="Arial" w:cs="Arial"/>
              </w:rPr>
              <w:t xml:space="preserve">Local Government Pension </w:t>
            </w:r>
            <w:r w:rsidR="000C0708" w:rsidRPr="003A13D1">
              <w:rPr>
                <w:rFonts w:ascii="Arial" w:hAnsi="Arial" w:cs="Arial"/>
              </w:rPr>
              <w:t>(LGPS) but this does not impact on the financial health rating;</w:t>
            </w:r>
          </w:p>
          <w:p w14:paraId="5E6A218F" w14:textId="0C5C8A89" w:rsidR="000C0708" w:rsidRPr="003A13D1" w:rsidRDefault="000C0708" w:rsidP="007F7FE2">
            <w:pPr>
              <w:pStyle w:val="ListParagraph"/>
              <w:numPr>
                <w:ilvl w:val="0"/>
                <w:numId w:val="11"/>
              </w:numPr>
              <w:ind w:left="720"/>
              <w:rPr>
                <w:rFonts w:ascii="Arial" w:hAnsi="Arial" w:cs="Arial"/>
              </w:rPr>
            </w:pPr>
            <w:r w:rsidRPr="003A13D1">
              <w:rPr>
                <w:rFonts w:ascii="Arial" w:hAnsi="Arial" w:cs="Arial"/>
              </w:rPr>
              <w:t>Cash balances are just short of £1m that includes £400k of Middlesbroug</w:t>
            </w:r>
            <w:r w:rsidR="003A13D1">
              <w:rPr>
                <w:rFonts w:ascii="Arial" w:hAnsi="Arial" w:cs="Arial"/>
              </w:rPr>
              <w:t xml:space="preserve">h </w:t>
            </w:r>
            <w:r w:rsidRPr="003A13D1">
              <w:rPr>
                <w:rFonts w:ascii="Arial" w:hAnsi="Arial" w:cs="Arial"/>
              </w:rPr>
              <w:t>Council funds;</w:t>
            </w:r>
          </w:p>
          <w:p w14:paraId="061D8CC8" w14:textId="12228182" w:rsidR="000C0708" w:rsidRPr="003A13D1" w:rsidRDefault="003A13D1" w:rsidP="007F7FE2">
            <w:pPr>
              <w:pStyle w:val="ListParagraph"/>
              <w:numPr>
                <w:ilvl w:val="0"/>
                <w:numId w:val="11"/>
              </w:numPr>
              <w:ind w:left="720"/>
              <w:rPr>
                <w:rFonts w:ascii="Arial" w:hAnsi="Arial" w:cs="Arial"/>
              </w:rPr>
            </w:pPr>
            <w:r w:rsidRPr="003A13D1">
              <w:rPr>
                <w:rFonts w:ascii="Arial" w:hAnsi="Arial" w:cs="Arial"/>
              </w:rPr>
              <w:lastRenderedPageBreak/>
              <w:t xml:space="preserve">The School’s </w:t>
            </w:r>
            <w:r w:rsidR="00EC4EE6">
              <w:rPr>
                <w:rFonts w:ascii="Arial" w:hAnsi="Arial" w:cs="Arial"/>
              </w:rPr>
              <w:t>credit facility with</w:t>
            </w:r>
            <w:r w:rsidRPr="003A13D1">
              <w:rPr>
                <w:rFonts w:ascii="Arial" w:hAnsi="Arial" w:cs="Arial"/>
              </w:rPr>
              <w:t xml:space="preserve"> the bank was reduced by £</w:t>
            </w:r>
            <w:r w:rsidR="00EC4EE6">
              <w:rPr>
                <w:rFonts w:ascii="Arial" w:hAnsi="Arial" w:cs="Arial"/>
              </w:rPr>
              <w:t>1m</w:t>
            </w:r>
            <w:r w:rsidRPr="003A13D1">
              <w:rPr>
                <w:rFonts w:ascii="Arial" w:hAnsi="Arial" w:cs="Arial"/>
              </w:rPr>
              <w:t xml:space="preserve"> but this has now been drawn back down for working capital;</w:t>
            </w:r>
          </w:p>
          <w:p w14:paraId="553B706D" w14:textId="77777777" w:rsidR="003A13D1" w:rsidRDefault="003A13D1" w:rsidP="007F7FE2">
            <w:pPr>
              <w:pStyle w:val="ListParagraph"/>
              <w:numPr>
                <w:ilvl w:val="0"/>
                <w:numId w:val="11"/>
              </w:numPr>
              <w:ind w:left="720"/>
              <w:rPr>
                <w:rFonts w:ascii="Arial" w:hAnsi="Arial" w:cs="Arial"/>
              </w:rPr>
            </w:pPr>
            <w:r w:rsidRPr="003A13D1">
              <w:rPr>
                <w:rFonts w:ascii="Arial" w:hAnsi="Arial" w:cs="Arial"/>
              </w:rPr>
              <w:t xml:space="preserve">Treatment of grant income and expenditure on the Middlesbrough </w:t>
            </w:r>
            <w:r>
              <w:rPr>
                <w:rFonts w:ascii="Arial" w:hAnsi="Arial" w:cs="Arial"/>
              </w:rPr>
              <w:t>project requires firming up.</w:t>
            </w:r>
          </w:p>
          <w:p w14:paraId="5E089AC7" w14:textId="77777777" w:rsidR="003A13D1" w:rsidRDefault="003A13D1" w:rsidP="003A13D1">
            <w:pPr>
              <w:rPr>
                <w:rFonts w:ascii="Arial" w:hAnsi="Arial" w:cs="Arial"/>
              </w:rPr>
            </w:pPr>
          </w:p>
          <w:p w14:paraId="6B02398F" w14:textId="7E81A40E" w:rsidR="00C0235A" w:rsidRDefault="00C0235A" w:rsidP="003A13D1">
            <w:pPr>
              <w:rPr>
                <w:rFonts w:ascii="Arial" w:hAnsi="Arial" w:cs="Arial"/>
              </w:rPr>
            </w:pPr>
            <w:r>
              <w:rPr>
                <w:rFonts w:ascii="Arial" w:hAnsi="Arial" w:cs="Arial"/>
              </w:rPr>
              <w:t>The Board questioned the position regarding grant monies and it was clarified that the effective cash balance, discounting unspent grant, was in the region of £1.5m.</w:t>
            </w:r>
          </w:p>
          <w:p w14:paraId="4E7FA0ED" w14:textId="77777777" w:rsidR="00C0235A" w:rsidRDefault="00C0235A" w:rsidP="003A13D1">
            <w:pPr>
              <w:rPr>
                <w:rFonts w:ascii="Arial" w:hAnsi="Arial" w:cs="Arial"/>
              </w:rPr>
            </w:pPr>
          </w:p>
          <w:p w14:paraId="114D770C" w14:textId="35202C70" w:rsidR="00C0235A" w:rsidRDefault="00C0235A" w:rsidP="003A13D1">
            <w:pPr>
              <w:rPr>
                <w:rFonts w:ascii="Arial" w:hAnsi="Arial" w:cs="Arial"/>
              </w:rPr>
            </w:pPr>
            <w:r>
              <w:rPr>
                <w:rFonts w:ascii="Arial" w:hAnsi="Arial" w:cs="Arial"/>
              </w:rPr>
              <w:t xml:space="preserve">The Board questioned how a £323k deficit can be viewed as a positive.  It was explained that the </w:t>
            </w:r>
            <w:r w:rsidR="003F3AE8">
              <w:rPr>
                <w:rFonts w:ascii="Arial" w:hAnsi="Arial" w:cs="Arial"/>
              </w:rPr>
              <w:t>ESFA only considers the cash position.  The overall deficit includes non-cash elements, such as depreciation of approximately £4-5k.</w:t>
            </w:r>
          </w:p>
          <w:p w14:paraId="2E55996F" w14:textId="77777777" w:rsidR="003F3AE8" w:rsidRDefault="003F3AE8" w:rsidP="003A13D1">
            <w:pPr>
              <w:rPr>
                <w:rFonts w:ascii="Arial" w:hAnsi="Arial" w:cs="Arial"/>
              </w:rPr>
            </w:pPr>
          </w:p>
          <w:p w14:paraId="24EBFB83" w14:textId="7A6A8D6D" w:rsidR="003F3AE8" w:rsidRDefault="003F3AE8" w:rsidP="003A13D1">
            <w:pPr>
              <w:rPr>
                <w:rFonts w:ascii="Arial" w:hAnsi="Arial" w:cs="Arial"/>
              </w:rPr>
            </w:pPr>
            <w:r>
              <w:rPr>
                <w:rFonts w:ascii="Arial" w:hAnsi="Arial" w:cs="Arial"/>
              </w:rPr>
              <w:t>The Board questioned whether they are receiving information which can be viewed in two different ways, ESFA and commercial practice.  It was explained that the ESFA are concerned with</w:t>
            </w:r>
            <w:r w:rsidR="002927FD">
              <w:rPr>
                <w:rFonts w:ascii="Arial" w:hAnsi="Arial" w:cs="Arial"/>
              </w:rPr>
              <w:t xml:space="preserve"> cash generation and liquidity </w:t>
            </w:r>
            <w:r>
              <w:rPr>
                <w:rFonts w:ascii="Arial" w:hAnsi="Arial" w:cs="Arial"/>
              </w:rPr>
              <w:t>of the School</w:t>
            </w:r>
            <w:r w:rsidR="002927FD">
              <w:rPr>
                <w:rFonts w:ascii="Arial" w:hAnsi="Arial" w:cs="Arial"/>
              </w:rPr>
              <w:t xml:space="preserve">; </w:t>
            </w:r>
            <w:r>
              <w:rPr>
                <w:rFonts w:ascii="Arial" w:hAnsi="Arial" w:cs="Arial"/>
              </w:rPr>
              <w:t>they are in the process of reviewing how they calculate financial health.</w:t>
            </w:r>
          </w:p>
          <w:p w14:paraId="64C08D39" w14:textId="77777777" w:rsidR="002927FD" w:rsidRDefault="002927FD" w:rsidP="003A13D1">
            <w:pPr>
              <w:rPr>
                <w:rFonts w:ascii="Arial" w:hAnsi="Arial" w:cs="Arial"/>
              </w:rPr>
            </w:pPr>
          </w:p>
          <w:p w14:paraId="49F6C303" w14:textId="5631AC41" w:rsidR="002927FD" w:rsidRDefault="002927FD" w:rsidP="00B75862">
            <w:pPr>
              <w:rPr>
                <w:rFonts w:ascii="Arial" w:hAnsi="Arial" w:cs="Arial"/>
              </w:rPr>
            </w:pPr>
            <w:r>
              <w:rPr>
                <w:rFonts w:ascii="Arial" w:hAnsi="Arial" w:cs="Arial"/>
              </w:rPr>
              <w:t>Mr Slorach explained in detail the factors that the ESFA examined in order to arrive at the overall financial health score for colleges.</w:t>
            </w:r>
          </w:p>
          <w:p w14:paraId="4AAA29A1" w14:textId="77777777" w:rsidR="002927FD" w:rsidRDefault="002927FD" w:rsidP="003A13D1">
            <w:pPr>
              <w:rPr>
                <w:rFonts w:ascii="Arial" w:hAnsi="Arial" w:cs="Arial"/>
              </w:rPr>
            </w:pPr>
          </w:p>
          <w:p w14:paraId="7D0BF487" w14:textId="6447F812" w:rsidR="002927FD" w:rsidRDefault="008E306E" w:rsidP="003A13D1">
            <w:pPr>
              <w:rPr>
                <w:rFonts w:ascii="Arial" w:hAnsi="Arial" w:cs="Arial"/>
              </w:rPr>
            </w:pPr>
            <w:r>
              <w:rPr>
                <w:rFonts w:ascii="Arial" w:hAnsi="Arial" w:cs="Arial"/>
              </w:rPr>
              <w:t>The Board view was that the discussion generated by the report reinforced the value of a non-financial expert as a member of the Finance Committee.</w:t>
            </w:r>
          </w:p>
          <w:p w14:paraId="671EEF7B" w14:textId="77777777" w:rsidR="008E306E" w:rsidRDefault="008E306E" w:rsidP="003A13D1">
            <w:pPr>
              <w:rPr>
                <w:rFonts w:ascii="Arial" w:hAnsi="Arial" w:cs="Arial"/>
              </w:rPr>
            </w:pPr>
          </w:p>
          <w:p w14:paraId="3D6B617E" w14:textId="7F379644" w:rsidR="008E306E" w:rsidRDefault="008E306E" w:rsidP="008E306E">
            <w:pPr>
              <w:rPr>
                <w:rFonts w:ascii="Arial" w:hAnsi="Arial" w:cs="Arial"/>
              </w:rPr>
            </w:pPr>
            <w:r>
              <w:rPr>
                <w:rFonts w:ascii="Arial" w:hAnsi="Arial" w:cs="Arial"/>
              </w:rPr>
              <w:t>The Board NOTED the Draft Outturn 2018-19 report.</w:t>
            </w:r>
          </w:p>
          <w:p w14:paraId="50920AB3" w14:textId="1C837AC3" w:rsidR="003A13D1" w:rsidRPr="003A13D1" w:rsidRDefault="003A13D1" w:rsidP="003A13D1">
            <w:pPr>
              <w:rPr>
                <w:rFonts w:ascii="Arial" w:hAnsi="Arial" w:cs="Arial"/>
              </w:rPr>
            </w:pPr>
          </w:p>
        </w:tc>
        <w:tc>
          <w:tcPr>
            <w:tcW w:w="1276" w:type="dxa"/>
            <w:tcBorders>
              <w:top w:val="single" w:sz="4" w:space="0" w:color="auto"/>
              <w:left w:val="single" w:sz="4" w:space="0" w:color="auto"/>
            </w:tcBorders>
            <w:shd w:val="clear" w:color="auto" w:fill="auto"/>
          </w:tcPr>
          <w:p w14:paraId="0DB14E32" w14:textId="77777777" w:rsidR="005D3380" w:rsidRDefault="005D3380" w:rsidP="0061579A">
            <w:pPr>
              <w:jc w:val="both"/>
              <w:rPr>
                <w:rFonts w:ascii="Arial" w:hAnsi="Arial" w:cs="Arial"/>
              </w:rPr>
            </w:pPr>
          </w:p>
        </w:tc>
      </w:tr>
      <w:tr w:rsidR="008E306E" w:rsidRPr="00C5254D" w14:paraId="32A950AC" w14:textId="77777777" w:rsidTr="00CF4783">
        <w:trPr>
          <w:trHeight w:val="567"/>
        </w:trPr>
        <w:tc>
          <w:tcPr>
            <w:tcW w:w="1526" w:type="dxa"/>
            <w:tcBorders>
              <w:top w:val="single" w:sz="4" w:space="0" w:color="auto"/>
            </w:tcBorders>
            <w:shd w:val="clear" w:color="auto" w:fill="auto"/>
          </w:tcPr>
          <w:p w14:paraId="4FD99C26" w14:textId="5ADDC636" w:rsidR="008E306E" w:rsidRDefault="002318CB">
            <w:pPr>
              <w:rPr>
                <w:rFonts w:ascii="Arial" w:hAnsi="Arial" w:cs="Arial"/>
                <w:b/>
              </w:rPr>
            </w:pPr>
            <w:r>
              <w:rPr>
                <w:rFonts w:ascii="Arial" w:hAnsi="Arial" w:cs="Arial"/>
                <w:b/>
              </w:rPr>
              <w:t>19:021</w:t>
            </w:r>
          </w:p>
        </w:tc>
        <w:tc>
          <w:tcPr>
            <w:tcW w:w="7087" w:type="dxa"/>
            <w:tcBorders>
              <w:top w:val="single" w:sz="4" w:space="0" w:color="auto"/>
              <w:right w:val="single" w:sz="4" w:space="0" w:color="auto"/>
            </w:tcBorders>
            <w:shd w:val="clear" w:color="auto" w:fill="auto"/>
          </w:tcPr>
          <w:p w14:paraId="1621937C" w14:textId="404AB97A" w:rsidR="008E306E" w:rsidRDefault="00CF4783" w:rsidP="003E103B">
            <w:pPr>
              <w:rPr>
                <w:rFonts w:ascii="Arial" w:hAnsi="Arial" w:cs="Arial"/>
                <w:b/>
                <w:u w:val="single"/>
              </w:rPr>
            </w:pPr>
            <w:r>
              <w:rPr>
                <w:rFonts w:ascii="Arial" w:hAnsi="Arial" w:cs="Arial"/>
                <w:b/>
                <w:u w:val="single"/>
              </w:rPr>
              <w:t>CONFIDENTIAL ITEM</w:t>
            </w:r>
          </w:p>
          <w:p w14:paraId="6A485025" w14:textId="5CAA419F" w:rsidR="007B31F0" w:rsidRPr="00BB7EA1" w:rsidRDefault="007B31F0" w:rsidP="00CF4783">
            <w:pPr>
              <w:rPr>
                <w:rFonts w:ascii="Arial" w:hAnsi="Arial" w:cs="Arial"/>
              </w:rPr>
            </w:pPr>
          </w:p>
        </w:tc>
        <w:tc>
          <w:tcPr>
            <w:tcW w:w="1276" w:type="dxa"/>
            <w:tcBorders>
              <w:top w:val="single" w:sz="4" w:space="0" w:color="auto"/>
              <w:left w:val="single" w:sz="4" w:space="0" w:color="auto"/>
            </w:tcBorders>
            <w:shd w:val="clear" w:color="auto" w:fill="auto"/>
          </w:tcPr>
          <w:p w14:paraId="73377C52" w14:textId="77777777" w:rsidR="008E306E" w:rsidRDefault="008E306E" w:rsidP="0061579A">
            <w:pPr>
              <w:jc w:val="both"/>
              <w:rPr>
                <w:rFonts w:ascii="Arial" w:hAnsi="Arial" w:cs="Arial"/>
              </w:rPr>
            </w:pPr>
          </w:p>
        </w:tc>
      </w:tr>
      <w:tr w:rsidR="00F32EE9" w:rsidRPr="00C5254D" w14:paraId="7558DE3C" w14:textId="77777777" w:rsidTr="00B75862">
        <w:trPr>
          <w:trHeight w:val="70"/>
        </w:trPr>
        <w:tc>
          <w:tcPr>
            <w:tcW w:w="1526" w:type="dxa"/>
            <w:tcBorders>
              <w:top w:val="single" w:sz="4" w:space="0" w:color="auto"/>
            </w:tcBorders>
            <w:shd w:val="clear" w:color="auto" w:fill="auto"/>
          </w:tcPr>
          <w:p w14:paraId="1D632904" w14:textId="065ADCEE" w:rsidR="00F32EE9" w:rsidRDefault="002318CB">
            <w:pPr>
              <w:rPr>
                <w:rFonts w:ascii="Arial" w:hAnsi="Arial" w:cs="Arial"/>
                <w:b/>
              </w:rPr>
            </w:pPr>
            <w:r>
              <w:rPr>
                <w:rFonts w:ascii="Arial" w:hAnsi="Arial" w:cs="Arial"/>
                <w:b/>
              </w:rPr>
              <w:t>19:022</w:t>
            </w:r>
          </w:p>
        </w:tc>
        <w:tc>
          <w:tcPr>
            <w:tcW w:w="7087" w:type="dxa"/>
            <w:tcBorders>
              <w:top w:val="single" w:sz="4" w:space="0" w:color="auto"/>
              <w:right w:val="single" w:sz="4" w:space="0" w:color="auto"/>
            </w:tcBorders>
            <w:shd w:val="clear" w:color="auto" w:fill="auto"/>
          </w:tcPr>
          <w:p w14:paraId="6D529C34" w14:textId="77777777" w:rsidR="00F32EE9" w:rsidRDefault="00F32EE9" w:rsidP="003E103B">
            <w:pPr>
              <w:rPr>
                <w:rFonts w:ascii="Arial" w:hAnsi="Arial" w:cs="Arial"/>
                <w:b/>
                <w:u w:val="single"/>
              </w:rPr>
            </w:pPr>
            <w:r>
              <w:rPr>
                <w:rFonts w:ascii="Arial" w:hAnsi="Arial" w:cs="Arial"/>
                <w:b/>
                <w:u w:val="single"/>
              </w:rPr>
              <w:t>STUDENT RECRUITMENT</w:t>
            </w:r>
          </w:p>
          <w:p w14:paraId="4DCAFA87" w14:textId="77777777" w:rsidR="00F32EE9" w:rsidRDefault="00F32EE9" w:rsidP="00E9531F">
            <w:pPr>
              <w:ind w:left="360"/>
              <w:rPr>
                <w:rFonts w:ascii="Arial" w:hAnsi="Arial" w:cs="Arial"/>
              </w:rPr>
            </w:pPr>
            <w:r>
              <w:rPr>
                <w:rFonts w:ascii="Arial" w:hAnsi="Arial" w:cs="Arial"/>
              </w:rPr>
              <w:t>Mr Chapman presented his report and drew particular attention to the following:</w:t>
            </w:r>
          </w:p>
          <w:p w14:paraId="26DA9C16" w14:textId="40197DA1" w:rsidR="00F32EE9" w:rsidRDefault="00F32EE9" w:rsidP="00E9531F">
            <w:pPr>
              <w:pStyle w:val="ListParagraph"/>
              <w:numPr>
                <w:ilvl w:val="0"/>
                <w:numId w:val="13"/>
              </w:numPr>
              <w:ind w:left="720"/>
              <w:rPr>
                <w:rFonts w:ascii="Arial" w:hAnsi="Arial" w:cs="Arial"/>
              </w:rPr>
            </w:pPr>
            <w:r>
              <w:rPr>
                <w:rFonts w:ascii="Arial" w:hAnsi="Arial" w:cs="Arial"/>
              </w:rPr>
              <w:t xml:space="preserve">FE recruitment </w:t>
            </w:r>
            <w:r w:rsidR="006C6FA2">
              <w:rPr>
                <w:rFonts w:ascii="Arial" w:hAnsi="Arial" w:cs="Arial"/>
              </w:rPr>
              <w:t xml:space="preserve">– the </w:t>
            </w:r>
            <w:r>
              <w:rPr>
                <w:rFonts w:ascii="Arial" w:hAnsi="Arial" w:cs="Arial"/>
              </w:rPr>
              <w:t xml:space="preserve">decline </w:t>
            </w:r>
            <w:r w:rsidR="006C6FA2">
              <w:rPr>
                <w:rFonts w:ascii="Arial" w:hAnsi="Arial" w:cs="Arial"/>
              </w:rPr>
              <w:t xml:space="preserve">in this area </w:t>
            </w:r>
            <w:r>
              <w:rPr>
                <w:rFonts w:ascii="Arial" w:hAnsi="Arial" w:cs="Arial"/>
              </w:rPr>
              <w:t xml:space="preserve">had been expected to flatten out but </w:t>
            </w:r>
            <w:r w:rsidR="00E9531F">
              <w:rPr>
                <w:rFonts w:ascii="Arial" w:hAnsi="Arial" w:cs="Arial"/>
              </w:rPr>
              <w:t>instead</w:t>
            </w:r>
            <w:r>
              <w:rPr>
                <w:rFonts w:ascii="Arial" w:hAnsi="Arial" w:cs="Arial"/>
              </w:rPr>
              <w:t xml:space="preserve"> moved slowly in the wrong direction</w:t>
            </w:r>
            <w:r w:rsidR="00E9531F">
              <w:rPr>
                <w:rFonts w:ascii="Arial" w:hAnsi="Arial" w:cs="Arial"/>
              </w:rPr>
              <w:t>,</w:t>
            </w:r>
            <w:r>
              <w:rPr>
                <w:rFonts w:ascii="Arial" w:hAnsi="Arial" w:cs="Arial"/>
              </w:rPr>
              <w:t xml:space="preserve"> primarily as a result of two factors</w:t>
            </w:r>
            <w:r w:rsidR="008A30C7">
              <w:rPr>
                <w:rFonts w:ascii="Arial" w:hAnsi="Arial" w:cs="Arial"/>
              </w:rPr>
              <w:t xml:space="preserve"> outside the School’s control</w:t>
            </w:r>
            <w:r>
              <w:rPr>
                <w:rFonts w:ascii="Arial" w:hAnsi="Arial" w:cs="Arial"/>
              </w:rPr>
              <w:t>:</w:t>
            </w:r>
          </w:p>
          <w:p w14:paraId="417FFDC0" w14:textId="56561FF0" w:rsidR="00AF7E4D" w:rsidRDefault="00AF7E4D" w:rsidP="00E9531F">
            <w:pPr>
              <w:pStyle w:val="ListParagraph"/>
              <w:numPr>
                <w:ilvl w:val="1"/>
                <w:numId w:val="13"/>
              </w:numPr>
              <w:ind w:left="1440"/>
              <w:rPr>
                <w:rFonts w:ascii="Arial" w:hAnsi="Arial" w:cs="Arial"/>
              </w:rPr>
            </w:pPr>
            <w:r>
              <w:rPr>
                <w:rFonts w:ascii="Arial" w:hAnsi="Arial" w:cs="Arial"/>
              </w:rPr>
              <w:t>The demographic changes have no</w:t>
            </w:r>
            <w:r w:rsidR="00A25ED3">
              <w:rPr>
                <w:rFonts w:ascii="Arial" w:hAnsi="Arial" w:cs="Arial"/>
              </w:rPr>
              <w:t xml:space="preserve">t arrived as early as expected </w:t>
            </w:r>
            <w:r>
              <w:rPr>
                <w:rFonts w:ascii="Arial" w:hAnsi="Arial" w:cs="Arial"/>
              </w:rPr>
              <w:t>but should be felt positively in October 2020;</w:t>
            </w:r>
          </w:p>
          <w:p w14:paraId="2A00659E" w14:textId="77777777" w:rsidR="00F32EE9" w:rsidRDefault="00AF7E4D" w:rsidP="00E9531F">
            <w:pPr>
              <w:pStyle w:val="ListParagraph"/>
              <w:numPr>
                <w:ilvl w:val="1"/>
                <w:numId w:val="13"/>
              </w:numPr>
              <w:ind w:left="1440"/>
              <w:rPr>
                <w:rFonts w:ascii="Arial" w:hAnsi="Arial" w:cs="Arial"/>
              </w:rPr>
            </w:pPr>
            <w:r>
              <w:rPr>
                <w:rFonts w:ascii="Arial" w:hAnsi="Arial" w:cs="Arial"/>
              </w:rPr>
              <w:t>The pipeline through schools has not developed as was expected.</w:t>
            </w:r>
          </w:p>
          <w:p w14:paraId="446CA68C" w14:textId="77777777" w:rsidR="00AF7E4D" w:rsidRDefault="00AF7E4D" w:rsidP="00E9531F">
            <w:pPr>
              <w:ind w:left="720"/>
              <w:rPr>
                <w:rFonts w:ascii="Arial" w:hAnsi="Arial" w:cs="Arial"/>
              </w:rPr>
            </w:pPr>
            <w:r>
              <w:rPr>
                <w:rFonts w:ascii="Arial" w:hAnsi="Arial" w:cs="Arial"/>
              </w:rPr>
              <w:t>Nonetheless, the decline in foundation diplomas has been arrested.</w:t>
            </w:r>
          </w:p>
          <w:p w14:paraId="03D68C73" w14:textId="2E4B1032" w:rsidR="00AF7E4D" w:rsidRDefault="00AF7E4D" w:rsidP="00E9531F">
            <w:pPr>
              <w:pStyle w:val="ListParagraph"/>
              <w:numPr>
                <w:ilvl w:val="0"/>
                <w:numId w:val="13"/>
              </w:numPr>
              <w:ind w:left="720"/>
              <w:rPr>
                <w:rFonts w:ascii="Arial" w:hAnsi="Arial" w:cs="Arial"/>
              </w:rPr>
            </w:pPr>
            <w:r>
              <w:rPr>
                <w:rFonts w:ascii="Arial" w:hAnsi="Arial" w:cs="Arial"/>
              </w:rPr>
              <w:t xml:space="preserve">Higher Education </w:t>
            </w:r>
            <w:r w:rsidR="006C6FA2">
              <w:rPr>
                <w:rFonts w:ascii="Arial" w:hAnsi="Arial" w:cs="Arial"/>
              </w:rPr>
              <w:t xml:space="preserve">– has </w:t>
            </w:r>
            <w:r>
              <w:rPr>
                <w:rFonts w:ascii="Arial" w:hAnsi="Arial" w:cs="Arial"/>
              </w:rPr>
              <w:t xml:space="preserve">now </w:t>
            </w:r>
            <w:r w:rsidR="006C6FA2">
              <w:rPr>
                <w:rFonts w:ascii="Arial" w:hAnsi="Arial" w:cs="Arial"/>
              </w:rPr>
              <w:t>reached</w:t>
            </w:r>
            <w:r>
              <w:rPr>
                <w:rFonts w:ascii="Arial" w:hAnsi="Arial" w:cs="Arial"/>
              </w:rPr>
              <w:t xml:space="preserve"> 612 undergraduates, the first time that the School has exceed 600, even though not </w:t>
            </w:r>
            <w:r w:rsidR="00E9531F">
              <w:rPr>
                <w:rFonts w:ascii="Arial" w:hAnsi="Arial" w:cs="Arial"/>
              </w:rPr>
              <w:t>reaching the</w:t>
            </w:r>
            <w:r>
              <w:rPr>
                <w:rFonts w:ascii="Arial" w:hAnsi="Arial" w:cs="Arial"/>
              </w:rPr>
              <w:t xml:space="preserve"> target</w:t>
            </w:r>
            <w:r w:rsidR="00E9531F">
              <w:rPr>
                <w:rFonts w:ascii="Arial" w:hAnsi="Arial" w:cs="Arial"/>
              </w:rPr>
              <w:t xml:space="preserve"> for</w:t>
            </w:r>
            <w:r>
              <w:rPr>
                <w:rFonts w:ascii="Arial" w:hAnsi="Arial" w:cs="Arial"/>
              </w:rPr>
              <w:t xml:space="preserve"> Level 4 recruitment.  It is a very competitive market</w:t>
            </w:r>
            <w:r w:rsidR="00F02E71">
              <w:rPr>
                <w:rFonts w:ascii="Arial" w:hAnsi="Arial" w:cs="Arial"/>
              </w:rPr>
              <w:t xml:space="preserve"> and Level 4 Acting is recruiting strongly in the 2</w:t>
            </w:r>
            <w:r w:rsidR="00F02E71" w:rsidRPr="00F02E71">
              <w:rPr>
                <w:rFonts w:ascii="Arial" w:hAnsi="Arial" w:cs="Arial"/>
                <w:vertAlign w:val="superscript"/>
              </w:rPr>
              <w:t>nd</w:t>
            </w:r>
            <w:r w:rsidR="00F02E71">
              <w:rPr>
                <w:rFonts w:ascii="Arial" w:hAnsi="Arial" w:cs="Arial"/>
              </w:rPr>
              <w:t xml:space="preserve"> Year.</w:t>
            </w:r>
          </w:p>
          <w:p w14:paraId="73B02804" w14:textId="77777777" w:rsidR="00F02E71" w:rsidRDefault="00F02E71" w:rsidP="00F02E71">
            <w:pPr>
              <w:rPr>
                <w:rFonts w:ascii="Arial" w:hAnsi="Arial" w:cs="Arial"/>
              </w:rPr>
            </w:pPr>
          </w:p>
          <w:p w14:paraId="0471AA48" w14:textId="5EC5A34E" w:rsidR="00F02E71" w:rsidRDefault="00F02E71" w:rsidP="00F02E71">
            <w:pPr>
              <w:rPr>
                <w:rFonts w:ascii="Arial" w:hAnsi="Arial" w:cs="Arial"/>
              </w:rPr>
            </w:pPr>
            <w:r>
              <w:rPr>
                <w:rFonts w:ascii="Arial" w:hAnsi="Arial" w:cs="Arial"/>
              </w:rPr>
              <w:lastRenderedPageBreak/>
              <w:t xml:space="preserve">The Board questioned the impact of </w:t>
            </w:r>
            <w:r w:rsidR="008A30C7">
              <w:rPr>
                <w:rFonts w:ascii="Arial" w:hAnsi="Arial" w:cs="Arial"/>
              </w:rPr>
              <w:t xml:space="preserve">the operation of other providers.  It was explained that the Costume course was adversely affected by a doubling in the number of competitors offering </w:t>
            </w:r>
            <w:r w:rsidR="00E9531F">
              <w:rPr>
                <w:rFonts w:ascii="Arial" w:hAnsi="Arial" w:cs="Arial"/>
              </w:rPr>
              <w:t>a Costume</w:t>
            </w:r>
            <w:r w:rsidR="008A30C7">
              <w:rPr>
                <w:rFonts w:ascii="Arial" w:hAnsi="Arial" w:cs="Arial"/>
              </w:rPr>
              <w:t xml:space="preserve"> course.</w:t>
            </w:r>
          </w:p>
          <w:p w14:paraId="3D439054" w14:textId="77777777" w:rsidR="00675556" w:rsidRDefault="00675556" w:rsidP="00F02E71">
            <w:pPr>
              <w:rPr>
                <w:rFonts w:ascii="Arial" w:hAnsi="Arial" w:cs="Arial"/>
              </w:rPr>
            </w:pPr>
          </w:p>
          <w:p w14:paraId="42D6F1AF" w14:textId="447D60C0" w:rsidR="006C113C" w:rsidRDefault="005F5F54" w:rsidP="00C93F6F">
            <w:pPr>
              <w:pStyle w:val="ListParagraph"/>
              <w:numPr>
                <w:ilvl w:val="0"/>
                <w:numId w:val="13"/>
              </w:numPr>
              <w:ind w:left="720"/>
              <w:rPr>
                <w:rFonts w:ascii="Arial" w:hAnsi="Arial" w:cs="Arial"/>
              </w:rPr>
            </w:pPr>
            <w:r>
              <w:rPr>
                <w:rFonts w:ascii="Arial" w:hAnsi="Arial" w:cs="Arial"/>
              </w:rPr>
              <w:t>Student recruitment review</w:t>
            </w:r>
            <w:r w:rsidR="006C6FA2">
              <w:rPr>
                <w:rFonts w:ascii="Arial" w:hAnsi="Arial" w:cs="Arial"/>
              </w:rPr>
              <w:t xml:space="preserve"> – in the previous year the Board had received indications of steps being taken to improve the applicant journey and at this point it is important to asse</w:t>
            </w:r>
            <w:r w:rsidR="006C113C">
              <w:rPr>
                <w:rFonts w:ascii="Arial" w:hAnsi="Arial" w:cs="Arial"/>
              </w:rPr>
              <w:t>s</w:t>
            </w:r>
            <w:r w:rsidR="006C6FA2">
              <w:rPr>
                <w:rFonts w:ascii="Arial" w:hAnsi="Arial" w:cs="Arial"/>
              </w:rPr>
              <w:t>s the impact of those steps before planning actions for the future.</w:t>
            </w:r>
          </w:p>
          <w:p w14:paraId="20EFA97B" w14:textId="77777777" w:rsidR="009866C0" w:rsidRDefault="009866C0" w:rsidP="00C93F6F">
            <w:pPr>
              <w:ind w:left="720"/>
              <w:rPr>
                <w:rFonts w:ascii="Arial" w:hAnsi="Arial" w:cs="Arial"/>
              </w:rPr>
            </w:pPr>
          </w:p>
          <w:p w14:paraId="0112808D" w14:textId="3AB6E45A" w:rsidR="00A96AF4" w:rsidRPr="002F237D" w:rsidRDefault="009866C0" w:rsidP="00C93F6F">
            <w:pPr>
              <w:ind w:left="720"/>
              <w:rPr>
                <w:rFonts w:ascii="Arial" w:hAnsi="Arial" w:cs="Arial"/>
              </w:rPr>
            </w:pPr>
            <w:r>
              <w:rPr>
                <w:rFonts w:ascii="Arial" w:hAnsi="Arial" w:cs="Arial"/>
              </w:rPr>
              <w:t xml:space="preserve">In terms of </w:t>
            </w:r>
            <w:r w:rsidR="002F237D" w:rsidRPr="002F237D">
              <w:rPr>
                <w:rFonts w:ascii="Arial" w:hAnsi="Arial" w:cs="Arial"/>
              </w:rPr>
              <w:t>H</w:t>
            </w:r>
            <w:r>
              <w:rPr>
                <w:rFonts w:ascii="Arial" w:hAnsi="Arial" w:cs="Arial"/>
              </w:rPr>
              <w:t xml:space="preserve">E, </w:t>
            </w:r>
            <w:r w:rsidR="006C113C" w:rsidRPr="002F237D">
              <w:rPr>
                <w:rFonts w:ascii="Arial" w:hAnsi="Arial" w:cs="Arial"/>
              </w:rPr>
              <w:t xml:space="preserve">this year </w:t>
            </w:r>
            <w:r>
              <w:rPr>
                <w:rFonts w:ascii="Arial" w:hAnsi="Arial" w:cs="Arial"/>
              </w:rPr>
              <w:t xml:space="preserve">the </w:t>
            </w:r>
            <w:r w:rsidR="006C113C" w:rsidRPr="002F237D">
              <w:rPr>
                <w:rFonts w:ascii="Arial" w:hAnsi="Arial" w:cs="Arial"/>
              </w:rPr>
              <w:t xml:space="preserve">target not quite met.  Taking into account six late deferrals last year and six late deferrals or movement to other providers and/or courses this year, “late swerving” is now a feature. It is difficult to prevent this happening.  </w:t>
            </w:r>
            <w:r w:rsidR="00CB617A" w:rsidRPr="002F237D">
              <w:rPr>
                <w:rFonts w:ascii="Arial" w:hAnsi="Arial" w:cs="Arial"/>
              </w:rPr>
              <w:t xml:space="preserve">He examined the </w:t>
            </w:r>
            <w:r w:rsidR="00EB5FA3" w:rsidRPr="002F237D">
              <w:rPr>
                <w:rFonts w:ascii="Arial" w:hAnsi="Arial" w:cs="Arial"/>
              </w:rPr>
              <w:t>longer-term</w:t>
            </w:r>
            <w:r w:rsidR="00CB617A" w:rsidRPr="002F237D">
              <w:rPr>
                <w:rFonts w:ascii="Arial" w:hAnsi="Arial" w:cs="Arial"/>
              </w:rPr>
              <w:t xml:space="preserve"> cycle, referring for comparison back to the 2016-17 year, which illustrated that the competition is becoming more intense year on</w:t>
            </w:r>
            <w:r w:rsidR="00C6628D" w:rsidRPr="002F237D">
              <w:rPr>
                <w:rFonts w:ascii="Arial" w:hAnsi="Arial" w:cs="Arial"/>
              </w:rPr>
              <w:t xml:space="preserve"> year.  Nonetheless, the School</w:t>
            </w:r>
            <w:r w:rsidR="00CB617A" w:rsidRPr="002F237D">
              <w:rPr>
                <w:rFonts w:ascii="Arial" w:hAnsi="Arial" w:cs="Arial"/>
              </w:rPr>
              <w:t xml:space="preserve"> is doing well against its UCAS competitor group, which is, Arts University Leeds, Cumbria, Nottingham Trent,</w:t>
            </w:r>
            <w:r w:rsidR="001A0869" w:rsidRPr="002F237D">
              <w:rPr>
                <w:rFonts w:ascii="Arial" w:hAnsi="Arial" w:cs="Arial"/>
              </w:rPr>
              <w:t xml:space="preserve"> Sunderland and Teesside.  Applications determine the </w:t>
            </w:r>
            <w:r w:rsidR="00DC7ED2">
              <w:rPr>
                <w:rFonts w:ascii="Arial" w:hAnsi="Arial" w:cs="Arial"/>
              </w:rPr>
              <w:t xml:space="preserve">year </w:t>
            </w:r>
            <w:r w:rsidR="001A0869" w:rsidRPr="002F237D">
              <w:rPr>
                <w:rFonts w:ascii="Arial" w:hAnsi="Arial" w:cs="Arial"/>
              </w:rPr>
              <w:t xml:space="preserve">end figure and these were down, however, the relationship between applications and enrolments is just about holding up. </w:t>
            </w:r>
            <w:r w:rsidR="00A96AF4" w:rsidRPr="002F237D">
              <w:rPr>
                <w:rFonts w:ascii="Arial" w:hAnsi="Arial" w:cs="Arial"/>
              </w:rPr>
              <w:t>Withdrawals post interview have reduced but withdrawals before interview ha</w:t>
            </w:r>
            <w:r w:rsidR="00DC7ED2">
              <w:rPr>
                <w:rFonts w:ascii="Arial" w:hAnsi="Arial" w:cs="Arial"/>
              </w:rPr>
              <w:t>ve</w:t>
            </w:r>
            <w:r w:rsidR="00A96AF4" w:rsidRPr="002F237D">
              <w:rPr>
                <w:rFonts w:ascii="Arial" w:hAnsi="Arial" w:cs="Arial"/>
              </w:rPr>
              <w:t xml:space="preserve"> increased.  The reason is not clear.  The previous year approach of pushing through quickly from applicati</w:t>
            </w:r>
            <w:r w:rsidR="00DC7ED2">
              <w:rPr>
                <w:rFonts w:ascii="Arial" w:hAnsi="Arial" w:cs="Arial"/>
              </w:rPr>
              <w:t>on to interview did not deliver the hoped for results.</w:t>
            </w:r>
          </w:p>
          <w:p w14:paraId="7DA3E179" w14:textId="77777777" w:rsidR="00675556" w:rsidRPr="00675556" w:rsidRDefault="00675556" w:rsidP="00675556">
            <w:pPr>
              <w:rPr>
                <w:rFonts w:ascii="Arial" w:hAnsi="Arial" w:cs="Arial"/>
              </w:rPr>
            </w:pPr>
          </w:p>
          <w:p w14:paraId="2A4A1A90" w14:textId="410A87C1" w:rsidR="005F5F54" w:rsidRDefault="0078120E" w:rsidP="00F02E71">
            <w:pPr>
              <w:rPr>
                <w:rFonts w:ascii="Arial" w:hAnsi="Arial" w:cs="Arial"/>
              </w:rPr>
            </w:pPr>
            <w:r>
              <w:rPr>
                <w:rFonts w:ascii="Arial" w:hAnsi="Arial" w:cs="Arial"/>
              </w:rPr>
              <w:t xml:space="preserve">The Board questioned the sector practice </w:t>
            </w:r>
            <w:r w:rsidR="004719EA">
              <w:rPr>
                <w:rFonts w:ascii="Arial" w:hAnsi="Arial" w:cs="Arial"/>
              </w:rPr>
              <w:t>of</w:t>
            </w:r>
            <w:r>
              <w:rPr>
                <w:rFonts w:ascii="Arial" w:hAnsi="Arial" w:cs="Arial"/>
              </w:rPr>
              <w:t xml:space="preserve"> specialist institutions regarding requiring invitees to interview to bring a portfolio </w:t>
            </w:r>
            <w:r w:rsidR="004719EA">
              <w:rPr>
                <w:rFonts w:ascii="Arial" w:hAnsi="Arial" w:cs="Arial"/>
              </w:rPr>
              <w:t xml:space="preserve">as </w:t>
            </w:r>
            <w:r>
              <w:rPr>
                <w:rFonts w:ascii="Arial" w:hAnsi="Arial" w:cs="Arial"/>
              </w:rPr>
              <w:t>d</w:t>
            </w:r>
            <w:r w:rsidR="004719EA">
              <w:rPr>
                <w:rFonts w:ascii="Arial" w:hAnsi="Arial" w:cs="Arial"/>
              </w:rPr>
              <w:t>oing this at the School</w:t>
            </w:r>
            <w:r>
              <w:rPr>
                <w:rFonts w:ascii="Arial" w:hAnsi="Arial" w:cs="Arial"/>
              </w:rPr>
              <w:t xml:space="preserve"> may put off some candidates.  It was explained that not all institutions interview and that there is no fixed point on this topic.  Applications can depend on what friends are doing and other factors.  There are limited applications for Level </w:t>
            </w:r>
            <w:r w:rsidR="00BD041C">
              <w:rPr>
                <w:rFonts w:ascii="Arial" w:hAnsi="Arial" w:cs="Arial"/>
              </w:rPr>
              <w:t xml:space="preserve">2 but the numbers are boosted by Level 3 learners who step down into Level 2 and then once </w:t>
            </w:r>
            <w:r w:rsidR="006B0F6B">
              <w:rPr>
                <w:rFonts w:ascii="Arial" w:hAnsi="Arial" w:cs="Arial"/>
              </w:rPr>
              <w:t xml:space="preserve">they have </w:t>
            </w:r>
            <w:r w:rsidR="00BD041C">
              <w:rPr>
                <w:rFonts w:ascii="Arial" w:hAnsi="Arial" w:cs="Arial"/>
              </w:rPr>
              <w:t>made progress return to Level 3.</w:t>
            </w:r>
          </w:p>
          <w:p w14:paraId="68625E29" w14:textId="77777777" w:rsidR="00BD041C" w:rsidRDefault="00BD041C" w:rsidP="00F02E71">
            <w:pPr>
              <w:rPr>
                <w:rFonts w:ascii="Arial" w:hAnsi="Arial" w:cs="Arial"/>
              </w:rPr>
            </w:pPr>
          </w:p>
          <w:p w14:paraId="20C34B8C" w14:textId="317DC9F8" w:rsidR="00BD041C" w:rsidRPr="00B75862" w:rsidRDefault="00BD041C" w:rsidP="00B75862">
            <w:pPr>
              <w:rPr>
                <w:rFonts w:ascii="Arial" w:hAnsi="Arial" w:cs="Arial"/>
              </w:rPr>
            </w:pPr>
            <w:r w:rsidRPr="00B75862">
              <w:rPr>
                <w:rFonts w:ascii="Arial" w:hAnsi="Arial" w:cs="Arial"/>
              </w:rPr>
              <w:t>Mr Chapman summarised</w:t>
            </w:r>
            <w:r w:rsidR="009866C0" w:rsidRPr="00B75862">
              <w:rPr>
                <w:rFonts w:ascii="Arial" w:hAnsi="Arial" w:cs="Arial"/>
              </w:rPr>
              <w:t xml:space="preserve"> </w:t>
            </w:r>
            <w:r w:rsidR="00DC1583" w:rsidRPr="00B75862">
              <w:rPr>
                <w:rFonts w:ascii="Arial" w:hAnsi="Arial" w:cs="Arial"/>
              </w:rPr>
              <w:t>that feedback</w:t>
            </w:r>
            <w:r w:rsidRPr="00B75862">
              <w:rPr>
                <w:rFonts w:ascii="Arial" w:hAnsi="Arial" w:cs="Arial"/>
              </w:rPr>
              <w:t xml:space="preserve"> from students </w:t>
            </w:r>
            <w:r w:rsidR="00C93F6F" w:rsidRPr="00B75862">
              <w:rPr>
                <w:rFonts w:ascii="Arial" w:hAnsi="Arial" w:cs="Arial"/>
              </w:rPr>
              <w:t>was</w:t>
            </w:r>
            <w:r w:rsidRPr="00B75862">
              <w:rPr>
                <w:rFonts w:ascii="Arial" w:hAnsi="Arial" w:cs="Arial"/>
              </w:rPr>
              <w:t xml:space="preserve"> very positive.  The steps taken to improve </w:t>
            </w:r>
            <w:r w:rsidR="00751AB0" w:rsidRPr="00B75862">
              <w:rPr>
                <w:rFonts w:ascii="Arial" w:hAnsi="Arial" w:cs="Arial"/>
              </w:rPr>
              <w:t xml:space="preserve">the </w:t>
            </w:r>
            <w:r w:rsidRPr="00B75862">
              <w:rPr>
                <w:rFonts w:ascii="Arial" w:hAnsi="Arial" w:cs="Arial"/>
              </w:rPr>
              <w:t>process to and post enrolment show</w:t>
            </w:r>
            <w:r w:rsidR="00751AB0" w:rsidRPr="00B75862">
              <w:rPr>
                <w:rFonts w:ascii="Arial" w:hAnsi="Arial" w:cs="Arial"/>
              </w:rPr>
              <w:t xml:space="preserve">s very high contentment; </w:t>
            </w:r>
            <w:r w:rsidRPr="00B75862">
              <w:rPr>
                <w:rFonts w:ascii="Arial" w:hAnsi="Arial" w:cs="Arial"/>
              </w:rPr>
              <w:t xml:space="preserve">near 100%.  Nonetheless the market is still developing as a result of activities by Stockton Riverside College and Redcar &amp; Cleveland College </w:t>
            </w:r>
            <w:r w:rsidR="00C01F51" w:rsidRPr="00B75862">
              <w:rPr>
                <w:rFonts w:ascii="Arial" w:hAnsi="Arial" w:cs="Arial"/>
              </w:rPr>
              <w:t xml:space="preserve">as they have invested considerably in marketing and staffing.  Increased activity by </w:t>
            </w:r>
            <w:r w:rsidR="00660698" w:rsidRPr="00B75862">
              <w:rPr>
                <w:rFonts w:ascii="Arial" w:hAnsi="Arial" w:cs="Arial"/>
              </w:rPr>
              <w:t xml:space="preserve">Prior </w:t>
            </w:r>
            <w:proofErr w:type="spellStart"/>
            <w:r w:rsidR="00660698" w:rsidRPr="00B75862">
              <w:rPr>
                <w:rFonts w:ascii="Arial" w:hAnsi="Arial" w:cs="Arial"/>
              </w:rPr>
              <w:t>Pursglove</w:t>
            </w:r>
            <w:proofErr w:type="spellEnd"/>
            <w:r w:rsidR="00660698" w:rsidRPr="00B75862">
              <w:rPr>
                <w:rFonts w:ascii="Arial" w:hAnsi="Arial" w:cs="Arial"/>
              </w:rPr>
              <w:t xml:space="preserve"> College </w:t>
            </w:r>
            <w:r w:rsidR="00C01F51" w:rsidRPr="00B75862">
              <w:rPr>
                <w:rFonts w:ascii="Arial" w:hAnsi="Arial" w:cs="Arial"/>
              </w:rPr>
              <w:t>at Guisborough has also had an adverse impact on enrolments.</w:t>
            </w:r>
          </w:p>
          <w:p w14:paraId="5A351032" w14:textId="77777777" w:rsidR="00C01F51" w:rsidRDefault="00C01F51" w:rsidP="00C01F51">
            <w:pPr>
              <w:rPr>
                <w:rFonts w:ascii="Arial" w:hAnsi="Arial" w:cs="Arial"/>
              </w:rPr>
            </w:pPr>
          </w:p>
          <w:p w14:paraId="287A8E6D" w14:textId="558EF775" w:rsidR="00C01F51" w:rsidRDefault="00C01F51" w:rsidP="00C01F51">
            <w:pPr>
              <w:rPr>
                <w:rFonts w:ascii="Arial" w:hAnsi="Arial" w:cs="Arial"/>
              </w:rPr>
            </w:pPr>
            <w:r>
              <w:rPr>
                <w:rFonts w:ascii="Arial" w:hAnsi="Arial" w:cs="Arial"/>
              </w:rPr>
              <w:t xml:space="preserve">The Board questioned the relationship between these competitive aspects and the </w:t>
            </w:r>
            <w:r w:rsidR="00751AB0">
              <w:rPr>
                <w:rFonts w:ascii="Arial" w:hAnsi="Arial" w:cs="Arial"/>
              </w:rPr>
              <w:t xml:space="preserve">FE Commissioners </w:t>
            </w:r>
            <w:r>
              <w:rPr>
                <w:rFonts w:ascii="Arial" w:hAnsi="Arial" w:cs="Arial"/>
              </w:rPr>
              <w:t xml:space="preserve">Area Review and whether this </w:t>
            </w:r>
            <w:r w:rsidR="00751AB0">
              <w:rPr>
                <w:rFonts w:ascii="Arial" w:hAnsi="Arial" w:cs="Arial"/>
              </w:rPr>
              <w:t xml:space="preserve">competition </w:t>
            </w:r>
            <w:r>
              <w:rPr>
                <w:rFonts w:ascii="Arial" w:hAnsi="Arial" w:cs="Arial"/>
              </w:rPr>
              <w:t xml:space="preserve">should be happening.  </w:t>
            </w:r>
            <w:r w:rsidR="00751AB0">
              <w:rPr>
                <w:rFonts w:ascii="Arial" w:hAnsi="Arial" w:cs="Arial"/>
              </w:rPr>
              <w:t>It was explained that t</w:t>
            </w:r>
            <w:r>
              <w:rPr>
                <w:rFonts w:ascii="Arial" w:hAnsi="Arial" w:cs="Arial"/>
              </w:rPr>
              <w:t xml:space="preserve">he engagement with the TVCA and the politics of these matters is involved and although management tracks </w:t>
            </w:r>
            <w:r w:rsidR="00751AB0">
              <w:rPr>
                <w:rFonts w:ascii="Arial" w:hAnsi="Arial" w:cs="Arial"/>
              </w:rPr>
              <w:t>these issues, they are</w:t>
            </w:r>
            <w:r>
              <w:rPr>
                <w:rFonts w:ascii="Arial" w:hAnsi="Arial" w:cs="Arial"/>
              </w:rPr>
              <w:t xml:space="preserve"> </w:t>
            </w:r>
            <w:r w:rsidR="00660698">
              <w:rPr>
                <w:rFonts w:ascii="Arial" w:hAnsi="Arial" w:cs="Arial"/>
              </w:rPr>
              <w:t>out of</w:t>
            </w:r>
            <w:r>
              <w:rPr>
                <w:rFonts w:ascii="Arial" w:hAnsi="Arial" w:cs="Arial"/>
              </w:rPr>
              <w:t xml:space="preserve"> the School’s control.</w:t>
            </w:r>
          </w:p>
          <w:p w14:paraId="5133BE71" w14:textId="77777777" w:rsidR="00C01F51" w:rsidRDefault="00C01F51" w:rsidP="00C01F51">
            <w:pPr>
              <w:rPr>
                <w:rFonts w:ascii="Arial" w:hAnsi="Arial" w:cs="Arial"/>
              </w:rPr>
            </w:pPr>
          </w:p>
          <w:p w14:paraId="491DCDEA" w14:textId="1394C2A3" w:rsidR="00C01F51" w:rsidRPr="00C01F51" w:rsidRDefault="00C01F51" w:rsidP="00C01F51">
            <w:pPr>
              <w:rPr>
                <w:rFonts w:ascii="Arial" w:hAnsi="Arial" w:cs="Arial"/>
              </w:rPr>
            </w:pPr>
            <w:r>
              <w:rPr>
                <w:rFonts w:ascii="Arial" w:hAnsi="Arial" w:cs="Arial"/>
              </w:rPr>
              <w:t xml:space="preserve">The Board questioned whether the name change </w:t>
            </w:r>
            <w:r w:rsidR="00430C14">
              <w:rPr>
                <w:rFonts w:ascii="Arial" w:hAnsi="Arial" w:cs="Arial"/>
              </w:rPr>
              <w:t xml:space="preserve">to Northern School of Art had a negative impact with schools and parents.  </w:t>
            </w:r>
            <w:r w:rsidR="004719EA">
              <w:rPr>
                <w:rFonts w:ascii="Arial" w:hAnsi="Arial" w:cs="Arial"/>
              </w:rPr>
              <w:t xml:space="preserve">It was confirmed that no negative feedback was received on this matter from schools or students but there has been no sophisticated test </w:t>
            </w:r>
            <w:r w:rsidR="00866A65">
              <w:rPr>
                <w:rFonts w:ascii="Arial" w:hAnsi="Arial" w:cs="Arial"/>
              </w:rPr>
              <w:t xml:space="preserve">of it.  The new name </w:t>
            </w:r>
            <w:r w:rsidR="004719EA">
              <w:rPr>
                <w:rFonts w:ascii="Arial" w:hAnsi="Arial" w:cs="Arial"/>
              </w:rPr>
              <w:t>may look better for schools when they report on their own learner destinations.</w:t>
            </w:r>
          </w:p>
          <w:p w14:paraId="77E9D74F" w14:textId="77777777" w:rsidR="005F5F54" w:rsidRDefault="005F5F54" w:rsidP="00F02E71">
            <w:pPr>
              <w:rPr>
                <w:rFonts w:ascii="Arial" w:hAnsi="Arial" w:cs="Arial"/>
              </w:rPr>
            </w:pPr>
          </w:p>
          <w:p w14:paraId="52968765" w14:textId="4CFBB0DE" w:rsidR="005F5F54" w:rsidRDefault="009866C0" w:rsidP="00B75862">
            <w:pPr>
              <w:rPr>
                <w:rFonts w:ascii="Arial" w:hAnsi="Arial" w:cs="Arial"/>
              </w:rPr>
            </w:pPr>
            <w:r>
              <w:rPr>
                <w:rFonts w:ascii="Arial" w:hAnsi="Arial" w:cs="Arial"/>
              </w:rPr>
              <w:t xml:space="preserve">Mr Chapman drew attention to a significant reduction in the withdrawal rate particularly before but also after interview; although the latter </w:t>
            </w:r>
            <w:r w:rsidR="00E831EF">
              <w:rPr>
                <w:rFonts w:ascii="Arial" w:hAnsi="Arial" w:cs="Arial"/>
              </w:rPr>
              <w:t>was</w:t>
            </w:r>
            <w:r>
              <w:rPr>
                <w:rFonts w:ascii="Arial" w:hAnsi="Arial" w:cs="Arial"/>
              </w:rPr>
              <w:t xml:space="preserve"> very small and</w:t>
            </w:r>
            <w:r w:rsidR="00E831EF">
              <w:rPr>
                <w:rFonts w:ascii="Arial" w:hAnsi="Arial" w:cs="Arial"/>
              </w:rPr>
              <w:t xml:space="preserve"> always </w:t>
            </w:r>
            <w:r w:rsidR="00DC1583">
              <w:rPr>
                <w:rFonts w:ascii="Arial" w:hAnsi="Arial" w:cs="Arial"/>
              </w:rPr>
              <w:t>has</w:t>
            </w:r>
            <w:r w:rsidR="00E831EF">
              <w:rPr>
                <w:rFonts w:ascii="Arial" w:hAnsi="Arial" w:cs="Arial"/>
              </w:rPr>
              <w:t xml:space="preserve"> been.</w:t>
            </w:r>
            <w:r>
              <w:rPr>
                <w:rFonts w:ascii="Arial" w:hAnsi="Arial" w:cs="Arial"/>
              </w:rPr>
              <w:t xml:space="preserve">  However, there is an increase in the </w:t>
            </w:r>
            <w:r w:rsidR="00E831EF">
              <w:rPr>
                <w:rFonts w:ascii="Arial" w:hAnsi="Arial" w:cs="Arial"/>
              </w:rPr>
              <w:t xml:space="preserve">overall </w:t>
            </w:r>
            <w:r>
              <w:rPr>
                <w:rFonts w:ascii="Arial" w:hAnsi="Arial" w:cs="Arial"/>
              </w:rPr>
              <w:t>decline rate</w:t>
            </w:r>
            <w:r w:rsidR="00E831EF">
              <w:rPr>
                <w:rFonts w:ascii="Arial" w:hAnsi="Arial" w:cs="Arial"/>
              </w:rPr>
              <w:t xml:space="preserve"> to 27%.  This reflects applicants holding all their offers and then deciding to go with more prestigious institutions or, more importantly, to base decisions on the location</w:t>
            </w:r>
            <w:r w:rsidR="00866A65">
              <w:rPr>
                <w:rFonts w:ascii="Arial" w:hAnsi="Arial" w:cs="Arial"/>
              </w:rPr>
              <w:t xml:space="preserve"> in travel terms</w:t>
            </w:r>
            <w:r w:rsidR="00E831EF">
              <w:rPr>
                <w:rFonts w:ascii="Arial" w:hAnsi="Arial" w:cs="Arial"/>
              </w:rPr>
              <w:t xml:space="preserve"> and the impression created by the locale.</w:t>
            </w:r>
          </w:p>
          <w:p w14:paraId="2FE30BB2" w14:textId="77777777" w:rsidR="00E831EF" w:rsidRDefault="00E831EF" w:rsidP="009866C0">
            <w:pPr>
              <w:ind w:left="601"/>
              <w:rPr>
                <w:rFonts w:ascii="Arial" w:hAnsi="Arial" w:cs="Arial"/>
              </w:rPr>
            </w:pPr>
          </w:p>
          <w:p w14:paraId="344479BE" w14:textId="6A2EF43A" w:rsidR="00E831EF" w:rsidRDefault="00E831EF" w:rsidP="00B75862">
            <w:pPr>
              <w:rPr>
                <w:rFonts w:ascii="Arial" w:hAnsi="Arial" w:cs="Arial"/>
              </w:rPr>
            </w:pPr>
            <w:r>
              <w:rPr>
                <w:rFonts w:ascii="Arial" w:hAnsi="Arial" w:cs="Arial"/>
              </w:rPr>
              <w:t xml:space="preserve">The Principal referred to the Love Hartlepool Group and the </w:t>
            </w:r>
            <w:r w:rsidR="00DC1583">
              <w:rPr>
                <w:rFonts w:ascii="Arial" w:hAnsi="Arial" w:cs="Arial"/>
              </w:rPr>
              <w:t>initiation</w:t>
            </w:r>
            <w:r>
              <w:rPr>
                <w:rFonts w:ascii="Arial" w:hAnsi="Arial" w:cs="Arial"/>
              </w:rPr>
              <w:t xml:space="preserve"> of a </w:t>
            </w:r>
            <w:r w:rsidR="00EB5FA3">
              <w:rPr>
                <w:rFonts w:ascii="Arial" w:hAnsi="Arial" w:cs="Arial"/>
              </w:rPr>
              <w:t>5-year</w:t>
            </w:r>
            <w:r>
              <w:rPr>
                <w:rFonts w:ascii="Arial" w:hAnsi="Arial" w:cs="Arial"/>
              </w:rPr>
              <w:t xml:space="preserve"> project to shift perceptions of Hartlepool within the town and more widely.</w:t>
            </w:r>
          </w:p>
          <w:p w14:paraId="4F3A6594" w14:textId="77777777" w:rsidR="00E831EF" w:rsidRDefault="00E831EF" w:rsidP="009866C0">
            <w:pPr>
              <w:ind w:left="601"/>
              <w:rPr>
                <w:rFonts w:ascii="Arial" w:hAnsi="Arial" w:cs="Arial"/>
              </w:rPr>
            </w:pPr>
          </w:p>
          <w:p w14:paraId="0E57B5E9" w14:textId="775E83EF" w:rsidR="00E831EF" w:rsidRDefault="00D21B84" w:rsidP="00B75862">
            <w:pPr>
              <w:rPr>
                <w:rFonts w:ascii="Arial" w:hAnsi="Arial" w:cs="Arial"/>
              </w:rPr>
            </w:pPr>
            <w:r>
              <w:rPr>
                <w:rFonts w:ascii="Arial" w:hAnsi="Arial" w:cs="Arial"/>
              </w:rPr>
              <w:t xml:space="preserve">Mr Chapman emphasised that the key factors for those accepting were the content of the courses and the end destinations.  The experience of our students can be used to mitigate locational </w:t>
            </w:r>
            <w:r w:rsidR="00DC1583">
              <w:rPr>
                <w:rFonts w:ascii="Arial" w:hAnsi="Arial" w:cs="Arial"/>
              </w:rPr>
              <w:t>impact in</w:t>
            </w:r>
            <w:r>
              <w:rPr>
                <w:rFonts w:ascii="Arial" w:hAnsi="Arial" w:cs="Arial"/>
              </w:rPr>
              <w:t xml:space="preserve"> encouraging applications and enrolments.</w:t>
            </w:r>
          </w:p>
          <w:p w14:paraId="782391E7" w14:textId="77777777" w:rsidR="00D21B84" w:rsidRDefault="00D21B84" w:rsidP="009866C0">
            <w:pPr>
              <w:ind w:left="601"/>
              <w:rPr>
                <w:rFonts w:ascii="Arial" w:hAnsi="Arial" w:cs="Arial"/>
              </w:rPr>
            </w:pPr>
          </w:p>
          <w:p w14:paraId="07A13A0A" w14:textId="3B114134" w:rsidR="00D21B84" w:rsidRDefault="00D21B84" w:rsidP="00D21B84">
            <w:pPr>
              <w:rPr>
                <w:rFonts w:ascii="Arial" w:hAnsi="Arial" w:cs="Arial"/>
              </w:rPr>
            </w:pPr>
            <w:r>
              <w:rPr>
                <w:rFonts w:ascii="Arial" w:hAnsi="Arial" w:cs="Arial"/>
              </w:rPr>
              <w:t xml:space="preserve">The Board questioned the impact of the accommodation offer.  It was explained that the accommodation is full for this year and that additional </w:t>
            </w:r>
            <w:r w:rsidR="00A61AC8">
              <w:rPr>
                <w:rFonts w:ascii="Arial" w:hAnsi="Arial" w:cs="Arial"/>
              </w:rPr>
              <w:t xml:space="preserve">Level 4 </w:t>
            </w:r>
            <w:r>
              <w:rPr>
                <w:rFonts w:ascii="Arial" w:hAnsi="Arial" w:cs="Arial"/>
              </w:rPr>
              <w:t>late applicants were accommodated in approved locations</w:t>
            </w:r>
            <w:r w:rsidR="00A61AC8">
              <w:rPr>
                <w:rFonts w:ascii="Arial" w:hAnsi="Arial" w:cs="Arial"/>
              </w:rPr>
              <w:t xml:space="preserve">.  Rental values and the </w:t>
            </w:r>
            <w:r w:rsidR="00DC1583">
              <w:rPr>
                <w:rFonts w:ascii="Arial" w:hAnsi="Arial" w:cs="Arial"/>
              </w:rPr>
              <w:t>quality</w:t>
            </w:r>
            <w:r w:rsidR="00A61AC8">
              <w:rPr>
                <w:rFonts w:ascii="Arial" w:hAnsi="Arial" w:cs="Arial"/>
              </w:rPr>
              <w:t xml:space="preserve"> of offer is received well </w:t>
            </w:r>
            <w:r w:rsidR="00C93F6F">
              <w:rPr>
                <w:rFonts w:ascii="Arial" w:hAnsi="Arial" w:cs="Arial"/>
              </w:rPr>
              <w:t>although</w:t>
            </w:r>
            <w:r w:rsidR="00A61AC8">
              <w:rPr>
                <w:rFonts w:ascii="Arial" w:hAnsi="Arial" w:cs="Arial"/>
              </w:rPr>
              <w:t xml:space="preserve"> marketing of it could be improved.  The School </w:t>
            </w:r>
            <w:r w:rsidR="00C93F6F">
              <w:rPr>
                <w:rFonts w:ascii="Arial" w:hAnsi="Arial" w:cs="Arial"/>
              </w:rPr>
              <w:t xml:space="preserve">accommodation is </w:t>
            </w:r>
            <w:r w:rsidR="00A61AC8">
              <w:rPr>
                <w:rFonts w:ascii="Arial" w:hAnsi="Arial" w:cs="Arial"/>
              </w:rPr>
              <w:t xml:space="preserve">price competitive.  The </w:t>
            </w:r>
            <w:r w:rsidR="00DC1583">
              <w:rPr>
                <w:rFonts w:ascii="Arial" w:hAnsi="Arial" w:cs="Arial"/>
              </w:rPr>
              <w:t>Principal</w:t>
            </w:r>
            <w:r w:rsidR="00A61AC8">
              <w:rPr>
                <w:rFonts w:ascii="Arial" w:hAnsi="Arial" w:cs="Arial"/>
              </w:rPr>
              <w:t xml:space="preserve"> set out that Lime Crescent is mothballed this year but that Level 5 students are being accommodated in conjunction with support from Hartlepool Borough Council.</w:t>
            </w:r>
          </w:p>
          <w:p w14:paraId="2C8FCAFB" w14:textId="77777777" w:rsidR="00A61AC8" w:rsidRDefault="00A61AC8" w:rsidP="00D21B84">
            <w:pPr>
              <w:rPr>
                <w:rFonts w:ascii="Arial" w:hAnsi="Arial" w:cs="Arial"/>
              </w:rPr>
            </w:pPr>
          </w:p>
          <w:p w14:paraId="236AD9EC" w14:textId="2CCB16C6" w:rsidR="00A61AC8" w:rsidRDefault="00A61AC8" w:rsidP="00D21B84">
            <w:pPr>
              <w:rPr>
                <w:rFonts w:ascii="Arial" w:hAnsi="Arial" w:cs="Arial"/>
              </w:rPr>
            </w:pPr>
            <w:r>
              <w:rPr>
                <w:rFonts w:ascii="Arial" w:hAnsi="Arial" w:cs="Arial"/>
              </w:rPr>
              <w:t>The Board questioned whether there were any geographical factors related to those declining places.  It was explained that no pattern is evident.</w:t>
            </w:r>
          </w:p>
          <w:p w14:paraId="06357250" w14:textId="77777777" w:rsidR="00A61AC8" w:rsidRDefault="00A61AC8" w:rsidP="00D21B84">
            <w:pPr>
              <w:rPr>
                <w:rFonts w:ascii="Arial" w:hAnsi="Arial" w:cs="Arial"/>
              </w:rPr>
            </w:pPr>
          </w:p>
          <w:p w14:paraId="4B6F2C5F" w14:textId="4001E45F" w:rsidR="00A61AC8" w:rsidRDefault="00760D5B" w:rsidP="00D21B84">
            <w:pPr>
              <w:rPr>
                <w:rFonts w:ascii="Arial" w:hAnsi="Arial" w:cs="Arial"/>
              </w:rPr>
            </w:pPr>
            <w:r>
              <w:rPr>
                <w:rFonts w:ascii="Arial" w:hAnsi="Arial" w:cs="Arial"/>
              </w:rPr>
              <w:t>The Board discussed the UCAS decline data for the sector and the scale of the School against the sector as a whole.</w:t>
            </w:r>
          </w:p>
          <w:p w14:paraId="23A2D7B2" w14:textId="77777777" w:rsidR="00760D5B" w:rsidRDefault="00760D5B" w:rsidP="00D21B84">
            <w:pPr>
              <w:rPr>
                <w:rFonts w:ascii="Arial" w:hAnsi="Arial" w:cs="Arial"/>
              </w:rPr>
            </w:pPr>
          </w:p>
          <w:p w14:paraId="706C00C3" w14:textId="48D3C12F" w:rsidR="00760D5B" w:rsidRDefault="00760D5B" w:rsidP="00B75862">
            <w:pPr>
              <w:rPr>
                <w:rFonts w:ascii="Arial" w:hAnsi="Arial" w:cs="Arial"/>
              </w:rPr>
            </w:pPr>
            <w:r>
              <w:rPr>
                <w:rFonts w:ascii="Arial" w:hAnsi="Arial" w:cs="Arial"/>
              </w:rPr>
              <w:t xml:space="preserve">Mr Slorach set out that </w:t>
            </w:r>
            <w:r w:rsidR="00DC1583">
              <w:rPr>
                <w:rFonts w:ascii="Arial" w:hAnsi="Arial" w:cs="Arial"/>
              </w:rPr>
              <w:t>the budget</w:t>
            </w:r>
            <w:r>
              <w:rPr>
                <w:rFonts w:ascii="Arial" w:hAnsi="Arial" w:cs="Arial"/>
              </w:rPr>
              <w:t xml:space="preserve"> impact for FE was not yet clear as the </w:t>
            </w:r>
            <w:r w:rsidR="00EB5FA3">
              <w:rPr>
                <w:rFonts w:ascii="Arial" w:hAnsi="Arial" w:cs="Arial"/>
              </w:rPr>
              <w:t>6-week</w:t>
            </w:r>
            <w:r>
              <w:rPr>
                <w:rFonts w:ascii="Arial" w:hAnsi="Arial" w:cs="Arial"/>
              </w:rPr>
              <w:t xml:space="preserve"> point had not yet been reached and therefore the data not firm</w:t>
            </w:r>
            <w:r w:rsidR="000155F6">
              <w:rPr>
                <w:rFonts w:ascii="Arial" w:hAnsi="Arial" w:cs="Arial"/>
              </w:rPr>
              <w:t>.  In any case the impact would not be felt until next year due to the effect of lagged funding</w:t>
            </w:r>
            <w:r>
              <w:rPr>
                <w:rFonts w:ascii="Arial" w:hAnsi="Arial" w:cs="Arial"/>
              </w:rPr>
              <w:t xml:space="preserve">.  In terms of HE, currently the School </w:t>
            </w:r>
            <w:r w:rsidR="00866A65">
              <w:rPr>
                <w:rFonts w:ascii="Arial" w:hAnsi="Arial" w:cs="Arial"/>
              </w:rPr>
              <w:t xml:space="preserve">student </w:t>
            </w:r>
            <w:r w:rsidR="000155F6">
              <w:rPr>
                <w:rFonts w:ascii="Arial" w:hAnsi="Arial" w:cs="Arial"/>
              </w:rPr>
              <w:t>shortfall</w:t>
            </w:r>
            <w:r>
              <w:rPr>
                <w:rFonts w:ascii="Arial" w:hAnsi="Arial" w:cs="Arial"/>
              </w:rPr>
              <w:t xml:space="preserve"> could amount to £</w:t>
            </w:r>
            <w:r w:rsidR="000155F6">
              <w:rPr>
                <w:rFonts w:ascii="Arial" w:hAnsi="Arial" w:cs="Arial"/>
              </w:rPr>
              <w:t>85k</w:t>
            </w:r>
            <w:r>
              <w:rPr>
                <w:rFonts w:ascii="Arial" w:hAnsi="Arial" w:cs="Arial"/>
              </w:rPr>
              <w:t xml:space="preserve"> and ways were being explored to fill the gap.  These may be through the capital project outturn, probably most likely, however there may be scope in other discretionary spend </w:t>
            </w:r>
            <w:r w:rsidR="00866A65">
              <w:rPr>
                <w:rFonts w:ascii="Arial" w:hAnsi="Arial" w:cs="Arial"/>
              </w:rPr>
              <w:t xml:space="preserve">budget </w:t>
            </w:r>
            <w:r>
              <w:rPr>
                <w:rFonts w:ascii="Arial" w:hAnsi="Arial" w:cs="Arial"/>
              </w:rPr>
              <w:t xml:space="preserve">or </w:t>
            </w:r>
            <w:r w:rsidR="000155F6">
              <w:rPr>
                <w:rFonts w:ascii="Arial" w:hAnsi="Arial" w:cs="Arial"/>
              </w:rPr>
              <w:t xml:space="preserve">worst case </w:t>
            </w:r>
            <w:r w:rsidR="00866A65">
              <w:rPr>
                <w:rFonts w:ascii="Arial" w:hAnsi="Arial" w:cs="Arial"/>
              </w:rPr>
              <w:t xml:space="preserve">by </w:t>
            </w:r>
            <w:r>
              <w:rPr>
                <w:rFonts w:ascii="Arial" w:hAnsi="Arial" w:cs="Arial"/>
              </w:rPr>
              <w:t xml:space="preserve">not </w:t>
            </w:r>
            <w:r w:rsidR="000155F6">
              <w:rPr>
                <w:rFonts w:ascii="Arial" w:hAnsi="Arial" w:cs="Arial"/>
              </w:rPr>
              <w:t>making a pay award.</w:t>
            </w:r>
          </w:p>
          <w:p w14:paraId="53A6C2A9" w14:textId="77777777" w:rsidR="000155F6" w:rsidRDefault="000155F6" w:rsidP="00D21B84">
            <w:pPr>
              <w:rPr>
                <w:rFonts w:ascii="Arial" w:hAnsi="Arial" w:cs="Arial"/>
              </w:rPr>
            </w:pPr>
          </w:p>
          <w:p w14:paraId="002946D7" w14:textId="6D82E678" w:rsidR="005F5F54" w:rsidRPr="00F02E71" w:rsidRDefault="000155F6" w:rsidP="00F02E71">
            <w:pPr>
              <w:rPr>
                <w:rFonts w:ascii="Arial" w:hAnsi="Arial" w:cs="Arial"/>
              </w:rPr>
            </w:pPr>
            <w:r>
              <w:rPr>
                <w:rFonts w:ascii="Arial" w:hAnsi="Arial" w:cs="Arial"/>
              </w:rPr>
              <w:t>The Board NOTED the Student Recruitment reports.</w:t>
            </w:r>
          </w:p>
        </w:tc>
        <w:tc>
          <w:tcPr>
            <w:tcW w:w="1276" w:type="dxa"/>
            <w:tcBorders>
              <w:top w:val="single" w:sz="4" w:space="0" w:color="auto"/>
              <w:left w:val="single" w:sz="4" w:space="0" w:color="auto"/>
            </w:tcBorders>
            <w:shd w:val="clear" w:color="auto" w:fill="auto"/>
          </w:tcPr>
          <w:p w14:paraId="4A8F450D" w14:textId="77777777" w:rsidR="00F32EE9" w:rsidRDefault="00F32EE9" w:rsidP="0061579A">
            <w:pPr>
              <w:jc w:val="both"/>
              <w:rPr>
                <w:rFonts w:ascii="Arial" w:hAnsi="Arial" w:cs="Arial"/>
              </w:rPr>
            </w:pPr>
          </w:p>
        </w:tc>
      </w:tr>
      <w:tr w:rsidR="000155F6" w:rsidRPr="00C5254D" w14:paraId="55AD0650" w14:textId="77777777" w:rsidTr="00EB5FA3">
        <w:trPr>
          <w:trHeight w:val="583"/>
        </w:trPr>
        <w:tc>
          <w:tcPr>
            <w:tcW w:w="1526" w:type="dxa"/>
            <w:tcBorders>
              <w:top w:val="single" w:sz="4" w:space="0" w:color="auto"/>
            </w:tcBorders>
            <w:shd w:val="clear" w:color="auto" w:fill="auto"/>
          </w:tcPr>
          <w:p w14:paraId="3D2E9C6C" w14:textId="30BA578F" w:rsidR="000155F6" w:rsidRDefault="002318CB">
            <w:pPr>
              <w:rPr>
                <w:rFonts w:ascii="Arial" w:hAnsi="Arial" w:cs="Arial"/>
                <w:b/>
              </w:rPr>
            </w:pPr>
            <w:r>
              <w:rPr>
                <w:rFonts w:ascii="Arial" w:hAnsi="Arial" w:cs="Arial"/>
                <w:b/>
              </w:rPr>
              <w:lastRenderedPageBreak/>
              <w:t>19:023</w:t>
            </w:r>
          </w:p>
          <w:p w14:paraId="67F0F349" w14:textId="77777777" w:rsidR="00EC20B1" w:rsidRDefault="00EC20B1">
            <w:pPr>
              <w:rPr>
                <w:rFonts w:ascii="Arial" w:hAnsi="Arial" w:cs="Arial"/>
                <w:b/>
              </w:rPr>
            </w:pPr>
          </w:p>
        </w:tc>
        <w:tc>
          <w:tcPr>
            <w:tcW w:w="7087" w:type="dxa"/>
            <w:tcBorders>
              <w:top w:val="single" w:sz="4" w:space="0" w:color="auto"/>
              <w:right w:val="single" w:sz="4" w:space="0" w:color="auto"/>
            </w:tcBorders>
            <w:shd w:val="clear" w:color="auto" w:fill="auto"/>
          </w:tcPr>
          <w:p w14:paraId="768CBAA5" w14:textId="77A8FC68" w:rsidR="00EE3249" w:rsidRPr="001A3B51" w:rsidRDefault="001A3B51" w:rsidP="001A3B51">
            <w:pPr>
              <w:rPr>
                <w:rFonts w:ascii="Arial" w:hAnsi="Arial" w:cs="Arial"/>
                <w:b/>
                <w:u w:val="single"/>
              </w:rPr>
            </w:pPr>
            <w:r>
              <w:rPr>
                <w:rFonts w:ascii="Arial" w:hAnsi="Arial" w:cs="Arial"/>
                <w:b/>
                <w:u w:val="single"/>
              </w:rPr>
              <w:t>CONFIDENTIAL ITEM</w:t>
            </w:r>
          </w:p>
          <w:p w14:paraId="21B21555" w14:textId="168F3BEE" w:rsidR="00362354" w:rsidRPr="00362354" w:rsidRDefault="00362354" w:rsidP="001A3B51">
            <w:pPr>
              <w:rPr>
                <w:rFonts w:ascii="Arial" w:hAnsi="Arial" w:cs="Arial"/>
              </w:rPr>
            </w:pPr>
          </w:p>
        </w:tc>
        <w:tc>
          <w:tcPr>
            <w:tcW w:w="1276" w:type="dxa"/>
            <w:tcBorders>
              <w:top w:val="single" w:sz="4" w:space="0" w:color="auto"/>
              <w:left w:val="single" w:sz="4" w:space="0" w:color="auto"/>
            </w:tcBorders>
            <w:shd w:val="clear" w:color="auto" w:fill="auto"/>
          </w:tcPr>
          <w:p w14:paraId="47E9213D" w14:textId="77777777" w:rsidR="00EC20B1" w:rsidRDefault="00EC20B1" w:rsidP="0061579A">
            <w:pPr>
              <w:jc w:val="both"/>
              <w:rPr>
                <w:rFonts w:ascii="Arial" w:hAnsi="Arial" w:cs="Arial"/>
              </w:rPr>
            </w:pPr>
          </w:p>
        </w:tc>
      </w:tr>
      <w:tr w:rsidR="00EC20B1" w:rsidRPr="00C5254D" w14:paraId="2275855F" w14:textId="77777777" w:rsidTr="001A3B51">
        <w:trPr>
          <w:trHeight w:val="624"/>
        </w:trPr>
        <w:tc>
          <w:tcPr>
            <w:tcW w:w="1526" w:type="dxa"/>
            <w:tcBorders>
              <w:top w:val="single" w:sz="4" w:space="0" w:color="auto"/>
            </w:tcBorders>
            <w:shd w:val="clear" w:color="auto" w:fill="auto"/>
          </w:tcPr>
          <w:p w14:paraId="1D0A7F1F" w14:textId="592D3075" w:rsidR="00EC20B1" w:rsidRDefault="002318CB">
            <w:pPr>
              <w:rPr>
                <w:rFonts w:ascii="Arial" w:hAnsi="Arial" w:cs="Arial"/>
                <w:b/>
              </w:rPr>
            </w:pPr>
            <w:r>
              <w:rPr>
                <w:rFonts w:ascii="Arial" w:hAnsi="Arial" w:cs="Arial"/>
                <w:b/>
              </w:rPr>
              <w:t>19:024</w:t>
            </w:r>
          </w:p>
        </w:tc>
        <w:tc>
          <w:tcPr>
            <w:tcW w:w="7087" w:type="dxa"/>
            <w:tcBorders>
              <w:top w:val="single" w:sz="4" w:space="0" w:color="auto"/>
              <w:right w:val="single" w:sz="4" w:space="0" w:color="auto"/>
            </w:tcBorders>
            <w:shd w:val="clear" w:color="auto" w:fill="auto"/>
          </w:tcPr>
          <w:p w14:paraId="36BB8960" w14:textId="44FF6FAE" w:rsidR="00F53E9C" w:rsidRPr="001A3B51" w:rsidRDefault="001A3B51" w:rsidP="001A3B51">
            <w:pPr>
              <w:rPr>
                <w:rFonts w:ascii="Arial" w:hAnsi="Arial" w:cs="Arial"/>
                <w:b/>
                <w:u w:val="single"/>
              </w:rPr>
            </w:pPr>
            <w:r>
              <w:rPr>
                <w:rFonts w:ascii="Arial" w:hAnsi="Arial" w:cs="Arial"/>
                <w:b/>
                <w:u w:val="single"/>
              </w:rPr>
              <w:t>CONFIDENTIAL ITEM</w:t>
            </w:r>
          </w:p>
        </w:tc>
        <w:tc>
          <w:tcPr>
            <w:tcW w:w="1276" w:type="dxa"/>
            <w:tcBorders>
              <w:top w:val="single" w:sz="4" w:space="0" w:color="auto"/>
              <w:left w:val="single" w:sz="4" w:space="0" w:color="auto"/>
            </w:tcBorders>
            <w:shd w:val="clear" w:color="auto" w:fill="auto"/>
          </w:tcPr>
          <w:p w14:paraId="5391FBCB" w14:textId="77777777" w:rsidR="00EC20B1" w:rsidRDefault="00EC20B1" w:rsidP="0061579A">
            <w:pPr>
              <w:jc w:val="both"/>
              <w:rPr>
                <w:rFonts w:ascii="Arial" w:hAnsi="Arial" w:cs="Arial"/>
              </w:rPr>
            </w:pPr>
          </w:p>
        </w:tc>
      </w:tr>
      <w:tr w:rsidR="009F5653" w:rsidRPr="00C5254D" w14:paraId="588A2E2B" w14:textId="77777777" w:rsidTr="00FC4C14">
        <w:trPr>
          <w:trHeight w:val="843"/>
        </w:trPr>
        <w:tc>
          <w:tcPr>
            <w:tcW w:w="1526" w:type="dxa"/>
            <w:tcBorders>
              <w:top w:val="single" w:sz="4" w:space="0" w:color="auto"/>
            </w:tcBorders>
            <w:shd w:val="clear" w:color="auto" w:fill="auto"/>
          </w:tcPr>
          <w:p w14:paraId="20A01610" w14:textId="547873C8" w:rsidR="009F5653" w:rsidRDefault="002318CB">
            <w:pPr>
              <w:rPr>
                <w:rFonts w:ascii="Arial" w:hAnsi="Arial" w:cs="Arial"/>
                <w:b/>
              </w:rPr>
            </w:pPr>
            <w:r>
              <w:rPr>
                <w:rFonts w:ascii="Arial" w:hAnsi="Arial" w:cs="Arial"/>
                <w:b/>
              </w:rPr>
              <w:t>19:025</w:t>
            </w:r>
          </w:p>
          <w:p w14:paraId="387B3124" w14:textId="77777777" w:rsidR="00FC4C14" w:rsidRDefault="00FC4C14">
            <w:pPr>
              <w:rPr>
                <w:rFonts w:ascii="Arial" w:hAnsi="Arial" w:cs="Arial"/>
                <w:b/>
              </w:rPr>
            </w:pPr>
          </w:p>
          <w:p w14:paraId="6918F6EF" w14:textId="77777777" w:rsidR="00FC4C14" w:rsidRDefault="00FC4C14">
            <w:pPr>
              <w:rPr>
                <w:rFonts w:ascii="Arial" w:hAnsi="Arial" w:cs="Arial"/>
                <w:b/>
              </w:rPr>
            </w:pPr>
          </w:p>
          <w:p w14:paraId="7DC62C40" w14:textId="77777777" w:rsidR="00FC4C14" w:rsidRDefault="00FC4C14">
            <w:pPr>
              <w:rPr>
                <w:rFonts w:ascii="Arial" w:hAnsi="Arial" w:cs="Arial"/>
                <w:b/>
              </w:rPr>
            </w:pPr>
          </w:p>
          <w:p w14:paraId="369C9600" w14:textId="77777777" w:rsidR="00FC4C14" w:rsidRDefault="00FC4C14">
            <w:pPr>
              <w:rPr>
                <w:rFonts w:ascii="Arial" w:hAnsi="Arial" w:cs="Arial"/>
                <w:b/>
              </w:rPr>
            </w:pPr>
          </w:p>
          <w:p w14:paraId="3033567E" w14:textId="77777777" w:rsidR="00FC4C14" w:rsidRDefault="00FC4C14">
            <w:pPr>
              <w:rPr>
                <w:rFonts w:ascii="Arial" w:hAnsi="Arial" w:cs="Arial"/>
                <w:b/>
              </w:rPr>
            </w:pPr>
          </w:p>
          <w:p w14:paraId="3C89E71B" w14:textId="77777777" w:rsidR="00FC4C14" w:rsidRDefault="00FC4C14">
            <w:pPr>
              <w:rPr>
                <w:rFonts w:ascii="Arial" w:hAnsi="Arial" w:cs="Arial"/>
                <w:b/>
              </w:rPr>
            </w:pPr>
          </w:p>
          <w:p w14:paraId="1173CDA7" w14:textId="77777777" w:rsidR="00FC4C14" w:rsidRDefault="00FC4C14">
            <w:pPr>
              <w:rPr>
                <w:rFonts w:ascii="Arial" w:hAnsi="Arial" w:cs="Arial"/>
                <w:b/>
              </w:rPr>
            </w:pPr>
          </w:p>
          <w:p w14:paraId="22A54727" w14:textId="77777777" w:rsidR="00FC4C14" w:rsidRDefault="00FC4C14">
            <w:pPr>
              <w:rPr>
                <w:rFonts w:ascii="Arial" w:hAnsi="Arial" w:cs="Arial"/>
                <w:b/>
              </w:rPr>
            </w:pPr>
          </w:p>
          <w:p w14:paraId="39A76195" w14:textId="77777777" w:rsidR="00FC4C14" w:rsidRDefault="00FC4C14">
            <w:pPr>
              <w:rPr>
                <w:rFonts w:ascii="Arial" w:hAnsi="Arial" w:cs="Arial"/>
                <w:b/>
              </w:rPr>
            </w:pPr>
          </w:p>
          <w:p w14:paraId="655776BB" w14:textId="77777777" w:rsidR="00FC4C14" w:rsidRDefault="00FC4C14">
            <w:pPr>
              <w:rPr>
                <w:rFonts w:ascii="Arial" w:hAnsi="Arial" w:cs="Arial"/>
                <w:b/>
              </w:rPr>
            </w:pPr>
          </w:p>
          <w:p w14:paraId="6772C976" w14:textId="77777777" w:rsidR="00FC4C14" w:rsidRDefault="00FC4C14">
            <w:pPr>
              <w:rPr>
                <w:rFonts w:ascii="Arial" w:hAnsi="Arial" w:cs="Arial"/>
                <w:b/>
              </w:rPr>
            </w:pPr>
          </w:p>
          <w:p w14:paraId="39A7926D" w14:textId="77777777" w:rsidR="00FC4C14" w:rsidRDefault="00FC4C14">
            <w:pPr>
              <w:rPr>
                <w:rFonts w:ascii="Arial" w:hAnsi="Arial" w:cs="Arial"/>
                <w:b/>
              </w:rPr>
            </w:pPr>
          </w:p>
          <w:p w14:paraId="6CA94247" w14:textId="77777777" w:rsidR="00FC4C14" w:rsidRDefault="00FC4C14">
            <w:pPr>
              <w:rPr>
                <w:rFonts w:ascii="Arial" w:hAnsi="Arial" w:cs="Arial"/>
                <w:b/>
              </w:rPr>
            </w:pPr>
          </w:p>
          <w:p w14:paraId="3460801A" w14:textId="77777777" w:rsidR="00FC4C14" w:rsidRDefault="00FC4C14">
            <w:pPr>
              <w:rPr>
                <w:rFonts w:ascii="Arial" w:hAnsi="Arial" w:cs="Arial"/>
                <w:b/>
              </w:rPr>
            </w:pPr>
          </w:p>
          <w:p w14:paraId="751F24E8" w14:textId="77777777" w:rsidR="00FC4C14" w:rsidRDefault="00FC4C14">
            <w:pPr>
              <w:rPr>
                <w:rFonts w:ascii="Arial" w:hAnsi="Arial" w:cs="Arial"/>
                <w:b/>
              </w:rPr>
            </w:pPr>
          </w:p>
          <w:p w14:paraId="46D7D2B7" w14:textId="77777777" w:rsidR="00FC4C14" w:rsidRDefault="00FC4C14">
            <w:pPr>
              <w:rPr>
                <w:rFonts w:ascii="Arial" w:hAnsi="Arial" w:cs="Arial"/>
                <w:b/>
              </w:rPr>
            </w:pPr>
          </w:p>
          <w:p w14:paraId="60BB88D3" w14:textId="77777777" w:rsidR="00FC4C14" w:rsidRDefault="00FC4C14">
            <w:pPr>
              <w:rPr>
                <w:rFonts w:ascii="Arial" w:hAnsi="Arial" w:cs="Arial"/>
                <w:b/>
              </w:rPr>
            </w:pPr>
          </w:p>
          <w:p w14:paraId="157CF865" w14:textId="77777777" w:rsidR="00FC4C14" w:rsidRDefault="00FC4C14">
            <w:pPr>
              <w:rPr>
                <w:rFonts w:ascii="Arial" w:hAnsi="Arial" w:cs="Arial"/>
                <w:b/>
              </w:rPr>
            </w:pPr>
          </w:p>
          <w:p w14:paraId="76520A30" w14:textId="77777777" w:rsidR="00FC4C14" w:rsidRDefault="00FC4C14">
            <w:pPr>
              <w:rPr>
                <w:rFonts w:ascii="Arial" w:hAnsi="Arial" w:cs="Arial"/>
                <w:b/>
              </w:rPr>
            </w:pPr>
          </w:p>
          <w:p w14:paraId="445DC8ED" w14:textId="77777777" w:rsidR="00FC4C14" w:rsidRDefault="00FC4C14">
            <w:pPr>
              <w:rPr>
                <w:rFonts w:ascii="Arial" w:hAnsi="Arial" w:cs="Arial"/>
                <w:b/>
              </w:rPr>
            </w:pPr>
          </w:p>
          <w:p w14:paraId="5CF1FEBE" w14:textId="77777777" w:rsidR="00FC4C14" w:rsidRDefault="00FC4C14">
            <w:pPr>
              <w:rPr>
                <w:rFonts w:ascii="Arial" w:hAnsi="Arial" w:cs="Arial"/>
                <w:b/>
              </w:rPr>
            </w:pPr>
          </w:p>
          <w:p w14:paraId="4AC6A646" w14:textId="77777777" w:rsidR="00FC4C14" w:rsidRDefault="00FC4C14">
            <w:pPr>
              <w:rPr>
                <w:rFonts w:ascii="Arial" w:hAnsi="Arial" w:cs="Arial"/>
                <w:b/>
              </w:rPr>
            </w:pPr>
          </w:p>
          <w:p w14:paraId="41E5B0CF" w14:textId="77777777" w:rsidR="00FC4C14" w:rsidRDefault="00FC4C14">
            <w:pPr>
              <w:rPr>
                <w:rFonts w:ascii="Arial" w:hAnsi="Arial" w:cs="Arial"/>
                <w:b/>
              </w:rPr>
            </w:pPr>
          </w:p>
          <w:p w14:paraId="23BCC5D3" w14:textId="77777777" w:rsidR="00FC4C14" w:rsidRDefault="00FC4C14">
            <w:pPr>
              <w:rPr>
                <w:rFonts w:ascii="Arial" w:hAnsi="Arial" w:cs="Arial"/>
                <w:b/>
              </w:rPr>
            </w:pPr>
          </w:p>
          <w:p w14:paraId="1BFDF437" w14:textId="77777777" w:rsidR="00FC4C14" w:rsidRDefault="00FC4C14">
            <w:pPr>
              <w:rPr>
                <w:rFonts w:ascii="Arial" w:hAnsi="Arial" w:cs="Arial"/>
                <w:b/>
              </w:rPr>
            </w:pPr>
          </w:p>
          <w:p w14:paraId="788E9D2C" w14:textId="77777777" w:rsidR="00FC4C14" w:rsidRDefault="00FC4C14">
            <w:pPr>
              <w:rPr>
                <w:rFonts w:ascii="Arial" w:hAnsi="Arial" w:cs="Arial"/>
                <w:b/>
              </w:rPr>
            </w:pPr>
          </w:p>
          <w:p w14:paraId="12308DDC" w14:textId="77777777" w:rsidR="00FC4C14" w:rsidRDefault="00FC4C14">
            <w:pPr>
              <w:rPr>
                <w:rFonts w:ascii="Arial" w:hAnsi="Arial" w:cs="Arial"/>
                <w:b/>
              </w:rPr>
            </w:pPr>
          </w:p>
          <w:p w14:paraId="6BBEE18C" w14:textId="77777777" w:rsidR="00FC4C14" w:rsidRDefault="00FC4C14">
            <w:pPr>
              <w:rPr>
                <w:rFonts w:ascii="Arial" w:hAnsi="Arial" w:cs="Arial"/>
                <w:b/>
              </w:rPr>
            </w:pPr>
          </w:p>
          <w:p w14:paraId="14DFB3A5" w14:textId="77777777" w:rsidR="00FC4C14" w:rsidRDefault="00FC4C14">
            <w:pPr>
              <w:rPr>
                <w:rFonts w:ascii="Arial" w:hAnsi="Arial" w:cs="Arial"/>
                <w:b/>
              </w:rPr>
            </w:pPr>
          </w:p>
          <w:p w14:paraId="64FB771D" w14:textId="77777777" w:rsidR="00FC4C14" w:rsidRDefault="00FC4C14">
            <w:pPr>
              <w:rPr>
                <w:rFonts w:ascii="Arial" w:hAnsi="Arial" w:cs="Arial"/>
                <w:b/>
              </w:rPr>
            </w:pPr>
          </w:p>
          <w:p w14:paraId="1E1579E4" w14:textId="77777777" w:rsidR="00FC4C14" w:rsidRDefault="00FC4C14">
            <w:pPr>
              <w:rPr>
                <w:rFonts w:ascii="Arial" w:hAnsi="Arial" w:cs="Arial"/>
                <w:b/>
              </w:rPr>
            </w:pPr>
          </w:p>
          <w:p w14:paraId="38F1D7F3" w14:textId="77777777" w:rsidR="00FC4C14" w:rsidRDefault="00FC4C14">
            <w:pPr>
              <w:rPr>
                <w:rFonts w:ascii="Arial" w:hAnsi="Arial" w:cs="Arial"/>
                <w:b/>
              </w:rPr>
            </w:pPr>
          </w:p>
          <w:p w14:paraId="30F660FE" w14:textId="77777777" w:rsidR="00FC4C14" w:rsidRDefault="00FC4C14">
            <w:pPr>
              <w:rPr>
                <w:rFonts w:ascii="Arial" w:hAnsi="Arial" w:cs="Arial"/>
                <w:b/>
              </w:rPr>
            </w:pPr>
          </w:p>
          <w:p w14:paraId="76F3B056" w14:textId="77777777" w:rsidR="00FC4C14" w:rsidRDefault="00FC4C14">
            <w:pPr>
              <w:rPr>
                <w:rFonts w:ascii="Arial" w:hAnsi="Arial" w:cs="Arial"/>
                <w:b/>
              </w:rPr>
            </w:pPr>
          </w:p>
          <w:p w14:paraId="7DC0B8B1" w14:textId="77777777" w:rsidR="00FC4C14" w:rsidRDefault="00FC4C14">
            <w:pPr>
              <w:rPr>
                <w:rFonts w:ascii="Arial" w:hAnsi="Arial" w:cs="Arial"/>
                <w:b/>
              </w:rPr>
            </w:pPr>
          </w:p>
          <w:p w14:paraId="657A5C67" w14:textId="77777777" w:rsidR="00FC4C14" w:rsidRDefault="00FC4C14">
            <w:pPr>
              <w:rPr>
                <w:rFonts w:ascii="Arial" w:hAnsi="Arial" w:cs="Arial"/>
                <w:b/>
              </w:rPr>
            </w:pPr>
          </w:p>
          <w:p w14:paraId="2237D03C" w14:textId="77777777" w:rsidR="00FC4C14" w:rsidRDefault="00FC4C14">
            <w:pPr>
              <w:rPr>
                <w:rFonts w:ascii="Arial" w:hAnsi="Arial" w:cs="Arial"/>
                <w:b/>
              </w:rPr>
            </w:pPr>
          </w:p>
          <w:p w14:paraId="523C4817" w14:textId="77777777" w:rsidR="00FC4C14" w:rsidRDefault="00FC4C14">
            <w:pPr>
              <w:rPr>
                <w:rFonts w:ascii="Arial" w:hAnsi="Arial" w:cs="Arial"/>
                <w:b/>
              </w:rPr>
            </w:pPr>
          </w:p>
          <w:p w14:paraId="6DA68055" w14:textId="77777777" w:rsidR="00FC4C14" w:rsidRDefault="00FC4C14">
            <w:pPr>
              <w:rPr>
                <w:rFonts w:ascii="Arial" w:hAnsi="Arial" w:cs="Arial"/>
                <w:b/>
              </w:rPr>
            </w:pPr>
          </w:p>
          <w:p w14:paraId="27961EE3" w14:textId="77777777" w:rsidR="00FC4C14" w:rsidRDefault="00FC4C14">
            <w:pPr>
              <w:rPr>
                <w:rFonts w:ascii="Arial" w:hAnsi="Arial" w:cs="Arial"/>
                <w:b/>
              </w:rPr>
            </w:pPr>
          </w:p>
          <w:p w14:paraId="452BB46B" w14:textId="77777777" w:rsidR="00FC4C14" w:rsidRDefault="00FC4C14">
            <w:pPr>
              <w:rPr>
                <w:rFonts w:ascii="Arial" w:hAnsi="Arial" w:cs="Arial"/>
                <w:b/>
              </w:rPr>
            </w:pPr>
          </w:p>
          <w:p w14:paraId="38B5516D" w14:textId="77777777" w:rsidR="00FC4C14" w:rsidRDefault="00FC4C14">
            <w:pPr>
              <w:rPr>
                <w:rFonts w:ascii="Arial" w:hAnsi="Arial" w:cs="Arial"/>
                <w:b/>
              </w:rPr>
            </w:pPr>
          </w:p>
          <w:p w14:paraId="1F01934C" w14:textId="77777777" w:rsidR="00FC4C14" w:rsidRDefault="00FC4C14">
            <w:pPr>
              <w:rPr>
                <w:rFonts w:ascii="Arial" w:hAnsi="Arial" w:cs="Arial"/>
                <w:b/>
              </w:rPr>
            </w:pPr>
          </w:p>
          <w:p w14:paraId="1A7C9624" w14:textId="77777777" w:rsidR="00FC4C14" w:rsidRDefault="00FC4C14">
            <w:pPr>
              <w:rPr>
                <w:rFonts w:ascii="Arial" w:hAnsi="Arial" w:cs="Arial"/>
                <w:b/>
              </w:rPr>
            </w:pPr>
          </w:p>
          <w:p w14:paraId="38989A27" w14:textId="77777777" w:rsidR="00FC4C14" w:rsidRDefault="00FC4C14">
            <w:pPr>
              <w:rPr>
                <w:rFonts w:ascii="Arial" w:hAnsi="Arial" w:cs="Arial"/>
                <w:b/>
              </w:rPr>
            </w:pPr>
          </w:p>
          <w:p w14:paraId="515E910D" w14:textId="77777777" w:rsidR="00FC4C14" w:rsidRDefault="00FC4C14">
            <w:pPr>
              <w:rPr>
                <w:rFonts w:ascii="Arial" w:hAnsi="Arial" w:cs="Arial"/>
                <w:b/>
              </w:rPr>
            </w:pPr>
          </w:p>
          <w:p w14:paraId="33EF731E" w14:textId="77777777" w:rsidR="00FC4C14" w:rsidRDefault="00FC4C14">
            <w:pPr>
              <w:rPr>
                <w:rFonts w:ascii="Arial" w:hAnsi="Arial" w:cs="Arial"/>
                <w:b/>
              </w:rPr>
            </w:pPr>
          </w:p>
          <w:p w14:paraId="0420261C" w14:textId="77777777" w:rsidR="00FC4C14" w:rsidRDefault="00FC4C14">
            <w:pPr>
              <w:rPr>
                <w:rFonts w:ascii="Arial" w:hAnsi="Arial" w:cs="Arial"/>
                <w:b/>
              </w:rPr>
            </w:pPr>
          </w:p>
          <w:p w14:paraId="6062BC56" w14:textId="77777777" w:rsidR="00FC4C14" w:rsidRDefault="00FC4C14">
            <w:pPr>
              <w:rPr>
                <w:rFonts w:ascii="Arial" w:hAnsi="Arial" w:cs="Arial"/>
                <w:b/>
              </w:rPr>
            </w:pPr>
          </w:p>
          <w:p w14:paraId="46E029FA" w14:textId="77777777" w:rsidR="00FC4C14" w:rsidRDefault="00FC4C14">
            <w:pPr>
              <w:rPr>
                <w:rFonts w:ascii="Arial" w:hAnsi="Arial" w:cs="Arial"/>
                <w:b/>
              </w:rPr>
            </w:pPr>
          </w:p>
          <w:p w14:paraId="20B72387" w14:textId="77777777" w:rsidR="00FC4C14" w:rsidRDefault="00FC4C14">
            <w:pPr>
              <w:rPr>
                <w:rFonts w:ascii="Arial" w:hAnsi="Arial" w:cs="Arial"/>
                <w:b/>
              </w:rPr>
            </w:pPr>
          </w:p>
          <w:p w14:paraId="2CDAC55D" w14:textId="77777777" w:rsidR="00FC4C14" w:rsidRDefault="00FC4C14">
            <w:pPr>
              <w:rPr>
                <w:rFonts w:ascii="Arial" w:hAnsi="Arial" w:cs="Arial"/>
                <w:b/>
              </w:rPr>
            </w:pPr>
          </w:p>
          <w:p w14:paraId="5FD25A06" w14:textId="77777777" w:rsidR="00FC4C14" w:rsidRDefault="00FC4C14">
            <w:pPr>
              <w:rPr>
                <w:rFonts w:ascii="Arial" w:hAnsi="Arial" w:cs="Arial"/>
                <w:b/>
              </w:rPr>
            </w:pPr>
          </w:p>
          <w:p w14:paraId="23D47ED5" w14:textId="77777777" w:rsidR="00FC4C14" w:rsidRDefault="00FC4C14">
            <w:pPr>
              <w:rPr>
                <w:rFonts w:ascii="Arial" w:hAnsi="Arial" w:cs="Arial"/>
                <w:b/>
              </w:rPr>
            </w:pPr>
          </w:p>
          <w:p w14:paraId="2A128560" w14:textId="77777777" w:rsidR="00FC4C14" w:rsidRDefault="00FC4C14">
            <w:pPr>
              <w:rPr>
                <w:rFonts w:ascii="Arial" w:hAnsi="Arial" w:cs="Arial"/>
                <w:b/>
              </w:rPr>
            </w:pPr>
          </w:p>
          <w:p w14:paraId="23937F1B" w14:textId="77777777" w:rsidR="00FC4C14" w:rsidRDefault="00FC4C14">
            <w:pPr>
              <w:rPr>
                <w:rFonts w:ascii="Arial" w:hAnsi="Arial" w:cs="Arial"/>
                <w:b/>
              </w:rPr>
            </w:pPr>
          </w:p>
          <w:p w14:paraId="6C7FF05E" w14:textId="77777777" w:rsidR="00FC4C14" w:rsidRDefault="00FC4C14">
            <w:pPr>
              <w:rPr>
                <w:rFonts w:ascii="Arial" w:hAnsi="Arial" w:cs="Arial"/>
                <w:b/>
              </w:rPr>
            </w:pPr>
          </w:p>
          <w:p w14:paraId="033543E2" w14:textId="77777777" w:rsidR="00FC4C14" w:rsidRDefault="00FC4C14">
            <w:pPr>
              <w:rPr>
                <w:rFonts w:ascii="Arial" w:hAnsi="Arial" w:cs="Arial"/>
                <w:b/>
              </w:rPr>
            </w:pPr>
          </w:p>
          <w:p w14:paraId="2D79E0C9" w14:textId="77777777" w:rsidR="00FC4C14" w:rsidRDefault="00FC4C14">
            <w:pPr>
              <w:rPr>
                <w:rFonts w:ascii="Arial" w:hAnsi="Arial" w:cs="Arial"/>
                <w:b/>
              </w:rPr>
            </w:pPr>
          </w:p>
          <w:p w14:paraId="37B154E4" w14:textId="77777777" w:rsidR="00FC4C14" w:rsidRDefault="00FC4C14">
            <w:pPr>
              <w:rPr>
                <w:rFonts w:ascii="Arial" w:hAnsi="Arial" w:cs="Arial"/>
                <w:b/>
              </w:rPr>
            </w:pPr>
          </w:p>
          <w:p w14:paraId="29127F74" w14:textId="77777777" w:rsidR="00FC4C14" w:rsidRDefault="00FC4C14">
            <w:pPr>
              <w:rPr>
                <w:rFonts w:ascii="Arial" w:hAnsi="Arial" w:cs="Arial"/>
                <w:b/>
              </w:rPr>
            </w:pPr>
          </w:p>
          <w:p w14:paraId="45B049B3" w14:textId="77777777" w:rsidR="00FC4C14" w:rsidRDefault="00FC4C14">
            <w:pPr>
              <w:rPr>
                <w:rFonts w:ascii="Arial" w:hAnsi="Arial" w:cs="Arial"/>
                <w:b/>
              </w:rPr>
            </w:pPr>
          </w:p>
          <w:p w14:paraId="17083996" w14:textId="77777777" w:rsidR="00FC4C14" w:rsidRDefault="00FC4C14">
            <w:pPr>
              <w:rPr>
                <w:rFonts w:ascii="Arial" w:hAnsi="Arial" w:cs="Arial"/>
                <w:b/>
              </w:rPr>
            </w:pPr>
          </w:p>
          <w:p w14:paraId="3195F600" w14:textId="77777777" w:rsidR="00FC4C14" w:rsidRDefault="00FC4C14">
            <w:pPr>
              <w:rPr>
                <w:rFonts w:ascii="Arial" w:hAnsi="Arial" w:cs="Arial"/>
                <w:b/>
              </w:rPr>
            </w:pPr>
          </w:p>
          <w:p w14:paraId="610B34EA" w14:textId="77777777" w:rsidR="00FC4C14" w:rsidRDefault="00FC4C14">
            <w:pPr>
              <w:rPr>
                <w:rFonts w:ascii="Arial" w:hAnsi="Arial" w:cs="Arial"/>
                <w:b/>
              </w:rPr>
            </w:pPr>
          </w:p>
          <w:p w14:paraId="05F9E9D3" w14:textId="77777777" w:rsidR="00FC4C14" w:rsidRDefault="00FC4C14">
            <w:pPr>
              <w:rPr>
                <w:rFonts w:ascii="Arial" w:hAnsi="Arial" w:cs="Arial"/>
                <w:b/>
              </w:rPr>
            </w:pPr>
          </w:p>
          <w:p w14:paraId="5F8BFDF2" w14:textId="77777777" w:rsidR="00FC4C14" w:rsidRDefault="00FC4C14">
            <w:pPr>
              <w:rPr>
                <w:rFonts w:ascii="Arial" w:hAnsi="Arial" w:cs="Arial"/>
                <w:b/>
              </w:rPr>
            </w:pPr>
          </w:p>
          <w:p w14:paraId="189A12E5" w14:textId="77777777" w:rsidR="00FC4C14" w:rsidRDefault="00FC4C14">
            <w:pPr>
              <w:rPr>
                <w:rFonts w:ascii="Arial" w:hAnsi="Arial" w:cs="Arial"/>
                <w:b/>
              </w:rPr>
            </w:pPr>
          </w:p>
          <w:p w14:paraId="69D396D5" w14:textId="77777777" w:rsidR="00FC4C14" w:rsidRDefault="00FC4C14">
            <w:pPr>
              <w:rPr>
                <w:rFonts w:ascii="Arial" w:hAnsi="Arial" w:cs="Arial"/>
                <w:b/>
              </w:rPr>
            </w:pPr>
          </w:p>
          <w:p w14:paraId="754E59B2" w14:textId="77777777" w:rsidR="00FC4C14" w:rsidRDefault="00FC4C14">
            <w:pPr>
              <w:rPr>
                <w:rFonts w:ascii="Arial" w:hAnsi="Arial" w:cs="Arial"/>
                <w:b/>
              </w:rPr>
            </w:pPr>
          </w:p>
          <w:p w14:paraId="59D3E637" w14:textId="77777777" w:rsidR="00FC4C14" w:rsidRDefault="00FC4C14">
            <w:pPr>
              <w:rPr>
                <w:rFonts w:ascii="Arial" w:hAnsi="Arial" w:cs="Arial"/>
                <w:b/>
              </w:rPr>
            </w:pPr>
          </w:p>
          <w:p w14:paraId="3133C331" w14:textId="77777777" w:rsidR="00FC4C14" w:rsidRDefault="00FC4C14">
            <w:pPr>
              <w:rPr>
                <w:rFonts w:ascii="Arial" w:hAnsi="Arial" w:cs="Arial"/>
                <w:b/>
              </w:rPr>
            </w:pPr>
          </w:p>
          <w:p w14:paraId="29D40844" w14:textId="77777777" w:rsidR="00FC4C14" w:rsidRDefault="00FC4C14">
            <w:pPr>
              <w:rPr>
                <w:rFonts w:ascii="Arial" w:hAnsi="Arial" w:cs="Arial"/>
                <w:b/>
              </w:rPr>
            </w:pPr>
          </w:p>
          <w:p w14:paraId="464DEDE6" w14:textId="77777777" w:rsidR="00FC4C14" w:rsidRDefault="00FC4C14">
            <w:pPr>
              <w:rPr>
                <w:rFonts w:ascii="Arial" w:hAnsi="Arial" w:cs="Arial"/>
                <w:b/>
              </w:rPr>
            </w:pPr>
          </w:p>
          <w:p w14:paraId="36AC5830" w14:textId="77777777" w:rsidR="00FC4C14" w:rsidRDefault="00FC4C14">
            <w:pPr>
              <w:rPr>
                <w:rFonts w:ascii="Arial" w:hAnsi="Arial" w:cs="Arial"/>
                <w:b/>
              </w:rPr>
            </w:pPr>
          </w:p>
          <w:p w14:paraId="0CBFF5CB" w14:textId="77777777" w:rsidR="00FC4C14" w:rsidRDefault="00FC4C14">
            <w:pPr>
              <w:rPr>
                <w:rFonts w:ascii="Arial" w:hAnsi="Arial" w:cs="Arial"/>
                <w:b/>
              </w:rPr>
            </w:pPr>
          </w:p>
          <w:p w14:paraId="3B4523BE" w14:textId="77777777" w:rsidR="00FC4C14" w:rsidRDefault="00FC4C14">
            <w:pPr>
              <w:rPr>
                <w:rFonts w:ascii="Arial" w:hAnsi="Arial" w:cs="Arial"/>
                <w:b/>
              </w:rPr>
            </w:pPr>
          </w:p>
          <w:p w14:paraId="6679164C" w14:textId="77777777" w:rsidR="00FC4C14" w:rsidRDefault="00FC4C14">
            <w:pPr>
              <w:rPr>
                <w:rFonts w:ascii="Arial" w:hAnsi="Arial" w:cs="Arial"/>
                <w:b/>
              </w:rPr>
            </w:pPr>
          </w:p>
          <w:p w14:paraId="4E595F7D" w14:textId="77777777" w:rsidR="00FC4C14" w:rsidRDefault="00FC4C14">
            <w:pPr>
              <w:rPr>
                <w:rFonts w:ascii="Arial" w:hAnsi="Arial" w:cs="Arial"/>
                <w:b/>
              </w:rPr>
            </w:pPr>
          </w:p>
          <w:p w14:paraId="55B11E3E" w14:textId="77777777" w:rsidR="00FC4C14" w:rsidRDefault="00FC4C14">
            <w:pPr>
              <w:rPr>
                <w:rFonts w:ascii="Arial" w:hAnsi="Arial" w:cs="Arial"/>
                <w:b/>
              </w:rPr>
            </w:pPr>
          </w:p>
          <w:p w14:paraId="06E21694" w14:textId="77777777" w:rsidR="00FC4C14" w:rsidRDefault="00FC4C14">
            <w:pPr>
              <w:rPr>
                <w:rFonts w:ascii="Arial" w:hAnsi="Arial" w:cs="Arial"/>
                <w:b/>
              </w:rPr>
            </w:pPr>
          </w:p>
          <w:p w14:paraId="2A88EE61" w14:textId="77777777" w:rsidR="00FC4C14" w:rsidRDefault="00FC4C14">
            <w:pPr>
              <w:rPr>
                <w:rFonts w:ascii="Arial" w:hAnsi="Arial" w:cs="Arial"/>
                <w:b/>
              </w:rPr>
            </w:pPr>
          </w:p>
          <w:p w14:paraId="622DC512" w14:textId="77777777" w:rsidR="00FC4C14" w:rsidRDefault="00FC4C14">
            <w:pPr>
              <w:rPr>
                <w:rFonts w:ascii="Arial" w:hAnsi="Arial" w:cs="Arial"/>
                <w:b/>
              </w:rPr>
            </w:pPr>
          </w:p>
          <w:p w14:paraId="10EE2878" w14:textId="77777777" w:rsidR="00FC4C14" w:rsidRDefault="00FC4C14">
            <w:pPr>
              <w:rPr>
                <w:rFonts w:ascii="Arial" w:hAnsi="Arial" w:cs="Arial"/>
                <w:b/>
              </w:rPr>
            </w:pPr>
          </w:p>
          <w:p w14:paraId="0C3B5CB8" w14:textId="77777777" w:rsidR="00FC4C14" w:rsidRDefault="00FC4C14">
            <w:pPr>
              <w:rPr>
                <w:rFonts w:ascii="Arial" w:hAnsi="Arial" w:cs="Arial"/>
                <w:b/>
              </w:rPr>
            </w:pPr>
          </w:p>
        </w:tc>
        <w:tc>
          <w:tcPr>
            <w:tcW w:w="7087" w:type="dxa"/>
            <w:tcBorders>
              <w:top w:val="single" w:sz="4" w:space="0" w:color="auto"/>
              <w:right w:val="single" w:sz="4" w:space="0" w:color="auto"/>
            </w:tcBorders>
            <w:shd w:val="clear" w:color="auto" w:fill="auto"/>
          </w:tcPr>
          <w:p w14:paraId="06595399" w14:textId="77777777" w:rsidR="009F5653" w:rsidRDefault="00B017F0" w:rsidP="003E103B">
            <w:pPr>
              <w:rPr>
                <w:rFonts w:ascii="Arial" w:hAnsi="Arial" w:cs="Arial"/>
                <w:b/>
                <w:u w:val="single"/>
              </w:rPr>
            </w:pPr>
            <w:r>
              <w:rPr>
                <w:rFonts w:ascii="Arial" w:hAnsi="Arial" w:cs="Arial"/>
                <w:b/>
                <w:u w:val="single"/>
              </w:rPr>
              <w:lastRenderedPageBreak/>
              <w:t>RETENTION AND ACHIEVEMENT</w:t>
            </w:r>
          </w:p>
          <w:p w14:paraId="69053BC0" w14:textId="1604CACC" w:rsidR="00B017F0" w:rsidRDefault="00B017F0" w:rsidP="00B75862">
            <w:pPr>
              <w:rPr>
                <w:rFonts w:ascii="Arial" w:hAnsi="Arial" w:cs="Arial"/>
              </w:rPr>
            </w:pPr>
            <w:r>
              <w:rPr>
                <w:rFonts w:ascii="Arial" w:hAnsi="Arial" w:cs="Arial"/>
              </w:rPr>
              <w:t>Mr W</w:t>
            </w:r>
            <w:r w:rsidR="00B80D67">
              <w:rPr>
                <w:rFonts w:ascii="Arial" w:hAnsi="Arial" w:cs="Arial"/>
              </w:rPr>
              <w:t>addington</w:t>
            </w:r>
            <w:r>
              <w:rPr>
                <w:rFonts w:ascii="Arial" w:hAnsi="Arial" w:cs="Arial"/>
              </w:rPr>
              <w:t xml:space="preserve"> presented his report</w:t>
            </w:r>
            <w:r w:rsidR="00776AA3">
              <w:rPr>
                <w:rFonts w:ascii="Arial" w:hAnsi="Arial" w:cs="Arial"/>
              </w:rPr>
              <w:t xml:space="preserve"> covering Further </w:t>
            </w:r>
            <w:r w:rsidR="00DC1583">
              <w:rPr>
                <w:rFonts w:ascii="Arial" w:hAnsi="Arial" w:cs="Arial"/>
              </w:rPr>
              <w:t>Education and</w:t>
            </w:r>
            <w:r>
              <w:rPr>
                <w:rFonts w:ascii="Arial" w:hAnsi="Arial" w:cs="Arial"/>
              </w:rPr>
              <w:t xml:space="preserve"> set out that the report covered headlines, the full position would be reported in November.  He referred to the last OFSTED in 2009 and that the SAR’s then indicated 84% succe</w:t>
            </w:r>
            <w:r w:rsidR="00B07D3A">
              <w:rPr>
                <w:rFonts w:ascii="Arial" w:hAnsi="Arial" w:cs="Arial"/>
              </w:rPr>
              <w:t>ss rate increasing into 2010-11 which year probably reported at 88% however, the actual figure was 84%.</w:t>
            </w:r>
          </w:p>
          <w:p w14:paraId="2AFF4B60" w14:textId="77777777" w:rsidR="00B07D3A" w:rsidRDefault="00B07D3A" w:rsidP="004F5D5C">
            <w:pPr>
              <w:ind w:left="720"/>
              <w:rPr>
                <w:rFonts w:ascii="Arial" w:hAnsi="Arial" w:cs="Arial"/>
              </w:rPr>
            </w:pPr>
          </w:p>
          <w:p w14:paraId="1EFB6C6E" w14:textId="62DEAF3D" w:rsidR="00B07D3A" w:rsidRDefault="00B07D3A" w:rsidP="00B75862">
            <w:pPr>
              <w:rPr>
                <w:rFonts w:ascii="Arial" w:hAnsi="Arial" w:cs="Arial"/>
              </w:rPr>
            </w:pPr>
            <w:r>
              <w:rPr>
                <w:rFonts w:ascii="Arial" w:hAnsi="Arial" w:cs="Arial"/>
              </w:rPr>
              <w:t xml:space="preserve">In 2018-19 the result was 93%, the fourth year in a row over 90%.  He explained that there had been a slight dip in the previous year but 93% was the highest </w:t>
            </w:r>
            <w:r w:rsidR="00EE618D">
              <w:rPr>
                <w:rFonts w:ascii="Arial" w:hAnsi="Arial" w:cs="Arial"/>
              </w:rPr>
              <w:t xml:space="preserve">rate </w:t>
            </w:r>
            <w:r>
              <w:rPr>
                <w:rFonts w:ascii="Arial" w:hAnsi="Arial" w:cs="Arial"/>
              </w:rPr>
              <w:t>the School ha</w:t>
            </w:r>
            <w:r w:rsidR="00EE618D">
              <w:rPr>
                <w:rFonts w:ascii="Arial" w:hAnsi="Arial" w:cs="Arial"/>
              </w:rPr>
              <w:t>d</w:t>
            </w:r>
            <w:r>
              <w:rPr>
                <w:rFonts w:ascii="Arial" w:hAnsi="Arial" w:cs="Arial"/>
              </w:rPr>
              <w:t xml:space="preserve"> experienced.  It was based on retention</w:t>
            </w:r>
            <w:r w:rsidR="00EE618D">
              <w:rPr>
                <w:rFonts w:ascii="Arial" w:hAnsi="Arial" w:cs="Arial"/>
              </w:rPr>
              <w:t xml:space="preserve"> </w:t>
            </w:r>
            <w:r w:rsidR="00896154">
              <w:rPr>
                <w:rFonts w:ascii="Arial" w:hAnsi="Arial" w:cs="Arial"/>
              </w:rPr>
              <w:t>being up</w:t>
            </w:r>
            <w:r>
              <w:rPr>
                <w:rFonts w:ascii="Arial" w:hAnsi="Arial" w:cs="Arial"/>
              </w:rPr>
              <w:t xml:space="preserve"> 1.4% and the pass rate </w:t>
            </w:r>
            <w:r w:rsidR="00EE618D">
              <w:rPr>
                <w:rFonts w:ascii="Arial" w:hAnsi="Arial" w:cs="Arial"/>
              </w:rPr>
              <w:t xml:space="preserve">being </w:t>
            </w:r>
            <w:r>
              <w:rPr>
                <w:rFonts w:ascii="Arial" w:hAnsi="Arial" w:cs="Arial"/>
              </w:rPr>
              <w:t>up 1.7% on the previous year.</w:t>
            </w:r>
          </w:p>
          <w:p w14:paraId="345BD129" w14:textId="77777777" w:rsidR="0080625E" w:rsidRDefault="0080625E" w:rsidP="004F5D5C">
            <w:pPr>
              <w:ind w:left="720"/>
              <w:rPr>
                <w:rFonts w:ascii="Arial" w:hAnsi="Arial" w:cs="Arial"/>
              </w:rPr>
            </w:pPr>
          </w:p>
          <w:p w14:paraId="607A7BF2" w14:textId="5B7957B5" w:rsidR="0080625E" w:rsidRDefault="0080625E" w:rsidP="00B75862">
            <w:pPr>
              <w:rPr>
                <w:rFonts w:ascii="Arial" w:hAnsi="Arial" w:cs="Arial"/>
              </w:rPr>
            </w:pPr>
            <w:r>
              <w:rPr>
                <w:rFonts w:ascii="Arial" w:hAnsi="Arial" w:cs="Arial"/>
              </w:rPr>
              <w:t xml:space="preserve">He then referred to the Maths and English grades.  Maths had increased by 6% from a rounded 17% making 23%.  He explained that the School had moved from just below the national average of 18% to five points above it.  English </w:t>
            </w:r>
            <w:r w:rsidR="00571C4C">
              <w:rPr>
                <w:rFonts w:ascii="Arial" w:hAnsi="Arial" w:cs="Arial"/>
              </w:rPr>
              <w:t>has increased by 13% to 57% against a national average of 30%; this makes the School the highest performing in terms of student progress for an FE college.</w:t>
            </w:r>
          </w:p>
          <w:p w14:paraId="59269F9B" w14:textId="77777777" w:rsidR="00571C4C" w:rsidRDefault="00571C4C" w:rsidP="004F5D5C">
            <w:pPr>
              <w:ind w:left="720"/>
              <w:rPr>
                <w:rFonts w:ascii="Arial" w:hAnsi="Arial" w:cs="Arial"/>
              </w:rPr>
            </w:pPr>
          </w:p>
          <w:p w14:paraId="78AA3E24" w14:textId="6DEA0394" w:rsidR="00571C4C" w:rsidRDefault="00571C4C" w:rsidP="00B75862">
            <w:pPr>
              <w:rPr>
                <w:rFonts w:ascii="Arial" w:hAnsi="Arial" w:cs="Arial"/>
              </w:rPr>
            </w:pPr>
            <w:r>
              <w:rPr>
                <w:rFonts w:ascii="Arial" w:hAnsi="Arial" w:cs="Arial"/>
              </w:rPr>
              <w:t>In terms of Functional Skills, he set out that in the year bef</w:t>
            </w:r>
            <w:r w:rsidR="004F5D5C">
              <w:rPr>
                <w:rFonts w:ascii="Arial" w:hAnsi="Arial" w:cs="Arial"/>
              </w:rPr>
              <w:t xml:space="preserve">ore last there were 42 students taking Functional Skills and at the end of that year a decision was taken to move more students into GCSE.  This was to </w:t>
            </w:r>
            <w:r w:rsidR="00DC1583">
              <w:rPr>
                <w:rFonts w:ascii="Arial" w:hAnsi="Arial" w:cs="Arial"/>
              </w:rPr>
              <w:t>facilitate</w:t>
            </w:r>
            <w:r w:rsidR="004F5D5C">
              <w:rPr>
                <w:rFonts w:ascii="Arial" w:hAnsi="Arial" w:cs="Arial"/>
              </w:rPr>
              <w:t xml:space="preserve"> student progression to university and in the current year 15 students are taking Functional Skills.</w:t>
            </w:r>
          </w:p>
          <w:p w14:paraId="64DF281D" w14:textId="77777777" w:rsidR="004F5D5C" w:rsidRDefault="004F5D5C" w:rsidP="003E103B">
            <w:pPr>
              <w:rPr>
                <w:rFonts w:ascii="Arial" w:hAnsi="Arial" w:cs="Arial"/>
              </w:rPr>
            </w:pPr>
          </w:p>
          <w:p w14:paraId="4E6FCDE7" w14:textId="18C1D29E" w:rsidR="004F5D5C" w:rsidRDefault="004F5D5C" w:rsidP="003E103B">
            <w:pPr>
              <w:rPr>
                <w:rFonts w:ascii="Arial" w:hAnsi="Arial" w:cs="Arial"/>
              </w:rPr>
            </w:pPr>
            <w:r>
              <w:rPr>
                <w:rFonts w:ascii="Arial" w:hAnsi="Arial" w:cs="Arial"/>
              </w:rPr>
              <w:t xml:space="preserve">The Board question the colour scheme in the table and the </w:t>
            </w:r>
            <w:r w:rsidR="00202012">
              <w:rPr>
                <w:rFonts w:ascii="Arial" w:hAnsi="Arial" w:cs="Arial"/>
              </w:rPr>
              <w:t>pink highlighting of 89%.  It was explained that this related to target and the numbers transferring from one year into another which meant that achieving a higher percentage was not possible.</w:t>
            </w:r>
          </w:p>
          <w:p w14:paraId="68980482" w14:textId="77777777" w:rsidR="00B80D67" w:rsidRDefault="00B80D67" w:rsidP="003E103B">
            <w:pPr>
              <w:rPr>
                <w:rFonts w:ascii="Arial" w:hAnsi="Arial" w:cs="Arial"/>
              </w:rPr>
            </w:pPr>
          </w:p>
          <w:p w14:paraId="2AF1D9ED" w14:textId="17966788" w:rsidR="00B80D67" w:rsidRDefault="00B80D67" w:rsidP="00B75862">
            <w:pPr>
              <w:rPr>
                <w:rFonts w:ascii="Arial" w:hAnsi="Arial" w:cs="Arial"/>
              </w:rPr>
            </w:pPr>
            <w:r>
              <w:rPr>
                <w:rFonts w:ascii="Arial" w:hAnsi="Arial" w:cs="Arial"/>
              </w:rPr>
              <w:t xml:space="preserve">Mike Wheaton presented </w:t>
            </w:r>
            <w:r w:rsidR="00776AA3">
              <w:rPr>
                <w:rFonts w:ascii="Arial" w:hAnsi="Arial" w:cs="Arial"/>
              </w:rPr>
              <w:t xml:space="preserve">his report </w:t>
            </w:r>
            <w:r>
              <w:rPr>
                <w:rFonts w:ascii="Arial" w:hAnsi="Arial" w:cs="Arial"/>
              </w:rPr>
              <w:t>relating to Higher Education</w:t>
            </w:r>
            <w:r w:rsidR="00776AA3">
              <w:rPr>
                <w:rFonts w:ascii="Arial" w:hAnsi="Arial" w:cs="Arial"/>
              </w:rPr>
              <w:t xml:space="preserve">.  He explained the features of the table, particularly the column headings and dates.  He stated that with </w:t>
            </w:r>
            <w:r w:rsidR="00EB5FA3">
              <w:rPr>
                <w:rFonts w:ascii="Arial" w:hAnsi="Arial" w:cs="Arial"/>
              </w:rPr>
              <w:t>three-year</w:t>
            </w:r>
            <w:r w:rsidR="00776AA3">
              <w:rPr>
                <w:rFonts w:ascii="Arial" w:hAnsi="Arial" w:cs="Arial"/>
              </w:rPr>
              <w:t xml:space="preserve"> data the tendency is to lose 10% year on year and this has an impact on the maximum possible overall retention rate.  Achievement is usually 2% less than retention.  However, he set out that considerable effort has been made and the expectation </w:t>
            </w:r>
            <w:r w:rsidR="00DC1583">
              <w:rPr>
                <w:rFonts w:ascii="Arial" w:hAnsi="Arial" w:cs="Arial"/>
              </w:rPr>
              <w:t>was that</w:t>
            </w:r>
            <w:r w:rsidR="00776AA3">
              <w:rPr>
                <w:rFonts w:ascii="Arial" w:hAnsi="Arial" w:cs="Arial"/>
              </w:rPr>
              <w:t xml:space="preserve"> at the end of this year </w:t>
            </w:r>
            <w:r w:rsidR="001A244E">
              <w:rPr>
                <w:rFonts w:ascii="Arial" w:hAnsi="Arial" w:cs="Arial"/>
              </w:rPr>
              <w:t>will be a lot higher than previously.</w:t>
            </w:r>
          </w:p>
          <w:p w14:paraId="28482063" w14:textId="77777777" w:rsidR="001A244E" w:rsidRDefault="001A244E" w:rsidP="00B80D67">
            <w:pPr>
              <w:ind w:left="720"/>
              <w:rPr>
                <w:rFonts w:ascii="Arial" w:hAnsi="Arial" w:cs="Arial"/>
              </w:rPr>
            </w:pPr>
          </w:p>
          <w:p w14:paraId="720F459C" w14:textId="5E09FA75" w:rsidR="001A244E" w:rsidRDefault="001A244E" w:rsidP="00B75862">
            <w:pPr>
              <w:rPr>
                <w:rFonts w:ascii="Arial" w:hAnsi="Arial" w:cs="Arial"/>
              </w:rPr>
            </w:pPr>
            <w:r>
              <w:rPr>
                <w:rFonts w:ascii="Arial" w:hAnsi="Arial" w:cs="Arial"/>
              </w:rPr>
              <w:t xml:space="preserve">He drew attention to Level 4 </w:t>
            </w:r>
            <w:r w:rsidR="00EE618D">
              <w:rPr>
                <w:rFonts w:ascii="Arial" w:hAnsi="Arial" w:cs="Arial"/>
              </w:rPr>
              <w:t xml:space="preserve">retention </w:t>
            </w:r>
            <w:r>
              <w:rPr>
                <w:rFonts w:ascii="Arial" w:hAnsi="Arial" w:cs="Arial"/>
              </w:rPr>
              <w:t>and that it had been thought that this was improving but 20 students</w:t>
            </w:r>
            <w:r w:rsidR="00EE618D">
              <w:rPr>
                <w:rFonts w:ascii="Arial" w:hAnsi="Arial" w:cs="Arial"/>
              </w:rPr>
              <w:t xml:space="preserve"> </w:t>
            </w:r>
            <w:r w:rsidR="00896154">
              <w:rPr>
                <w:rFonts w:ascii="Arial" w:hAnsi="Arial" w:cs="Arial"/>
              </w:rPr>
              <w:t>were lost</w:t>
            </w:r>
            <w:r w:rsidR="00EE618D">
              <w:rPr>
                <w:rFonts w:ascii="Arial" w:hAnsi="Arial" w:cs="Arial"/>
              </w:rPr>
              <w:t xml:space="preserve"> </w:t>
            </w:r>
            <w:r w:rsidR="00DC1583">
              <w:rPr>
                <w:rFonts w:ascii="Arial" w:hAnsi="Arial" w:cs="Arial"/>
              </w:rPr>
              <w:t>mid-year</w:t>
            </w:r>
            <w:r>
              <w:rPr>
                <w:rFonts w:ascii="Arial" w:hAnsi="Arial" w:cs="Arial"/>
              </w:rPr>
              <w:t xml:space="preserve"> and at the end of the year 12 students who passed</w:t>
            </w:r>
            <w:r w:rsidR="00EE618D">
              <w:rPr>
                <w:rFonts w:ascii="Arial" w:hAnsi="Arial" w:cs="Arial"/>
              </w:rPr>
              <w:t xml:space="preserve"> their </w:t>
            </w:r>
            <w:r w:rsidR="00896154">
              <w:rPr>
                <w:rFonts w:ascii="Arial" w:hAnsi="Arial" w:cs="Arial"/>
              </w:rPr>
              <w:t>courses did</w:t>
            </w:r>
            <w:r>
              <w:rPr>
                <w:rFonts w:ascii="Arial" w:hAnsi="Arial" w:cs="Arial"/>
              </w:rPr>
              <w:t xml:space="preserve"> not come back.  Nonetheless, the School did pick up 8 students from other institutions.  In contrast, at Levels 5 &amp; 6 students appear more settled and movement is m</w:t>
            </w:r>
            <w:r w:rsidR="00A47F06">
              <w:rPr>
                <w:rFonts w:ascii="Arial" w:hAnsi="Arial" w:cs="Arial"/>
              </w:rPr>
              <w:t>uch</w:t>
            </w:r>
            <w:r>
              <w:rPr>
                <w:rFonts w:ascii="Arial" w:hAnsi="Arial" w:cs="Arial"/>
              </w:rPr>
              <w:t xml:space="preserve"> lower. A </w:t>
            </w:r>
            <w:r>
              <w:rPr>
                <w:rFonts w:ascii="Arial" w:hAnsi="Arial" w:cs="Arial"/>
              </w:rPr>
              <w:lastRenderedPageBreak/>
              <w:t>new Group Leader has been appointed and work</w:t>
            </w:r>
            <w:r w:rsidR="00A47F06">
              <w:rPr>
                <w:rFonts w:ascii="Arial" w:hAnsi="Arial" w:cs="Arial"/>
              </w:rPr>
              <w:t xml:space="preserve">ing </w:t>
            </w:r>
            <w:r>
              <w:rPr>
                <w:rFonts w:ascii="Arial" w:hAnsi="Arial" w:cs="Arial"/>
              </w:rPr>
              <w:t xml:space="preserve">focussed on </w:t>
            </w:r>
            <w:r w:rsidR="00A47F06">
              <w:rPr>
                <w:rFonts w:ascii="Arial" w:hAnsi="Arial" w:cs="Arial"/>
              </w:rPr>
              <w:t>student experience and t</w:t>
            </w:r>
            <w:r>
              <w:rPr>
                <w:rFonts w:ascii="Arial" w:hAnsi="Arial" w:cs="Arial"/>
              </w:rPr>
              <w:t>racking mechanisms.</w:t>
            </w:r>
          </w:p>
          <w:p w14:paraId="1236097D" w14:textId="77777777" w:rsidR="00A47F06" w:rsidRDefault="00A47F06" w:rsidP="00B80D67">
            <w:pPr>
              <w:ind w:left="720"/>
              <w:rPr>
                <w:rFonts w:ascii="Arial" w:hAnsi="Arial" w:cs="Arial"/>
              </w:rPr>
            </w:pPr>
          </w:p>
          <w:p w14:paraId="3E16C27F" w14:textId="3636D16D" w:rsidR="00A47F06" w:rsidRDefault="00A47F06" w:rsidP="00B75862">
            <w:pPr>
              <w:rPr>
                <w:rFonts w:ascii="Arial" w:hAnsi="Arial" w:cs="Arial"/>
              </w:rPr>
            </w:pPr>
            <w:r>
              <w:rPr>
                <w:rFonts w:ascii="Arial" w:hAnsi="Arial" w:cs="Arial"/>
              </w:rPr>
              <w:t>The Principal highlighted the significance of students staying through the year, passing, and deciding to go elsewhere for non-academic reasons.</w:t>
            </w:r>
          </w:p>
          <w:p w14:paraId="700D043B" w14:textId="77777777" w:rsidR="00A47F06" w:rsidRDefault="00A47F06" w:rsidP="00B80D67">
            <w:pPr>
              <w:ind w:left="720"/>
              <w:rPr>
                <w:rFonts w:ascii="Arial" w:hAnsi="Arial" w:cs="Arial"/>
              </w:rPr>
            </w:pPr>
          </w:p>
          <w:p w14:paraId="3E685022" w14:textId="7C3054C8" w:rsidR="00A47F06" w:rsidRDefault="00A47F06" w:rsidP="00A47F06">
            <w:pPr>
              <w:rPr>
                <w:rFonts w:ascii="Arial" w:hAnsi="Arial" w:cs="Arial"/>
              </w:rPr>
            </w:pPr>
            <w:r>
              <w:rPr>
                <w:rFonts w:ascii="Arial" w:hAnsi="Arial" w:cs="Arial"/>
              </w:rPr>
              <w:t>The Board question</w:t>
            </w:r>
            <w:r w:rsidR="00660698">
              <w:rPr>
                <w:rFonts w:ascii="Arial" w:hAnsi="Arial" w:cs="Arial"/>
              </w:rPr>
              <w:t>ed</w:t>
            </w:r>
            <w:r>
              <w:rPr>
                <w:rFonts w:ascii="Arial" w:hAnsi="Arial" w:cs="Arial"/>
              </w:rPr>
              <w:t xml:space="preserve"> whether there is an opportunity to canvass leavers.  It was explained that this was not </w:t>
            </w:r>
            <w:r w:rsidR="00E231E7">
              <w:rPr>
                <w:rFonts w:ascii="Arial" w:hAnsi="Arial" w:cs="Arial"/>
              </w:rPr>
              <w:t>necessarily done</w:t>
            </w:r>
            <w:r w:rsidR="00670500">
              <w:rPr>
                <w:rFonts w:ascii="Arial" w:hAnsi="Arial" w:cs="Arial"/>
              </w:rPr>
              <w:t xml:space="preserve"> but that following examination of the difference between students receiving an electronic notification of their results and those receiving face to face feedback including discussion of future plans, every effort is being made to take the latter route with all students.</w:t>
            </w:r>
          </w:p>
          <w:p w14:paraId="5EB9A973" w14:textId="77777777" w:rsidR="00202012" w:rsidRDefault="00202012" w:rsidP="003E103B">
            <w:pPr>
              <w:rPr>
                <w:rFonts w:ascii="Arial" w:hAnsi="Arial" w:cs="Arial"/>
              </w:rPr>
            </w:pPr>
          </w:p>
          <w:p w14:paraId="13A68782" w14:textId="79136E19" w:rsidR="00202012" w:rsidRDefault="00670500" w:rsidP="003E103B">
            <w:pPr>
              <w:rPr>
                <w:rFonts w:ascii="Arial" w:hAnsi="Arial" w:cs="Arial"/>
              </w:rPr>
            </w:pPr>
            <w:r>
              <w:rPr>
                <w:rFonts w:ascii="Arial" w:hAnsi="Arial" w:cs="Arial"/>
              </w:rPr>
              <w:t>The Board discussed the difficulties of carrying out an exit interview once the summer vacation commenced and when there was no requirement</w:t>
            </w:r>
            <w:r w:rsidR="001F4759">
              <w:rPr>
                <w:rFonts w:ascii="Arial" w:hAnsi="Arial" w:cs="Arial"/>
              </w:rPr>
              <w:t xml:space="preserve"> for the student</w:t>
            </w:r>
            <w:r>
              <w:rPr>
                <w:rFonts w:ascii="Arial" w:hAnsi="Arial" w:cs="Arial"/>
              </w:rPr>
              <w:t xml:space="preserve"> to revisit the School.</w:t>
            </w:r>
          </w:p>
          <w:p w14:paraId="51D34BC6" w14:textId="77777777" w:rsidR="00670500" w:rsidRDefault="00670500" w:rsidP="003E103B">
            <w:pPr>
              <w:rPr>
                <w:rFonts w:ascii="Arial" w:hAnsi="Arial" w:cs="Arial"/>
              </w:rPr>
            </w:pPr>
          </w:p>
          <w:p w14:paraId="7B6BCD90" w14:textId="4B9FF9B4" w:rsidR="00670500" w:rsidRDefault="00670500" w:rsidP="003E103B">
            <w:pPr>
              <w:rPr>
                <w:rFonts w:ascii="Arial" w:hAnsi="Arial" w:cs="Arial"/>
              </w:rPr>
            </w:pPr>
            <w:r>
              <w:rPr>
                <w:rFonts w:ascii="Arial" w:hAnsi="Arial" w:cs="Arial"/>
              </w:rPr>
              <w:t>There was a short discussion regarding the resignation of the previous Group Leader</w:t>
            </w:r>
            <w:r w:rsidR="0065792B">
              <w:rPr>
                <w:rFonts w:ascii="Arial" w:hAnsi="Arial" w:cs="Arial"/>
              </w:rPr>
              <w:t>.</w:t>
            </w:r>
          </w:p>
          <w:p w14:paraId="533B3CD7" w14:textId="77777777" w:rsidR="0065792B" w:rsidRDefault="0065792B" w:rsidP="003E103B">
            <w:pPr>
              <w:rPr>
                <w:rFonts w:ascii="Arial" w:hAnsi="Arial" w:cs="Arial"/>
              </w:rPr>
            </w:pPr>
          </w:p>
          <w:p w14:paraId="2299E4C4" w14:textId="0224BFAC" w:rsidR="0065792B" w:rsidRDefault="0065792B" w:rsidP="00B75862">
            <w:pPr>
              <w:rPr>
                <w:rFonts w:ascii="Arial" w:hAnsi="Arial" w:cs="Arial"/>
              </w:rPr>
            </w:pPr>
            <w:r>
              <w:rPr>
                <w:rFonts w:ascii="Arial" w:hAnsi="Arial" w:cs="Arial"/>
              </w:rPr>
              <w:t xml:space="preserve">The Principal referred to a project commenced by Mr Waddington and Mr Wheaton looking at transition into HE and Level 4 retention.  They set out that it is often possible to identify why student have left by using </w:t>
            </w:r>
            <w:proofErr w:type="spellStart"/>
            <w:r>
              <w:rPr>
                <w:rFonts w:ascii="Arial" w:hAnsi="Arial" w:cs="Arial"/>
              </w:rPr>
              <w:t>ProSolution</w:t>
            </w:r>
            <w:proofErr w:type="spellEnd"/>
            <w:r>
              <w:rPr>
                <w:rFonts w:ascii="Arial" w:hAnsi="Arial" w:cs="Arial"/>
              </w:rPr>
              <w:t xml:space="preserve">, even if the reason listed may be vague.  Analysis of this data is underway; the Principal referred to </w:t>
            </w:r>
            <w:r w:rsidR="006B2BC5">
              <w:rPr>
                <w:rFonts w:ascii="Arial" w:hAnsi="Arial" w:cs="Arial"/>
              </w:rPr>
              <w:t>self-diagnosed mental health problems being apparent in some reasons for leaving which were not declared prior to enrolment.</w:t>
            </w:r>
          </w:p>
          <w:p w14:paraId="66A560AC" w14:textId="77777777" w:rsidR="00FC4C14" w:rsidRDefault="00FC4C14" w:rsidP="0065792B">
            <w:pPr>
              <w:ind w:left="720"/>
              <w:rPr>
                <w:rFonts w:ascii="Arial" w:hAnsi="Arial" w:cs="Arial"/>
              </w:rPr>
            </w:pPr>
          </w:p>
          <w:p w14:paraId="717A9274" w14:textId="4EE40EE8" w:rsidR="00FC4C14" w:rsidRDefault="00FC4C14" w:rsidP="00FC4C14">
            <w:pPr>
              <w:rPr>
                <w:rFonts w:ascii="Arial" w:hAnsi="Arial" w:cs="Arial"/>
              </w:rPr>
            </w:pPr>
            <w:r>
              <w:rPr>
                <w:rFonts w:ascii="Arial" w:hAnsi="Arial" w:cs="Arial"/>
              </w:rPr>
              <w:t>The Chair emphasised the importance of student issues and the value of the reports on these topics.</w:t>
            </w:r>
          </w:p>
          <w:p w14:paraId="1E1CB4F2" w14:textId="77777777" w:rsidR="00FC4C14" w:rsidRDefault="00FC4C14" w:rsidP="00FC4C14">
            <w:pPr>
              <w:rPr>
                <w:rFonts w:ascii="Arial" w:hAnsi="Arial" w:cs="Arial"/>
              </w:rPr>
            </w:pPr>
          </w:p>
          <w:p w14:paraId="4C2E3EE3" w14:textId="4C5B17B3" w:rsidR="00B017F0" w:rsidRDefault="00FC4C14" w:rsidP="003E103B">
            <w:pPr>
              <w:rPr>
                <w:rFonts w:ascii="Arial" w:hAnsi="Arial" w:cs="Arial"/>
              </w:rPr>
            </w:pPr>
            <w:r>
              <w:rPr>
                <w:rFonts w:ascii="Arial" w:hAnsi="Arial" w:cs="Arial"/>
              </w:rPr>
              <w:t>The Board NOTED the Retention and Achievement reports.</w:t>
            </w:r>
          </w:p>
          <w:p w14:paraId="5C60BCA8" w14:textId="6FDBAE74" w:rsidR="00B017F0" w:rsidRPr="00B017F0" w:rsidRDefault="00B017F0" w:rsidP="003E103B">
            <w:pPr>
              <w:rPr>
                <w:rFonts w:ascii="Arial" w:hAnsi="Arial" w:cs="Arial"/>
              </w:rPr>
            </w:pPr>
          </w:p>
        </w:tc>
        <w:tc>
          <w:tcPr>
            <w:tcW w:w="1276" w:type="dxa"/>
            <w:tcBorders>
              <w:top w:val="single" w:sz="4" w:space="0" w:color="auto"/>
              <w:left w:val="single" w:sz="4" w:space="0" w:color="auto"/>
            </w:tcBorders>
            <w:shd w:val="clear" w:color="auto" w:fill="auto"/>
          </w:tcPr>
          <w:p w14:paraId="235BB61A" w14:textId="77777777" w:rsidR="009F5653" w:rsidRDefault="009F5653" w:rsidP="0061579A">
            <w:pPr>
              <w:jc w:val="both"/>
              <w:rPr>
                <w:rFonts w:ascii="Arial" w:hAnsi="Arial" w:cs="Arial"/>
              </w:rPr>
            </w:pPr>
          </w:p>
          <w:p w14:paraId="1065BEDE" w14:textId="77777777" w:rsidR="00FC4C14" w:rsidRDefault="00FC4C14" w:rsidP="0061579A">
            <w:pPr>
              <w:jc w:val="both"/>
              <w:rPr>
                <w:rFonts w:ascii="Arial" w:hAnsi="Arial" w:cs="Arial"/>
              </w:rPr>
            </w:pPr>
          </w:p>
          <w:p w14:paraId="2A57FFB3" w14:textId="77777777" w:rsidR="00FC4C14" w:rsidRDefault="00FC4C14" w:rsidP="0061579A">
            <w:pPr>
              <w:jc w:val="both"/>
              <w:rPr>
                <w:rFonts w:ascii="Arial" w:hAnsi="Arial" w:cs="Arial"/>
              </w:rPr>
            </w:pPr>
          </w:p>
          <w:p w14:paraId="0CF94096" w14:textId="77777777" w:rsidR="00FC4C14" w:rsidRDefault="00FC4C14" w:rsidP="0061579A">
            <w:pPr>
              <w:jc w:val="both"/>
              <w:rPr>
                <w:rFonts w:ascii="Arial" w:hAnsi="Arial" w:cs="Arial"/>
              </w:rPr>
            </w:pPr>
          </w:p>
          <w:p w14:paraId="512F63B4" w14:textId="77777777" w:rsidR="00FC4C14" w:rsidRDefault="00FC4C14" w:rsidP="0061579A">
            <w:pPr>
              <w:jc w:val="both"/>
              <w:rPr>
                <w:rFonts w:ascii="Arial" w:hAnsi="Arial" w:cs="Arial"/>
              </w:rPr>
            </w:pPr>
          </w:p>
          <w:p w14:paraId="2210C67C" w14:textId="77777777" w:rsidR="00FC4C14" w:rsidRDefault="00FC4C14" w:rsidP="0061579A">
            <w:pPr>
              <w:jc w:val="both"/>
              <w:rPr>
                <w:rFonts w:ascii="Arial" w:hAnsi="Arial" w:cs="Arial"/>
              </w:rPr>
            </w:pPr>
          </w:p>
          <w:p w14:paraId="789B5192" w14:textId="77777777" w:rsidR="00FC4C14" w:rsidRDefault="00FC4C14" w:rsidP="0061579A">
            <w:pPr>
              <w:jc w:val="both"/>
              <w:rPr>
                <w:rFonts w:ascii="Arial" w:hAnsi="Arial" w:cs="Arial"/>
              </w:rPr>
            </w:pPr>
          </w:p>
          <w:p w14:paraId="799535A9" w14:textId="77777777" w:rsidR="00FC4C14" w:rsidRDefault="00FC4C14" w:rsidP="0061579A">
            <w:pPr>
              <w:jc w:val="both"/>
              <w:rPr>
                <w:rFonts w:ascii="Arial" w:hAnsi="Arial" w:cs="Arial"/>
              </w:rPr>
            </w:pPr>
          </w:p>
          <w:p w14:paraId="6C389CB0" w14:textId="77777777" w:rsidR="00FC4C14" w:rsidRDefault="00FC4C14" w:rsidP="0061579A">
            <w:pPr>
              <w:jc w:val="both"/>
              <w:rPr>
                <w:rFonts w:ascii="Arial" w:hAnsi="Arial" w:cs="Arial"/>
              </w:rPr>
            </w:pPr>
          </w:p>
          <w:p w14:paraId="52DFF55C" w14:textId="77777777" w:rsidR="00FC4C14" w:rsidRDefault="00FC4C14" w:rsidP="0061579A">
            <w:pPr>
              <w:jc w:val="both"/>
              <w:rPr>
                <w:rFonts w:ascii="Arial" w:hAnsi="Arial" w:cs="Arial"/>
              </w:rPr>
            </w:pPr>
          </w:p>
          <w:p w14:paraId="74D4BA23" w14:textId="77777777" w:rsidR="00FC4C14" w:rsidRDefault="00FC4C14" w:rsidP="0061579A">
            <w:pPr>
              <w:jc w:val="both"/>
              <w:rPr>
                <w:rFonts w:ascii="Arial" w:hAnsi="Arial" w:cs="Arial"/>
              </w:rPr>
            </w:pPr>
          </w:p>
          <w:p w14:paraId="1FF5CA40" w14:textId="77777777" w:rsidR="00FC4C14" w:rsidRDefault="00FC4C14" w:rsidP="0061579A">
            <w:pPr>
              <w:jc w:val="both"/>
              <w:rPr>
                <w:rFonts w:ascii="Arial" w:hAnsi="Arial" w:cs="Arial"/>
              </w:rPr>
            </w:pPr>
          </w:p>
          <w:p w14:paraId="335CC4B4" w14:textId="77777777" w:rsidR="00FC4C14" w:rsidRDefault="00FC4C14" w:rsidP="0061579A">
            <w:pPr>
              <w:jc w:val="both"/>
              <w:rPr>
                <w:rFonts w:ascii="Arial" w:hAnsi="Arial" w:cs="Arial"/>
              </w:rPr>
            </w:pPr>
          </w:p>
          <w:p w14:paraId="08F303DD" w14:textId="77777777" w:rsidR="00FC4C14" w:rsidRDefault="00FC4C14" w:rsidP="0061579A">
            <w:pPr>
              <w:jc w:val="both"/>
              <w:rPr>
                <w:rFonts w:ascii="Arial" w:hAnsi="Arial" w:cs="Arial"/>
              </w:rPr>
            </w:pPr>
          </w:p>
          <w:p w14:paraId="6DE7D9EC" w14:textId="77777777" w:rsidR="00FC4C14" w:rsidRDefault="00FC4C14" w:rsidP="0061579A">
            <w:pPr>
              <w:jc w:val="both"/>
              <w:rPr>
                <w:rFonts w:ascii="Arial" w:hAnsi="Arial" w:cs="Arial"/>
              </w:rPr>
            </w:pPr>
          </w:p>
          <w:p w14:paraId="72A02C1E" w14:textId="77777777" w:rsidR="00FC4C14" w:rsidRDefault="00FC4C14" w:rsidP="0061579A">
            <w:pPr>
              <w:jc w:val="both"/>
              <w:rPr>
                <w:rFonts w:ascii="Arial" w:hAnsi="Arial" w:cs="Arial"/>
              </w:rPr>
            </w:pPr>
          </w:p>
          <w:p w14:paraId="05C95EA2" w14:textId="77777777" w:rsidR="00FC4C14" w:rsidRDefault="00FC4C14" w:rsidP="0061579A">
            <w:pPr>
              <w:jc w:val="both"/>
              <w:rPr>
                <w:rFonts w:ascii="Arial" w:hAnsi="Arial" w:cs="Arial"/>
              </w:rPr>
            </w:pPr>
          </w:p>
          <w:p w14:paraId="19401757" w14:textId="77777777" w:rsidR="00FC4C14" w:rsidRDefault="00FC4C14" w:rsidP="0061579A">
            <w:pPr>
              <w:jc w:val="both"/>
              <w:rPr>
                <w:rFonts w:ascii="Arial" w:hAnsi="Arial" w:cs="Arial"/>
              </w:rPr>
            </w:pPr>
          </w:p>
          <w:p w14:paraId="4ACC17B5" w14:textId="77777777" w:rsidR="00FC4C14" w:rsidRDefault="00FC4C14" w:rsidP="0061579A">
            <w:pPr>
              <w:jc w:val="both"/>
              <w:rPr>
                <w:rFonts w:ascii="Arial" w:hAnsi="Arial" w:cs="Arial"/>
              </w:rPr>
            </w:pPr>
          </w:p>
          <w:p w14:paraId="12B64FF3" w14:textId="77777777" w:rsidR="00FC4C14" w:rsidRDefault="00FC4C14" w:rsidP="0061579A">
            <w:pPr>
              <w:jc w:val="both"/>
              <w:rPr>
                <w:rFonts w:ascii="Arial" w:hAnsi="Arial" w:cs="Arial"/>
              </w:rPr>
            </w:pPr>
          </w:p>
          <w:p w14:paraId="7725E4E8" w14:textId="77777777" w:rsidR="00FC4C14" w:rsidRDefault="00FC4C14" w:rsidP="0061579A">
            <w:pPr>
              <w:jc w:val="both"/>
              <w:rPr>
                <w:rFonts w:ascii="Arial" w:hAnsi="Arial" w:cs="Arial"/>
              </w:rPr>
            </w:pPr>
          </w:p>
          <w:p w14:paraId="03CB8B00" w14:textId="77777777" w:rsidR="00FC4C14" w:rsidRDefault="00FC4C14" w:rsidP="0061579A">
            <w:pPr>
              <w:jc w:val="both"/>
              <w:rPr>
                <w:rFonts w:ascii="Arial" w:hAnsi="Arial" w:cs="Arial"/>
              </w:rPr>
            </w:pPr>
          </w:p>
          <w:p w14:paraId="32A03613" w14:textId="77777777" w:rsidR="00FC4C14" w:rsidRDefault="00FC4C14" w:rsidP="0061579A">
            <w:pPr>
              <w:jc w:val="both"/>
              <w:rPr>
                <w:rFonts w:ascii="Arial" w:hAnsi="Arial" w:cs="Arial"/>
              </w:rPr>
            </w:pPr>
          </w:p>
          <w:p w14:paraId="47473DC9" w14:textId="77777777" w:rsidR="00FC4C14" w:rsidRDefault="00FC4C14" w:rsidP="0061579A">
            <w:pPr>
              <w:jc w:val="both"/>
              <w:rPr>
                <w:rFonts w:ascii="Arial" w:hAnsi="Arial" w:cs="Arial"/>
              </w:rPr>
            </w:pPr>
          </w:p>
          <w:p w14:paraId="131A1B6B" w14:textId="77777777" w:rsidR="00FC4C14" w:rsidRDefault="00FC4C14" w:rsidP="0061579A">
            <w:pPr>
              <w:jc w:val="both"/>
              <w:rPr>
                <w:rFonts w:ascii="Arial" w:hAnsi="Arial" w:cs="Arial"/>
              </w:rPr>
            </w:pPr>
          </w:p>
          <w:p w14:paraId="6B9A91B7" w14:textId="77777777" w:rsidR="00FC4C14" w:rsidRDefault="00FC4C14" w:rsidP="0061579A">
            <w:pPr>
              <w:jc w:val="both"/>
              <w:rPr>
                <w:rFonts w:ascii="Arial" w:hAnsi="Arial" w:cs="Arial"/>
              </w:rPr>
            </w:pPr>
          </w:p>
          <w:p w14:paraId="23D4FC03" w14:textId="77777777" w:rsidR="00FC4C14" w:rsidRDefault="00FC4C14" w:rsidP="0061579A">
            <w:pPr>
              <w:jc w:val="both"/>
              <w:rPr>
                <w:rFonts w:ascii="Arial" w:hAnsi="Arial" w:cs="Arial"/>
              </w:rPr>
            </w:pPr>
          </w:p>
          <w:p w14:paraId="3CD4D389" w14:textId="77777777" w:rsidR="00FC4C14" w:rsidRDefault="00FC4C14" w:rsidP="0061579A">
            <w:pPr>
              <w:jc w:val="both"/>
              <w:rPr>
                <w:rFonts w:ascii="Arial" w:hAnsi="Arial" w:cs="Arial"/>
              </w:rPr>
            </w:pPr>
          </w:p>
          <w:p w14:paraId="4BC3FD72" w14:textId="77777777" w:rsidR="00FC4C14" w:rsidRDefault="00FC4C14" w:rsidP="0061579A">
            <w:pPr>
              <w:jc w:val="both"/>
              <w:rPr>
                <w:rFonts w:ascii="Arial" w:hAnsi="Arial" w:cs="Arial"/>
              </w:rPr>
            </w:pPr>
          </w:p>
          <w:p w14:paraId="38DECD9D" w14:textId="77777777" w:rsidR="00FC4C14" w:rsidRDefault="00FC4C14" w:rsidP="0061579A">
            <w:pPr>
              <w:jc w:val="both"/>
              <w:rPr>
                <w:rFonts w:ascii="Arial" w:hAnsi="Arial" w:cs="Arial"/>
              </w:rPr>
            </w:pPr>
          </w:p>
          <w:p w14:paraId="5682D9A6" w14:textId="77777777" w:rsidR="00FC4C14" w:rsidRDefault="00FC4C14" w:rsidP="0061579A">
            <w:pPr>
              <w:jc w:val="both"/>
              <w:rPr>
                <w:rFonts w:ascii="Arial" w:hAnsi="Arial" w:cs="Arial"/>
              </w:rPr>
            </w:pPr>
          </w:p>
          <w:p w14:paraId="74E4986F" w14:textId="77777777" w:rsidR="00FC4C14" w:rsidRDefault="00FC4C14" w:rsidP="0061579A">
            <w:pPr>
              <w:jc w:val="both"/>
              <w:rPr>
                <w:rFonts w:ascii="Arial" w:hAnsi="Arial" w:cs="Arial"/>
              </w:rPr>
            </w:pPr>
          </w:p>
          <w:p w14:paraId="00B8C015" w14:textId="77777777" w:rsidR="00FC4C14" w:rsidRDefault="00FC4C14" w:rsidP="0061579A">
            <w:pPr>
              <w:jc w:val="both"/>
              <w:rPr>
                <w:rFonts w:ascii="Arial" w:hAnsi="Arial" w:cs="Arial"/>
              </w:rPr>
            </w:pPr>
          </w:p>
          <w:p w14:paraId="4AAD8C84" w14:textId="77777777" w:rsidR="00FC4C14" w:rsidRDefault="00FC4C14" w:rsidP="0061579A">
            <w:pPr>
              <w:jc w:val="both"/>
              <w:rPr>
                <w:rFonts w:ascii="Arial" w:hAnsi="Arial" w:cs="Arial"/>
              </w:rPr>
            </w:pPr>
          </w:p>
          <w:p w14:paraId="7EF48834" w14:textId="77777777" w:rsidR="00FC4C14" w:rsidRDefault="00FC4C14" w:rsidP="0061579A">
            <w:pPr>
              <w:jc w:val="both"/>
              <w:rPr>
                <w:rFonts w:ascii="Arial" w:hAnsi="Arial" w:cs="Arial"/>
              </w:rPr>
            </w:pPr>
          </w:p>
          <w:p w14:paraId="061A3FE9" w14:textId="77777777" w:rsidR="00FC4C14" w:rsidRDefault="00FC4C14" w:rsidP="0061579A">
            <w:pPr>
              <w:jc w:val="both"/>
              <w:rPr>
                <w:rFonts w:ascii="Arial" w:hAnsi="Arial" w:cs="Arial"/>
              </w:rPr>
            </w:pPr>
          </w:p>
          <w:p w14:paraId="38127B6D" w14:textId="77777777" w:rsidR="00FC4C14" w:rsidRDefault="00FC4C14" w:rsidP="0061579A">
            <w:pPr>
              <w:jc w:val="both"/>
              <w:rPr>
                <w:rFonts w:ascii="Arial" w:hAnsi="Arial" w:cs="Arial"/>
              </w:rPr>
            </w:pPr>
          </w:p>
          <w:p w14:paraId="3815DDC3" w14:textId="77777777" w:rsidR="00FC4C14" w:rsidRDefault="00FC4C14" w:rsidP="0061579A">
            <w:pPr>
              <w:jc w:val="both"/>
              <w:rPr>
                <w:rFonts w:ascii="Arial" w:hAnsi="Arial" w:cs="Arial"/>
              </w:rPr>
            </w:pPr>
          </w:p>
          <w:p w14:paraId="39E96186" w14:textId="77777777" w:rsidR="00FC4C14" w:rsidRDefault="00FC4C14" w:rsidP="0061579A">
            <w:pPr>
              <w:jc w:val="both"/>
              <w:rPr>
                <w:rFonts w:ascii="Arial" w:hAnsi="Arial" w:cs="Arial"/>
              </w:rPr>
            </w:pPr>
          </w:p>
          <w:p w14:paraId="494F29CC" w14:textId="77777777" w:rsidR="00FC4C14" w:rsidRDefault="00FC4C14" w:rsidP="0061579A">
            <w:pPr>
              <w:jc w:val="both"/>
              <w:rPr>
                <w:rFonts w:ascii="Arial" w:hAnsi="Arial" w:cs="Arial"/>
              </w:rPr>
            </w:pPr>
          </w:p>
          <w:p w14:paraId="7D0341F6" w14:textId="77777777" w:rsidR="00FC4C14" w:rsidRDefault="00FC4C14" w:rsidP="0061579A">
            <w:pPr>
              <w:jc w:val="both"/>
              <w:rPr>
                <w:rFonts w:ascii="Arial" w:hAnsi="Arial" w:cs="Arial"/>
              </w:rPr>
            </w:pPr>
          </w:p>
          <w:p w14:paraId="010665D2" w14:textId="77777777" w:rsidR="00FC4C14" w:rsidRDefault="00FC4C14" w:rsidP="0061579A">
            <w:pPr>
              <w:jc w:val="both"/>
              <w:rPr>
                <w:rFonts w:ascii="Arial" w:hAnsi="Arial" w:cs="Arial"/>
              </w:rPr>
            </w:pPr>
          </w:p>
          <w:p w14:paraId="6D7CC8AE" w14:textId="77777777" w:rsidR="00FC4C14" w:rsidRDefault="00FC4C14" w:rsidP="0061579A">
            <w:pPr>
              <w:jc w:val="both"/>
              <w:rPr>
                <w:rFonts w:ascii="Arial" w:hAnsi="Arial" w:cs="Arial"/>
              </w:rPr>
            </w:pPr>
          </w:p>
          <w:p w14:paraId="672BBF89" w14:textId="77777777" w:rsidR="00FC4C14" w:rsidRDefault="00FC4C14" w:rsidP="0061579A">
            <w:pPr>
              <w:jc w:val="both"/>
              <w:rPr>
                <w:rFonts w:ascii="Arial" w:hAnsi="Arial" w:cs="Arial"/>
              </w:rPr>
            </w:pPr>
          </w:p>
          <w:p w14:paraId="145FC79C" w14:textId="77777777" w:rsidR="00FC4C14" w:rsidRDefault="00FC4C14" w:rsidP="0061579A">
            <w:pPr>
              <w:jc w:val="both"/>
              <w:rPr>
                <w:rFonts w:ascii="Arial" w:hAnsi="Arial" w:cs="Arial"/>
              </w:rPr>
            </w:pPr>
          </w:p>
          <w:p w14:paraId="3979612C" w14:textId="77777777" w:rsidR="00FC4C14" w:rsidRDefault="00FC4C14" w:rsidP="0061579A">
            <w:pPr>
              <w:jc w:val="both"/>
              <w:rPr>
                <w:rFonts w:ascii="Arial" w:hAnsi="Arial" w:cs="Arial"/>
              </w:rPr>
            </w:pPr>
          </w:p>
          <w:p w14:paraId="0091A2FD" w14:textId="77777777" w:rsidR="00FC4C14" w:rsidRDefault="00FC4C14" w:rsidP="0061579A">
            <w:pPr>
              <w:jc w:val="both"/>
              <w:rPr>
                <w:rFonts w:ascii="Arial" w:hAnsi="Arial" w:cs="Arial"/>
              </w:rPr>
            </w:pPr>
          </w:p>
          <w:p w14:paraId="6E267AC1" w14:textId="77777777" w:rsidR="00FC4C14" w:rsidRDefault="00FC4C14" w:rsidP="0061579A">
            <w:pPr>
              <w:jc w:val="both"/>
              <w:rPr>
                <w:rFonts w:ascii="Arial" w:hAnsi="Arial" w:cs="Arial"/>
              </w:rPr>
            </w:pPr>
          </w:p>
          <w:p w14:paraId="55403CD1" w14:textId="77777777" w:rsidR="00FC4C14" w:rsidRDefault="00FC4C14" w:rsidP="0061579A">
            <w:pPr>
              <w:jc w:val="both"/>
              <w:rPr>
                <w:rFonts w:ascii="Arial" w:hAnsi="Arial" w:cs="Arial"/>
              </w:rPr>
            </w:pPr>
          </w:p>
          <w:p w14:paraId="1C6A094D" w14:textId="77777777" w:rsidR="00FC4C14" w:rsidRDefault="00FC4C14" w:rsidP="0061579A">
            <w:pPr>
              <w:jc w:val="both"/>
              <w:rPr>
                <w:rFonts w:ascii="Arial" w:hAnsi="Arial" w:cs="Arial"/>
              </w:rPr>
            </w:pPr>
          </w:p>
          <w:p w14:paraId="2AF38D9D" w14:textId="77777777" w:rsidR="00FC4C14" w:rsidRDefault="00FC4C14" w:rsidP="0061579A">
            <w:pPr>
              <w:jc w:val="both"/>
              <w:rPr>
                <w:rFonts w:ascii="Arial" w:hAnsi="Arial" w:cs="Arial"/>
              </w:rPr>
            </w:pPr>
          </w:p>
          <w:p w14:paraId="5C8C942E" w14:textId="77777777" w:rsidR="00FC4C14" w:rsidRDefault="00FC4C14" w:rsidP="0061579A">
            <w:pPr>
              <w:jc w:val="both"/>
              <w:rPr>
                <w:rFonts w:ascii="Arial" w:hAnsi="Arial" w:cs="Arial"/>
              </w:rPr>
            </w:pPr>
          </w:p>
          <w:p w14:paraId="181D81E1" w14:textId="77777777" w:rsidR="00FC4C14" w:rsidRDefault="00FC4C14" w:rsidP="0061579A">
            <w:pPr>
              <w:jc w:val="both"/>
              <w:rPr>
                <w:rFonts w:ascii="Arial" w:hAnsi="Arial" w:cs="Arial"/>
              </w:rPr>
            </w:pPr>
          </w:p>
          <w:p w14:paraId="3F0C4E0F" w14:textId="77777777" w:rsidR="00FC4C14" w:rsidRDefault="00FC4C14" w:rsidP="0061579A">
            <w:pPr>
              <w:jc w:val="both"/>
              <w:rPr>
                <w:rFonts w:ascii="Arial" w:hAnsi="Arial" w:cs="Arial"/>
              </w:rPr>
            </w:pPr>
          </w:p>
          <w:p w14:paraId="561B6D90" w14:textId="77777777" w:rsidR="00FC4C14" w:rsidRDefault="00FC4C14" w:rsidP="0061579A">
            <w:pPr>
              <w:jc w:val="both"/>
              <w:rPr>
                <w:rFonts w:ascii="Arial" w:hAnsi="Arial" w:cs="Arial"/>
              </w:rPr>
            </w:pPr>
          </w:p>
          <w:p w14:paraId="75471E87" w14:textId="77777777" w:rsidR="00FC4C14" w:rsidRDefault="00FC4C14" w:rsidP="0061579A">
            <w:pPr>
              <w:jc w:val="both"/>
              <w:rPr>
                <w:rFonts w:ascii="Arial" w:hAnsi="Arial" w:cs="Arial"/>
              </w:rPr>
            </w:pPr>
          </w:p>
          <w:p w14:paraId="446B0C7D" w14:textId="77777777" w:rsidR="00FC4C14" w:rsidRDefault="00FC4C14" w:rsidP="0061579A">
            <w:pPr>
              <w:jc w:val="both"/>
              <w:rPr>
                <w:rFonts w:ascii="Arial" w:hAnsi="Arial" w:cs="Arial"/>
              </w:rPr>
            </w:pPr>
          </w:p>
          <w:p w14:paraId="59CB0388" w14:textId="77777777" w:rsidR="00FC4C14" w:rsidRDefault="00FC4C14" w:rsidP="0061579A">
            <w:pPr>
              <w:jc w:val="both"/>
              <w:rPr>
                <w:rFonts w:ascii="Arial" w:hAnsi="Arial" w:cs="Arial"/>
              </w:rPr>
            </w:pPr>
          </w:p>
          <w:p w14:paraId="5C53565D" w14:textId="77777777" w:rsidR="00FC4C14" w:rsidRDefault="00FC4C14" w:rsidP="0061579A">
            <w:pPr>
              <w:jc w:val="both"/>
              <w:rPr>
                <w:rFonts w:ascii="Arial" w:hAnsi="Arial" w:cs="Arial"/>
              </w:rPr>
            </w:pPr>
          </w:p>
          <w:p w14:paraId="04252573" w14:textId="77777777" w:rsidR="00FC4C14" w:rsidRDefault="00FC4C14" w:rsidP="0061579A">
            <w:pPr>
              <w:jc w:val="both"/>
              <w:rPr>
                <w:rFonts w:ascii="Arial" w:hAnsi="Arial" w:cs="Arial"/>
              </w:rPr>
            </w:pPr>
          </w:p>
          <w:p w14:paraId="201A6354" w14:textId="77777777" w:rsidR="00FC4C14" w:rsidRDefault="00FC4C14" w:rsidP="0061579A">
            <w:pPr>
              <w:jc w:val="both"/>
              <w:rPr>
                <w:rFonts w:ascii="Arial" w:hAnsi="Arial" w:cs="Arial"/>
              </w:rPr>
            </w:pPr>
          </w:p>
          <w:p w14:paraId="2F6149FC" w14:textId="77777777" w:rsidR="00FC4C14" w:rsidRDefault="00FC4C14" w:rsidP="0061579A">
            <w:pPr>
              <w:jc w:val="both"/>
              <w:rPr>
                <w:rFonts w:ascii="Arial" w:hAnsi="Arial" w:cs="Arial"/>
              </w:rPr>
            </w:pPr>
          </w:p>
          <w:p w14:paraId="4260126D" w14:textId="77777777" w:rsidR="00FC4C14" w:rsidRDefault="00FC4C14" w:rsidP="0061579A">
            <w:pPr>
              <w:jc w:val="both"/>
              <w:rPr>
                <w:rFonts w:ascii="Arial" w:hAnsi="Arial" w:cs="Arial"/>
              </w:rPr>
            </w:pPr>
          </w:p>
          <w:p w14:paraId="7AAFBD2E" w14:textId="77777777" w:rsidR="00FC4C14" w:rsidRDefault="00FC4C14" w:rsidP="0061579A">
            <w:pPr>
              <w:jc w:val="both"/>
              <w:rPr>
                <w:rFonts w:ascii="Arial" w:hAnsi="Arial" w:cs="Arial"/>
              </w:rPr>
            </w:pPr>
          </w:p>
          <w:p w14:paraId="42F988E5" w14:textId="77777777" w:rsidR="00FC4C14" w:rsidRDefault="00FC4C14" w:rsidP="0061579A">
            <w:pPr>
              <w:jc w:val="both"/>
              <w:rPr>
                <w:rFonts w:ascii="Arial" w:hAnsi="Arial" w:cs="Arial"/>
              </w:rPr>
            </w:pPr>
          </w:p>
          <w:p w14:paraId="7A058457" w14:textId="77777777" w:rsidR="00FC4C14" w:rsidRDefault="00FC4C14" w:rsidP="0061579A">
            <w:pPr>
              <w:jc w:val="both"/>
              <w:rPr>
                <w:rFonts w:ascii="Arial" w:hAnsi="Arial" w:cs="Arial"/>
              </w:rPr>
            </w:pPr>
          </w:p>
          <w:p w14:paraId="40B304ED" w14:textId="77777777" w:rsidR="00FC4C14" w:rsidRDefault="00FC4C14" w:rsidP="0061579A">
            <w:pPr>
              <w:jc w:val="both"/>
              <w:rPr>
                <w:rFonts w:ascii="Arial" w:hAnsi="Arial" w:cs="Arial"/>
              </w:rPr>
            </w:pPr>
          </w:p>
          <w:p w14:paraId="2ED0D3BD" w14:textId="77777777" w:rsidR="00FC4C14" w:rsidRDefault="00FC4C14" w:rsidP="0061579A">
            <w:pPr>
              <w:jc w:val="both"/>
              <w:rPr>
                <w:rFonts w:ascii="Arial" w:hAnsi="Arial" w:cs="Arial"/>
              </w:rPr>
            </w:pPr>
          </w:p>
          <w:p w14:paraId="1C57B2C2" w14:textId="77777777" w:rsidR="00FC4C14" w:rsidRDefault="00FC4C14" w:rsidP="0061579A">
            <w:pPr>
              <w:jc w:val="both"/>
              <w:rPr>
                <w:rFonts w:ascii="Arial" w:hAnsi="Arial" w:cs="Arial"/>
              </w:rPr>
            </w:pPr>
          </w:p>
          <w:p w14:paraId="6B717FAF" w14:textId="77777777" w:rsidR="00FC4C14" w:rsidRDefault="00FC4C14" w:rsidP="0061579A">
            <w:pPr>
              <w:jc w:val="both"/>
              <w:rPr>
                <w:rFonts w:ascii="Arial" w:hAnsi="Arial" w:cs="Arial"/>
              </w:rPr>
            </w:pPr>
          </w:p>
          <w:p w14:paraId="7C3C5A27" w14:textId="77777777" w:rsidR="00FC4C14" w:rsidRDefault="00FC4C14" w:rsidP="0061579A">
            <w:pPr>
              <w:jc w:val="both"/>
              <w:rPr>
                <w:rFonts w:ascii="Arial" w:hAnsi="Arial" w:cs="Arial"/>
              </w:rPr>
            </w:pPr>
          </w:p>
          <w:p w14:paraId="325B747E" w14:textId="77777777" w:rsidR="00FC4C14" w:rsidRDefault="00FC4C14" w:rsidP="0061579A">
            <w:pPr>
              <w:jc w:val="both"/>
              <w:rPr>
                <w:rFonts w:ascii="Arial" w:hAnsi="Arial" w:cs="Arial"/>
              </w:rPr>
            </w:pPr>
          </w:p>
          <w:p w14:paraId="7990D605" w14:textId="77777777" w:rsidR="00FC4C14" w:rsidRDefault="00FC4C14" w:rsidP="0061579A">
            <w:pPr>
              <w:jc w:val="both"/>
              <w:rPr>
                <w:rFonts w:ascii="Arial" w:hAnsi="Arial" w:cs="Arial"/>
              </w:rPr>
            </w:pPr>
          </w:p>
          <w:p w14:paraId="446F6C43" w14:textId="77777777" w:rsidR="00FC4C14" w:rsidRDefault="00FC4C14" w:rsidP="0061579A">
            <w:pPr>
              <w:jc w:val="both"/>
              <w:rPr>
                <w:rFonts w:ascii="Arial" w:hAnsi="Arial" w:cs="Arial"/>
              </w:rPr>
            </w:pPr>
          </w:p>
          <w:p w14:paraId="0199164B" w14:textId="77777777" w:rsidR="00FC4C14" w:rsidRDefault="00FC4C14" w:rsidP="0061579A">
            <w:pPr>
              <w:jc w:val="both"/>
              <w:rPr>
                <w:rFonts w:ascii="Arial" w:hAnsi="Arial" w:cs="Arial"/>
              </w:rPr>
            </w:pPr>
          </w:p>
          <w:p w14:paraId="68F8E774" w14:textId="77777777" w:rsidR="00FC4C14" w:rsidRDefault="00FC4C14" w:rsidP="0061579A">
            <w:pPr>
              <w:jc w:val="both"/>
              <w:rPr>
                <w:rFonts w:ascii="Arial" w:hAnsi="Arial" w:cs="Arial"/>
              </w:rPr>
            </w:pPr>
          </w:p>
          <w:p w14:paraId="2FD42D6D" w14:textId="77777777" w:rsidR="00FC4C14" w:rsidRDefault="00FC4C14" w:rsidP="0061579A">
            <w:pPr>
              <w:jc w:val="both"/>
              <w:rPr>
                <w:rFonts w:ascii="Arial" w:hAnsi="Arial" w:cs="Arial"/>
              </w:rPr>
            </w:pPr>
          </w:p>
          <w:p w14:paraId="79DF7D32" w14:textId="77777777" w:rsidR="00FC4C14" w:rsidRDefault="00FC4C14" w:rsidP="0061579A">
            <w:pPr>
              <w:jc w:val="both"/>
              <w:rPr>
                <w:rFonts w:ascii="Arial" w:hAnsi="Arial" w:cs="Arial"/>
              </w:rPr>
            </w:pPr>
          </w:p>
          <w:p w14:paraId="0DD2D5C3" w14:textId="77777777" w:rsidR="00FC4C14" w:rsidRDefault="00FC4C14" w:rsidP="0061579A">
            <w:pPr>
              <w:jc w:val="both"/>
              <w:rPr>
                <w:rFonts w:ascii="Arial" w:hAnsi="Arial" w:cs="Arial"/>
              </w:rPr>
            </w:pPr>
          </w:p>
          <w:p w14:paraId="6C5F5136" w14:textId="77777777" w:rsidR="00FC4C14" w:rsidRDefault="00FC4C14" w:rsidP="0061579A">
            <w:pPr>
              <w:jc w:val="both"/>
              <w:rPr>
                <w:rFonts w:ascii="Arial" w:hAnsi="Arial" w:cs="Arial"/>
              </w:rPr>
            </w:pPr>
          </w:p>
          <w:p w14:paraId="1FBB6760" w14:textId="77777777" w:rsidR="00FC4C14" w:rsidRDefault="00FC4C14" w:rsidP="0061579A">
            <w:pPr>
              <w:jc w:val="both"/>
              <w:rPr>
                <w:rFonts w:ascii="Arial" w:hAnsi="Arial" w:cs="Arial"/>
              </w:rPr>
            </w:pPr>
          </w:p>
          <w:p w14:paraId="737990EF" w14:textId="77777777" w:rsidR="00FC4C14" w:rsidRDefault="00FC4C14" w:rsidP="0061579A">
            <w:pPr>
              <w:jc w:val="both"/>
              <w:rPr>
                <w:rFonts w:ascii="Arial" w:hAnsi="Arial" w:cs="Arial"/>
              </w:rPr>
            </w:pPr>
          </w:p>
          <w:p w14:paraId="19BA1078" w14:textId="77777777" w:rsidR="00FC4C14" w:rsidRDefault="00FC4C14" w:rsidP="0061579A">
            <w:pPr>
              <w:jc w:val="both"/>
              <w:rPr>
                <w:rFonts w:ascii="Arial" w:hAnsi="Arial" w:cs="Arial"/>
              </w:rPr>
            </w:pPr>
          </w:p>
          <w:p w14:paraId="121697F3" w14:textId="77777777" w:rsidR="00FC4C14" w:rsidRDefault="00FC4C14" w:rsidP="0061579A">
            <w:pPr>
              <w:jc w:val="both"/>
              <w:rPr>
                <w:rFonts w:ascii="Arial" w:hAnsi="Arial" w:cs="Arial"/>
              </w:rPr>
            </w:pPr>
          </w:p>
          <w:p w14:paraId="0632739E" w14:textId="77777777" w:rsidR="00FC4C14" w:rsidRDefault="00FC4C14" w:rsidP="0061579A">
            <w:pPr>
              <w:jc w:val="both"/>
              <w:rPr>
                <w:rFonts w:ascii="Arial" w:hAnsi="Arial" w:cs="Arial"/>
              </w:rPr>
            </w:pPr>
          </w:p>
        </w:tc>
      </w:tr>
      <w:tr w:rsidR="00FC4C14" w:rsidRPr="00C5254D" w14:paraId="20D16109" w14:textId="77777777" w:rsidTr="00FC4C14">
        <w:trPr>
          <w:trHeight w:val="843"/>
        </w:trPr>
        <w:tc>
          <w:tcPr>
            <w:tcW w:w="1526" w:type="dxa"/>
            <w:tcBorders>
              <w:top w:val="single" w:sz="4" w:space="0" w:color="auto"/>
            </w:tcBorders>
            <w:shd w:val="clear" w:color="auto" w:fill="auto"/>
          </w:tcPr>
          <w:p w14:paraId="48A91028" w14:textId="19869E55" w:rsidR="00FC4C14" w:rsidRDefault="002318CB">
            <w:pPr>
              <w:rPr>
                <w:rFonts w:ascii="Arial" w:hAnsi="Arial" w:cs="Arial"/>
                <w:b/>
              </w:rPr>
            </w:pPr>
            <w:r>
              <w:rPr>
                <w:rFonts w:ascii="Arial" w:hAnsi="Arial" w:cs="Arial"/>
                <w:b/>
              </w:rPr>
              <w:lastRenderedPageBreak/>
              <w:t>19:026</w:t>
            </w:r>
          </w:p>
          <w:p w14:paraId="18DDBCAE" w14:textId="77777777" w:rsidR="00FB14F6" w:rsidRDefault="00FB14F6">
            <w:pPr>
              <w:rPr>
                <w:rFonts w:ascii="Arial" w:hAnsi="Arial" w:cs="Arial"/>
                <w:b/>
              </w:rPr>
            </w:pPr>
          </w:p>
          <w:p w14:paraId="0D9C1324" w14:textId="77777777" w:rsidR="00FB14F6" w:rsidRDefault="00FB14F6">
            <w:pPr>
              <w:rPr>
                <w:rFonts w:ascii="Arial" w:hAnsi="Arial" w:cs="Arial"/>
                <w:b/>
              </w:rPr>
            </w:pPr>
          </w:p>
          <w:p w14:paraId="3796FAD6" w14:textId="77777777" w:rsidR="00FB14F6" w:rsidRDefault="00FB14F6">
            <w:pPr>
              <w:rPr>
                <w:rFonts w:ascii="Arial" w:hAnsi="Arial" w:cs="Arial"/>
                <w:b/>
              </w:rPr>
            </w:pPr>
          </w:p>
          <w:p w14:paraId="3621A468" w14:textId="77777777" w:rsidR="00FB14F6" w:rsidRDefault="00FB14F6">
            <w:pPr>
              <w:rPr>
                <w:rFonts w:ascii="Arial" w:hAnsi="Arial" w:cs="Arial"/>
                <w:b/>
              </w:rPr>
            </w:pPr>
          </w:p>
          <w:p w14:paraId="43ACFA41" w14:textId="77777777" w:rsidR="00FB14F6" w:rsidRDefault="00FB14F6">
            <w:pPr>
              <w:rPr>
                <w:rFonts w:ascii="Arial" w:hAnsi="Arial" w:cs="Arial"/>
                <w:b/>
              </w:rPr>
            </w:pPr>
          </w:p>
          <w:p w14:paraId="5E096C99" w14:textId="77777777" w:rsidR="00FB14F6" w:rsidRDefault="00FB14F6">
            <w:pPr>
              <w:rPr>
                <w:rFonts w:ascii="Arial" w:hAnsi="Arial" w:cs="Arial"/>
                <w:b/>
              </w:rPr>
            </w:pPr>
          </w:p>
          <w:p w14:paraId="2A981362" w14:textId="77777777" w:rsidR="00FB14F6" w:rsidRDefault="00FB14F6">
            <w:pPr>
              <w:rPr>
                <w:rFonts w:ascii="Arial" w:hAnsi="Arial" w:cs="Arial"/>
                <w:b/>
              </w:rPr>
            </w:pPr>
          </w:p>
          <w:p w14:paraId="272C5C5D" w14:textId="77777777" w:rsidR="00FB14F6" w:rsidRDefault="00FB14F6">
            <w:pPr>
              <w:rPr>
                <w:rFonts w:ascii="Arial" w:hAnsi="Arial" w:cs="Arial"/>
                <w:b/>
              </w:rPr>
            </w:pPr>
          </w:p>
          <w:p w14:paraId="6BE01361" w14:textId="77777777" w:rsidR="00FB14F6" w:rsidRDefault="00FB14F6">
            <w:pPr>
              <w:rPr>
                <w:rFonts w:ascii="Arial" w:hAnsi="Arial" w:cs="Arial"/>
                <w:b/>
              </w:rPr>
            </w:pPr>
          </w:p>
          <w:p w14:paraId="0E5467E7" w14:textId="77777777" w:rsidR="00FB14F6" w:rsidRDefault="00FB14F6">
            <w:pPr>
              <w:rPr>
                <w:rFonts w:ascii="Arial" w:hAnsi="Arial" w:cs="Arial"/>
                <w:b/>
              </w:rPr>
            </w:pPr>
          </w:p>
          <w:p w14:paraId="5722BF8A" w14:textId="77777777" w:rsidR="00FB14F6" w:rsidRDefault="00FB14F6">
            <w:pPr>
              <w:rPr>
                <w:rFonts w:ascii="Arial" w:hAnsi="Arial" w:cs="Arial"/>
                <w:b/>
              </w:rPr>
            </w:pPr>
          </w:p>
          <w:p w14:paraId="6B1AFAEE" w14:textId="77777777" w:rsidR="00FB14F6" w:rsidRDefault="00FB14F6">
            <w:pPr>
              <w:rPr>
                <w:rFonts w:ascii="Arial" w:hAnsi="Arial" w:cs="Arial"/>
                <w:b/>
              </w:rPr>
            </w:pPr>
          </w:p>
          <w:p w14:paraId="05196896" w14:textId="77777777" w:rsidR="00FB14F6" w:rsidRDefault="00FB14F6">
            <w:pPr>
              <w:rPr>
                <w:rFonts w:ascii="Arial" w:hAnsi="Arial" w:cs="Arial"/>
                <w:b/>
              </w:rPr>
            </w:pPr>
          </w:p>
          <w:p w14:paraId="1EA5B353" w14:textId="77777777" w:rsidR="00FB14F6" w:rsidRDefault="00FB14F6">
            <w:pPr>
              <w:rPr>
                <w:rFonts w:ascii="Arial" w:hAnsi="Arial" w:cs="Arial"/>
                <w:b/>
              </w:rPr>
            </w:pPr>
          </w:p>
        </w:tc>
        <w:tc>
          <w:tcPr>
            <w:tcW w:w="7087" w:type="dxa"/>
            <w:tcBorders>
              <w:top w:val="single" w:sz="4" w:space="0" w:color="auto"/>
              <w:right w:val="single" w:sz="4" w:space="0" w:color="auto"/>
            </w:tcBorders>
            <w:shd w:val="clear" w:color="auto" w:fill="auto"/>
          </w:tcPr>
          <w:p w14:paraId="3E38E89C" w14:textId="77777777" w:rsidR="00FC4C14" w:rsidRDefault="00FC4C14" w:rsidP="003E103B">
            <w:pPr>
              <w:rPr>
                <w:rFonts w:ascii="Arial" w:hAnsi="Arial" w:cs="Arial"/>
                <w:b/>
                <w:u w:val="single"/>
              </w:rPr>
            </w:pPr>
            <w:r>
              <w:rPr>
                <w:rFonts w:ascii="Arial" w:hAnsi="Arial" w:cs="Arial"/>
                <w:b/>
                <w:u w:val="single"/>
              </w:rPr>
              <w:t>SECTOR TRANSFER UPDATE</w:t>
            </w:r>
          </w:p>
          <w:p w14:paraId="4B4F374F" w14:textId="71C2CED3" w:rsidR="00FC4C14" w:rsidRDefault="00B70330" w:rsidP="00B75862">
            <w:pPr>
              <w:rPr>
                <w:rFonts w:ascii="Arial" w:hAnsi="Arial" w:cs="Arial"/>
              </w:rPr>
            </w:pPr>
            <w:r>
              <w:rPr>
                <w:rFonts w:ascii="Arial" w:hAnsi="Arial" w:cs="Arial"/>
              </w:rPr>
              <w:t>The Principal presented his report and referred to earlier discussion in the meetings and that there is no longer at the moment appetite to move forward with this at the present.  He set out</w:t>
            </w:r>
            <w:r w:rsidR="001F4759">
              <w:rPr>
                <w:rFonts w:ascii="Arial" w:hAnsi="Arial" w:cs="Arial"/>
              </w:rPr>
              <w:t xml:space="preserve"> as drivers for pausing sector transfer as </w:t>
            </w:r>
            <w:r>
              <w:rPr>
                <w:rFonts w:ascii="Arial" w:hAnsi="Arial" w:cs="Arial"/>
              </w:rPr>
              <w:t xml:space="preserve">financial, </w:t>
            </w:r>
            <w:r w:rsidR="001F4759">
              <w:rPr>
                <w:rFonts w:ascii="Arial" w:hAnsi="Arial" w:cs="Arial"/>
              </w:rPr>
              <w:t xml:space="preserve">difficulty in reaching </w:t>
            </w:r>
            <w:r>
              <w:rPr>
                <w:rFonts w:ascii="Arial" w:hAnsi="Arial" w:cs="Arial"/>
              </w:rPr>
              <w:t xml:space="preserve">qualifying student numbers in HE, the experience of </w:t>
            </w:r>
            <w:proofErr w:type="spellStart"/>
            <w:r>
              <w:rPr>
                <w:rFonts w:ascii="Arial" w:hAnsi="Arial" w:cs="Arial"/>
              </w:rPr>
              <w:t>Hartbury</w:t>
            </w:r>
            <w:proofErr w:type="spellEnd"/>
            <w:r>
              <w:rPr>
                <w:rFonts w:ascii="Arial" w:hAnsi="Arial" w:cs="Arial"/>
              </w:rPr>
              <w:t xml:space="preserve"> College</w:t>
            </w:r>
            <w:r w:rsidR="00FB14F6">
              <w:rPr>
                <w:rFonts w:ascii="Arial" w:hAnsi="Arial" w:cs="Arial"/>
              </w:rPr>
              <w:t xml:space="preserve">, changes in the regulatory environment </w:t>
            </w:r>
            <w:r>
              <w:rPr>
                <w:rFonts w:ascii="Arial" w:hAnsi="Arial" w:cs="Arial"/>
              </w:rPr>
              <w:t xml:space="preserve">and Local </w:t>
            </w:r>
            <w:r w:rsidR="00FB14F6">
              <w:rPr>
                <w:rFonts w:ascii="Arial" w:hAnsi="Arial" w:cs="Arial"/>
              </w:rPr>
              <w:t>Provision</w:t>
            </w:r>
            <w:r>
              <w:rPr>
                <w:rFonts w:ascii="Arial" w:hAnsi="Arial" w:cs="Arial"/>
              </w:rPr>
              <w:t xml:space="preserve"> Review factors.  He requested </w:t>
            </w:r>
            <w:r w:rsidR="001F4759">
              <w:rPr>
                <w:rFonts w:ascii="Arial" w:hAnsi="Arial" w:cs="Arial"/>
              </w:rPr>
              <w:t>s</w:t>
            </w:r>
            <w:r>
              <w:rPr>
                <w:rFonts w:ascii="Arial" w:hAnsi="Arial" w:cs="Arial"/>
              </w:rPr>
              <w:t>upport from the Board in taking this approach but also indicated that these factors should be closely monitored with a view to re-considering sector transfer in the 2020-21 academic year.</w:t>
            </w:r>
          </w:p>
          <w:p w14:paraId="3909B1C2" w14:textId="77777777" w:rsidR="00FB14F6" w:rsidRDefault="00FB14F6" w:rsidP="00B70330">
            <w:pPr>
              <w:rPr>
                <w:rFonts w:ascii="Arial" w:hAnsi="Arial" w:cs="Arial"/>
              </w:rPr>
            </w:pPr>
          </w:p>
          <w:p w14:paraId="33D68B41" w14:textId="77777777" w:rsidR="00FB14F6" w:rsidRDefault="00FB14F6" w:rsidP="00B70330">
            <w:pPr>
              <w:rPr>
                <w:rFonts w:ascii="Arial" w:hAnsi="Arial" w:cs="Arial"/>
              </w:rPr>
            </w:pPr>
            <w:r>
              <w:rPr>
                <w:rFonts w:ascii="Arial" w:hAnsi="Arial" w:cs="Arial"/>
              </w:rPr>
              <w:t>The Board APPROVED the Principal’s recommendation not to proceed with sector transfer at this time.</w:t>
            </w:r>
          </w:p>
          <w:p w14:paraId="436C4085" w14:textId="77777777" w:rsidR="00FB14F6" w:rsidRDefault="00FB14F6" w:rsidP="00B70330">
            <w:pPr>
              <w:rPr>
                <w:rFonts w:ascii="Arial" w:hAnsi="Arial" w:cs="Arial"/>
              </w:rPr>
            </w:pPr>
          </w:p>
          <w:p w14:paraId="55DD4587" w14:textId="51D06980" w:rsidR="00B75862" w:rsidRPr="00FC4C14" w:rsidRDefault="00B75862" w:rsidP="00B70330">
            <w:pPr>
              <w:rPr>
                <w:rFonts w:ascii="Arial" w:hAnsi="Arial" w:cs="Arial"/>
              </w:rPr>
            </w:pPr>
          </w:p>
        </w:tc>
        <w:tc>
          <w:tcPr>
            <w:tcW w:w="1276" w:type="dxa"/>
            <w:tcBorders>
              <w:top w:val="single" w:sz="4" w:space="0" w:color="auto"/>
              <w:left w:val="single" w:sz="4" w:space="0" w:color="auto"/>
            </w:tcBorders>
            <w:shd w:val="clear" w:color="auto" w:fill="auto"/>
          </w:tcPr>
          <w:p w14:paraId="0B91EE79" w14:textId="77777777" w:rsidR="00FC4C14" w:rsidRDefault="00FC4C14" w:rsidP="0061579A">
            <w:pPr>
              <w:jc w:val="both"/>
              <w:rPr>
                <w:rFonts w:ascii="Arial" w:hAnsi="Arial" w:cs="Arial"/>
              </w:rPr>
            </w:pPr>
          </w:p>
          <w:p w14:paraId="787654CC" w14:textId="77777777" w:rsidR="00FB14F6" w:rsidRDefault="00FB14F6" w:rsidP="0061579A">
            <w:pPr>
              <w:jc w:val="both"/>
              <w:rPr>
                <w:rFonts w:ascii="Arial" w:hAnsi="Arial" w:cs="Arial"/>
              </w:rPr>
            </w:pPr>
          </w:p>
          <w:p w14:paraId="6EA002D4" w14:textId="77777777" w:rsidR="00FB14F6" w:rsidRDefault="00FB14F6" w:rsidP="0061579A">
            <w:pPr>
              <w:jc w:val="both"/>
              <w:rPr>
                <w:rFonts w:ascii="Arial" w:hAnsi="Arial" w:cs="Arial"/>
              </w:rPr>
            </w:pPr>
          </w:p>
          <w:p w14:paraId="0B996E70" w14:textId="77777777" w:rsidR="00FB14F6" w:rsidRDefault="00FB14F6" w:rsidP="0061579A">
            <w:pPr>
              <w:jc w:val="both"/>
              <w:rPr>
                <w:rFonts w:ascii="Arial" w:hAnsi="Arial" w:cs="Arial"/>
              </w:rPr>
            </w:pPr>
          </w:p>
          <w:p w14:paraId="182E7610" w14:textId="77777777" w:rsidR="00FB14F6" w:rsidRDefault="00FB14F6" w:rsidP="0061579A">
            <w:pPr>
              <w:jc w:val="both"/>
              <w:rPr>
                <w:rFonts w:ascii="Arial" w:hAnsi="Arial" w:cs="Arial"/>
              </w:rPr>
            </w:pPr>
          </w:p>
          <w:p w14:paraId="49740034" w14:textId="77777777" w:rsidR="00FB14F6" w:rsidRDefault="00FB14F6" w:rsidP="0061579A">
            <w:pPr>
              <w:jc w:val="both"/>
              <w:rPr>
                <w:rFonts w:ascii="Arial" w:hAnsi="Arial" w:cs="Arial"/>
              </w:rPr>
            </w:pPr>
          </w:p>
          <w:p w14:paraId="0238B42B" w14:textId="77777777" w:rsidR="00FB14F6" w:rsidRDefault="00FB14F6" w:rsidP="0061579A">
            <w:pPr>
              <w:jc w:val="both"/>
              <w:rPr>
                <w:rFonts w:ascii="Arial" w:hAnsi="Arial" w:cs="Arial"/>
              </w:rPr>
            </w:pPr>
          </w:p>
          <w:p w14:paraId="546490F7" w14:textId="77777777" w:rsidR="00FB14F6" w:rsidRDefault="00FB14F6" w:rsidP="0061579A">
            <w:pPr>
              <w:jc w:val="both"/>
              <w:rPr>
                <w:rFonts w:ascii="Arial" w:hAnsi="Arial" w:cs="Arial"/>
              </w:rPr>
            </w:pPr>
          </w:p>
          <w:p w14:paraId="311A282E" w14:textId="77777777" w:rsidR="00FB14F6" w:rsidRDefault="00FB14F6" w:rsidP="0061579A">
            <w:pPr>
              <w:jc w:val="both"/>
              <w:rPr>
                <w:rFonts w:ascii="Arial" w:hAnsi="Arial" w:cs="Arial"/>
              </w:rPr>
            </w:pPr>
          </w:p>
          <w:p w14:paraId="53842C06" w14:textId="77777777" w:rsidR="00FB14F6" w:rsidRDefault="00FB14F6" w:rsidP="0061579A">
            <w:pPr>
              <w:jc w:val="both"/>
              <w:rPr>
                <w:rFonts w:ascii="Arial" w:hAnsi="Arial" w:cs="Arial"/>
              </w:rPr>
            </w:pPr>
          </w:p>
          <w:p w14:paraId="1099CEAE" w14:textId="77777777" w:rsidR="00FB14F6" w:rsidRDefault="00FB14F6" w:rsidP="0061579A">
            <w:pPr>
              <w:jc w:val="both"/>
              <w:rPr>
                <w:rFonts w:ascii="Arial" w:hAnsi="Arial" w:cs="Arial"/>
              </w:rPr>
            </w:pPr>
          </w:p>
          <w:p w14:paraId="779A9D48" w14:textId="77777777" w:rsidR="00FB14F6" w:rsidRDefault="00FB14F6" w:rsidP="0061579A">
            <w:pPr>
              <w:jc w:val="both"/>
              <w:rPr>
                <w:rFonts w:ascii="Arial" w:hAnsi="Arial" w:cs="Arial"/>
              </w:rPr>
            </w:pPr>
          </w:p>
          <w:p w14:paraId="0190DC94" w14:textId="77777777" w:rsidR="00FB14F6" w:rsidRDefault="00FB14F6" w:rsidP="0061579A">
            <w:pPr>
              <w:jc w:val="both"/>
              <w:rPr>
                <w:rFonts w:ascii="Arial" w:hAnsi="Arial" w:cs="Arial"/>
              </w:rPr>
            </w:pPr>
          </w:p>
          <w:p w14:paraId="2D6AD257" w14:textId="77777777" w:rsidR="00FB14F6" w:rsidRDefault="00FB14F6" w:rsidP="0061579A">
            <w:pPr>
              <w:jc w:val="both"/>
              <w:rPr>
                <w:rFonts w:ascii="Arial" w:hAnsi="Arial" w:cs="Arial"/>
              </w:rPr>
            </w:pPr>
          </w:p>
          <w:p w14:paraId="24C125BC" w14:textId="77777777" w:rsidR="00FB14F6" w:rsidRDefault="00FB14F6" w:rsidP="0061579A">
            <w:pPr>
              <w:jc w:val="both"/>
              <w:rPr>
                <w:rFonts w:ascii="Arial" w:hAnsi="Arial" w:cs="Arial"/>
              </w:rPr>
            </w:pPr>
          </w:p>
        </w:tc>
      </w:tr>
      <w:tr w:rsidR="00FB14F6" w:rsidRPr="00C5254D" w14:paraId="7CC1C5A8" w14:textId="77777777" w:rsidTr="00FC4C14">
        <w:trPr>
          <w:trHeight w:val="843"/>
        </w:trPr>
        <w:tc>
          <w:tcPr>
            <w:tcW w:w="1526" w:type="dxa"/>
            <w:tcBorders>
              <w:top w:val="single" w:sz="4" w:space="0" w:color="auto"/>
            </w:tcBorders>
            <w:shd w:val="clear" w:color="auto" w:fill="auto"/>
          </w:tcPr>
          <w:p w14:paraId="25CFD382" w14:textId="65F2A9F7" w:rsidR="00FB14F6" w:rsidRDefault="002318CB">
            <w:pPr>
              <w:rPr>
                <w:rFonts w:ascii="Arial" w:hAnsi="Arial" w:cs="Arial"/>
                <w:b/>
              </w:rPr>
            </w:pPr>
            <w:r>
              <w:rPr>
                <w:rFonts w:ascii="Arial" w:hAnsi="Arial" w:cs="Arial"/>
                <w:b/>
              </w:rPr>
              <w:lastRenderedPageBreak/>
              <w:t>19:027</w:t>
            </w:r>
          </w:p>
        </w:tc>
        <w:tc>
          <w:tcPr>
            <w:tcW w:w="7087" w:type="dxa"/>
            <w:tcBorders>
              <w:top w:val="single" w:sz="4" w:space="0" w:color="auto"/>
              <w:right w:val="single" w:sz="4" w:space="0" w:color="auto"/>
            </w:tcBorders>
            <w:shd w:val="clear" w:color="auto" w:fill="auto"/>
          </w:tcPr>
          <w:p w14:paraId="158E1B3E" w14:textId="77777777" w:rsidR="00FB14F6" w:rsidRDefault="00761BEB" w:rsidP="003E103B">
            <w:pPr>
              <w:rPr>
                <w:rFonts w:ascii="Arial" w:hAnsi="Arial" w:cs="Arial"/>
                <w:b/>
                <w:u w:val="single"/>
              </w:rPr>
            </w:pPr>
            <w:r>
              <w:rPr>
                <w:rFonts w:ascii="Arial" w:hAnsi="Arial" w:cs="Arial"/>
                <w:b/>
                <w:u w:val="single"/>
              </w:rPr>
              <w:t>LOCAL PROVISION REVIEW – TEES VALLEY AND COUNTY DURHAM</w:t>
            </w:r>
          </w:p>
          <w:p w14:paraId="6B8098AF" w14:textId="04B90CEE" w:rsidR="00761BEB" w:rsidRDefault="00761BEB" w:rsidP="00B75862">
            <w:pPr>
              <w:rPr>
                <w:rFonts w:ascii="Arial" w:hAnsi="Arial" w:cs="Arial"/>
              </w:rPr>
            </w:pPr>
            <w:r>
              <w:rPr>
                <w:rFonts w:ascii="Arial" w:hAnsi="Arial" w:cs="Arial"/>
              </w:rPr>
              <w:t xml:space="preserve">The Principal presented his report and explained that it was expected that the Secretary of State would sign off on the start of this process before Christmas, however, the indications are, particularly from the </w:t>
            </w:r>
            <w:proofErr w:type="spellStart"/>
            <w:r>
              <w:rPr>
                <w:rFonts w:ascii="Arial" w:hAnsi="Arial" w:cs="Arial"/>
              </w:rPr>
              <w:t>AoC</w:t>
            </w:r>
            <w:proofErr w:type="spellEnd"/>
            <w:r>
              <w:rPr>
                <w:rFonts w:ascii="Arial" w:hAnsi="Arial" w:cs="Arial"/>
              </w:rPr>
              <w:t xml:space="preserve">, that this will not happen.  He referred to the powers or otherwise of </w:t>
            </w:r>
            <w:r w:rsidR="0002431D">
              <w:rPr>
                <w:rFonts w:ascii="Arial" w:hAnsi="Arial" w:cs="Arial"/>
              </w:rPr>
              <w:t xml:space="preserve">the Secretary of State and/or the FEC Commissioner to enforce areas of specialisation for colleges.  He indicated that the </w:t>
            </w:r>
            <w:r w:rsidR="00A550C9">
              <w:rPr>
                <w:rFonts w:ascii="Arial" w:hAnsi="Arial" w:cs="Arial"/>
              </w:rPr>
              <w:t xml:space="preserve">high </w:t>
            </w:r>
            <w:r w:rsidR="0002431D">
              <w:rPr>
                <w:rFonts w:ascii="Arial" w:hAnsi="Arial" w:cs="Arial"/>
              </w:rPr>
              <w:t>levels of grant funding provided to the School for specific purposes may mitigate against limiting the scope of the School’s courses.  He recommended that while the position is uncertain it is not something to expend too much effort on at the moment.</w:t>
            </w:r>
          </w:p>
          <w:p w14:paraId="0AA275F5" w14:textId="77777777" w:rsidR="0002431D" w:rsidRDefault="0002431D" w:rsidP="003E103B">
            <w:pPr>
              <w:rPr>
                <w:rFonts w:ascii="Arial" w:hAnsi="Arial" w:cs="Arial"/>
              </w:rPr>
            </w:pPr>
          </w:p>
          <w:p w14:paraId="7697E10D" w14:textId="77777777" w:rsidR="0002431D" w:rsidRDefault="0002431D" w:rsidP="003E103B">
            <w:pPr>
              <w:rPr>
                <w:rFonts w:ascii="Arial" w:hAnsi="Arial" w:cs="Arial"/>
              </w:rPr>
            </w:pPr>
            <w:r>
              <w:rPr>
                <w:rFonts w:ascii="Arial" w:hAnsi="Arial" w:cs="Arial"/>
              </w:rPr>
              <w:t>The Board NOTED the Principal’s Local Provision Review report.</w:t>
            </w:r>
          </w:p>
          <w:p w14:paraId="30F1DAE0" w14:textId="008482BB" w:rsidR="0002431D" w:rsidRPr="00761BEB" w:rsidRDefault="0002431D" w:rsidP="003E103B">
            <w:pPr>
              <w:rPr>
                <w:rFonts w:ascii="Arial" w:hAnsi="Arial" w:cs="Arial"/>
              </w:rPr>
            </w:pPr>
          </w:p>
        </w:tc>
        <w:tc>
          <w:tcPr>
            <w:tcW w:w="1276" w:type="dxa"/>
            <w:tcBorders>
              <w:top w:val="single" w:sz="4" w:space="0" w:color="auto"/>
              <w:left w:val="single" w:sz="4" w:space="0" w:color="auto"/>
            </w:tcBorders>
            <w:shd w:val="clear" w:color="auto" w:fill="auto"/>
          </w:tcPr>
          <w:p w14:paraId="49668324" w14:textId="77777777" w:rsidR="00FB14F6" w:rsidRDefault="00FB14F6" w:rsidP="0061579A">
            <w:pPr>
              <w:jc w:val="both"/>
              <w:rPr>
                <w:rFonts w:ascii="Arial" w:hAnsi="Arial" w:cs="Arial"/>
              </w:rPr>
            </w:pPr>
          </w:p>
        </w:tc>
      </w:tr>
      <w:tr w:rsidR="0002431D" w:rsidRPr="00C5254D" w14:paraId="4424DCEF" w14:textId="77777777" w:rsidTr="00B75862">
        <w:trPr>
          <w:trHeight w:val="682"/>
        </w:trPr>
        <w:tc>
          <w:tcPr>
            <w:tcW w:w="1526" w:type="dxa"/>
            <w:tcBorders>
              <w:top w:val="single" w:sz="4" w:space="0" w:color="auto"/>
            </w:tcBorders>
            <w:shd w:val="clear" w:color="auto" w:fill="auto"/>
          </w:tcPr>
          <w:p w14:paraId="0E7DF091" w14:textId="0D94649F" w:rsidR="0002431D" w:rsidRDefault="002318CB">
            <w:pPr>
              <w:rPr>
                <w:rFonts w:ascii="Arial" w:hAnsi="Arial" w:cs="Arial"/>
                <w:b/>
              </w:rPr>
            </w:pPr>
            <w:r>
              <w:rPr>
                <w:rFonts w:ascii="Arial" w:hAnsi="Arial" w:cs="Arial"/>
                <w:b/>
              </w:rPr>
              <w:t>19:028</w:t>
            </w:r>
          </w:p>
        </w:tc>
        <w:tc>
          <w:tcPr>
            <w:tcW w:w="7087" w:type="dxa"/>
            <w:tcBorders>
              <w:top w:val="single" w:sz="4" w:space="0" w:color="auto"/>
              <w:right w:val="single" w:sz="4" w:space="0" w:color="auto"/>
            </w:tcBorders>
            <w:shd w:val="clear" w:color="auto" w:fill="auto"/>
          </w:tcPr>
          <w:p w14:paraId="449C6160" w14:textId="43E38AEF" w:rsidR="0002431D" w:rsidRDefault="001A3B51" w:rsidP="003E103B">
            <w:pPr>
              <w:rPr>
                <w:rFonts w:ascii="Arial" w:hAnsi="Arial" w:cs="Arial"/>
                <w:b/>
                <w:u w:val="single"/>
              </w:rPr>
            </w:pPr>
            <w:r>
              <w:rPr>
                <w:rFonts w:ascii="Arial" w:hAnsi="Arial" w:cs="Arial"/>
                <w:b/>
                <w:u w:val="single"/>
              </w:rPr>
              <w:t>CONFIDENTIAL ITEM</w:t>
            </w:r>
          </w:p>
          <w:p w14:paraId="10829DDB" w14:textId="2E19C29D" w:rsidR="00162F7F" w:rsidRPr="0002431D" w:rsidRDefault="00162F7F" w:rsidP="001A3B51">
            <w:pPr>
              <w:rPr>
                <w:rFonts w:ascii="Arial" w:hAnsi="Arial" w:cs="Arial"/>
              </w:rPr>
            </w:pPr>
          </w:p>
        </w:tc>
        <w:tc>
          <w:tcPr>
            <w:tcW w:w="1276" w:type="dxa"/>
            <w:tcBorders>
              <w:top w:val="single" w:sz="4" w:space="0" w:color="auto"/>
              <w:left w:val="single" w:sz="4" w:space="0" w:color="auto"/>
            </w:tcBorders>
            <w:shd w:val="clear" w:color="auto" w:fill="auto"/>
          </w:tcPr>
          <w:p w14:paraId="7DEE905B" w14:textId="77777777" w:rsidR="0002431D" w:rsidRDefault="0002431D" w:rsidP="0061579A">
            <w:pPr>
              <w:jc w:val="both"/>
              <w:rPr>
                <w:rFonts w:ascii="Arial" w:hAnsi="Arial" w:cs="Arial"/>
              </w:rPr>
            </w:pPr>
            <w:bookmarkStart w:id="0" w:name="_GoBack"/>
            <w:bookmarkEnd w:id="0"/>
          </w:p>
        </w:tc>
      </w:tr>
      <w:tr w:rsidR="00DB2406" w:rsidRPr="00C5254D" w14:paraId="6EB0AEC1" w14:textId="77777777" w:rsidTr="0014728A">
        <w:trPr>
          <w:trHeight w:val="416"/>
        </w:trPr>
        <w:tc>
          <w:tcPr>
            <w:tcW w:w="1526" w:type="dxa"/>
            <w:tcBorders>
              <w:top w:val="single" w:sz="4" w:space="0" w:color="auto"/>
            </w:tcBorders>
            <w:shd w:val="clear" w:color="auto" w:fill="auto"/>
          </w:tcPr>
          <w:p w14:paraId="0AE581BD" w14:textId="65B6AE1D" w:rsidR="00DB2406" w:rsidRDefault="002318CB">
            <w:pPr>
              <w:rPr>
                <w:rFonts w:ascii="Arial" w:hAnsi="Arial" w:cs="Arial"/>
                <w:b/>
              </w:rPr>
            </w:pPr>
            <w:r>
              <w:rPr>
                <w:rFonts w:ascii="Arial" w:hAnsi="Arial" w:cs="Arial"/>
                <w:b/>
              </w:rPr>
              <w:t>19:029</w:t>
            </w:r>
          </w:p>
        </w:tc>
        <w:tc>
          <w:tcPr>
            <w:tcW w:w="7087" w:type="dxa"/>
            <w:tcBorders>
              <w:top w:val="single" w:sz="4" w:space="0" w:color="auto"/>
              <w:right w:val="single" w:sz="4" w:space="0" w:color="auto"/>
            </w:tcBorders>
            <w:shd w:val="clear" w:color="auto" w:fill="auto"/>
          </w:tcPr>
          <w:p w14:paraId="6D23BB44" w14:textId="77777777" w:rsidR="00DB2406" w:rsidRDefault="00DB2406" w:rsidP="003E103B">
            <w:pPr>
              <w:rPr>
                <w:rFonts w:ascii="Arial" w:hAnsi="Arial" w:cs="Arial"/>
                <w:b/>
                <w:u w:val="single"/>
              </w:rPr>
            </w:pPr>
            <w:r>
              <w:rPr>
                <w:rFonts w:ascii="Arial" w:hAnsi="Arial" w:cs="Arial"/>
                <w:b/>
                <w:u w:val="single"/>
              </w:rPr>
              <w:t>SUB COMMITTEE MINUTES</w:t>
            </w:r>
          </w:p>
          <w:p w14:paraId="1FDDEFC0" w14:textId="284F4A92" w:rsidR="009F7C6C" w:rsidRDefault="00607F38" w:rsidP="009F7C6C">
            <w:pPr>
              <w:rPr>
                <w:rFonts w:ascii="Arial" w:hAnsi="Arial" w:cs="Arial"/>
              </w:rPr>
            </w:pPr>
            <w:r w:rsidRPr="001A3B51">
              <w:rPr>
                <w:rFonts w:ascii="Arial" w:hAnsi="Arial" w:cs="Arial"/>
              </w:rPr>
              <w:t>The P</w:t>
            </w:r>
            <w:r w:rsidR="00DB2406" w:rsidRPr="001A3B51">
              <w:rPr>
                <w:rFonts w:ascii="Arial" w:hAnsi="Arial" w:cs="Arial"/>
              </w:rPr>
              <w:t>rincipal explained that, as a result of the loss of the Clerk</w:t>
            </w:r>
            <w:r w:rsidR="009F7C6C" w:rsidRPr="001A3B51">
              <w:rPr>
                <w:rFonts w:ascii="Arial" w:hAnsi="Arial" w:cs="Arial"/>
              </w:rPr>
              <w:t>, the</w:t>
            </w:r>
            <w:r w:rsidR="00DB2406" w:rsidRPr="001A3B51">
              <w:rPr>
                <w:rFonts w:ascii="Arial" w:hAnsi="Arial" w:cs="Arial"/>
              </w:rPr>
              <w:t xml:space="preserve"> minutes </w:t>
            </w:r>
            <w:r w:rsidR="009F7C6C" w:rsidRPr="001A3B51">
              <w:rPr>
                <w:rFonts w:ascii="Arial" w:hAnsi="Arial" w:cs="Arial"/>
              </w:rPr>
              <w:t>for the Capital Programme Group and the Governance &amp; Search Committee of 20 September were not available and would be brought to the next Board.</w:t>
            </w:r>
          </w:p>
          <w:p w14:paraId="46B98144" w14:textId="77777777" w:rsidR="009F7C6C" w:rsidRDefault="009F7C6C" w:rsidP="009F7C6C">
            <w:pPr>
              <w:rPr>
                <w:rFonts w:ascii="Arial" w:hAnsi="Arial" w:cs="Arial"/>
              </w:rPr>
            </w:pPr>
          </w:p>
          <w:p w14:paraId="55A0DA6E" w14:textId="7257270B" w:rsidR="009F7C6C" w:rsidRDefault="009F7C6C" w:rsidP="009F7C6C">
            <w:pPr>
              <w:rPr>
                <w:rFonts w:ascii="Arial" w:hAnsi="Arial" w:cs="Arial"/>
              </w:rPr>
            </w:pPr>
            <w:r>
              <w:rPr>
                <w:rFonts w:ascii="Arial" w:hAnsi="Arial" w:cs="Arial"/>
              </w:rPr>
              <w:t>Academic Board minutes of 1 May 2019 are silent.</w:t>
            </w:r>
          </w:p>
          <w:p w14:paraId="21AED7E6" w14:textId="2043596A" w:rsidR="00DB2406" w:rsidRPr="00DB2406" w:rsidRDefault="009F7C6C" w:rsidP="009F7C6C">
            <w:pPr>
              <w:rPr>
                <w:rFonts w:ascii="Arial" w:hAnsi="Arial" w:cs="Arial"/>
              </w:rPr>
            </w:pPr>
            <w:r>
              <w:rPr>
                <w:rFonts w:ascii="Arial" w:hAnsi="Arial" w:cs="Arial"/>
              </w:rPr>
              <w:t xml:space="preserve"> </w:t>
            </w:r>
          </w:p>
        </w:tc>
        <w:tc>
          <w:tcPr>
            <w:tcW w:w="1276" w:type="dxa"/>
            <w:tcBorders>
              <w:top w:val="single" w:sz="4" w:space="0" w:color="auto"/>
              <w:left w:val="single" w:sz="4" w:space="0" w:color="auto"/>
            </w:tcBorders>
            <w:shd w:val="clear" w:color="auto" w:fill="auto"/>
          </w:tcPr>
          <w:p w14:paraId="4B9D5AC9" w14:textId="77777777" w:rsidR="00DB2406" w:rsidRDefault="00DB2406" w:rsidP="0061579A">
            <w:pPr>
              <w:jc w:val="both"/>
              <w:rPr>
                <w:rFonts w:ascii="Arial" w:hAnsi="Arial" w:cs="Arial"/>
              </w:rPr>
            </w:pPr>
          </w:p>
        </w:tc>
      </w:tr>
      <w:tr w:rsidR="009F7C6C" w:rsidRPr="00C5254D" w14:paraId="45C236B4" w14:textId="77777777" w:rsidTr="00FC4C14">
        <w:trPr>
          <w:trHeight w:val="843"/>
        </w:trPr>
        <w:tc>
          <w:tcPr>
            <w:tcW w:w="1526" w:type="dxa"/>
            <w:tcBorders>
              <w:top w:val="single" w:sz="4" w:space="0" w:color="auto"/>
            </w:tcBorders>
            <w:shd w:val="clear" w:color="auto" w:fill="auto"/>
          </w:tcPr>
          <w:p w14:paraId="2DC4F0FE" w14:textId="1AAA5E40" w:rsidR="009F7C6C" w:rsidRDefault="002318CB">
            <w:pPr>
              <w:rPr>
                <w:rFonts w:ascii="Arial" w:hAnsi="Arial" w:cs="Arial"/>
                <w:b/>
              </w:rPr>
            </w:pPr>
            <w:r>
              <w:rPr>
                <w:rFonts w:ascii="Arial" w:hAnsi="Arial" w:cs="Arial"/>
                <w:b/>
              </w:rPr>
              <w:t>19:030</w:t>
            </w:r>
          </w:p>
        </w:tc>
        <w:tc>
          <w:tcPr>
            <w:tcW w:w="7087" w:type="dxa"/>
            <w:tcBorders>
              <w:top w:val="single" w:sz="4" w:space="0" w:color="auto"/>
              <w:right w:val="single" w:sz="4" w:space="0" w:color="auto"/>
            </w:tcBorders>
            <w:shd w:val="clear" w:color="auto" w:fill="auto"/>
          </w:tcPr>
          <w:p w14:paraId="5071E3A9" w14:textId="77777777" w:rsidR="009F7C6C" w:rsidRDefault="009F7C6C" w:rsidP="003E103B">
            <w:pPr>
              <w:rPr>
                <w:rFonts w:ascii="Arial" w:hAnsi="Arial" w:cs="Arial"/>
                <w:b/>
                <w:u w:val="single"/>
              </w:rPr>
            </w:pPr>
            <w:r>
              <w:rPr>
                <w:rFonts w:ascii="Arial" w:hAnsi="Arial" w:cs="Arial"/>
                <w:b/>
                <w:u w:val="single"/>
              </w:rPr>
              <w:t>CONFIDENTIAL ITEMS</w:t>
            </w:r>
          </w:p>
          <w:p w14:paraId="35EBFD9F" w14:textId="77777777" w:rsidR="00CF4783" w:rsidRDefault="00CF4783" w:rsidP="003E103B">
            <w:pPr>
              <w:rPr>
                <w:rFonts w:ascii="Arial" w:hAnsi="Arial" w:cs="Arial"/>
              </w:rPr>
            </w:pPr>
            <w:r>
              <w:rPr>
                <w:rFonts w:ascii="Arial" w:hAnsi="Arial" w:cs="Arial"/>
              </w:rPr>
              <w:t>Item 10 – Principal’s Report</w:t>
            </w:r>
          </w:p>
          <w:p w14:paraId="2FDA3445" w14:textId="77777777" w:rsidR="00CF4783" w:rsidRDefault="00CF4783" w:rsidP="003E103B">
            <w:pPr>
              <w:rPr>
                <w:rFonts w:ascii="Arial" w:hAnsi="Arial" w:cs="Arial"/>
              </w:rPr>
            </w:pPr>
            <w:r>
              <w:rPr>
                <w:rFonts w:ascii="Arial" w:hAnsi="Arial" w:cs="Arial"/>
              </w:rPr>
              <w:t>Item 11 – Financial Update</w:t>
            </w:r>
          </w:p>
          <w:p w14:paraId="62871317" w14:textId="385855A4" w:rsidR="009F7C6C" w:rsidRDefault="009F7C6C" w:rsidP="003E103B">
            <w:pPr>
              <w:rPr>
                <w:rFonts w:ascii="Arial" w:hAnsi="Arial" w:cs="Arial"/>
              </w:rPr>
            </w:pPr>
            <w:r>
              <w:rPr>
                <w:rFonts w:ascii="Arial" w:hAnsi="Arial" w:cs="Arial"/>
              </w:rPr>
              <w:t>Item 13 – Capital Projects;</w:t>
            </w:r>
          </w:p>
          <w:p w14:paraId="775E1E3B" w14:textId="19E92C96" w:rsidR="00BA5DD7" w:rsidRPr="009F7C6C" w:rsidRDefault="009F7C6C" w:rsidP="003E103B">
            <w:pPr>
              <w:rPr>
                <w:rFonts w:ascii="Arial" w:hAnsi="Arial" w:cs="Arial"/>
              </w:rPr>
            </w:pPr>
            <w:r>
              <w:rPr>
                <w:rFonts w:ascii="Arial" w:hAnsi="Arial" w:cs="Arial"/>
              </w:rPr>
              <w:t xml:space="preserve">Item 18 – Strategic Direction </w:t>
            </w:r>
            <w:r w:rsidR="00BA5DD7">
              <w:rPr>
                <w:rFonts w:ascii="Arial" w:hAnsi="Arial" w:cs="Arial"/>
              </w:rPr>
              <w:t>–</w:t>
            </w:r>
            <w:r>
              <w:rPr>
                <w:rFonts w:ascii="Arial" w:hAnsi="Arial" w:cs="Arial"/>
              </w:rPr>
              <w:t xml:space="preserve"> refinemen</w:t>
            </w:r>
            <w:r w:rsidR="006D2125">
              <w:rPr>
                <w:rFonts w:ascii="Arial" w:hAnsi="Arial" w:cs="Arial"/>
              </w:rPr>
              <w:t>t</w:t>
            </w:r>
          </w:p>
        </w:tc>
        <w:tc>
          <w:tcPr>
            <w:tcW w:w="1276" w:type="dxa"/>
            <w:tcBorders>
              <w:top w:val="single" w:sz="4" w:space="0" w:color="auto"/>
              <w:left w:val="single" w:sz="4" w:space="0" w:color="auto"/>
            </w:tcBorders>
            <w:shd w:val="clear" w:color="auto" w:fill="auto"/>
          </w:tcPr>
          <w:p w14:paraId="70BAB517" w14:textId="77777777" w:rsidR="009F7C6C" w:rsidRDefault="009F7C6C" w:rsidP="0061579A">
            <w:pPr>
              <w:jc w:val="both"/>
              <w:rPr>
                <w:rFonts w:ascii="Arial" w:hAnsi="Arial" w:cs="Arial"/>
              </w:rPr>
            </w:pPr>
          </w:p>
        </w:tc>
      </w:tr>
      <w:tr w:rsidR="00BA5DD7" w:rsidRPr="00C5254D" w14:paraId="73A26216" w14:textId="77777777" w:rsidTr="00FC4C14">
        <w:trPr>
          <w:trHeight w:val="843"/>
        </w:trPr>
        <w:tc>
          <w:tcPr>
            <w:tcW w:w="1526" w:type="dxa"/>
            <w:tcBorders>
              <w:top w:val="single" w:sz="4" w:space="0" w:color="auto"/>
            </w:tcBorders>
            <w:shd w:val="clear" w:color="auto" w:fill="auto"/>
          </w:tcPr>
          <w:p w14:paraId="1752C2E3" w14:textId="52072A0A" w:rsidR="00BA5DD7" w:rsidRDefault="002318CB">
            <w:pPr>
              <w:rPr>
                <w:rFonts w:ascii="Arial" w:hAnsi="Arial" w:cs="Arial"/>
                <w:b/>
              </w:rPr>
            </w:pPr>
            <w:r>
              <w:rPr>
                <w:rFonts w:ascii="Arial" w:hAnsi="Arial" w:cs="Arial"/>
                <w:b/>
              </w:rPr>
              <w:t>19:031</w:t>
            </w:r>
          </w:p>
        </w:tc>
        <w:tc>
          <w:tcPr>
            <w:tcW w:w="7087" w:type="dxa"/>
            <w:tcBorders>
              <w:top w:val="single" w:sz="4" w:space="0" w:color="auto"/>
              <w:right w:val="single" w:sz="4" w:space="0" w:color="auto"/>
            </w:tcBorders>
            <w:shd w:val="clear" w:color="auto" w:fill="auto"/>
          </w:tcPr>
          <w:p w14:paraId="703D49B4" w14:textId="77777777" w:rsidR="00BA5DD7" w:rsidRDefault="00607F38" w:rsidP="003E103B">
            <w:pPr>
              <w:rPr>
                <w:rFonts w:ascii="Arial" w:hAnsi="Arial" w:cs="Arial"/>
                <w:b/>
                <w:u w:val="single"/>
              </w:rPr>
            </w:pPr>
            <w:r>
              <w:rPr>
                <w:rFonts w:ascii="Arial" w:hAnsi="Arial" w:cs="Arial"/>
                <w:b/>
                <w:u w:val="single"/>
              </w:rPr>
              <w:t>ANY OTHER COMPETENT BUSINESS</w:t>
            </w:r>
          </w:p>
          <w:p w14:paraId="6DB3167F" w14:textId="77777777" w:rsidR="00607F38" w:rsidRDefault="00607F38" w:rsidP="003E103B">
            <w:pPr>
              <w:rPr>
                <w:rFonts w:ascii="Arial" w:hAnsi="Arial" w:cs="Arial"/>
              </w:rPr>
            </w:pPr>
            <w:r>
              <w:rPr>
                <w:rFonts w:ascii="Arial" w:hAnsi="Arial" w:cs="Arial"/>
              </w:rPr>
              <w:t>None</w:t>
            </w:r>
          </w:p>
          <w:p w14:paraId="5D0B3FA7" w14:textId="3E3AB809" w:rsidR="00607F38" w:rsidRPr="00607F38" w:rsidRDefault="00607F38" w:rsidP="003E103B">
            <w:pPr>
              <w:rPr>
                <w:rFonts w:ascii="Arial" w:hAnsi="Arial" w:cs="Arial"/>
              </w:rPr>
            </w:pPr>
          </w:p>
        </w:tc>
        <w:tc>
          <w:tcPr>
            <w:tcW w:w="1276" w:type="dxa"/>
            <w:tcBorders>
              <w:top w:val="single" w:sz="4" w:space="0" w:color="auto"/>
              <w:left w:val="single" w:sz="4" w:space="0" w:color="auto"/>
            </w:tcBorders>
            <w:shd w:val="clear" w:color="auto" w:fill="auto"/>
          </w:tcPr>
          <w:p w14:paraId="1395C48F" w14:textId="77777777" w:rsidR="00BA5DD7" w:rsidRDefault="00BA5DD7" w:rsidP="0061579A">
            <w:pPr>
              <w:jc w:val="both"/>
              <w:rPr>
                <w:rFonts w:ascii="Arial" w:hAnsi="Arial" w:cs="Arial"/>
              </w:rPr>
            </w:pPr>
          </w:p>
        </w:tc>
      </w:tr>
      <w:tr w:rsidR="00607F38" w:rsidRPr="00C5254D" w14:paraId="3854015A" w14:textId="77777777" w:rsidTr="00FC4C14">
        <w:trPr>
          <w:trHeight w:val="843"/>
        </w:trPr>
        <w:tc>
          <w:tcPr>
            <w:tcW w:w="1526" w:type="dxa"/>
            <w:tcBorders>
              <w:top w:val="single" w:sz="4" w:space="0" w:color="auto"/>
            </w:tcBorders>
            <w:shd w:val="clear" w:color="auto" w:fill="auto"/>
          </w:tcPr>
          <w:p w14:paraId="14A3E7DB" w14:textId="3F60BC04" w:rsidR="00607F38" w:rsidRDefault="002318CB">
            <w:pPr>
              <w:rPr>
                <w:rFonts w:ascii="Arial" w:hAnsi="Arial" w:cs="Arial"/>
                <w:b/>
              </w:rPr>
            </w:pPr>
            <w:r>
              <w:rPr>
                <w:rFonts w:ascii="Arial" w:hAnsi="Arial" w:cs="Arial"/>
                <w:b/>
              </w:rPr>
              <w:t>19:032</w:t>
            </w:r>
          </w:p>
        </w:tc>
        <w:tc>
          <w:tcPr>
            <w:tcW w:w="7087" w:type="dxa"/>
            <w:tcBorders>
              <w:top w:val="single" w:sz="4" w:space="0" w:color="auto"/>
              <w:right w:val="single" w:sz="4" w:space="0" w:color="auto"/>
            </w:tcBorders>
            <w:shd w:val="clear" w:color="auto" w:fill="auto"/>
          </w:tcPr>
          <w:p w14:paraId="589E9228" w14:textId="77777777" w:rsidR="00607F38" w:rsidRDefault="00607F38" w:rsidP="003E103B">
            <w:pPr>
              <w:rPr>
                <w:rFonts w:ascii="Arial" w:hAnsi="Arial" w:cs="Arial"/>
                <w:b/>
                <w:u w:val="single"/>
              </w:rPr>
            </w:pPr>
            <w:r>
              <w:rPr>
                <w:rFonts w:ascii="Arial" w:hAnsi="Arial" w:cs="Arial"/>
                <w:b/>
                <w:u w:val="single"/>
              </w:rPr>
              <w:t>REVIEW OF MEETING</w:t>
            </w:r>
          </w:p>
          <w:p w14:paraId="35A72C30" w14:textId="77777777" w:rsidR="00607F38" w:rsidRDefault="00607F38" w:rsidP="003E103B">
            <w:pPr>
              <w:rPr>
                <w:rFonts w:ascii="Arial" w:hAnsi="Arial" w:cs="Arial"/>
              </w:rPr>
            </w:pPr>
            <w:r>
              <w:rPr>
                <w:rFonts w:ascii="Arial" w:hAnsi="Arial" w:cs="Arial"/>
              </w:rPr>
              <w:t>The Board view was that the meeting achieved the objectives.</w:t>
            </w:r>
          </w:p>
          <w:p w14:paraId="6F0277F9" w14:textId="6FB2B3C3" w:rsidR="00607F38" w:rsidRPr="00607F38" w:rsidRDefault="00607F38" w:rsidP="003E103B">
            <w:pPr>
              <w:rPr>
                <w:rFonts w:ascii="Arial" w:hAnsi="Arial" w:cs="Arial"/>
              </w:rPr>
            </w:pPr>
          </w:p>
        </w:tc>
        <w:tc>
          <w:tcPr>
            <w:tcW w:w="1276" w:type="dxa"/>
            <w:tcBorders>
              <w:top w:val="single" w:sz="4" w:space="0" w:color="auto"/>
              <w:left w:val="single" w:sz="4" w:space="0" w:color="auto"/>
            </w:tcBorders>
            <w:shd w:val="clear" w:color="auto" w:fill="auto"/>
          </w:tcPr>
          <w:p w14:paraId="4CC18D3B" w14:textId="77777777" w:rsidR="00607F38" w:rsidRDefault="00607F38" w:rsidP="0061579A">
            <w:pPr>
              <w:jc w:val="both"/>
              <w:rPr>
                <w:rFonts w:ascii="Arial" w:hAnsi="Arial" w:cs="Arial"/>
              </w:rPr>
            </w:pPr>
          </w:p>
        </w:tc>
      </w:tr>
      <w:tr w:rsidR="00607F38" w:rsidRPr="00C5254D" w14:paraId="68DE32DD" w14:textId="77777777" w:rsidTr="00FC4C14">
        <w:trPr>
          <w:trHeight w:val="843"/>
        </w:trPr>
        <w:tc>
          <w:tcPr>
            <w:tcW w:w="1526" w:type="dxa"/>
            <w:tcBorders>
              <w:top w:val="single" w:sz="4" w:space="0" w:color="auto"/>
            </w:tcBorders>
            <w:shd w:val="clear" w:color="auto" w:fill="auto"/>
          </w:tcPr>
          <w:p w14:paraId="719DB44C" w14:textId="55FCFD61" w:rsidR="00607F38" w:rsidRDefault="002318CB">
            <w:pPr>
              <w:rPr>
                <w:rFonts w:ascii="Arial" w:hAnsi="Arial" w:cs="Arial"/>
                <w:b/>
              </w:rPr>
            </w:pPr>
            <w:r>
              <w:rPr>
                <w:rFonts w:ascii="Arial" w:hAnsi="Arial" w:cs="Arial"/>
                <w:b/>
              </w:rPr>
              <w:t>19:033</w:t>
            </w:r>
          </w:p>
        </w:tc>
        <w:tc>
          <w:tcPr>
            <w:tcW w:w="7087" w:type="dxa"/>
            <w:tcBorders>
              <w:top w:val="single" w:sz="4" w:space="0" w:color="auto"/>
              <w:right w:val="single" w:sz="4" w:space="0" w:color="auto"/>
            </w:tcBorders>
            <w:shd w:val="clear" w:color="auto" w:fill="auto"/>
          </w:tcPr>
          <w:p w14:paraId="6EFC3D3D" w14:textId="77777777" w:rsidR="00607F38" w:rsidRDefault="00607F38" w:rsidP="003E103B">
            <w:pPr>
              <w:rPr>
                <w:rFonts w:ascii="Arial" w:hAnsi="Arial" w:cs="Arial"/>
                <w:b/>
                <w:u w:val="single"/>
              </w:rPr>
            </w:pPr>
            <w:r>
              <w:rPr>
                <w:rFonts w:ascii="Arial" w:hAnsi="Arial" w:cs="Arial"/>
                <w:b/>
                <w:u w:val="single"/>
              </w:rPr>
              <w:t>DATE AND TIME OF NEXT MEETING</w:t>
            </w:r>
          </w:p>
          <w:p w14:paraId="4A1ABFB8" w14:textId="32D47199" w:rsidR="00607F38" w:rsidRPr="00607F38" w:rsidRDefault="00607F38" w:rsidP="003E103B">
            <w:pPr>
              <w:rPr>
                <w:rFonts w:ascii="Arial" w:hAnsi="Arial" w:cs="Arial"/>
              </w:rPr>
            </w:pPr>
            <w:r>
              <w:rPr>
                <w:rFonts w:ascii="Arial" w:hAnsi="Arial" w:cs="Arial"/>
              </w:rPr>
              <w:t xml:space="preserve">Friday 15 November 2018 at 12:00 noon at </w:t>
            </w:r>
            <w:r w:rsidR="00896154">
              <w:rPr>
                <w:rFonts w:ascii="Arial" w:hAnsi="Arial" w:cs="Arial"/>
              </w:rPr>
              <w:t>Green</w:t>
            </w:r>
            <w:r>
              <w:rPr>
                <w:rFonts w:ascii="Arial" w:hAnsi="Arial" w:cs="Arial"/>
              </w:rPr>
              <w:t xml:space="preserve"> Lane, Middlesbrough.</w:t>
            </w:r>
          </w:p>
        </w:tc>
        <w:tc>
          <w:tcPr>
            <w:tcW w:w="1276" w:type="dxa"/>
            <w:tcBorders>
              <w:top w:val="single" w:sz="4" w:space="0" w:color="auto"/>
              <w:left w:val="single" w:sz="4" w:space="0" w:color="auto"/>
            </w:tcBorders>
            <w:shd w:val="clear" w:color="auto" w:fill="auto"/>
          </w:tcPr>
          <w:p w14:paraId="7F39D646" w14:textId="77777777" w:rsidR="00607F38" w:rsidRDefault="00607F38" w:rsidP="0061579A">
            <w:pPr>
              <w:jc w:val="both"/>
              <w:rPr>
                <w:rFonts w:ascii="Arial" w:hAnsi="Arial" w:cs="Arial"/>
              </w:rPr>
            </w:pPr>
          </w:p>
        </w:tc>
      </w:tr>
      <w:tr w:rsidR="000850E7" w:rsidRPr="00C5254D" w14:paraId="6FD3AAEE" w14:textId="77777777" w:rsidTr="00022E30">
        <w:tc>
          <w:tcPr>
            <w:tcW w:w="1526" w:type="dxa"/>
            <w:shd w:val="clear" w:color="auto" w:fill="auto"/>
          </w:tcPr>
          <w:p w14:paraId="7A1A2F02" w14:textId="0A72EF31" w:rsidR="000850E7" w:rsidRDefault="000850E7">
            <w:pPr>
              <w:rPr>
                <w:rFonts w:ascii="Arial" w:hAnsi="Arial" w:cs="Arial"/>
                <w:b/>
              </w:rPr>
            </w:pPr>
          </w:p>
        </w:tc>
        <w:tc>
          <w:tcPr>
            <w:tcW w:w="7087" w:type="dxa"/>
            <w:tcBorders>
              <w:right w:val="single" w:sz="4" w:space="0" w:color="auto"/>
            </w:tcBorders>
            <w:shd w:val="clear" w:color="auto" w:fill="auto"/>
          </w:tcPr>
          <w:p w14:paraId="598A4720" w14:textId="42CF7EF0" w:rsidR="000850E7" w:rsidRPr="00C5254D" w:rsidRDefault="00BA5DD7" w:rsidP="00F235FC">
            <w:pPr>
              <w:rPr>
                <w:rFonts w:ascii="Arial" w:hAnsi="Arial" w:cs="Arial"/>
                <w:b/>
                <w:u w:val="single"/>
              </w:rPr>
            </w:pPr>
            <w:r>
              <w:rPr>
                <w:rFonts w:ascii="Arial" w:hAnsi="Arial" w:cs="Arial"/>
                <w:b/>
                <w:u w:val="single"/>
              </w:rPr>
              <w:t>Meeting closed at 15:03</w:t>
            </w:r>
          </w:p>
        </w:tc>
        <w:tc>
          <w:tcPr>
            <w:tcW w:w="1276" w:type="dxa"/>
            <w:tcBorders>
              <w:left w:val="single" w:sz="4" w:space="0" w:color="auto"/>
            </w:tcBorders>
            <w:shd w:val="clear" w:color="auto" w:fill="auto"/>
          </w:tcPr>
          <w:p w14:paraId="28D789F1" w14:textId="77777777" w:rsidR="000850E7" w:rsidRPr="00C5254D" w:rsidRDefault="000850E7" w:rsidP="0061579A">
            <w:pPr>
              <w:jc w:val="both"/>
              <w:rPr>
                <w:rFonts w:ascii="Arial" w:hAnsi="Arial" w:cs="Arial"/>
              </w:rPr>
            </w:pPr>
          </w:p>
        </w:tc>
      </w:tr>
    </w:tbl>
    <w:p w14:paraId="15429828" w14:textId="63EACBAC" w:rsidR="00C4117D" w:rsidRDefault="00C4117D" w:rsidP="008D0CFF">
      <w:pPr>
        <w:jc w:val="both"/>
        <w:rPr>
          <w:rFonts w:cstheme="minorHAnsi"/>
          <w:sz w:val="16"/>
          <w:szCs w:val="16"/>
        </w:rPr>
      </w:pPr>
    </w:p>
    <w:p w14:paraId="41947A39" w14:textId="77777777" w:rsidR="00611628" w:rsidRDefault="00611628" w:rsidP="008D0CFF">
      <w:pPr>
        <w:jc w:val="both"/>
        <w:rPr>
          <w:rFonts w:cstheme="minorHAnsi"/>
          <w:sz w:val="16"/>
          <w:szCs w:val="16"/>
        </w:rPr>
      </w:pPr>
    </w:p>
    <w:p w14:paraId="25155914" w14:textId="77777777" w:rsidR="00611628" w:rsidRPr="00C4117D" w:rsidRDefault="00611628" w:rsidP="00611628">
      <w:pPr>
        <w:jc w:val="both"/>
        <w:rPr>
          <w:rFonts w:ascii="Arial" w:hAnsi="Arial" w:cs="Arial"/>
        </w:rPr>
      </w:pPr>
      <w:r w:rsidRPr="00C4117D">
        <w:rPr>
          <w:rFonts w:ascii="Arial" w:hAnsi="Arial" w:cs="Arial"/>
        </w:rPr>
        <w:t>Signed:</w:t>
      </w:r>
      <w:r w:rsidRPr="00C4117D">
        <w:rPr>
          <w:rFonts w:ascii="Arial" w:hAnsi="Arial" w:cs="Arial"/>
        </w:rPr>
        <w:tab/>
        <w:t>…………………………………………………………………………………….</w:t>
      </w:r>
    </w:p>
    <w:p w14:paraId="3F070DF6" w14:textId="77777777" w:rsidR="00611628" w:rsidRPr="00C4117D" w:rsidRDefault="00611628" w:rsidP="00611628">
      <w:pPr>
        <w:jc w:val="both"/>
        <w:rPr>
          <w:rFonts w:ascii="Arial" w:hAnsi="Arial" w:cs="Arial"/>
        </w:rPr>
      </w:pPr>
    </w:p>
    <w:p w14:paraId="0CAF6AF7" w14:textId="77777777" w:rsidR="00611628" w:rsidRPr="00C4117D" w:rsidRDefault="00611628" w:rsidP="00611628">
      <w:pPr>
        <w:jc w:val="both"/>
        <w:rPr>
          <w:rFonts w:ascii="Arial" w:hAnsi="Arial" w:cs="Arial"/>
        </w:rPr>
      </w:pPr>
    </w:p>
    <w:p w14:paraId="40A73BFB" w14:textId="77777777" w:rsidR="00611628" w:rsidRPr="00C4117D" w:rsidRDefault="00611628" w:rsidP="00611628">
      <w:pPr>
        <w:jc w:val="both"/>
        <w:rPr>
          <w:rFonts w:ascii="Arial" w:hAnsi="Arial" w:cs="Arial"/>
        </w:rPr>
      </w:pPr>
    </w:p>
    <w:p w14:paraId="6AB4D323" w14:textId="77777777" w:rsidR="00611628" w:rsidRPr="00C4117D" w:rsidRDefault="00611628" w:rsidP="00611628">
      <w:pPr>
        <w:jc w:val="both"/>
        <w:rPr>
          <w:rFonts w:ascii="Arial" w:hAnsi="Arial" w:cs="Arial"/>
        </w:rPr>
      </w:pPr>
      <w:r w:rsidRPr="00C4117D">
        <w:rPr>
          <w:rFonts w:ascii="Arial" w:hAnsi="Arial" w:cs="Arial"/>
        </w:rPr>
        <w:t>Date:</w:t>
      </w:r>
      <w:r w:rsidRPr="00C4117D">
        <w:rPr>
          <w:rFonts w:ascii="Arial" w:hAnsi="Arial" w:cs="Arial"/>
        </w:rPr>
        <w:tab/>
        <w:t>…………………</w:t>
      </w:r>
      <w:r>
        <w:rPr>
          <w:rFonts w:ascii="Arial" w:hAnsi="Arial" w:cs="Arial"/>
        </w:rPr>
        <w:t>…</w:t>
      </w:r>
      <w:r w:rsidRPr="00C4117D">
        <w:rPr>
          <w:rFonts w:ascii="Arial" w:hAnsi="Arial" w:cs="Arial"/>
        </w:rPr>
        <w:t>………………………………………………………………………</w:t>
      </w:r>
    </w:p>
    <w:p w14:paraId="211EAA1E" w14:textId="77777777" w:rsidR="00C4117D" w:rsidRDefault="00C4117D" w:rsidP="008D0CFF">
      <w:pPr>
        <w:jc w:val="both"/>
        <w:rPr>
          <w:rFonts w:cstheme="minorHAnsi"/>
          <w:sz w:val="16"/>
          <w:szCs w:val="16"/>
        </w:rPr>
      </w:pPr>
    </w:p>
    <w:sectPr w:rsidR="00C4117D" w:rsidSect="00C30088">
      <w:headerReference w:type="default" r:id="rId9"/>
      <w:footerReference w:type="default" r:id="rId10"/>
      <w:pgSz w:w="11906" w:h="16838" w:code="9"/>
      <w:pgMar w:top="851" w:right="1134" w:bottom="709" w:left="1418" w:header="425" w:footer="4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CD87" w14:textId="77777777" w:rsidR="00A8008A" w:rsidRDefault="00A8008A" w:rsidP="007C62AA">
      <w:r>
        <w:separator/>
      </w:r>
    </w:p>
  </w:endnote>
  <w:endnote w:type="continuationSeparator" w:id="0">
    <w:p w14:paraId="65BD6833" w14:textId="77777777" w:rsidR="00A8008A" w:rsidRDefault="00A8008A" w:rsidP="007C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F637" w14:textId="3941BDAA" w:rsidR="00A8008A" w:rsidRPr="00266AE2" w:rsidRDefault="00A8008A">
    <w:pPr>
      <w:pStyle w:val="Footer"/>
      <w:jc w:val="right"/>
      <w:rPr>
        <w:sz w:val="18"/>
        <w:szCs w:val="18"/>
      </w:rPr>
    </w:pPr>
    <w:r w:rsidRPr="00266AE2">
      <w:rPr>
        <w:sz w:val="18"/>
        <w:szCs w:val="18"/>
      </w:rPr>
      <w:fldChar w:fldCharType="begin"/>
    </w:r>
    <w:r w:rsidRPr="00266AE2">
      <w:rPr>
        <w:sz w:val="18"/>
        <w:szCs w:val="18"/>
      </w:rPr>
      <w:instrText xml:space="preserve"> PAGE   \* MERGEFORMAT </w:instrText>
    </w:r>
    <w:r w:rsidRPr="00266AE2">
      <w:rPr>
        <w:sz w:val="18"/>
        <w:szCs w:val="18"/>
      </w:rPr>
      <w:fldChar w:fldCharType="separate"/>
    </w:r>
    <w:r w:rsidR="00072630">
      <w:rPr>
        <w:noProof/>
        <w:sz w:val="18"/>
        <w:szCs w:val="18"/>
      </w:rPr>
      <w:t>7</w:t>
    </w:r>
    <w:r w:rsidRPr="00266AE2">
      <w:rPr>
        <w:sz w:val="18"/>
        <w:szCs w:val="18"/>
      </w:rPr>
      <w:fldChar w:fldCharType="end"/>
    </w:r>
  </w:p>
  <w:p w14:paraId="1C086424" w14:textId="77777777" w:rsidR="00A8008A" w:rsidRPr="00397904" w:rsidRDefault="00A8008A" w:rsidP="00CA2D7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1882" w14:textId="77777777" w:rsidR="00A8008A" w:rsidRDefault="00A8008A" w:rsidP="007C62AA">
      <w:r>
        <w:separator/>
      </w:r>
    </w:p>
  </w:footnote>
  <w:footnote w:type="continuationSeparator" w:id="0">
    <w:p w14:paraId="2B24E24A" w14:textId="77777777" w:rsidR="00A8008A" w:rsidRDefault="00A8008A" w:rsidP="007C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8A0A" w14:textId="001AA1E6" w:rsidR="001A3B51" w:rsidRDefault="001A3B51" w:rsidP="001A3B51">
    <w:pPr>
      <w:pStyle w:val="Header"/>
      <w:jc w:val="right"/>
    </w:pPr>
    <w:r>
      <w:t>Confirmed Minutes Corporation Board 11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CED"/>
    <w:multiLevelType w:val="hybridMultilevel"/>
    <w:tmpl w:val="280468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325AAB"/>
    <w:multiLevelType w:val="hybridMultilevel"/>
    <w:tmpl w:val="3D1A97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F20D5B"/>
    <w:multiLevelType w:val="hybridMultilevel"/>
    <w:tmpl w:val="053AE0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D1E53"/>
    <w:multiLevelType w:val="hybridMultilevel"/>
    <w:tmpl w:val="6442C4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5C7CEC"/>
    <w:multiLevelType w:val="hybridMultilevel"/>
    <w:tmpl w:val="745ED2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B5D8B"/>
    <w:multiLevelType w:val="hybridMultilevel"/>
    <w:tmpl w:val="CCAED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243C52"/>
    <w:multiLevelType w:val="hybridMultilevel"/>
    <w:tmpl w:val="9F365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202EB2"/>
    <w:multiLevelType w:val="hybridMultilevel"/>
    <w:tmpl w:val="EE1E84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AF3EFF"/>
    <w:multiLevelType w:val="hybridMultilevel"/>
    <w:tmpl w:val="16204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9110A1"/>
    <w:multiLevelType w:val="hybridMultilevel"/>
    <w:tmpl w:val="3C2CD7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2D47AF"/>
    <w:multiLevelType w:val="hybridMultilevel"/>
    <w:tmpl w:val="AEEE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01047"/>
    <w:multiLevelType w:val="hybridMultilevel"/>
    <w:tmpl w:val="3D007B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F24F02"/>
    <w:multiLevelType w:val="hybridMultilevel"/>
    <w:tmpl w:val="D51404C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6C173D"/>
    <w:multiLevelType w:val="hybridMultilevel"/>
    <w:tmpl w:val="86B073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73347A"/>
    <w:multiLevelType w:val="hybridMultilevel"/>
    <w:tmpl w:val="AE7C7A6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EE317D"/>
    <w:multiLevelType w:val="hybridMultilevel"/>
    <w:tmpl w:val="D51404C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0"/>
  </w:num>
  <w:num w:numId="3">
    <w:abstractNumId w:val="13"/>
  </w:num>
  <w:num w:numId="4">
    <w:abstractNumId w:val="11"/>
  </w:num>
  <w:num w:numId="5">
    <w:abstractNumId w:val="1"/>
  </w:num>
  <w:num w:numId="6">
    <w:abstractNumId w:val="9"/>
  </w:num>
  <w:num w:numId="7">
    <w:abstractNumId w:val="0"/>
  </w:num>
  <w:num w:numId="8">
    <w:abstractNumId w:val="14"/>
  </w:num>
  <w:num w:numId="9">
    <w:abstractNumId w:val="4"/>
  </w:num>
  <w:num w:numId="10">
    <w:abstractNumId w:val="6"/>
  </w:num>
  <w:num w:numId="11">
    <w:abstractNumId w:val="8"/>
  </w:num>
  <w:num w:numId="12">
    <w:abstractNumId w:val="3"/>
  </w:num>
  <w:num w:numId="13">
    <w:abstractNumId w:val="12"/>
  </w:num>
  <w:num w:numId="14">
    <w:abstractNumId w:val="15"/>
  </w:num>
  <w:num w:numId="15">
    <w:abstractNumId w:val="7"/>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MDU3NbY0NDE3NLZQ0lEKTi0uzszPAykwrAUAp0VFmSwAAAA="/>
  </w:docVars>
  <w:rsids>
    <w:rsidRoot w:val="004A4B5B"/>
    <w:rsid w:val="00001092"/>
    <w:rsid w:val="0000305C"/>
    <w:rsid w:val="00003C94"/>
    <w:rsid w:val="00005882"/>
    <w:rsid w:val="00005CB3"/>
    <w:rsid w:val="00006501"/>
    <w:rsid w:val="00007554"/>
    <w:rsid w:val="000106EA"/>
    <w:rsid w:val="00012009"/>
    <w:rsid w:val="000125AE"/>
    <w:rsid w:val="0001266F"/>
    <w:rsid w:val="00012791"/>
    <w:rsid w:val="000127DC"/>
    <w:rsid w:val="00013AB9"/>
    <w:rsid w:val="00014F67"/>
    <w:rsid w:val="000155F6"/>
    <w:rsid w:val="000159AE"/>
    <w:rsid w:val="00015C00"/>
    <w:rsid w:val="00015FB6"/>
    <w:rsid w:val="00017DB9"/>
    <w:rsid w:val="000209F3"/>
    <w:rsid w:val="00020C40"/>
    <w:rsid w:val="00021013"/>
    <w:rsid w:val="00021E1C"/>
    <w:rsid w:val="00022E30"/>
    <w:rsid w:val="0002431D"/>
    <w:rsid w:val="0002575F"/>
    <w:rsid w:val="0002601E"/>
    <w:rsid w:val="00027341"/>
    <w:rsid w:val="00030147"/>
    <w:rsid w:val="000311A7"/>
    <w:rsid w:val="0003209E"/>
    <w:rsid w:val="000325C1"/>
    <w:rsid w:val="00033359"/>
    <w:rsid w:val="00033928"/>
    <w:rsid w:val="00033DDE"/>
    <w:rsid w:val="000341DC"/>
    <w:rsid w:val="00034335"/>
    <w:rsid w:val="00035C9A"/>
    <w:rsid w:val="0003693B"/>
    <w:rsid w:val="00036DF9"/>
    <w:rsid w:val="00037CFA"/>
    <w:rsid w:val="000403A8"/>
    <w:rsid w:val="00040F4C"/>
    <w:rsid w:val="000410BA"/>
    <w:rsid w:val="0004125A"/>
    <w:rsid w:val="00041771"/>
    <w:rsid w:val="000418A7"/>
    <w:rsid w:val="000420CF"/>
    <w:rsid w:val="00042264"/>
    <w:rsid w:val="00042360"/>
    <w:rsid w:val="000431AC"/>
    <w:rsid w:val="000435C2"/>
    <w:rsid w:val="00043950"/>
    <w:rsid w:val="00044885"/>
    <w:rsid w:val="00044D58"/>
    <w:rsid w:val="00045453"/>
    <w:rsid w:val="00046443"/>
    <w:rsid w:val="000467E2"/>
    <w:rsid w:val="0005039B"/>
    <w:rsid w:val="00050729"/>
    <w:rsid w:val="000513F9"/>
    <w:rsid w:val="00052568"/>
    <w:rsid w:val="000528C9"/>
    <w:rsid w:val="00052A1A"/>
    <w:rsid w:val="00052AF8"/>
    <w:rsid w:val="000552ED"/>
    <w:rsid w:val="00055969"/>
    <w:rsid w:val="0005638C"/>
    <w:rsid w:val="00056476"/>
    <w:rsid w:val="00056659"/>
    <w:rsid w:val="00056B0E"/>
    <w:rsid w:val="00057A07"/>
    <w:rsid w:val="00061634"/>
    <w:rsid w:val="000619C8"/>
    <w:rsid w:val="00062037"/>
    <w:rsid w:val="00062D0F"/>
    <w:rsid w:val="0006309F"/>
    <w:rsid w:val="0006357A"/>
    <w:rsid w:val="000638DA"/>
    <w:rsid w:val="00063B7E"/>
    <w:rsid w:val="00064301"/>
    <w:rsid w:val="00064D6E"/>
    <w:rsid w:val="00065F3B"/>
    <w:rsid w:val="00066B90"/>
    <w:rsid w:val="00070668"/>
    <w:rsid w:val="000709E9"/>
    <w:rsid w:val="00070FF8"/>
    <w:rsid w:val="00071049"/>
    <w:rsid w:val="00071319"/>
    <w:rsid w:val="0007206F"/>
    <w:rsid w:val="00072630"/>
    <w:rsid w:val="0007374F"/>
    <w:rsid w:val="00073A01"/>
    <w:rsid w:val="000740ED"/>
    <w:rsid w:val="000744AC"/>
    <w:rsid w:val="00074FF9"/>
    <w:rsid w:val="00076F19"/>
    <w:rsid w:val="00080093"/>
    <w:rsid w:val="00080473"/>
    <w:rsid w:val="00081807"/>
    <w:rsid w:val="00082359"/>
    <w:rsid w:val="000826E3"/>
    <w:rsid w:val="000835CB"/>
    <w:rsid w:val="00084E80"/>
    <w:rsid w:val="000850E7"/>
    <w:rsid w:val="0008692E"/>
    <w:rsid w:val="00086BD0"/>
    <w:rsid w:val="00086C73"/>
    <w:rsid w:val="00087BAA"/>
    <w:rsid w:val="00090D66"/>
    <w:rsid w:val="000917FC"/>
    <w:rsid w:val="000936D0"/>
    <w:rsid w:val="0009437A"/>
    <w:rsid w:val="00095810"/>
    <w:rsid w:val="00095D3E"/>
    <w:rsid w:val="00096AB3"/>
    <w:rsid w:val="00097B65"/>
    <w:rsid w:val="00097B83"/>
    <w:rsid w:val="000A0B01"/>
    <w:rsid w:val="000A244E"/>
    <w:rsid w:val="000A27C4"/>
    <w:rsid w:val="000A3B9E"/>
    <w:rsid w:val="000A3FFA"/>
    <w:rsid w:val="000A4F7D"/>
    <w:rsid w:val="000A5DE3"/>
    <w:rsid w:val="000A7375"/>
    <w:rsid w:val="000A777F"/>
    <w:rsid w:val="000A7CD5"/>
    <w:rsid w:val="000B1A2A"/>
    <w:rsid w:val="000B1B33"/>
    <w:rsid w:val="000B269E"/>
    <w:rsid w:val="000B3496"/>
    <w:rsid w:val="000B34A3"/>
    <w:rsid w:val="000B4578"/>
    <w:rsid w:val="000B4580"/>
    <w:rsid w:val="000B49AA"/>
    <w:rsid w:val="000B5132"/>
    <w:rsid w:val="000B53CC"/>
    <w:rsid w:val="000B5BB6"/>
    <w:rsid w:val="000B7539"/>
    <w:rsid w:val="000C0708"/>
    <w:rsid w:val="000C0E53"/>
    <w:rsid w:val="000C177B"/>
    <w:rsid w:val="000C231D"/>
    <w:rsid w:val="000C24BE"/>
    <w:rsid w:val="000C28A8"/>
    <w:rsid w:val="000C2F26"/>
    <w:rsid w:val="000C39F9"/>
    <w:rsid w:val="000C48BB"/>
    <w:rsid w:val="000C52AB"/>
    <w:rsid w:val="000C55FA"/>
    <w:rsid w:val="000C62C3"/>
    <w:rsid w:val="000C69F1"/>
    <w:rsid w:val="000D01FE"/>
    <w:rsid w:val="000D0655"/>
    <w:rsid w:val="000D0A7B"/>
    <w:rsid w:val="000D13AE"/>
    <w:rsid w:val="000D14D9"/>
    <w:rsid w:val="000D1E30"/>
    <w:rsid w:val="000D1EBC"/>
    <w:rsid w:val="000D2317"/>
    <w:rsid w:val="000D2C9C"/>
    <w:rsid w:val="000D326E"/>
    <w:rsid w:val="000D427C"/>
    <w:rsid w:val="000D52F8"/>
    <w:rsid w:val="000D6AC1"/>
    <w:rsid w:val="000D7132"/>
    <w:rsid w:val="000D7458"/>
    <w:rsid w:val="000D77D9"/>
    <w:rsid w:val="000E03A8"/>
    <w:rsid w:val="000E08C9"/>
    <w:rsid w:val="000E1CCF"/>
    <w:rsid w:val="000E321A"/>
    <w:rsid w:val="000E44BB"/>
    <w:rsid w:val="000E4958"/>
    <w:rsid w:val="000E5039"/>
    <w:rsid w:val="000E6A25"/>
    <w:rsid w:val="000E7819"/>
    <w:rsid w:val="000F0C7F"/>
    <w:rsid w:val="000F217B"/>
    <w:rsid w:val="000F23CB"/>
    <w:rsid w:val="000F34E7"/>
    <w:rsid w:val="000F546C"/>
    <w:rsid w:val="000F5ACD"/>
    <w:rsid w:val="000F6DD5"/>
    <w:rsid w:val="000F782D"/>
    <w:rsid w:val="0010055C"/>
    <w:rsid w:val="00100F14"/>
    <w:rsid w:val="00101A37"/>
    <w:rsid w:val="00101E51"/>
    <w:rsid w:val="00102157"/>
    <w:rsid w:val="001023EB"/>
    <w:rsid w:val="00102B04"/>
    <w:rsid w:val="00102B1A"/>
    <w:rsid w:val="00104EB0"/>
    <w:rsid w:val="00105368"/>
    <w:rsid w:val="00105565"/>
    <w:rsid w:val="00105589"/>
    <w:rsid w:val="00105879"/>
    <w:rsid w:val="001061B6"/>
    <w:rsid w:val="00106314"/>
    <w:rsid w:val="00106426"/>
    <w:rsid w:val="00107F49"/>
    <w:rsid w:val="00110D98"/>
    <w:rsid w:val="001158E6"/>
    <w:rsid w:val="00116E3F"/>
    <w:rsid w:val="00117D23"/>
    <w:rsid w:val="001201A2"/>
    <w:rsid w:val="00121759"/>
    <w:rsid w:val="0012285D"/>
    <w:rsid w:val="00125663"/>
    <w:rsid w:val="00125EC6"/>
    <w:rsid w:val="0012645F"/>
    <w:rsid w:val="001265CF"/>
    <w:rsid w:val="00126995"/>
    <w:rsid w:val="00127198"/>
    <w:rsid w:val="00127362"/>
    <w:rsid w:val="00127371"/>
    <w:rsid w:val="00127EC1"/>
    <w:rsid w:val="0013034F"/>
    <w:rsid w:val="00131016"/>
    <w:rsid w:val="001317C8"/>
    <w:rsid w:val="001320C1"/>
    <w:rsid w:val="0013220E"/>
    <w:rsid w:val="00132E2E"/>
    <w:rsid w:val="001332F9"/>
    <w:rsid w:val="001347AA"/>
    <w:rsid w:val="00135E09"/>
    <w:rsid w:val="00136403"/>
    <w:rsid w:val="00136F76"/>
    <w:rsid w:val="00137A44"/>
    <w:rsid w:val="001402F9"/>
    <w:rsid w:val="00141519"/>
    <w:rsid w:val="00141542"/>
    <w:rsid w:val="00141A6A"/>
    <w:rsid w:val="00141E60"/>
    <w:rsid w:val="001439E6"/>
    <w:rsid w:val="001442F3"/>
    <w:rsid w:val="0014490E"/>
    <w:rsid w:val="001449E1"/>
    <w:rsid w:val="001459B1"/>
    <w:rsid w:val="00145E8D"/>
    <w:rsid w:val="00145F25"/>
    <w:rsid w:val="00146E1B"/>
    <w:rsid w:val="0014728A"/>
    <w:rsid w:val="00147BC6"/>
    <w:rsid w:val="00147D8C"/>
    <w:rsid w:val="00147ECE"/>
    <w:rsid w:val="001515D9"/>
    <w:rsid w:val="00152AB6"/>
    <w:rsid w:val="001544CD"/>
    <w:rsid w:val="001550C0"/>
    <w:rsid w:val="00155FB2"/>
    <w:rsid w:val="0016001E"/>
    <w:rsid w:val="00160666"/>
    <w:rsid w:val="00160C2A"/>
    <w:rsid w:val="00160CA3"/>
    <w:rsid w:val="001610BB"/>
    <w:rsid w:val="001611DB"/>
    <w:rsid w:val="0016192A"/>
    <w:rsid w:val="00161983"/>
    <w:rsid w:val="00162F7F"/>
    <w:rsid w:val="00163ABE"/>
    <w:rsid w:val="00163D37"/>
    <w:rsid w:val="00164985"/>
    <w:rsid w:val="00164D7C"/>
    <w:rsid w:val="001654B9"/>
    <w:rsid w:val="001659C0"/>
    <w:rsid w:val="001664C0"/>
    <w:rsid w:val="001672B2"/>
    <w:rsid w:val="001672FC"/>
    <w:rsid w:val="00167D32"/>
    <w:rsid w:val="0017066B"/>
    <w:rsid w:val="001709BD"/>
    <w:rsid w:val="00171C21"/>
    <w:rsid w:val="00171DA1"/>
    <w:rsid w:val="0017208F"/>
    <w:rsid w:val="0017407F"/>
    <w:rsid w:val="0017627D"/>
    <w:rsid w:val="00176551"/>
    <w:rsid w:val="00176AC0"/>
    <w:rsid w:val="00176E73"/>
    <w:rsid w:val="001803B4"/>
    <w:rsid w:val="00180595"/>
    <w:rsid w:val="00181546"/>
    <w:rsid w:val="00181894"/>
    <w:rsid w:val="00182039"/>
    <w:rsid w:val="001820BA"/>
    <w:rsid w:val="001821F9"/>
    <w:rsid w:val="00182383"/>
    <w:rsid w:val="00182A0D"/>
    <w:rsid w:val="001856F1"/>
    <w:rsid w:val="001857EC"/>
    <w:rsid w:val="00185F13"/>
    <w:rsid w:val="00185F86"/>
    <w:rsid w:val="001876C7"/>
    <w:rsid w:val="00190148"/>
    <w:rsid w:val="00191BAC"/>
    <w:rsid w:val="001920BE"/>
    <w:rsid w:val="00195C84"/>
    <w:rsid w:val="00195C85"/>
    <w:rsid w:val="001968BE"/>
    <w:rsid w:val="00197511"/>
    <w:rsid w:val="00197723"/>
    <w:rsid w:val="001977B0"/>
    <w:rsid w:val="00197ABB"/>
    <w:rsid w:val="00197EBC"/>
    <w:rsid w:val="001A0869"/>
    <w:rsid w:val="001A0937"/>
    <w:rsid w:val="001A0946"/>
    <w:rsid w:val="001A0D3F"/>
    <w:rsid w:val="001A244E"/>
    <w:rsid w:val="001A3334"/>
    <w:rsid w:val="001A36A0"/>
    <w:rsid w:val="001A3B51"/>
    <w:rsid w:val="001A60FC"/>
    <w:rsid w:val="001A6123"/>
    <w:rsid w:val="001A6829"/>
    <w:rsid w:val="001A7165"/>
    <w:rsid w:val="001A7215"/>
    <w:rsid w:val="001A7B8F"/>
    <w:rsid w:val="001B118B"/>
    <w:rsid w:val="001B1EA8"/>
    <w:rsid w:val="001B38D5"/>
    <w:rsid w:val="001B3D8D"/>
    <w:rsid w:val="001B5A61"/>
    <w:rsid w:val="001B5D4D"/>
    <w:rsid w:val="001B6E00"/>
    <w:rsid w:val="001B710F"/>
    <w:rsid w:val="001B75B7"/>
    <w:rsid w:val="001B7D46"/>
    <w:rsid w:val="001C02DD"/>
    <w:rsid w:val="001C0AAF"/>
    <w:rsid w:val="001C12C5"/>
    <w:rsid w:val="001C1939"/>
    <w:rsid w:val="001C19E5"/>
    <w:rsid w:val="001C1FC9"/>
    <w:rsid w:val="001C2A9C"/>
    <w:rsid w:val="001C2D7A"/>
    <w:rsid w:val="001C33EE"/>
    <w:rsid w:val="001C3D7F"/>
    <w:rsid w:val="001C5F2F"/>
    <w:rsid w:val="001C6499"/>
    <w:rsid w:val="001C7971"/>
    <w:rsid w:val="001D027C"/>
    <w:rsid w:val="001D02E8"/>
    <w:rsid w:val="001D0735"/>
    <w:rsid w:val="001D0F7F"/>
    <w:rsid w:val="001D520E"/>
    <w:rsid w:val="001D5782"/>
    <w:rsid w:val="001D57E9"/>
    <w:rsid w:val="001D63B6"/>
    <w:rsid w:val="001D6A07"/>
    <w:rsid w:val="001E04F4"/>
    <w:rsid w:val="001E05E2"/>
    <w:rsid w:val="001E2F90"/>
    <w:rsid w:val="001E4D84"/>
    <w:rsid w:val="001E51B7"/>
    <w:rsid w:val="001E547C"/>
    <w:rsid w:val="001E5628"/>
    <w:rsid w:val="001E7BE5"/>
    <w:rsid w:val="001F0223"/>
    <w:rsid w:val="001F0A34"/>
    <w:rsid w:val="001F1224"/>
    <w:rsid w:val="001F1E7A"/>
    <w:rsid w:val="001F247B"/>
    <w:rsid w:val="001F358D"/>
    <w:rsid w:val="001F415F"/>
    <w:rsid w:val="001F4759"/>
    <w:rsid w:val="001F5786"/>
    <w:rsid w:val="001F629F"/>
    <w:rsid w:val="001F7C1D"/>
    <w:rsid w:val="002007E2"/>
    <w:rsid w:val="00200BE7"/>
    <w:rsid w:val="00202012"/>
    <w:rsid w:val="00203065"/>
    <w:rsid w:val="002031F4"/>
    <w:rsid w:val="00203336"/>
    <w:rsid w:val="0020387C"/>
    <w:rsid w:val="00204077"/>
    <w:rsid w:val="00204AF2"/>
    <w:rsid w:val="0020519C"/>
    <w:rsid w:val="002052B7"/>
    <w:rsid w:val="002055A2"/>
    <w:rsid w:val="00206BC4"/>
    <w:rsid w:val="00207396"/>
    <w:rsid w:val="002100A0"/>
    <w:rsid w:val="002107B6"/>
    <w:rsid w:val="00210972"/>
    <w:rsid w:val="0021238F"/>
    <w:rsid w:val="00212AEF"/>
    <w:rsid w:val="0021346C"/>
    <w:rsid w:val="00213969"/>
    <w:rsid w:val="00213E45"/>
    <w:rsid w:val="002153D0"/>
    <w:rsid w:val="00216D8F"/>
    <w:rsid w:val="00216F8F"/>
    <w:rsid w:val="002215C2"/>
    <w:rsid w:val="002215EE"/>
    <w:rsid w:val="00222304"/>
    <w:rsid w:val="00224120"/>
    <w:rsid w:val="00224907"/>
    <w:rsid w:val="00224EEE"/>
    <w:rsid w:val="002252A0"/>
    <w:rsid w:val="002256B2"/>
    <w:rsid w:val="00226040"/>
    <w:rsid w:val="00227B37"/>
    <w:rsid w:val="00227BE8"/>
    <w:rsid w:val="002310C6"/>
    <w:rsid w:val="0023136E"/>
    <w:rsid w:val="002314D4"/>
    <w:rsid w:val="002318CB"/>
    <w:rsid w:val="00231A2C"/>
    <w:rsid w:val="00231A59"/>
    <w:rsid w:val="00235550"/>
    <w:rsid w:val="002364CC"/>
    <w:rsid w:val="00236DA6"/>
    <w:rsid w:val="00240A09"/>
    <w:rsid w:val="00241133"/>
    <w:rsid w:val="00242C8B"/>
    <w:rsid w:val="00243C3D"/>
    <w:rsid w:val="0024435A"/>
    <w:rsid w:val="00244A29"/>
    <w:rsid w:val="00245FA4"/>
    <w:rsid w:val="00246183"/>
    <w:rsid w:val="00246A6A"/>
    <w:rsid w:val="00251AD9"/>
    <w:rsid w:val="00251C3E"/>
    <w:rsid w:val="00251C83"/>
    <w:rsid w:val="00252619"/>
    <w:rsid w:val="002533DC"/>
    <w:rsid w:val="00256248"/>
    <w:rsid w:val="00256925"/>
    <w:rsid w:val="00257228"/>
    <w:rsid w:val="0025730C"/>
    <w:rsid w:val="00257F58"/>
    <w:rsid w:val="00261850"/>
    <w:rsid w:val="00261D09"/>
    <w:rsid w:val="00262394"/>
    <w:rsid w:val="00262EB2"/>
    <w:rsid w:val="00263358"/>
    <w:rsid w:val="00264643"/>
    <w:rsid w:val="00264659"/>
    <w:rsid w:val="002647C2"/>
    <w:rsid w:val="00264898"/>
    <w:rsid w:val="00266AE2"/>
    <w:rsid w:val="00267821"/>
    <w:rsid w:val="00267B31"/>
    <w:rsid w:val="00270C07"/>
    <w:rsid w:val="002715A9"/>
    <w:rsid w:val="00271BEC"/>
    <w:rsid w:val="00273AD9"/>
    <w:rsid w:val="00273F29"/>
    <w:rsid w:val="002757FC"/>
    <w:rsid w:val="00276A78"/>
    <w:rsid w:val="00277F8B"/>
    <w:rsid w:val="002808E1"/>
    <w:rsid w:val="00282D56"/>
    <w:rsid w:val="0028372B"/>
    <w:rsid w:val="00284D5F"/>
    <w:rsid w:val="00284F3F"/>
    <w:rsid w:val="0028515A"/>
    <w:rsid w:val="0028608F"/>
    <w:rsid w:val="00286B1A"/>
    <w:rsid w:val="002879A7"/>
    <w:rsid w:val="00287E3A"/>
    <w:rsid w:val="002900DA"/>
    <w:rsid w:val="00290A55"/>
    <w:rsid w:val="00290E39"/>
    <w:rsid w:val="00291B66"/>
    <w:rsid w:val="00291C2C"/>
    <w:rsid w:val="00291F1C"/>
    <w:rsid w:val="002927FD"/>
    <w:rsid w:val="00292812"/>
    <w:rsid w:val="00292C55"/>
    <w:rsid w:val="002932C9"/>
    <w:rsid w:val="00293EAC"/>
    <w:rsid w:val="002940E7"/>
    <w:rsid w:val="00295505"/>
    <w:rsid w:val="002960C5"/>
    <w:rsid w:val="00296298"/>
    <w:rsid w:val="00297AEE"/>
    <w:rsid w:val="002A0A96"/>
    <w:rsid w:val="002A0C62"/>
    <w:rsid w:val="002A13AF"/>
    <w:rsid w:val="002A14B1"/>
    <w:rsid w:val="002A2006"/>
    <w:rsid w:val="002A31EF"/>
    <w:rsid w:val="002A3581"/>
    <w:rsid w:val="002A3B7D"/>
    <w:rsid w:val="002A40FE"/>
    <w:rsid w:val="002A42C1"/>
    <w:rsid w:val="002A43F6"/>
    <w:rsid w:val="002A4686"/>
    <w:rsid w:val="002A7067"/>
    <w:rsid w:val="002B0374"/>
    <w:rsid w:val="002B3B44"/>
    <w:rsid w:val="002B4F19"/>
    <w:rsid w:val="002B6C4A"/>
    <w:rsid w:val="002B7153"/>
    <w:rsid w:val="002C1429"/>
    <w:rsid w:val="002C1B6F"/>
    <w:rsid w:val="002C1DAC"/>
    <w:rsid w:val="002C3231"/>
    <w:rsid w:val="002C3C4F"/>
    <w:rsid w:val="002C40DD"/>
    <w:rsid w:val="002C4128"/>
    <w:rsid w:val="002C6264"/>
    <w:rsid w:val="002C6A8E"/>
    <w:rsid w:val="002C76CD"/>
    <w:rsid w:val="002C7A0F"/>
    <w:rsid w:val="002D0975"/>
    <w:rsid w:val="002D0BAE"/>
    <w:rsid w:val="002D3064"/>
    <w:rsid w:val="002D5D89"/>
    <w:rsid w:val="002D65F8"/>
    <w:rsid w:val="002D69DC"/>
    <w:rsid w:val="002D6B93"/>
    <w:rsid w:val="002E183A"/>
    <w:rsid w:val="002E1AEC"/>
    <w:rsid w:val="002E2E30"/>
    <w:rsid w:val="002E3011"/>
    <w:rsid w:val="002E5345"/>
    <w:rsid w:val="002E547B"/>
    <w:rsid w:val="002E63A4"/>
    <w:rsid w:val="002E71C7"/>
    <w:rsid w:val="002E7895"/>
    <w:rsid w:val="002E7C06"/>
    <w:rsid w:val="002F04D6"/>
    <w:rsid w:val="002F08E6"/>
    <w:rsid w:val="002F0951"/>
    <w:rsid w:val="002F237D"/>
    <w:rsid w:val="002F2609"/>
    <w:rsid w:val="002F27B3"/>
    <w:rsid w:val="002F2878"/>
    <w:rsid w:val="002F3397"/>
    <w:rsid w:val="002F3415"/>
    <w:rsid w:val="002F384F"/>
    <w:rsid w:val="002F41CC"/>
    <w:rsid w:val="002F4319"/>
    <w:rsid w:val="002F5219"/>
    <w:rsid w:val="002F6917"/>
    <w:rsid w:val="002F7926"/>
    <w:rsid w:val="002F7FCB"/>
    <w:rsid w:val="00300D02"/>
    <w:rsid w:val="003019FD"/>
    <w:rsid w:val="00301FAF"/>
    <w:rsid w:val="00302550"/>
    <w:rsid w:val="00302743"/>
    <w:rsid w:val="003030D0"/>
    <w:rsid w:val="003044A2"/>
    <w:rsid w:val="0030637C"/>
    <w:rsid w:val="00306BAA"/>
    <w:rsid w:val="00306D64"/>
    <w:rsid w:val="00310103"/>
    <w:rsid w:val="0031187E"/>
    <w:rsid w:val="00311993"/>
    <w:rsid w:val="003124CD"/>
    <w:rsid w:val="00313219"/>
    <w:rsid w:val="00313798"/>
    <w:rsid w:val="00313A2E"/>
    <w:rsid w:val="003140C8"/>
    <w:rsid w:val="003144FF"/>
    <w:rsid w:val="003150DD"/>
    <w:rsid w:val="00315175"/>
    <w:rsid w:val="003157D7"/>
    <w:rsid w:val="00316AED"/>
    <w:rsid w:val="00317482"/>
    <w:rsid w:val="0032087C"/>
    <w:rsid w:val="003209E1"/>
    <w:rsid w:val="0032140B"/>
    <w:rsid w:val="0032307C"/>
    <w:rsid w:val="00327720"/>
    <w:rsid w:val="00327798"/>
    <w:rsid w:val="00330435"/>
    <w:rsid w:val="003317EF"/>
    <w:rsid w:val="003321BA"/>
    <w:rsid w:val="003326BB"/>
    <w:rsid w:val="003328AC"/>
    <w:rsid w:val="00333344"/>
    <w:rsid w:val="00333767"/>
    <w:rsid w:val="00333FC3"/>
    <w:rsid w:val="0033528C"/>
    <w:rsid w:val="003352DD"/>
    <w:rsid w:val="00335618"/>
    <w:rsid w:val="00335E83"/>
    <w:rsid w:val="003367EA"/>
    <w:rsid w:val="00337400"/>
    <w:rsid w:val="00337FBB"/>
    <w:rsid w:val="0034003E"/>
    <w:rsid w:val="003404EA"/>
    <w:rsid w:val="00341DC0"/>
    <w:rsid w:val="00344292"/>
    <w:rsid w:val="0034444F"/>
    <w:rsid w:val="00344B1B"/>
    <w:rsid w:val="00344DE1"/>
    <w:rsid w:val="00345245"/>
    <w:rsid w:val="00345D89"/>
    <w:rsid w:val="00345ECC"/>
    <w:rsid w:val="00346562"/>
    <w:rsid w:val="00346708"/>
    <w:rsid w:val="0034691A"/>
    <w:rsid w:val="003477CD"/>
    <w:rsid w:val="00347D4A"/>
    <w:rsid w:val="0035108A"/>
    <w:rsid w:val="00351987"/>
    <w:rsid w:val="00352FAF"/>
    <w:rsid w:val="0035314D"/>
    <w:rsid w:val="00353854"/>
    <w:rsid w:val="00355ED7"/>
    <w:rsid w:val="0035691C"/>
    <w:rsid w:val="00357053"/>
    <w:rsid w:val="00357204"/>
    <w:rsid w:val="00357548"/>
    <w:rsid w:val="00357C05"/>
    <w:rsid w:val="00357C4E"/>
    <w:rsid w:val="00357D41"/>
    <w:rsid w:val="0036019C"/>
    <w:rsid w:val="003604FA"/>
    <w:rsid w:val="00360F16"/>
    <w:rsid w:val="00362171"/>
    <w:rsid w:val="00362354"/>
    <w:rsid w:val="00364E2D"/>
    <w:rsid w:val="00364FF4"/>
    <w:rsid w:val="0036697A"/>
    <w:rsid w:val="0036748B"/>
    <w:rsid w:val="00370E84"/>
    <w:rsid w:val="003718CB"/>
    <w:rsid w:val="00372BF1"/>
    <w:rsid w:val="00372EF2"/>
    <w:rsid w:val="0037349B"/>
    <w:rsid w:val="003738DF"/>
    <w:rsid w:val="003739F4"/>
    <w:rsid w:val="00373BAE"/>
    <w:rsid w:val="003748A3"/>
    <w:rsid w:val="00374BA7"/>
    <w:rsid w:val="00375291"/>
    <w:rsid w:val="00376488"/>
    <w:rsid w:val="00377293"/>
    <w:rsid w:val="00377598"/>
    <w:rsid w:val="003777D0"/>
    <w:rsid w:val="00377B90"/>
    <w:rsid w:val="00381799"/>
    <w:rsid w:val="00381C23"/>
    <w:rsid w:val="00381ED1"/>
    <w:rsid w:val="00382A83"/>
    <w:rsid w:val="00383CDE"/>
    <w:rsid w:val="00383E04"/>
    <w:rsid w:val="0038427D"/>
    <w:rsid w:val="00385837"/>
    <w:rsid w:val="00385B55"/>
    <w:rsid w:val="0038732C"/>
    <w:rsid w:val="003876D3"/>
    <w:rsid w:val="003902A1"/>
    <w:rsid w:val="003924B1"/>
    <w:rsid w:val="00392961"/>
    <w:rsid w:val="00394110"/>
    <w:rsid w:val="003942A8"/>
    <w:rsid w:val="0039450E"/>
    <w:rsid w:val="003949AE"/>
    <w:rsid w:val="00394E2C"/>
    <w:rsid w:val="0039553F"/>
    <w:rsid w:val="003958F9"/>
    <w:rsid w:val="00395B4E"/>
    <w:rsid w:val="00397904"/>
    <w:rsid w:val="00397BBA"/>
    <w:rsid w:val="003A1183"/>
    <w:rsid w:val="003A13D1"/>
    <w:rsid w:val="003A2EBD"/>
    <w:rsid w:val="003A3FFE"/>
    <w:rsid w:val="003A612D"/>
    <w:rsid w:val="003A6D80"/>
    <w:rsid w:val="003A6DC7"/>
    <w:rsid w:val="003A77B8"/>
    <w:rsid w:val="003A7CC3"/>
    <w:rsid w:val="003B0CA9"/>
    <w:rsid w:val="003B0E43"/>
    <w:rsid w:val="003B0EF4"/>
    <w:rsid w:val="003B1BF5"/>
    <w:rsid w:val="003B48A0"/>
    <w:rsid w:val="003B552C"/>
    <w:rsid w:val="003B5574"/>
    <w:rsid w:val="003B66B5"/>
    <w:rsid w:val="003B74AE"/>
    <w:rsid w:val="003B7FC1"/>
    <w:rsid w:val="003C0907"/>
    <w:rsid w:val="003C0E2E"/>
    <w:rsid w:val="003C16E8"/>
    <w:rsid w:val="003C1F39"/>
    <w:rsid w:val="003C218F"/>
    <w:rsid w:val="003C254E"/>
    <w:rsid w:val="003C2A64"/>
    <w:rsid w:val="003C56B6"/>
    <w:rsid w:val="003C57E7"/>
    <w:rsid w:val="003C6230"/>
    <w:rsid w:val="003C633C"/>
    <w:rsid w:val="003C74F8"/>
    <w:rsid w:val="003D08F2"/>
    <w:rsid w:val="003D0968"/>
    <w:rsid w:val="003D1128"/>
    <w:rsid w:val="003D2F01"/>
    <w:rsid w:val="003D4363"/>
    <w:rsid w:val="003D5E9A"/>
    <w:rsid w:val="003D7617"/>
    <w:rsid w:val="003D779A"/>
    <w:rsid w:val="003E103B"/>
    <w:rsid w:val="003E266B"/>
    <w:rsid w:val="003E5A01"/>
    <w:rsid w:val="003E5C35"/>
    <w:rsid w:val="003E62AD"/>
    <w:rsid w:val="003E6E5B"/>
    <w:rsid w:val="003E6F32"/>
    <w:rsid w:val="003E7621"/>
    <w:rsid w:val="003E7659"/>
    <w:rsid w:val="003F0932"/>
    <w:rsid w:val="003F0ECC"/>
    <w:rsid w:val="003F1D30"/>
    <w:rsid w:val="003F2687"/>
    <w:rsid w:val="003F280C"/>
    <w:rsid w:val="003F2A9D"/>
    <w:rsid w:val="003F2C9C"/>
    <w:rsid w:val="003F2EB6"/>
    <w:rsid w:val="003F3AE8"/>
    <w:rsid w:val="003F4778"/>
    <w:rsid w:val="003F5747"/>
    <w:rsid w:val="003F5E8A"/>
    <w:rsid w:val="003F60E0"/>
    <w:rsid w:val="003F6EBD"/>
    <w:rsid w:val="003F7BDD"/>
    <w:rsid w:val="004003D5"/>
    <w:rsid w:val="0040067F"/>
    <w:rsid w:val="004048DA"/>
    <w:rsid w:val="00405C8A"/>
    <w:rsid w:val="00406288"/>
    <w:rsid w:val="00407057"/>
    <w:rsid w:val="0041088C"/>
    <w:rsid w:val="004118C5"/>
    <w:rsid w:val="00411D3C"/>
    <w:rsid w:val="00412E8E"/>
    <w:rsid w:val="00413B3E"/>
    <w:rsid w:val="00413B9C"/>
    <w:rsid w:val="00413E0D"/>
    <w:rsid w:val="00414220"/>
    <w:rsid w:val="00414987"/>
    <w:rsid w:val="0041546A"/>
    <w:rsid w:val="0041600C"/>
    <w:rsid w:val="00416870"/>
    <w:rsid w:val="00416D9E"/>
    <w:rsid w:val="00417029"/>
    <w:rsid w:val="004170BC"/>
    <w:rsid w:val="00417F44"/>
    <w:rsid w:val="00420154"/>
    <w:rsid w:val="0042106F"/>
    <w:rsid w:val="004217F5"/>
    <w:rsid w:val="00421CEF"/>
    <w:rsid w:val="00421E31"/>
    <w:rsid w:val="0042370A"/>
    <w:rsid w:val="00423B86"/>
    <w:rsid w:val="00423C9F"/>
    <w:rsid w:val="00424324"/>
    <w:rsid w:val="0042439F"/>
    <w:rsid w:val="004264A0"/>
    <w:rsid w:val="004306C4"/>
    <w:rsid w:val="004308CC"/>
    <w:rsid w:val="00430C14"/>
    <w:rsid w:val="004310F2"/>
    <w:rsid w:val="00431232"/>
    <w:rsid w:val="00431BDA"/>
    <w:rsid w:val="00432537"/>
    <w:rsid w:val="0043369F"/>
    <w:rsid w:val="00433EDE"/>
    <w:rsid w:val="00433FD5"/>
    <w:rsid w:val="00435023"/>
    <w:rsid w:val="00435DB8"/>
    <w:rsid w:val="00436FF0"/>
    <w:rsid w:val="00437D5D"/>
    <w:rsid w:val="00437DF6"/>
    <w:rsid w:val="00440822"/>
    <w:rsid w:val="00441772"/>
    <w:rsid w:val="004418C9"/>
    <w:rsid w:val="00441E73"/>
    <w:rsid w:val="00442C83"/>
    <w:rsid w:val="00443077"/>
    <w:rsid w:val="004441B3"/>
    <w:rsid w:val="00445412"/>
    <w:rsid w:val="00447AF4"/>
    <w:rsid w:val="00447D4A"/>
    <w:rsid w:val="00447F7A"/>
    <w:rsid w:val="00450D50"/>
    <w:rsid w:val="00450D77"/>
    <w:rsid w:val="0045102D"/>
    <w:rsid w:val="0045221E"/>
    <w:rsid w:val="004523C8"/>
    <w:rsid w:val="00452F67"/>
    <w:rsid w:val="004540A9"/>
    <w:rsid w:val="0045459B"/>
    <w:rsid w:val="00454870"/>
    <w:rsid w:val="00454BC2"/>
    <w:rsid w:val="00455011"/>
    <w:rsid w:val="00455181"/>
    <w:rsid w:val="004557CA"/>
    <w:rsid w:val="00455D7C"/>
    <w:rsid w:val="004568D5"/>
    <w:rsid w:val="00456C64"/>
    <w:rsid w:val="00456F39"/>
    <w:rsid w:val="0045768F"/>
    <w:rsid w:val="00460BFD"/>
    <w:rsid w:val="00461515"/>
    <w:rsid w:val="0046164B"/>
    <w:rsid w:val="00462CD7"/>
    <w:rsid w:val="00463B3A"/>
    <w:rsid w:val="00465043"/>
    <w:rsid w:val="00465AEA"/>
    <w:rsid w:val="0046611C"/>
    <w:rsid w:val="0046643E"/>
    <w:rsid w:val="0046688D"/>
    <w:rsid w:val="00470632"/>
    <w:rsid w:val="00470869"/>
    <w:rsid w:val="004719EA"/>
    <w:rsid w:val="00471AD2"/>
    <w:rsid w:val="00471D1D"/>
    <w:rsid w:val="00471EEF"/>
    <w:rsid w:val="00473254"/>
    <w:rsid w:val="004736B9"/>
    <w:rsid w:val="00473DAE"/>
    <w:rsid w:val="004741E6"/>
    <w:rsid w:val="00474CC5"/>
    <w:rsid w:val="004751A4"/>
    <w:rsid w:val="00475FF4"/>
    <w:rsid w:val="00476485"/>
    <w:rsid w:val="004765F6"/>
    <w:rsid w:val="00480087"/>
    <w:rsid w:val="004803A8"/>
    <w:rsid w:val="004810EC"/>
    <w:rsid w:val="004826EC"/>
    <w:rsid w:val="00482E08"/>
    <w:rsid w:val="00483A12"/>
    <w:rsid w:val="00484D76"/>
    <w:rsid w:val="00484FAE"/>
    <w:rsid w:val="004857F1"/>
    <w:rsid w:val="004867E2"/>
    <w:rsid w:val="0048692E"/>
    <w:rsid w:val="00487142"/>
    <w:rsid w:val="00487449"/>
    <w:rsid w:val="00487CE9"/>
    <w:rsid w:val="00490A2C"/>
    <w:rsid w:val="00491EB5"/>
    <w:rsid w:val="00493989"/>
    <w:rsid w:val="00493E09"/>
    <w:rsid w:val="00493F8A"/>
    <w:rsid w:val="00495184"/>
    <w:rsid w:val="00496769"/>
    <w:rsid w:val="00497EAA"/>
    <w:rsid w:val="00497F4B"/>
    <w:rsid w:val="004A0439"/>
    <w:rsid w:val="004A0874"/>
    <w:rsid w:val="004A0BB2"/>
    <w:rsid w:val="004A278B"/>
    <w:rsid w:val="004A2949"/>
    <w:rsid w:val="004A3E45"/>
    <w:rsid w:val="004A4B5B"/>
    <w:rsid w:val="004A4E42"/>
    <w:rsid w:val="004A605B"/>
    <w:rsid w:val="004A623B"/>
    <w:rsid w:val="004A634E"/>
    <w:rsid w:val="004B09D2"/>
    <w:rsid w:val="004B0EDF"/>
    <w:rsid w:val="004B12E4"/>
    <w:rsid w:val="004B22AB"/>
    <w:rsid w:val="004B3A52"/>
    <w:rsid w:val="004B3A8E"/>
    <w:rsid w:val="004B4A97"/>
    <w:rsid w:val="004B4D6C"/>
    <w:rsid w:val="004B60C2"/>
    <w:rsid w:val="004C0E05"/>
    <w:rsid w:val="004C0E26"/>
    <w:rsid w:val="004C1034"/>
    <w:rsid w:val="004C1195"/>
    <w:rsid w:val="004C136A"/>
    <w:rsid w:val="004C387A"/>
    <w:rsid w:val="004C3EA0"/>
    <w:rsid w:val="004C4E4E"/>
    <w:rsid w:val="004C50E2"/>
    <w:rsid w:val="004C587C"/>
    <w:rsid w:val="004C64A6"/>
    <w:rsid w:val="004C6EA8"/>
    <w:rsid w:val="004D065A"/>
    <w:rsid w:val="004D0BF3"/>
    <w:rsid w:val="004D0C04"/>
    <w:rsid w:val="004D0E00"/>
    <w:rsid w:val="004D0F3D"/>
    <w:rsid w:val="004D2469"/>
    <w:rsid w:val="004D2AE1"/>
    <w:rsid w:val="004D2FD4"/>
    <w:rsid w:val="004D3165"/>
    <w:rsid w:val="004D3C42"/>
    <w:rsid w:val="004D466B"/>
    <w:rsid w:val="004D474C"/>
    <w:rsid w:val="004D4751"/>
    <w:rsid w:val="004D47C6"/>
    <w:rsid w:val="004D4C5D"/>
    <w:rsid w:val="004D5C37"/>
    <w:rsid w:val="004D77C1"/>
    <w:rsid w:val="004E09A2"/>
    <w:rsid w:val="004E1D42"/>
    <w:rsid w:val="004E2647"/>
    <w:rsid w:val="004E2F22"/>
    <w:rsid w:val="004E319E"/>
    <w:rsid w:val="004E3F85"/>
    <w:rsid w:val="004E3FEB"/>
    <w:rsid w:val="004E5A4C"/>
    <w:rsid w:val="004E63D1"/>
    <w:rsid w:val="004E6622"/>
    <w:rsid w:val="004E7DCB"/>
    <w:rsid w:val="004F128D"/>
    <w:rsid w:val="004F144A"/>
    <w:rsid w:val="004F20F1"/>
    <w:rsid w:val="004F39FA"/>
    <w:rsid w:val="004F4029"/>
    <w:rsid w:val="004F4036"/>
    <w:rsid w:val="004F43C7"/>
    <w:rsid w:val="004F511E"/>
    <w:rsid w:val="004F552A"/>
    <w:rsid w:val="004F5BA7"/>
    <w:rsid w:val="004F5D5C"/>
    <w:rsid w:val="004F63C3"/>
    <w:rsid w:val="004F6601"/>
    <w:rsid w:val="004F6D40"/>
    <w:rsid w:val="004F70F8"/>
    <w:rsid w:val="00501BD9"/>
    <w:rsid w:val="00501E7A"/>
    <w:rsid w:val="0050246F"/>
    <w:rsid w:val="005029B2"/>
    <w:rsid w:val="00502DB2"/>
    <w:rsid w:val="00503408"/>
    <w:rsid w:val="00503648"/>
    <w:rsid w:val="00504F94"/>
    <w:rsid w:val="00504FB0"/>
    <w:rsid w:val="00505D00"/>
    <w:rsid w:val="005066FB"/>
    <w:rsid w:val="0050721F"/>
    <w:rsid w:val="00507ABF"/>
    <w:rsid w:val="005112EB"/>
    <w:rsid w:val="00511E9C"/>
    <w:rsid w:val="00513242"/>
    <w:rsid w:val="00513C8A"/>
    <w:rsid w:val="005140B0"/>
    <w:rsid w:val="00514265"/>
    <w:rsid w:val="00514848"/>
    <w:rsid w:val="0051554B"/>
    <w:rsid w:val="0051569E"/>
    <w:rsid w:val="005159CE"/>
    <w:rsid w:val="0051631A"/>
    <w:rsid w:val="005179CC"/>
    <w:rsid w:val="005179FF"/>
    <w:rsid w:val="00520011"/>
    <w:rsid w:val="00520496"/>
    <w:rsid w:val="00522177"/>
    <w:rsid w:val="00522B12"/>
    <w:rsid w:val="00522E4B"/>
    <w:rsid w:val="0052518A"/>
    <w:rsid w:val="0052598E"/>
    <w:rsid w:val="00525B69"/>
    <w:rsid w:val="00525B84"/>
    <w:rsid w:val="00525EEB"/>
    <w:rsid w:val="00525F27"/>
    <w:rsid w:val="00526E0C"/>
    <w:rsid w:val="0052793A"/>
    <w:rsid w:val="0053022F"/>
    <w:rsid w:val="00531053"/>
    <w:rsid w:val="005320DA"/>
    <w:rsid w:val="005339EF"/>
    <w:rsid w:val="00534005"/>
    <w:rsid w:val="005340F7"/>
    <w:rsid w:val="00534BDA"/>
    <w:rsid w:val="00535190"/>
    <w:rsid w:val="0053531B"/>
    <w:rsid w:val="00536030"/>
    <w:rsid w:val="005364D5"/>
    <w:rsid w:val="0053781A"/>
    <w:rsid w:val="00537963"/>
    <w:rsid w:val="00541025"/>
    <w:rsid w:val="0054136A"/>
    <w:rsid w:val="005414B4"/>
    <w:rsid w:val="00541AED"/>
    <w:rsid w:val="005428AE"/>
    <w:rsid w:val="00542F97"/>
    <w:rsid w:val="00543719"/>
    <w:rsid w:val="00543B30"/>
    <w:rsid w:val="00544493"/>
    <w:rsid w:val="00544DFD"/>
    <w:rsid w:val="00544F33"/>
    <w:rsid w:val="005453D7"/>
    <w:rsid w:val="00545B68"/>
    <w:rsid w:val="00546887"/>
    <w:rsid w:val="00546F44"/>
    <w:rsid w:val="005479A9"/>
    <w:rsid w:val="00551B3C"/>
    <w:rsid w:val="00551EA1"/>
    <w:rsid w:val="005521A3"/>
    <w:rsid w:val="00552B6C"/>
    <w:rsid w:val="00552CAD"/>
    <w:rsid w:val="00553186"/>
    <w:rsid w:val="00553C3E"/>
    <w:rsid w:val="00554738"/>
    <w:rsid w:val="00555007"/>
    <w:rsid w:val="005572AA"/>
    <w:rsid w:val="00557A1F"/>
    <w:rsid w:val="00560E78"/>
    <w:rsid w:val="005615C6"/>
    <w:rsid w:val="0056167B"/>
    <w:rsid w:val="005619C1"/>
    <w:rsid w:val="005626FD"/>
    <w:rsid w:val="00563102"/>
    <w:rsid w:val="005633E9"/>
    <w:rsid w:val="005636B7"/>
    <w:rsid w:val="0056388B"/>
    <w:rsid w:val="0056449A"/>
    <w:rsid w:val="0056474F"/>
    <w:rsid w:val="00564B20"/>
    <w:rsid w:val="0056565A"/>
    <w:rsid w:val="00565744"/>
    <w:rsid w:val="00565B3F"/>
    <w:rsid w:val="005662CC"/>
    <w:rsid w:val="00566E36"/>
    <w:rsid w:val="00570AA9"/>
    <w:rsid w:val="00571181"/>
    <w:rsid w:val="005716C4"/>
    <w:rsid w:val="00571C4C"/>
    <w:rsid w:val="005721AF"/>
    <w:rsid w:val="00574057"/>
    <w:rsid w:val="005748E2"/>
    <w:rsid w:val="0057535E"/>
    <w:rsid w:val="005757E7"/>
    <w:rsid w:val="00575B1C"/>
    <w:rsid w:val="0057637F"/>
    <w:rsid w:val="005765ED"/>
    <w:rsid w:val="00577B91"/>
    <w:rsid w:val="00581155"/>
    <w:rsid w:val="0058178B"/>
    <w:rsid w:val="00581AF9"/>
    <w:rsid w:val="00581E97"/>
    <w:rsid w:val="00583A83"/>
    <w:rsid w:val="005846CB"/>
    <w:rsid w:val="00584C34"/>
    <w:rsid w:val="0058507B"/>
    <w:rsid w:val="00587371"/>
    <w:rsid w:val="00587A49"/>
    <w:rsid w:val="00593749"/>
    <w:rsid w:val="005945BD"/>
    <w:rsid w:val="00594610"/>
    <w:rsid w:val="00594A11"/>
    <w:rsid w:val="00594AA0"/>
    <w:rsid w:val="0059555D"/>
    <w:rsid w:val="00597C71"/>
    <w:rsid w:val="005A0776"/>
    <w:rsid w:val="005A25A2"/>
    <w:rsid w:val="005A2C5D"/>
    <w:rsid w:val="005A33B4"/>
    <w:rsid w:val="005A3DD9"/>
    <w:rsid w:val="005A40CE"/>
    <w:rsid w:val="005A50AE"/>
    <w:rsid w:val="005A563E"/>
    <w:rsid w:val="005A6CE1"/>
    <w:rsid w:val="005A7030"/>
    <w:rsid w:val="005A71B6"/>
    <w:rsid w:val="005A79D0"/>
    <w:rsid w:val="005B00F9"/>
    <w:rsid w:val="005B017A"/>
    <w:rsid w:val="005B06DC"/>
    <w:rsid w:val="005B0906"/>
    <w:rsid w:val="005B15A1"/>
    <w:rsid w:val="005B29DB"/>
    <w:rsid w:val="005B3BED"/>
    <w:rsid w:val="005B4826"/>
    <w:rsid w:val="005B515A"/>
    <w:rsid w:val="005B5449"/>
    <w:rsid w:val="005B58F6"/>
    <w:rsid w:val="005B5CB2"/>
    <w:rsid w:val="005B5F6F"/>
    <w:rsid w:val="005B67C1"/>
    <w:rsid w:val="005B7574"/>
    <w:rsid w:val="005B788D"/>
    <w:rsid w:val="005C03AA"/>
    <w:rsid w:val="005C17BC"/>
    <w:rsid w:val="005C3667"/>
    <w:rsid w:val="005C3DDB"/>
    <w:rsid w:val="005C5CA0"/>
    <w:rsid w:val="005C6371"/>
    <w:rsid w:val="005C70D3"/>
    <w:rsid w:val="005D0189"/>
    <w:rsid w:val="005D0AEB"/>
    <w:rsid w:val="005D1DA9"/>
    <w:rsid w:val="005D1F1B"/>
    <w:rsid w:val="005D209C"/>
    <w:rsid w:val="005D3380"/>
    <w:rsid w:val="005D455C"/>
    <w:rsid w:val="005D5086"/>
    <w:rsid w:val="005D5974"/>
    <w:rsid w:val="005D5AF6"/>
    <w:rsid w:val="005D6152"/>
    <w:rsid w:val="005D6E00"/>
    <w:rsid w:val="005E04AF"/>
    <w:rsid w:val="005E1712"/>
    <w:rsid w:val="005E1BD3"/>
    <w:rsid w:val="005E2750"/>
    <w:rsid w:val="005E2CEC"/>
    <w:rsid w:val="005E3542"/>
    <w:rsid w:val="005E35F8"/>
    <w:rsid w:val="005E371C"/>
    <w:rsid w:val="005E3754"/>
    <w:rsid w:val="005E4AAD"/>
    <w:rsid w:val="005E4DA9"/>
    <w:rsid w:val="005E4FF7"/>
    <w:rsid w:val="005E5DF0"/>
    <w:rsid w:val="005E752B"/>
    <w:rsid w:val="005E77DC"/>
    <w:rsid w:val="005F084D"/>
    <w:rsid w:val="005F0BFC"/>
    <w:rsid w:val="005F0FA0"/>
    <w:rsid w:val="005F1620"/>
    <w:rsid w:val="005F1AD6"/>
    <w:rsid w:val="005F1DBD"/>
    <w:rsid w:val="005F1E8E"/>
    <w:rsid w:val="005F1FFE"/>
    <w:rsid w:val="005F247D"/>
    <w:rsid w:val="005F2FFF"/>
    <w:rsid w:val="005F3918"/>
    <w:rsid w:val="005F3B3C"/>
    <w:rsid w:val="005F4868"/>
    <w:rsid w:val="005F5440"/>
    <w:rsid w:val="005F5875"/>
    <w:rsid w:val="005F5F54"/>
    <w:rsid w:val="005F7210"/>
    <w:rsid w:val="005F771D"/>
    <w:rsid w:val="005F77E4"/>
    <w:rsid w:val="0060053A"/>
    <w:rsid w:val="00600772"/>
    <w:rsid w:val="00600A60"/>
    <w:rsid w:val="00602B8E"/>
    <w:rsid w:val="006044F4"/>
    <w:rsid w:val="00605499"/>
    <w:rsid w:val="00605B29"/>
    <w:rsid w:val="0060742C"/>
    <w:rsid w:val="0060757B"/>
    <w:rsid w:val="006076C7"/>
    <w:rsid w:val="00607F38"/>
    <w:rsid w:val="00610BE8"/>
    <w:rsid w:val="0061157B"/>
    <w:rsid w:val="00611628"/>
    <w:rsid w:val="0061433B"/>
    <w:rsid w:val="0061455D"/>
    <w:rsid w:val="00615074"/>
    <w:rsid w:val="0061564A"/>
    <w:rsid w:val="0061579A"/>
    <w:rsid w:val="00616786"/>
    <w:rsid w:val="00617CA9"/>
    <w:rsid w:val="00617CB6"/>
    <w:rsid w:val="00620671"/>
    <w:rsid w:val="0062090E"/>
    <w:rsid w:val="00620EE0"/>
    <w:rsid w:val="00620F30"/>
    <w:rsid w:val="006218F2"/>
    <w:rsid w:val="0062228B"/>
    <w:rsid w:val="00622689"/>
    <w:rsid w:val="00622ED5"/>
    <w:rsid w:val="006242FB"/>
    <w:rsid w:val="006246E9"/>
    <w:rsid w:val="0062517E"/>
    <w:rsid w:val="006255E7"/>
    <w:rsid w:val="00627562"/>
    <w:rsid w:val="00627F90"/>
    <w:rsid w:val="00631016"/>
    <w:rsid w:val="00631CDB"/>
    <w:rsid w:val="006322CE"/>
    <w:rsid w:val="00633481"/>
    <w:rsid w:val="0063349A"/>
    <w:rsid w:val="00635004"/>
    <w:rsid w:val="00635117"/>
    <w:rsid w:val="00635677"/>
    <w:rsid w:val="00636A40"/>
    <w:rsid w:val="006370D0"/>
    <w:rsid w:val="00637643"/>
    <w:rsid w:val="00637A01"/>
    <w:rsid w:val="00637DA1"/>
    <w:rsid w:val="006418DF"/>
    <w:rsid w:val="0064437B"/>
    <w:rsid w:val="00644D87"/>
    <w:rsid w:val="006461FA"/>
    <w:rsid w:val="0064642A"/>
    <w:rsid w:val="00646622"/>
    <w:rsid w:val="00646B82"/>
    <w:rsid w:val="00647F80"/>
    <w:rsid w:val="00650844"/>
    <w:rsid w:val="0065140F"/>
    <w:rsid w:val="0065174E"/>
    <w:rsid w:val="00652716"/>
    <w:rsid w:val="00653E4C"/>
    <w:rsid w:val="00653EF0"/>
    <w:rsid w:val="00654CAD"/>
    <w:rsid w:val="00655414"/>
    <w:rsid w:val="00655962"/>
    <w:rsid w:val="00655CA4"/>
    <w:rsid w:val="00655D1D"/>
    <w:rsid w:val="0065604A"/>
    <w:rsid w:val="00656433"/>
    <w:rsid w:val="0065792B"/>
    <w:rsid w:val="006603BF"/>
    <w:rsid w:val="00660698"/>
    <w:rsid w:val="00660DE6"/>
    <w:rsid w:val="006614BD"/>
    <w:rsid w:val="00663309"/>
    <w:rsid w:val="00664C4F"/>
    <w:rsid w:val="006651FE"/>
    <w:rsid w:val="00665954"/>
    <w:rsid w:val="00665C07"/>
    <w:rsid w:val="00670442"/>
    <w:rsid w:val="00670500"/>
    <w:rsid w:val="006710B1"/>
    <w:rsid w:val="0067178F"/>
    <w:rsid w:val="006719F5"/>
    <w:rsid w:val="00671BD4"/>
    <w:rsid w:val="00672586"/>
    <w:rsid w:val="0067357A"/>
    <w:rsid w:val="00674BE9"/>
    <w:rsid w:val="00675556"/>
    <w:rsid w:val="00675808"/>
    <w:rsid w:val="00675BA9"/>
    <w:rsid w:val="00675D55"/>
    <w:rsid w:val="00675EB5"/>
    <w:rsid w:val="00675F02"/>
    <w:rsid w:val="0067649D"/>
    <w:rsid w:val="006767B6"/>
    <w:rsid w:val="00677517"/>
    <w:rsid w:val="00677D5D"/>
    <w:rsid w:val="0068037A"/>
    <w:rsid w:val="00683AA0"/>
    <w:rsid w:val="00685A98"/>
    <w:rsid w:val="006868A4"/>
    <w:rsid w:val="006871C0"/>
    <w:rsid w:val="00690491"/>
    <w:rsid w:val="00690626"/>
    <w:rsid w:val="00690760"/>
    <w:rsid w:val="00690FF5"/>
    <w:rsid w:val="006918D2"/>
    <w:rsid w:val="00693EDD"/>
    <w:rsid w:val="0069435A"/>
    <w:rsid w:val="00694533"/>
    <w:rsid w:val="00695279"/>
    <w:rsid w:val="00695CA2"/>
    <w:rsid w:val="00696B8D"/>
    <w:rsid w:val="006972DC"/>
    <w:rsid w:val="006978CE"/>
    <w:rsid w:val="006A18C5"/>
    <w:rsid w:val="006A2B08"/>
    <w:rsid w:val="006A3658"/>
    <w:rsid w:val="006A3EAF"/>
    <w:rsid w:val="006A5304"/>
    <w:rsid w:val="006A5B3B"/>
    <w:rsid w:val="006A5CC0"/>
    <w:rsid w:val="006A67E2"/>
    <w:rsid w:val="006A76B2"/>
    <w:rsid w:val="006B0F6B"/>
    <w:rsid w:val="006B10A7"/>
    <w:rsid w:val="006B24E3"/>
    <w:rsid w:val="006B2751"/>
    <w:rsid w:val="006B2BB2"/>
    <w:rsid w:val="006B2BC5"/>
    <w:rsid w:val="006B3223"/>
    <w:rsid w:val="006B3C3A"/>
    <w:rsid w:val="006B6D9B"/>
    <w:rsid w:val="006B7EDF"/>
    <w:rsid w:val="006C0037"/>
    <w:rsid w:val="006C0D16"/>
    <w:rsid w:val="006C113C"/>
    <w:rsid w:val="006C1429"/>
    <w:rsid w:val="006C1D7B"/>
    <w:rsid w:val="006C2ABF"/>
    <w:rsid w:val="006C2D63"/>
    <w:rsid w:val="006C6F62"/>
    <w:rsid w:val="006C6FA2"/>
    <w:rsid w:val="006D0709"/>
    <w:rsid w:val="006D1D81"/>
    <w:rsid w:val="006D2125"/>
    <w:rsid w:val="006D2803"/>
    <w:rsid w:val="006D3870"/>
    <w:rsid w:val="006D3CAB"/>
    <w:rsid w:val="006D3DF6"/>
    <w:rsid w:val="006D4A87"/>
    <w:rsid w:val="006D4AD1"/>
    <w:rsid w:val="006D4FF2"/>
    <w:rsid w:val="006D5945"/>
    <w:rsid w:val="006D5CB6"/>
    <w:rsid w:val="006D5CF9"/>
    <w:rsid w:val="006D6B18"/>
    <w:rsid w:val="006D72C8"/>
    <w:rsid w:val="006D7358"/>
    <w:rsid w:val="006E067C"/>
    <w:rsid w:val="006E14D7"/>
    <w:rsid w:val="006E151C"/>
    <w:rsid w:val="006E1FE6"/>
    <w:rsid w:val="006E2602"/>
    <w:rsid w:val="006E2D82"/>
    <w:rsid w:val="006E3234"/>
    <w:rsid w:val="006E32F9"/>
    <w:rsid w:val="006E3DB5"/>
    <w:rsid w:val="006E4CC0"/>
    <w:rsid w:val="006E6EBE"/>
    <w:rsid w:val="006F0082"/>
    <w:rsid w:val="006F0404"/>
    <w:rsid w:val="006F10C1"/>
    <w:rsid w:val="006F2DF7"/>
    <w:rsid w:val="006F32BD"/>
    <w:rsid w:val="006F3904"/>
    <w:rsid w:val="006F4846"/>
    <w:rsid w:val="006F4E2B"/>
    <w:rsid w:val="006F5EDE"/>
    <w:rsid w:val="006F735D"/>
    <w:rsid w:val="007000D2"/>
    <w:rsid w:val="00700205"/>
    <w:rsid w:val="0070113C"/>
    <w:rsid w:val="0070167F"/>
    <w:rsid w:val="0070214E"/>
    <w:rsid w:val="00703988"/>
    <w:rsid w:val="00705026"/>
    <w:rsid w:val="007053A8"/>
    <w:rsid w:val="00705826"/>
    <w:rsid w:val="007060AB"/>
    <w:rsid w:val="007062BA"/>
    <w:rsid w:val="007063FC"/>
    <w:rsid w:val="007064C9"/>
    <w:rsid w:val="0070679E"/>
    <w:rsid w:val="007067A4"/>
    <w:rsid w:val="00707448"/>
    <w:rsid w:val="007074EC"/>
    <w:rsid w:val="00710C86"/>
    <w:rsid w:val="0071171D"/>
    <w:rsid w:val="00711D42"/>
    <w:rsid w:val="00713183"/>
    <w:rsid w:val="007139FB"/>
    <w:rsid w:val="00713DDB"/>
    <w:rsid w:val="00714120"/>
    <w:rsid w:val="0071428E"/>
    <w:rsid w:val="007149BB"/>
    <w:rsid w:val="00715301"/>
    <w:rsid w:val="007155CB"/>
    <w:rsid w:val="007161FA"/>
    <w:rsid w:val="0071627D"/>
    <w:rsid w:val="00716346"/>
    <w:rsid w:val="00716ADE"/>
    <w:rsid w:val="00716DCE"/>
    <w:rsid w:val="00717D1C"/>
    <w:rsid w:val="007201DD"/>
    <w:rsid w:val="0072039B"/>
    <w:rsid w:val="007204C1"/>
    <w:rsid w:val="00721B7E"/>
    <w:rsid w:val="00721F6E"/>
    <w:rsid w:val="00722552"/>
    <w:rsid w:val="00723019"/>
    <w:rsid w:val="007242A7"/>
    <w:rsid w:val="00724A53"/>
    <w:rsid w:val="00724B92"/>
    <w:rsid w:val="00725C07"/>
    <w:rsid w:val="00725D3E"/>
    <w:rsid w:val="00726259"/>
    <w:rsid w:val="007270F8"/>
    <w:rsid w:val="0072779B"/>
    <w:rsid w:val="00730980"/>
    <w:rsid w:val="00731AB3"/>
    <w:rsid w:val="00732767"/>
    <w:rsid w:val="00732B9D"/>
    <w:rsid w:val="00733283"/>
    <w:rsid w:val="007349C3"/>
    <w:rsid w:val="0073727F"/>
    <w:rsid w:val="007402B0"/>
    <w:rsid w:val="0074090D"/>
    <w:rsid w:val="007428D3"/>
    <w:rsid w:val="00743998"/>
    <w:rsid w:val="0074444E"/>
    <w:rsid w:val="00744748"/>
    <w:rsid w:val="00744CAD"/>
    <w:rsid w:val="00745383"/>
    <w:rsid w:val="00746F8D"/>
    <w:rsid w:val="00747584"/>
    <w:rsid w:val="0074798D"/>
    <w:rsid w:val="00750270"/>
    <w:rsid w:val="00750D0D"/>
    <w:rsid w:val="00750E12"/>
    <w:rsid w:val="00751AB0"/>
    <w:rsid w:val="00752195"/>
    <w:rsid w:val="007534D6"/>
    <w:rsid w:val="00754A2A"/>
    <w:rsid w:val="00754BA2"/>
    <w:rsid w:val="00754EE4"/>
    <w:rsid w:val="00755597"/>
    <w:rsid w:val="00755A3B"/>
    <w:rsid w:val="0076024E"/>
    <w:rsid w:val="007606A1"/>
    <w:rsid w:val="00760D5B"/>
    <w:rsid w:val="007613FD"/>
    <w:rsid w:val="00761436"/>
    <w:rsid w:val="00761BEB"/>
    <w:rsid w:val="00762599"/>
    <w:rsid w:val="00762F69"/>
    <w:rsid w:val="007650E2"/>
    <w:rsid w:val="00765D32"/>
    <w:rsid w:val="007668F0"/>
    <w:rsid w:val="007670DC"/>
    <w:rsid w:val="0076770D"/>
    <w:rsid w:val="00767E72"/>
    <w:rsid w:val="007706D2"/>
    <w:rsid w:val="0077240F"/>
    <w:rsid w:val="007725E1"/>
    <w:rsid w:val="007726C4"/>
    <w:rsid w:val="00772A4B"/>
    <w:rsid w:val="007733FB"/>
    <w:rsid w:val="00775112"/>
    <w:rsid w:val="007752BE"/>
    <w:rsid w:val="007753AD"/>
    <w:rsid w:val="00775EE7"/>
    <w:rsid w:val="00775FEE"/>
    <w:rsid w:val="00776223"/>
    <w:rsid w:val="00776555"/>
    <w:rsid w:val="00776AA3"/>
    <w:rsid w:val="00777E4C"/>
    <w:rsid w:val="00780638"/>
    <w:rsid w:val="00781089"/>
    <w:rsid w:val="0078120E"/>
    <w:rsid w:val="007813E6"/>
    <w:rsid w:val="0078558F"/>
    <w:rsid w:val="00785F0C"/>
    <w:rsid w:val="00786B08"/>
    <w:rsid w:val="00791993"/>
    <w:rsid w:val="00791EE1"/>
    <w:rsid w:val="007932F9"/>
    <w:rsid w:val="00793306"/>
    <w:rsid w:val="007948EC"/>
    <w:rsid w:val="00795490"/>
    <w:rsid w:val="00796FD6"/>
    <w:rsid w:val="0079773B"/>
    <w:rsid w:val="0079777B"/>
    <w:rsid w:val="007977D3"/>
    <w:rsid w:val="00797B57"/>
    <w:rsid w:val="007A1944"/>
    <w:rsid w:val="007A2131"/>
    <w:rsid w:val="007A2B93"/>
    <w:rsid w:val="007A3754"/>
    <w:rsid w:val="007A3C6F"/>
    <w:rsid w:val="007A4B60"/>
    <w:rsid w:val="007A71C8"/>
    <w:rsid w:val="007B0A8D"/>
    <w:rsid w:val="007B2458"/>
    <w:rsid w:val="007B287C"/>
    <w:rsid w:val="007B2C04"/>
    <w:rsid w:val="007B2F17"/>
    <w:rsid w:val="007B31F0"/>
    <w:rsid w:val="007B4D3B"/>
    <w:rsid w:val="007B5BB5"/>
    <w:rsid w:val="007B642E"/>
    <w:rsid w:val="007B6F5E"/>
    <w:rsid w:val="007B6FA3"/>
    <w:rsid w:val="007B7B81"/>
    <w:rsid w:val="007C02BC"/>
    <w:rsid w:val="007C0834"/>
    <w:rsid w:val="007C10E3"/>
    <w:rsid w:val="007C188E"/>
    <w:rsid w:val="007C4E92"/>
    <w:rsid w:val="007C4EA3"/>
    <w:rsid w:val="007C4FAE"/>
    <w:rsid w:val="007C59AE"/>
    <w:rsid w:val="007C5B59"/>
    <w:rsid w:val="007C5F7B"/>
    <w:rsid w:val="007C62AA"/>
    <w:rsid w:val="007C6B3C"/>
    <w:rsid w:val="007C736D"/>
    <w:rsid w:val="007C74AE"/>
    <w:rsid w:val="007C7C7A"/>
    <w:rsid w:val="007C7CFB"/>
    <w:rsid w:val="007D0766"/>
    <w:rsid w:val="007D0C8F"/>
    <w:rsid w:val="007D0FF5"/>
    <w:rsid w:val="007D105D"/>
    <w:rsid w:val="007D2374"/>
    <w:rsid w:val="007D27A5"/>
    <w:rsid w:val="007D4C17"/>
    <w:rsid w:val="007D57F1"/>
    <w:rsid w:val="007D5E12"/>
    <w:rsid w:val="007D64CE"/>
    <w:rsid w:val="007D77F8"/>
    <w:rsid w:val="007D78C8"/>
    <w:rsid w:val="007E0989"/>
    <w:rsid w:val="007E29B0"/>
    <w:rsid w:val="007E39F0"/>
    <w:rsid w:val="007E3C05"/>
    <w:rsid w:val="007E545C"/>
    <w:rsid w:val="007E5B7D"/>
    <w:rsid w:val="007E628D"/>
    <w:rsid w:val="007E69A5"/>
    <w:rsid w:val="007E7AF4"/>
    <w:rsid w:val="007F00D8"/>
    <w:rsid w:val="007F228E"/>
    <w:rsid w:val="007F3373"/>
    <w:rsid w:val="007F39BF"/>
    <w:rsid w:val="007F3A01"/>
    <w:rsid w:val="007F3BDD"/>
    <w:rsid w:val="007F52DA"/>
    <w:rsid w:val="007F555C"/>
    <w:rsid w:val="007F64F6"/>
    <w:rsid w:val="007F67C1"/>
    <w:rsid w:val="007F6992"/>
    <w:rsid w:val="007F6D4A"/>
    <w:rsid w:val="007F78DA"/>
    <w:rsid w:val="007F7D9F"/>
    <w:rsid w:val="007F7FE2"/>
    <w:rsid w:val="008000D6"/>
    <w:rsid w:val="008010FC"/>
    <w:rsid w:val="0080188F"/>
    <w:rsid w:val="008018A2"/>
    <w:rsid w:val="00801AD3"/>
    <w:rsid w:val="00801E8F"/>
    <w:rsid w:val="008027AE"/>
    <w:rsid w:val="00802E38"/>
    <w:rsid w:val="00805E9B"/>
    <w:rsid w:val="0080621D"/>
    <w:rsid w:val="0080625E"/>
    <w:rsid w:val="008100A8"/>
    <w:rsid w:val="00810368"/>
    <w:rsid w:val="00811C5A"/>
    <w:rsid w:val="00811CE6"/>
    <w:rsid w:val="00813B8D"/>
    <w:rsid w:val="008156CE"/>
    <w:rsid w:val="00815C4F"/>
    <w:rsid w:val="00815DDC"/>
    <w:rsid w:val="0081717F"/>
    <w:rsid w:val="00820138"/>
    <w:rsid w:val="00820258"/>
    <w:rsid w:val="00820316"/>
    <w:rsid w:val="00820629"/>
    <w:rsid w:val="00821CDE"/>
    <w:rsid w:val="0082235B"/>
    <w:rsid w:val="00822F1D"/>
    <w:rsid w:val="00823201"/>
    <w:rsid w:val="0082530C"/>
    <w:rsid w:val="0082558F"/>
    <w:rsid w:val="00826707"/>
    <w:rsid w:val="00827931"/>
    <w:rsid w:val="0083054C"/>
    <w:rsid w:val="0083071C"/>
    <w:rsid w:val="00830CB1"/>
    <w:rsid w:val="0083113E"/>
    <w:rsid w:val="00831D89"/>
    <w:rsid w:val="0083278E"/>
    <w:rsid w:val="00833B56"/>
    <w:rsid w:val="00834A0D"/>
    <w:rsid w:val="00834BAF"/>
    <w:rsid w:val="00834D7A"/>
    <w:rsid w:val="008360D6"/>
    <w:rsid w:val="008410BE"/>
    <w:rsid w:val="00841A2F"/>
    <w:rsid w:val="00841D3D"/>
    <w:rsid w:val="00841DC5"/>
    <w:rsid w:val="00842086"/>
    <w:rsid w:val="008435B0"/>
    <w:rsid w:val="00844860"/>
    <w:rsid w:val="008454BA"/>
    <w:rsid w:val="00847627"/>
    <w:rsid w:val="00847E62"/>
    <w:rsid w:val="008508DD"/>
    <w:rsid w:val="008518F9"/>
    <w:rsid w:val="00853084"/>
    <w:rsid w:val="008534D2"/>
    <w:rsid w:val="008535F1"/>
    <w:rsid w:val="00854017"/>
    <w:rsid w:val="00854A18"/>
    <w:rsid w:val="00854FE1"/>
    <w:rsid w:val="00856557"/>
    <w:rsid w:val="008602E1"/>
    <w:rsid w:val="008604EC"/>
    <w:rsid w:val="00860654"/>
    <w:rsid w:val="00861DD0"/>
    <w:rsid w:val="00861FE6"/>
    <w:rsid w:val="00862B72"/>
    <w:rsid w:val="0086366C"/>
    <w:rsid w:val="00864457"/>
    <w:rsid w:val="008652DA"/>
    <w:rsid w:val="0086577F"/>
    <w:rsid w:val="00865D59"/>
    <w:rsid w:val="008666F5"/>
    <w:rsid w:val="00866739"/>
    <w:rsid w:val="00866A65"/>
    <w:rsid w:val="00866C7A"/>
    <w:rsid w:val="00866DB1"/>
    <w:rsid w:val="00870A0E"/>
    <w:rsid w:val="0087156A"/>
    <w:rsid w:val="00871988"/>
    <w:rsid w:val="00871A23"/>
    <w:rsid w:val="00871C0A"/>
    <w:rsid w:val="0087299B"/>
    <w:rsid w:val="00872E85"/>
    <w:rsid w:val="00874670"/>
    <w:rsid w:val="00874A04"/>
    <w:rsid w:val="008756CE"/>
    <w:rsid w:val="00875AD6"/>
    <w:rsid w:val="00876507"/>
    <w:rsid w:val="0087661A"/>
    <w:rsid w:val="00877003"/>
    <w:rsid w:val="00877768"/>
    <w:rsid w:val="008802EF"/>
    <w:rsid w:val="0088038F"/>
    <w:rsid w:val="008809A0"/>
    <w:rsid w:val="00880E64"/>
    <w:rsid w:val="00881266"/>
    <w:rsid w:val="00881593"/>
    <w:rsid w:val="00881EF1"/>
    <w:rsid w:val="008845BC"/>
    <w:rsid w:val="00885D29"/>
    <w:rsid w:val="00886103"/>
    <w:rsid w:val="0088746D"/>
    <w:rsid w:val="00887920"/>
    <w:rsid w:val="0089000E"/>
    <w:rsid w:val="00890344"/>
    <w:rsid w:val="0089091D"/>
    <w:rsid w:val="008929E3"/>
    <w:rsid w:val="00892B51"/>
    <w:rsid w:val="008933EE"/>
    <w:rsid w:val="0089374E"/>
    <w:rsid w:val="0089420C"/>
    <w:rsid w:val="0089461E"/>
    <w:rsid w:val="00896154"/>
    <w:rsid w:val="008964FF"/>
    <w:rsid w:val="00896940"/>
    <w:rsid w:val="00896D86"/>
    <w:rsid w:val="008970C8"/>
    <w:rsid w:val="00897C97"/>
    <w:rsid w:val="008A00BC"/>
    <w:rsid w:val="008A021E"/>
    <w:rsid w:val="008A0CD0"/>
    <w:rsid w:val="008A1730"/>
    <w:rsid w:val="008A19BD"/>
    <w:rsid w:val="008A1C62"/>
    <w:rsid w:val="008A1E3C"/>
    <w:rsid w:val="008A21E0"/>
    <w:rsid w:val="008A30C7"/>
    <w:rsid w:val="008A3264"/>
    <w:rsid w:val="008A346D"/>
    <w:rsid w:val="008A4047"/>
    <w:rsid w:val="008A41B9"/>
    <w:rsid w:val="008A4AAC"/>
    <w:rsid w:val="008A589F"/>
    <w:rsid w:val="008A6CBC"/>
    <w:rsid w:val="008A7035"/>
    <w:rsid w:val="008B254F"/>
    <w:rsid w:val="008B2AF1"/>
    <w:rsid w:val="008B5292"/>
    <w:rsid w:val="008B61A6"/>
    <w:rsid w:val="008B63F1"/>
    <w:rsid w:val="008C31D5"/>
    <w:rsid w:val="008C486F"/>
    <w:rsid w:val="008C65C5"/>
    <w:rsid w:val="008D0397"/>
    <w:rsid w:val="008D0CFF"/>
    <w:rsid w:val="008D1561"/>
    <w:rsid w:val="008D1C21"/>
    <w:rsid w:val="008D2DE2"/>
    <w:rsid w:val="008D2F5B"/>
    <w:rsid w:val="008D46EF"/>
    <w:rsid w:val="008D5035"/>
    <w:rsid w:val="008D5CCE"/>
    <w:rsid w:val="008D5E77"/>
    <w:rsid w:val="008D63DE"/>
    <w:rsid w:val="008D7ADE"/>
    <w:rsid w:val="008D7B38"/>
    <w:rsid w:val="008E1130"/>
    <w:rsid w:val="008E1260"/>
    <w:rsid w:val="008E306E"/>
    <w:rsid w:val="008E3560"/>
    <w:rsid w:val="008E3EF3"/>
    <w:rsid w:val="008E43ED"/>
    <w:rsid w:val="008E44F2"/>
    <w:rsid w:val="008E5629"/>
    <w:rsid w:val="008E63D0"/>
    <w:rsid w:val="008F00BE"/>
    <w:rsid w:val="008F2588"/>
    <w:rsid w:val="008F2D0A"/>
    <w:rsid w:val="008F31C7"/>
    <w:rsid w:val="008F4200"/>
    <w:rsid w:val="008F4A4C"/>
    <w:rsid w:val="008F52D2"/>
    <w:rsid w:val="008F5CB7"/>
    <w:rsid w:val="008F5E6B"/>
    <w:rsid w:val="008F6B9F"/>
    <w:rsid w:val="008F6C37"/>
    <w:rsid w:val="008F6F37"/>
    <w:rsid w:val="008F72D5"/>
    <w:rsid w:val="008F7906"/>
    <w:rsid w:val="00901383"/>
    <w:rsid w:val="00901520"/>
    <w:rsid w:val="00901649"/>
    <w:rsid w:val="00901BBD"/>
    <w:rsid w:val="00902578"/>
    <w:rsid w:val="009027EF"/>
    <w:rsid w:val="00902B43"/>
    <w:rsid w:val="00903714"/>
    <w:rsid w:val="0090373E"/>
    <w:rsid w:val="0090417A"/>
    <w:rsid w:val="00904F82"/>
    <w:rsid w:val="009054C6"/>
    <w:rsid w:val="009054D2"/>
    <w:rsid w:val="00907F54"/>
    <w:rsid w:val="00911144"/>
    <w:rsid w:val="00911359"/>
    <w:rsid w:val="0091263E"/>
    <w:rsid w:val="00912B41"/>
    <w:rsid w:val="00913EE9"/>
    <w:rsid w:val="0091454A"/>
    <w:rsid w:val="00915FB4"/>
    <w:rsid w:val="00915FFE"/>
    <w:rsid w:val="00916188"/>
    <w:rsid w:val="00916CD3"/>
    <w:rsid w:val="009172AE"/>
    <w:rsid w:val="009172FF"/>
    <w:rsid w:val="00917B45"/>
    <w:rsid w:val="00921233"/>
    <w:rsid w:val="0092142B"/>
    <w:rsid w:val="00921694"/>
    <w:rsid w:val="009230ED"/>
    <w:rsid w:val="00923CE5"/>
    <w:rsid w:val="00923E3E"/>
    <w:rsid w:val="009243E1"/>
    <w:rsid w:val="009252F4"/>
    <w:rsid w:val="00925CA0"/>
    <w:rsid w:val="00925E52"/>
    <w:rsid w:val="00926D53"/>
    <w:rsid w:val="00927192"/>
    <w:rsid w:val="00932A63"/>
    <w:rsid w:val="00933122"/>
    <w:rsid w:val="00933184"/>
    <w:rsid w:val="009339FB"/>
    <w:rsid w:val="00936067"/>
    <w:rsid w:val="00936781"/>
    <w:rsid w:val="009369CE"/>
    <w:rsid w:val="0093739B"/>
    <w:rsid w:val="009400AA"/>
    <w:rsid w:val="00940144"/>
    <w:rsid w:val="009401D0"/>
    <w:rsid w:val="00941A4B"/>
    <w:rsid w:val="00941F56"/>
    <w:rsid w:val="0094229B"/>
    <w:rsid w:val="00943081"/>
    <w:rsid w:val="00944344"/>
    <w:rsid w:val="00944F2B"/>
    <w:rsid w:val="00945407"/>
    <w:rsid w:val="0094558B"/>
    <w:rsid w:val="009456FF"/>
    <w:rsid w:val="00946029"/>
    <w:rsid w:val="009463ED"/>
    <w:rsid w:val="009476D4"/>
    <w:rsid w:val="00950409"/>
    <w:rsid w:val="00953022"/>
    <w:rsid w:val="00954985"/>
    <w:rsid w:val="00955AF4"/>
    <w:rsid w:val="009569CD"/>
    <w:rsid w:val="00956E1F"/>
    <w:rsid w:val="00960018"/>
    <w:rsid w:val="009600C4"/>
    <w:rsid w:val="00960B2E"/>
    <w:rsid w:val="00961FE9"/>
    <w:rsid w:val="00962486"/>
    <w:rsid w:val="0096334E"/>
    <w:rsid w:val="009646A9"/>
    <w:rsid w:val="00964A31"/>
    <w:rsid w:val="009661FB"/>
    <w:rsid w:val="009671BB"/>
    <w:rsid w:val="00967EBD"/>
    <w:rsid w:val="00967FA4"/>
    <w:rsid w:val="009710DE"/>
    <w:rsid w:val="00971966"/>
    <w:rsid w:val="009722C1"/>
    <w:rsid w:val="00972737"/>
    <w:rsid w:val="00974143"/>
    <w:rsid w:val="00975020"/>
    <w:rsid w:val="00976469"/>
    <w:rsid w:val="009776FD"/>
    <w:rsid w:val="00977DEA"/>
    <w:rsid w:val="009808DA"/>
    <w:rsid w:val="00980C28"/>
    <w:rsid w:val="009812E4"/>
    <w:rsid w:val="00981851"/>
    <w:rsid w:val="00982BD6"/>
    <w:rsid w:val="00982D40"/>
    <w:rsid w:val="00984357"/>
    <w:rsid w:val="009851ED"/>
    <w:rsid w:val="009866C0"/>
    <w:rsid w:val="0098733C"/>
    <w:rsid w:val="00987607"/>
    <w:rsid w:val="00987C9B"/>
    <w:rsid w:val="0099014A"/>
    <w:rsid w:val="00990909"/>
    <w:rsid w:val="00992B4D"/>
    <w:rsid w:val="00993B0F"/>
    <w:rsid w:val="00993D11"/>
    <w:rsid w:val="009943D6"/>
    <w:rsid w:val="00996138"/>
    <w:rsid w:val="00996276"/>
    <w:rsid w:val="009962B1"/>
    <w:rsid w:val="009966FE"/>
    <w:rsid w:val="009970CF"/>
    <w:rsid w:val="0099741C"/>
    <w:rsid w:val="00997C52"/>
    <w:rsid w:val="00997FB7"/>
    <w:rsid w:val="009A0538"/>
    <w:rsid w:val="009A0B8B"/>
    <w:rsid w:val="009A2C7E"/>
    <w:rsid w:val="009A39FC"/>
    <w:rsid w:val="009A3C81"/>
    <w:rsid w:val="009A4A1E"/>
    <w:rsid w:val="009A4C30"/>
    <w:rsid w:val="009A4FE8"/>
    <w:rsid w:val="009A5A3C"/>
    <w:rsid w:val="009A5C7B"/>
    <w:rsid w:val="009A63BE"/>
    <w:rsid w:val="009A643C"/>
    <w:rsid w:val="009A6528"/>
    <w:rsid w:val="009A6B94"/>
    <w:rsid w:val="009A7387"/>
    <w:rsid w:val="009A7CCB"/>
    <w:rsid w:val="009B01C3"/>
    <w:rsid w:val="009B04A3"/>
    <w:rsid w:val="009B05AA"/>
    <w:rsid w:val="009B07D2"/>
    <w:rsid w:val="009B0805"/>
    <w:rsid w:val="009B1B7F"/>
    <w:rsid w:val="009B1E02"/>
    <w:rsid w:val="009B251C"/>
    <w:rsid w:val="009B2C2F"/>
    <w:rsid w:val="009B35D1"/>
    <w:rsid w:val="009B3D59"/>
    <w:rsid w:val="009B3F56"/>
    <w:rsid w:val="009B530C"/>
    <w:rsid w:val="009B59A4"/>
    <w:rsid w:val="009B5D89"/>
    <w:rsid w:val="009B6945"/>
    <w:rsid w:val="009B6DF6"/>
    <w:rsid w:val="009C202E"/>
    <w:rsid w:val="009C22B5"/>
    <w:rsid w:val="009C270F"/>
    <w:rsid w:val="009C3C75"/>
    <w:rsid w:val="009C47D3"/>
    <w:rsid w:val="009C4968"/>
    <w:rsid w:val="009C4EF2"/>
    <w:rsid w:val="009C5B97"/>
    <w:rsid w:val="009C5CBF"/>
    <w:rsid w:val="009C60BD"/>
    <w:rsid w:val="009C703B"/>
    <w:rsid w:val="009C74AF"/>
    <w:rsid w:val="009C77F5"/>
    <w:rsid w:val="009D059F"/>
    <w:rsid w:val="009D1A3F"/>
    <w:rsid w:val="009D3189"/>
    <w:rsid w:val="009D3581"/>
    <w:rsid w:val="009D3ADF"/>
    <w:rsid w:val="009D4494"/>
    <w:rsid w:val="009D4F18"/>
    <w:rsid w:val="009D7B85"/>
    <w:rsid w:val="009E0717"/>
    <w:rsid w:val="009E1BD3"/>
    <w:rsid w:val="009E2F6F"/>
    <w:rsid w:val="009E306D"/>
    <w:rsid w:val="009E3251"/>
    <w:rsid w:val="009E3B01"/>
    <w:rsid w:val="009E648F"/>
    <w:rsid w:val="009E68BB"/>
    <w:rsid w:val="009E6DD5"/>
    <w:rsid w:val="009E6F1C"/>
    <w:rsid w:val="009E7BBC"/>
    <w:rsid w:val="009F1524"/>
    <w:rsid w:val="009F173B"/>
    <w:rsid w:val="009F309E"/>
    <w:rsid w:val="009F381A"/>
    <w:rsid w:val="009F5653"/>
    <w:rsid w:val="009F619B"/>
    <w:rsid w:val="009F6C0A"/>
    <w:rsid w:val="009F74BF"/>
    <w:rsid w:val="009F78F4"/>
    <w:rsid w:val="009F7C6C"/>
    <w:rsid w:val="00A0081A"/>
    <w:rsid w:val="00A00C88"/>
    <w:rsid w:val="00A00D3C"/>
    <w:rsid w:val="00A018A1"/>
    <w:rsid w:val="00A01E5E"/>
    <w:rsid w:val="00A03E3F"/>
    <w:rsid w:val="00A04872"/>
    <w:rsid w:val="00A060D6"/>
    <w:rsid w:val="00A06226"/>
    <w:rsid w:val="00A06503"/>
    <w:rsid w:val="00A06FBD"/>
    <w:rsid w:val="00A0780E"/>
    <w:rsid w:val="00A07EA5"/>
    <w:rsid w:val="00A1030E"/>
    <w:rsid w:val="00A106B8"/>
    <w:rsid w:val="00A113A6"/>
    <w:rsid w:val="00A12DD2"/>
    <w:rsid w:val="00A1398D"/>
    <w:rsid w:val="00A13B7A"/>
    <w:rsid w:val="00A1514D"/>
    <w:rsid w:val="00A15701"/>
    <w:rsid w:val="00A15938"/>
    <w:rsid w:val="00A17714"/>
    <w:rsid w:val="00A22A4A"/>
    <w:rsid w:val="00A22F37"/>
    <w:rsid w:val="00A23FD4"/>
    <w:rsid w:val="00A241CE"/>
    <w:rsid w:val="00A25ED3"/>
    <w:rsid w:val="00A26880"/>
    <w:rsid w:val="00A26CDF"/>
    <w:rsid w:val="00A30A6D"/>
    <w:rsid w:val="00A30A83"/>
    <w:rsid w:val="00A32532"/>
    <w:rsid w:val="00A328B8"/>
    <w:rsid w:val="00A3394D"/>
    <w:rsid w:val="00A343E4"/>
    <w:rsid w:val="00A34FBF"/>
    <w:rsid w:val="00A35889"/>
    <w:rsid w:val="00A365E3"/>
    <w:rsid w:val="00A36723"/>
    <w:rsid w:val="00A367A9"/>
    <w:rsid w:val="00A378E1"/>
    <w:rsid w:val="00A37B30"/>
    <w:rsid w:val="00A37B7B"/>
    <w:rsid w:val="00A41B67"/>
    <w:rsid w:val="00A429FB"/>
    <w:rsid w:val="00A44240"/>
    <w:rsid w:val="00A4487E"/>
    <w:rsid w:val="00A44B2F"/>
    <w:rsid w:val="00A4501E"/>
    <w:rsid w:val="00A458E2"/>
    <w:rsid w:val="00A45C3C"/>
    <w:rsid w:val="00A45FAC"/>
    <w:rsid w:val="00A46695"/>
    <w:rsid w:val="00A474AA"/>
    <w:rsid w:val="00A4794C"/>
    <w:rsid w:val="00A47F06"/>
    <w:rsid w:val="00A507AA"/>
    <w:rsid w:val="00A50D6D"/>
    <w:rsid w:val="00A516CE"/>
    <w:rsid w:val="00A527CF"/>
    <w:rsid w:val="00A52FCB"/>
    <w:rsid w:val="00A543E8"/>
    <w:rsid w:val="00A54CE2"/>
    <w:rsid w:val="00A550C9"/>
    <w:rsid w:val="00A55D3D"/>
    <w:rsid w:val="00A57C24"/>
    <w:rsid w:val="00A60440"/>
    <w:rsid w:val="00A60A9F"/>
    <w:rsid w:val="00A60CA8"/>
    <w:rsid w:val="00A60D62"/>
    <w:rsid w:val="00A6132E"/>
    <w:rsid w:val="00A61389"/>
    <w:rsid w:val="00A61AC8"/>
    <w:rsid w:val="00A63EBB"/>
    <w:rsid w:val="00A647EC"/>
    <w:rsid w:val="00A6498F"/>
    <w:rsid w:val="00A64DB4"/>
    <w:rsid w:val="00A65233"/>
    <w:rsid w:val="00A6534E"/>
    <w:rsid w:val="00A65749"/>
    <w:rsid w:val="00A65F8C"/>
    <w:rsid w:val="00A66FA2"/>
    <w:rsid w:val="00A67618"/>
    <w:rsid w:val="00A678E1"/>
    <w:rsid w:val="00A702F8"/>
    <w:rsid w:val="00A70914"/>
    <w:rsid w:val="00A70DE8"/>
    <w:rsid w:val="00A712B0"/>
    <w:rsid w:val="00A71B01"/>
    <w:rsid w:val="00A72A1A"/>
    <w:rsid w:val="00A73880"/>
    <w:rsid w:val="00A74D1B"/>
    <w:rsid w:val="00A75898"/>
    <w:rsid w:val="00A75C13"/>
    <w:rsid w:val="00A76690"/>
    <w:rsid w:val="00A76922"/>
    <w:rsid w:val="00A8008A"/>
    <w:rsid w:val="00A814EF"/>
    <w:rsid w:val="00A82139"/>
    <w:rsid w:val="00A83B2E"/>
    <w:rsid w:val="00A83D98"/>
    <w:rsid w:val="00A83DBA"/>
    <w:rsid w:val="00A84908"/>
    <w:rsid w:val="00A860FF"/>
    <w:rsid w:val="00A86555"/>
    <w:rsid w:val="00A87604"/>
    <w:rsid w:val="00A87854"/>
    <w:rsid w:val="00A92B13"/>
    <w:rsid w:val="00A95CB4"/>
    <w:rsid w:val="00A964C4"/>
    <w:rsid w:val="00A96AF4"/>
    <w:rsid w:val="00A96B59"/>
    <w:rsid w:val="00AA03A3"/>
    <w:rsid w:val="00AA0771"/>
    <w:rsid w:val="00AA111D"/>
    <w:rsid w:val="00AA1D71"/>
    <w:rsid w:val="00AA26CB"/>
    <w:rsid w:val="00AA2B89"/>
    <w:rsid w:val="00AA2EA2"/>
    <w:rsid w:val="00AA2FC5"/>
    <w:rsid w:val="00AA4FB6"/>
    <w:rsid w:val="00AA6037"/>
    <w:rsid w:val="00AA62BD"/>
    <w:rsid w:val="00AA63DF"/>
    <w:rsid w:val="00AA7388"/>
    <w:rsid w:val="00AA7912"/>
    <w:rsid w:val="00AB0933"/>
    <w:rsid w:val="00AB0A67"/>
    <w:rsid w:val="00AB0D47"/>
    <w:rsid w:val="00AB0F04"/>
    <w:rsid w:val="00AB1002"/>
    <w:rsid w:val="00AB13D4"/>
    <w:rsid w:val="00AB3DB5"/>
    <w:rsid w:val="00AB41E1"/>
    <w:rsid w:val="00AB5853"/>
    <w:rsid w:val="00AB6329"/>
    <w:rsid w:val="00AB63E0"/>
    <w:rsid w:val="00AB7417"/>
    <w:rsid w:val="00AC0BC8"/>
    <w:rsid w:val="00AC148B"/>
    <w:rsid w:val="00AC1A07"/>
    <w:rsid w:val="00AC1DC6"/>
    <w:rsid w:val="00AC229D"/>
    <w:rsid w:val="00AC3BF6"/>
    <w:rsid w:val="00AC484C"/>
    <w:rsid w:val="00AC54CC"/>
    <w:rsid w:val="00AC54CD"/>
    <w:rsid w:val="00AC5AA4"/>
    <w:rsid w:val="00AC649E"/>
    <w:rsid w:val="00AC70AE"/>
    <w:rsid w:val="00AD18FF"/>
    <w:rsid w:val="00AD2095"/>
    <w:rsid w:val="00AD3F82"/>
    <w:rsid w:val="00AD5285"/>
    <w:rsid w:val="00AD5492"/>
    <w:rsid w:val="00AD5740"/>
    <w:rsid w:val="00AD5746"/>
    <w:rsid w:val="00AD599F"/>
    <w:rsid w:val="00AD7E3C"/>
    <w:rsid w:val="00AE1A3D"/>
    <w:rsid w:val="00AE224B"/>
    <w:rsid w:val="00AE29A4"/>
    <w:rsid w:val="00AE2AF3"/>
    <w:rsid w:val="00AE2DDD"/>
    <w:rsid w:val="00AE302F"/>
    <w:rsid w:val="00AE305A"/>
    <w:rsid w:val="00AE3B72"/>
    <w:rsid w:val="00AE3D08"/>
    <w:rsid w:val="00AE4BE1"/>
    <w:rsid w:val="00AE4D22"/>
    <w:rsid w:val="00AE637C"/>
    <w:rsid w:val="00AE662C"/>
    <w:rsid w:val="00AE6CE6"/>
    <w:rsid w:val="00AE6EDB"/>
    <w:rsid w:val="00AF024B"/>
    <w:rsid w:val="00AF04BA"/>
    <w:rsid w:val="00AF0A5F"/>
    <w:rsid w:val="00AF192D"/>
    <w:rsid w:val="00AF2712"/>
    <w:rsid w:val="00AF2F9D"/>
    <w:rsid w:val="00AF326A"/>
    <w:rsid w:val="00AF4A31"/>
    <w:rsid w:val="00AF55C3"/>
    <w:rsid w:val="00AF5C97"/>
    <w:rsid w:val="00AF6DAF"/>
    <w:rsid w:val="00AF71B0"/>
    <w:rsid w:val="00AF7DF9"/>
    <w:rsid w:val="00AF7E4D"/>
    <w:rsid w:val="00B00E6D"/>
    <w:rsid w:val="00B00FEE"/>
    <w:rsid w:val="00B016A5"/>
    <w:rsid w:val="00B017F0"/>
    <w:rsid w:val="00B01DBF"/>
    <w:rsid w:val="00B01E41"/>
    <w:rsid w:val="00B0234E"/>
    <w:rsid w:val="00B032C1"/>
    <w:rsid w:val="00B0431B"/>
    <w:rsid w:val="00B04390"/>
    <w:rsid w:val="00B04BAB"/>
    <w:rsid w:val="00B04C97"/>
    <w:rsid w:val="00B057DA"/>
    <w:rsid w:val="00B077B0"/>
    <w:rsid w:val="00B07AF5"/>
    <w:rsid w:val="00B07D3A"/>
    <w:rsid w:val="00B10BA7"/>
    <w:rsid w:val="00B11850"/>
    <w:rsid w:val="00B118A5"/>
    <w:rsid w:val="00B129CD"/>
    <w:rsid w:val="00B13EBF"/>
    <w:rsid w:val="00B14C81"/>
    <w:rsid w:val="00B1575E"/>
    <w:rsid w:val="00B15814"/>
    <w:rsid w:val="00B205CE"/>
    <w:rsid w:val="00B208E9"/>
    <w:rsid w:val="00B21355"/>
    <w:rsid w:val="00B21748"/>
    <w:rsid w:val="00B2238A"/>
    <w:rsid w:val="00B24458"/>
    <w:rsid w:val="00B2482C"/>
    <w:rsid w:val="00B248F5"/>
    <w:rsid w:val="00B25874"/>
    <w:rsid w:val="00B259F0"/>
    <w:rsid w:val="00B26111"/>
    <w:rsid w:val="00B266DB"/>
    <w:rsid w:val="00B27BD0"/>
    <w:rsid w:val="00B30082"/>
    <w:rsid w:val="00B31AB3"/>
    <w:rsid w:val="00B324C9"/>
    <w:rsid w:val="00B326A4"/>
    <w:rsid w:val="00B3280F"/>
    <w:rsid w:val="00B40275"/>
    <w:rsid w:val="00B4173A"/>
    <w:rsid w:val="00B419B5"/>
    <w:rsid w:val="00B41A01"/>
    <w:rsid w:val="00B45932"/>
    <w:rsid w:val="00B46AD9"/>
    <w:rsid w:val="00B46CDC"/>
    <w:rsid w:val="00B46F3B"/>
    <w:rsid w:val="00B47223"/>
    <w:rsid w:val="00B4724A"/>
    <w:rsid w:val="00B47A65"/>
    <w:rsid w:val="00B502DA"/>
    <w:rsid w:val="00B5084E"/>
    <w:rsid w:val="00B5196D"/>
    <w:rsid w:val="00B51BC1"/>
    <w:rsid w:val="00B53117"/>
    <w:rsid w:val="00B534C0"/>
    <w:rsid w:val="00B53809"/>
    <w:rsid w:val="00B53F22"/>
    <w:rsid w:val="00B543DA"/>
    <w:rsid w:val="00B54573"/>
    <w:rsid w:val="00B546CC"/>
    <w:rsid w:val="00B54CC8"/>
    <w:rsid w:val="00B55637"/>
    <w:rsid w:val="00B5586A"/>
    <w:rsid w:val="00B55C1B"/>
    <w:rsid w:val="00B565DC"/>
    <w:rsid w:val="00B579E7"/>
    <w:rsid w:val="00B57ABB"/>
    <w:rsid w:val="00B6056B"/>
    <w:rsid w:val="00B60746"/>
    <w:rsid w:val="00B60B00"/>
    <w:rsid w:val="00B6221E"/>
    <w:rsid w:val="00B62861"/>
    <w:rsid w:val="00B634AB"/>
    <w:rsid w:val="00B660A5"/>
    <w:rsid w:val="00B66407"/>
    <w:rsid w:val="00B66773"/>
    <w:rsid w:val="00B66B3E"/>
    <w:rsid w:val="00B670F6"/>
    <w:rsid w:val="00B672FE"/>
    <w:rsid w:val="00B6779B"/>
    <w:rsid w:val="00B67AC8"/>
    <w:rsid w:val="00B700F6"/>
    <w:rsid w:val="00B70330"/>
    <w:rsid w:val="00B703B0"/>
    <w:rsid w:val="00B70FE8"/>
    <w:rsid w:val="00B7109B"/>
    <w:rsid w:val="00B717D3"/>
    <w:rsid w:val="00B717E3"/>
    <w:rsid w:val="00B71A13"/>
    <w:rsid w:val="00B71E49"/>
    <w:rsid w:val="00B72051"/>
    <w:rsid w:val="00B725BF"/>
    <w:rsid w:val="00B726E1"/>
    <w:rsid w:val="00B727A2"/>
    <w:rsid w:val="00B74ACA"/>
    <w:rsid w:val="00B75862"/>
    <w:rsid w:val="00B75BCE"/>
    <w:rsid w:val="00B75C50"/>
    <w:rsid w:val="00B762BE"/>
    <w:rsid w:val="00B80701"/>
    <w:rsid w:val="00B80848"/>
    <w:rsid w:val="00B80D67"/>
    <w:rsid w:val="00B82B10"/>
    <w:rsid w:val="00B833C8"/>
    <w:rsid w:val="00B835CB"/>
    <w:rsid w:val="00B8382B"/>
    <w:rsid w:val="00B8489B"/>
    <w:rsid w:val="00B84955"/>
    <w:rsid w:val="00B8688A"/>
    <w:rsid w:val="00B871D3"/>
    <w:rsid w:val="00B8751F"/>
    <w:rsid w:val="00B87C89"/>
    <w:rsid w:val="00B87ECD"/>
    <w:rsid w:val="00B90300"/>
    <w:rsid w:val="00B903B8"/>
    <w:rsid w:val="00B91081"/>
    <w:rsid w:val="00B914FC"/>
    <w:rsid w:val="00B919B7"/>
    <w:rsid w:val="00B91B24"/>
    <w:rsid w:val="00B92ED2"/>
    <w:rsid w:val="00B93521"/>
    <w:rsid w:val="00B938D4"/>
    <w:rsid w:val="00B95360"/>
    <w:rsid w:val="00B9537D"/>
    <w:rsid w:val="00B978D9"/>
    <w:rsid w:val="00B979E4"/>
    <w:rsid w:val="00BA16C7"/>
    <w:rsid w:val="00BA1F67"/>
    <w:rsid w:val="00BA202A"/>
    <w:rsid w:val="00BA290E"/>
    <w:rsid w:val="00BA4035"/>
    <w:rsid w:val="00BA50ED"/>
    <w:rsid w:val="00BA5BCD"/>
    <w:rsid w:val="00BA5DD7"/>
    <w:rsid w:val="00BA5FDF"/>
    <w:rsid w:val="00BA6988"/>
    <w:rsid w:val="00BA7D10"/>
    <w:rsid w:val="00BB1CC2"/>
    <w:rsid w:val="00BB3586"/>
    <w:rsid w:val="00BB37F6"/>
    <w:rsid w:val="00BB38E4"/>
    <w:rsid w:val="00BB3C40"/>
    <w:rsid w:val="00BB3ECB"/>
    <w:rsid w:val="00BB4001"/>
    <w:rsid w:val="00BB40FD"/>
    <w:rsid w:val="00BB4799"/>
    <w:rsid w:val="00BB588E"/>
    <w:rsid w:val="00BB5A20"/>
    <w:rsid w:val="00BB5A39"/>
    <w:rsid w:val="00BB5C85"/>
    <w:rsid w:val="00BB6B25"/>
    <w:rsid w:val="00BB7EA1"/>
    <w:rsid w:val="00BC000C"/>
    <w:rsid w:val="00BC1EFF"/>
    <w:rsid w:val="00BC2016"/>
    <w:rsid w:val="00BC20C7"/>
    <w:rsid w:val="00BC263C"/>
    <w:rsid w:val="00BC268B"/>
    <w:rsid w:val="00BC269B"/>
    <w:rsid w:val="00BC2FDF"/>
    <w:rsid w:val="00BC5249"/>
    <w:rsid w:val="00BC55AE"/>
    <w:rsid w:val="00BC560F"/>
    <w:rsid w:val="00BC6421"/>
    <w:rsid w:val="00BC674C"/>
    <w:rsid w:val="00BC70AC"/>
    <w:rsid w:val="00BC77C6"/>
    <w:rsid w:val="00BC79C9"/>
    <w:rsid w:val="00BC7EB7"/>
    <w:rsid w:val="00BD041C"/>
    <w:rsid w:val="00BD0B96"/>
    <w:rsid w:val="00BD1B52"/>
    <w:rsid w:val="00BD2309"/>
    <w:rsid w:val="00BD2CF8"/>
    <w:rsid w:val="00BD3FA0"/>
    <w:rsid w:val="00BD5852"/>
    <w:rsid w:val="00BD5EC4"/>
    <w:rsid w:val="00BD601E"/>
    <w:rsid w:val="00BD68E2"/>
    <w:rsid w:val="00BD7BE6"/>
    <w:rsid w:val="00BD7C7D"/>
    <w:rsid w:val="00BE0A97"/>
    <w:rsid w:val="00BE14A9"/>
    <w:rsid w:val="00BE22AA"/>
    <w:rsid w:val="00BE25D1"/>
    <w:rsid w:val="00BE2D38"/>
    <w:rsid w:val="00BE301E"/>
    <w:rsid w:val="00BE348B"/>
    <w:rsid w:val="00BE4014"/>
    <w:rsid w:val="00BE4702"/>
    <w:rsid w:val="00BE48EF"/>
    <w:rsid w:val="00BE4CAB"/>
    <w:rsid w:val="00BE4EC5"/>
    <w:rsid w:val="00BE62F4"/>
    <w:rsid w:val="00BE673C"/>
    <w:rsid w:val="00BE68CE"/>
    <w:rsid w:val="00BE6D5E"/>
    <w:rsid w:val="00BE6DA8"/>
    <w:rsid w:val="00BF149F"/>
    <w:rsid w:val="00BF1ADF"/>
    <w:rsid w:val="00BF20E5"/>
    <w:rsid w:val="00BF2397"/>
    <w:rsid w:val="00BF255E"/>
    <w:rsid w:val="00BF3BAC"/>
    <w:rsid w:val="00BF4024"/>
    <w:rsid w:val="00BF475A"/>
    <w:rsid w:val="00BF4D00"/>
    <w:rsid w:val="00BF5FDC"/>
    <w:rsid w:val="00BF6226"/>
    <w:rsid w:val="00BF6AAA"/>
    <w:rsid w:val="00BF7438"/>
    <w:rsid w:val="00BF756F"/>
    <w:rsid w:val="00C0133C"/>
    <w:rsid w:val="00C01918"/>
    <w:rsid w:val="00C01F51"/>
    <w:rsid w:val="00C02269"/>
    <w:rsid w:val="00C0234F"/>
    <w:rsid w:val="00C0235A"/>
    <w:rsid w:val="00C028BE"/>
    <w:rsid w:val="00C02D01"/>
    <w:rsid w:val="00C02DA8"/>
    <w:rsid w:val="00C02E9F"/>
    <w:rsid w:val="00C03149"/>
    <w:rsid w:val="00C037B4"/>
    <w:rsid w:val="00C043E6"/>
    <w:rsid w:val="00C0594E"/>
    <w:rsid w:val="00C10033"/>
    <w:rsid w:val="00C102B1"/>
    <w:rsid w:val="00C1177D"/>
    <w:rsid w:val="00C11D78"/>
    <w:rsid w:val="00C11DEC"/>
    <w:rsid w:val="00C11F76"/>
    <w:rsid w:val="00C134ED"/>
    <w:rsid w:val="00C13BC1"/>
    <w:rsid w:val="00C14ED3"/>
    <w:rsid w:val="00C15394"/>
    <w:rsid w:val="00C15F8B"/>
    <w:rsid w:val="00C163EB"/>
    <w:rsid w:val="00C16A57"/>
    <w:rsid w:val="00C17D5E"/>
    <w:rsid w:val="00C204D7"/>
    <w:rsid w:val="00C20A95"/>
    <w:rsid w:val="00C2145E"/>
    <w:rsid w:val="00C21472"/>
    <w:rsid w:val="00C22205"/>
    <w:rsid w:val="00C2252B"/>
    <w:rsid w:val="00C22F5C"/>
    <w:rsid w:val="00C233CD"/>
    <w:rsid w:val="00C23829"/>
    <w:rsid w:val="00C2399A"/>
    <w:rsid w:val="00C23B16"/>
    <w:rsid w:val="00C2436E"/>
    <w:rsid w:val="00C24AF7"/>
    <w:rsid w:val="00C252F0"/>
    <w:rsid w:val="00C2537F"/>
    <w:rsid w:val="00C26E42"/>
    <w:rsid w:val="00C273C7"/>
    <w:rsid w:val="00C30088"/>
    <w:rsid w:val="00C308CA"/>
    <w:rsid w:val="00C32010"/>
    <w:rsid w:val="00C33432"/>
    <w:rsid w:val="00C33DF2"/>
    <w:rsid w:val="00C34D78"/>
    <w:rsid w:val="00C3517F"/>
    <w:rsid w:val="00C36550"/>
    <w:rsid w:val="00C369BB"/>
    <w:rsid w:val="00C401EC"/>
    <w:rsid w:val="00C4113D"/>
    <w:rsid w:val="00C4117D"/>
    <w:rsid w:val="00C4160E"/>
    <w:rsid w:val="00C419B9"/>
    <w:rsid w:val="00C41D2A"/>
    <w:rsid w:val="00C41F3D"/>
    <w:rsid w:val="00C42FF4"/>
    <w:rsid w:val="00C432FA"/>
    <w:rsid w:val="00C4405E"/>
    <w:rsid w:val="00C44E13"/>
    <w:rsid w:val="00C45340"/>
    <w:rsid w:val="00C4574B"/>
    <w:rsid w:val="00C457A6"/>
    <w:rsid w:val="00C463CA"/>
    <w:rsid w:val="00C47BE1"/>
    <w:rsid w:val="00C47FB9"/>
    <w:rsid w:val="00C5070A"/>
    <w:rsid w:val="00C50796"/>
    <w:rsid w:val="00C51498"/>
    <w:rsid w:val="00C51956"/>
    <w:rsid w:val="00C51BC2"/>
    <w:rsid w:val="00C5254D"/>
    <w:rsid w:val="00C526A7"/>
    <w:rsid w:val="00C52D21"/>
    <w:rsid w:val="00C54CE3"/>
    <w:rsid w:val="00C54DF8"/>
    <w:rsid w:val="00C55173"/>
    <w:rsid w:val="00C553BB"/>
    <w:rsid w:val="00C55405"/>
    <w:rsid w:val="00C56519"/>
    <w:rsid w:val="00C5696A"/>
    <w:rsid w:val="00C56C8F"/>
    <w:rsid w:val="00C57205"/>
    <w:rsid w:val="00C607DC"/>
    <w:rsid w:val="00C608B2"/>
    <w:rsid w:val="00C61583"/>
    <w:rsid w:val="00C619DF"/>
    <w:rsid w:val="00C61D94"/>
    <w:rsid w:val="00C62D85"/>
    <w:rsid w:val="00C63BE7"/>
    <w:rsid w:val="00C6470B"/>
    <w:rsid w:val="00C64814"/>
    <w:rsid w:val="00C64ADA"/>
    <w:rsid w:val="00C64B1D"/>
    <w:rsid w:val="00C64FFB"/>
    <w:rsid w:val="00C657E0"/>
    <w:rsid w:val="00C6593F"/>
    <w:rsid w:val="00C6612A"/>
    <w:rsid w:val="00C6628D"/>
    <w:rsid w:val="00C676A5"/>
    <w:rsid w:val="00C67B3F"/>
    <w:rsid w:val="00C7064A"/>
    <w:rsid w:val="00C70DEA"/>
    <w:rsid w:val="00C71A81"/>
    <w:rsid w:val="00C72C41"/>
    <w:rsid w:val="00C742AA"/>
    <w:rsid w:val="00C7478A"/>
    <w:rsid w:val="00C7484C"/>
    <w:rsid w:val="00C74C49"/>
    <w:rsid w:val="00C74F07"/>
    <w:rsid w:val="00C75338"/>
    <w:rsid w:val="00C754F4"/>
    <w:rsid w:val="00C758F8"/>
    <w:rsid w:val="00C759F9"/>
    <w:rsid w:val="00C75D38"/>
    <w:rsid w:val="00C76351"/>
    <w:rsid w:val="00C80DE5"/>
    <w:rsid w:val="00C81062"/>
    <w:rsid w:val="00C81409"/>
    <w:rsid w:val="00C81CCA"/>
    <w:rsid w:val="00C833DC"/>
    <w:rsid w:val="00C83560"/>
    <w:rsid w:val="00C84E50"/>
    <w:rsid w:val="00C86253"/>
    <w:rsid w:val="00C8742A"/>
    <w:rsid w:val="00C90B40"/>
    <w:rsid w:val="00C90D26"/>
    <w:rsid w:val="00C913C6"/>
    <w:rsid w:val="00C919B6"/>
    <w:rsid w:val="00C92215"/>
    <w:rsid w:val="00C93EDC"/>
    <w:rsid w:val="00C93F6F"/>
    <w:rsid w:val="00C941CE"/>
    <w:rsid w:val="00C9433B"/>
    <w:rsid w:val="00C95963"/>
    <w:rsid w:val="00C960A4"/>
    <w:rsid w:val="00C96DA0"/>
    <w:rsid w:val="00CA0E96"/>
    <w:rsid w:val="00CA1F19"/>
    <w:rsid w:val="00CA1FAC"/>
    <w:rsid w:val="00CA20A9"/>
    <w:rsid w:val="00CA2877"/>
    <w:rsid w:val="00CA2D7B"/>
    <w:rsid w:val="00CA3139"/>
    <w:rsid w:val="00CA463D"/>
    <w:rsid w:val="00CA4A89"/>
    <w:rsid w:val="00CA51C1"/>
    <w:rsid w:val="00CA593C"/>
    <w:rsid w:val="00CA59AE"/>
    <w:rsid w:val="00CA5AC6"/>
    <w:rsid w:val="00CA5BB3"/>
    <w:rsid w:val="00CA6BB7"/>
    <w:rsid w:val="00CA6C34"/>
    <w:rsid w:val="00CA75DC"/>
    <w:rsid w:val="00CA75E2"/>
    <w:rsid w:val="00CA7EAC"/>
    <w:rsid w:val="00CB1435"/>
    <w:rsid w:val="00CB1689"/>
    <w:rsid w:val="00CB2833"/>
    <w:rsid w:val="00CB2AD1"/>
    <w:rsid w:val="00CB32C4"/>
    <w:rsid w:val="00CB38D1"/>
    <w:rsid w:val="00CB4FF8"/>
    <w:rsid w:val="00CB5BA4"/>
    <w:rsid w:val="00CB6166"/>
    <w:rsid w:val="00CB617A"/>
    <w:rsid w:val="00CB6B58"/>
    <w:rsid w:val="00CB6CA2"/>
    <w:rsid w:val="00CB6F56"/>
    <w:rsid w:val="00CB754D"/>
    <w:rsid w:val="00CC09C8"/>
    <w:rsid w:val="00CC13CD"/>
    <w:rsid w:val="00CC1A29"/>
    <w:rsid w:val="00CC27AC"/>
    <w:rsid w:val="00CC27B9"/>
    <w:rsid w:val="00CC3029"/>
    <w:rsid w:val="00CC505E"/>
    <w:rsid w:val="00CC589C"/>
    <w:rsid w:val="00CC6608"/>
    <w:rsid w:val="00CC669D"/>
    <w:rsid w:val="00CC70BF"/>
    <w:rsid w:val="00CD05E9"/>
    <w:rsid w:val="00CD17E8"/>
    <w:rsid w:val="00CD367B"/>
    <w:rsid w:val="00CD4116"/>
    <w:rsid w:val="00CD4906"/>
    <w:rsid w:val="00CD5605"/>
    <w:rsid w:val="00CD624E"/>
    <w:rsid w:val="00CD6D7A"/>
    <w:rsid w:val="00CD7815"/>
    <w:rsid w:val="00CE139D"/>
    <w:rsid w:val="00CE13CB"/>
    <w:rsid w:val="00CE171D"/>
    <w:rsid w:val="00CE182A"/>
    <w:rsid w:val="00CE18C9"/>
    <w:rsid w:val="00CE2644"/>
    <w:rsid w:val="00CE36CE"/>
    <w:rsid w:val="00CE3DB0"/>
    <w:rsid w:val="00CE412C"/>
    <w:rsid w:val="00CE4297"/>
    <w:rsid w:val="00CE504B"/>
    <w:rsid w:val="00CE5FBA"/>
    <w:rsid w:val="00CE695D"/>
    <w:rsid w:val="00CE7171"/>
    <w:rsid w:val="00CE7503"/>
    <w:rsid w:val="00CF0D65"/>
    <w:rsid w:val="00CF1EA7"/>
    <w:rsid w:val="00CF1EAC"/>
    <w:rsid w:val="00CF24D4"/>
    <w:rsid w:val="00CF27B9"/>
    <w:rsid w:val="00CF2F34"/>
    <w:rsid w:val="00CF4783"/>
    <w:rsid w:val="00CF4AAA"/>
    <w:rsid w:val="00CF523A"/>
    <w:rsid w:val="00CF56DB"/>
    <w:rsid w:val="00CF61EF"/>
    <w:rsid w:val="00D0030F"/>
    <w:rsid w:val="00D0517E"/>
    <w:rsid w:val="00D05EB6"/>
    <w:rsid w:val="00D05F5B"/>
    <w:rsid w:val="00D0617C"/>
    <w:rsid w:val="00D076E9"/>
    <w:rsid w:val="00D07928"/>
    <w:rsid w:val="00D07BC6"/>
    <w:rsid w:val="00D112E7"/>
    <w:rsid w:val="00D117CB"/>
    <w:rsid w:val="00D130FC"/>
    <w:rsid w:val="00D1318F"/>
    <w:rsid w:val="00D1559C"/>
    <w:rsid w:val="00D170DD"/>
    <w:rsid w:val="00D20E28"/>
    <w:rsid w:val="00D21251"/>
    <w:rsid w:val="00D21B84"/>
    <w:rsid w:val="00D21C36"/>
    <w:rsid w:val="00D222A2"/>
    <w:rsid w:val="00D22C92"/>
    <w:rsid w:val="00D24320"/>
    <w:rsid w:val="00D253AB"/>
    <w:rsid w:val="00D25EFE"/>
    <w:rsid w:val="00D262F0"/>
    <w:rsid w:val="00D26F8B"/>
    <w:rsid w:val="00D27871"/>
    <w:rsid w:val="00D30700"/>
    <w:rsid w:val="00D30F4E"/>
    <w:rsid w:val="00D31FF2"/>
    <w:rsid w:val="00D3214D"/>
    <w:rsid w:val="00D3294B"/>
    <w:rsid w:val="00D338F8"/>
    <w:rsid w:val="00D339B3"/>
    <w:rsid w:val="00D33B22"/>
    <w:rsid w:val="00D33BB1"/>
    <w:rsid w:val="00D33DA9"/>
    <w:rsid w:val="00D34094"/>
    <w:rsid w:val="00D34701"/>
    <w:rsid w:val="00D35043"/>
    <w:rsid w:val="00D363BD"/>
    <w:rsid w:val="00D36CF5"/>
    <w:rsid w:val="00D4051C"/>
    <w:rsid w:val="00D409F3"/>
    <w:rsid w:val="00D413B1"/>
    <w:rsid w:val="00D4180D"/>
    <w:rsid w:val="00D41BF5"/>
    <w:rsid w:val="00D41E1F"/>
    <w:rsid w:val="00D429B3"/>
    <w:rsid w:val="00D4397D"/>
    <w:rsid w:val="00D4434A"/>
    <w:rsid w:val="00D447AE"/>
    <w:rsid w:val="00D4498C"/>
    <w:rsid w:val="00D44CF1"/>
    <w:rsid w:val="00D457AF"/>
    <w:rsid w:val="00D46369"/>
    <w:rsid w:val="00D46627"/>
    <w:rsid w:val="00D46670"/>
    <w:rsid w:val="00D467C0"/>
    <w:rsid w:val="00D46F7E"/>
    <w:rsid w:val="00D47585"/>
    <w:rsid w:val="00D50B36"/>
    <w:rsid w:val="00D5147C"/>
    <w:rsid w:val="00D51DB2"/>
    <w:rsid w:val="00D525EC"/>
    <w:rsid w:val="00D53F08"/>
    <w:rsid w:val="00D55292"/>
    <w:rsid w:val="00D55D21"/>
    <w:rsid w:val="00D566C1"/>
    <w:rsid w:val="00D5785E"/>
    <w:rsid w:val="00D57C63"/>
    <w:rsid w:val="00D57EDA"/>
    <w:rsid w:val="00D60A50"/>
    <w:rsid w:val="00D657DA"/>
    <w:rsid w:val="00D664C6"/>
    <w:rsid w:val="00D670FA"/>
    <w:rsid w:val="00D712C3"/>
    <w:rsid w:val="00D71545"/>
    <w:rsid w:val="00D7160A"/>
    <w:rsid w:val="00D73B96"/>
    <w:rsid w:val="00D74439"/>
    <w:rsid w:val="00D75729"/>
    <w:rsid w:val="00D75E9F"/>
    <w:rsid w:val="00D76127"/>
    <w:rsid w:val="00D76142"/>
    <w:rsid w:val="00D76B1F"/>
    <w:rsid w:val="00D7775D"/>
    <w:rsid w:val="00D77A37"/>
    <w:rsid w:val="00D77B75"/>
    <w:rsid w:val="00D80058"/>
    <w:rsid w:val="00D80C37"/>
    <w:rsid w:val="00D818DA"/>
    <w:rsid w:val="00D82FA0"/>
    <w:rsid w:val="00D83118"/>
    <w:rsid w:val="00D837AD"/>
    <w:rsid w:val="00D8487E"/>
    <w:rsid w:val="00D851AF"/>
    <w:rsid w:val="00D85C50"/>
    <w:rsid w:val="00D85C8C"/>
    <w:rsid w:val="00D86012"/>
    <w:rsid w:val="00D8659F"/>
    <w:rsid w:val="00D868DC"/>
    <w:rsid w:val="00D87A4C"/>
    <w:rsid w:val="00D91365"/>
    <w:rsid w:val="00D93804"/>
    <w:rsid w:val="00D9390E"/>
    <w:rsid w:val="00D93B40"/>
    <w:rsid w:val="00D93F79"/>
    <w:rsid w:val="00D943EA"/>
    <w:rsid w:val="00D945E0"/>
    <w:rsid w:val="00D95766"/>
    <w:rsid w:val="00D97199"/>
    <w:rsid w:val="00D97222"/>
    <w:rsid w:val="00D97633"/>
    <w:rsid w:val="00D97E82"/>
    <w:rsid w:val="00D97FBC"/>
    <w:rsid w:val="00DA0E34"/>
    <w:rsid w:val="00DA107D"/>
    <w:rsid w:val="00DA23DA"/>
    <w:rsid w:val="00DA255E"/>
    <w:rsid w:val="00DA2AAE"/>
    <w:rsid w:val="00DA2C71"/>
    <w:rsid w:val="00DA38D6"/>
    <w:rsid w:val="00DA3A99"/>
    <w:rsid w:val="00DA603E"/>
    <w:rsid w:val="00DA7A88"/>
    <w:rsid w:val="00DB02E0"/>
    <w:rsid w:val="00DB0926"/>
    <w:rsid w:val="00DB0EDB"/>
    <w:rsid w:val="00DB2406"/>
    <w:rsid w:val="00DB2C4A"/>
    <w:rsid w:val="00DB4017"/>
    <w:rsid w:val="00DB4219"/>
    <w:rsid w:val="00DB48E7"/>
    <w:rsid w:val="00DB4FB3"/>
    <w:rsid w:val="00DB5EEA"/>
    <w:rsid w:val="00DC0D90"/>
    <w:rsid w:val="00DC123B"/>
    <w:rsid w:val="00DC1583"/>
    <w:rsid w:val="00DC383A"/>
    <w:rsid w:val="00DC4111"/>
    <w:rsid w:val="00DC49A3"/>
    <w:rsid w:val="00DC64F0"/>
    <w:rsid w:val="00DC6733"/>
    <w:rsid w:val="00DC6B4D"/>
    <w:rsid w:val="00DC7034"/>
    <w:rsid w:val="00DC71BD"/>
    <w:rsid w:val="00DC7238"/>
    <w:rsid w:val="00DC7A73"/>
    <w:rsid w:val="00DC7ED2"/>
    <w:rsid w:val="00DC7FBC"/>
    <w:rsid w:val="00DD0858"/>
    <w:rsid w:val="00DD1297"/>
    <w:rsid w:val="00DD1CF2"/>
    <w:rsid w:val="00DD26B2"/>
    <w:rsid w:val="00DD39C4"/>
    <w:rsid w:val="00DD456B"/>
    <w:rsid w:val="00DD4920"/>
    <w:rsid w:val="00DD4A7B"/>
    <w:rsid w:val="00DD59BF"/>
    <w:rsid w:val="00DD6E32"/>
    <w:rsid w:val="00DD7074"/>
    <w:rsid w:val="00DD7935"/>
    <w:rsid w:val="00DD7B64"/>
    <w:rsid w:val="00DD7FC4"/>
    <w:rsid w:val="00DE0C38"/>
    <w:rsid w:val="00DE15A6"/>
    <w:rsid w:val="00DE1B96"/>
    <w:rsid w:val="00DE2081"/>
    <w:rsid w:val="00DE2B71"/>
    <w:rsid w:val="00DE2F33"/>
    <w:rsid w:val="00DE30D7"/>
    <w:rsid w:val="00DE3214"/>
    <w:rsid w:val="00DE3799"/>
    <w:rsid w:val="00DE3A34"/>
    <w:rsid w:val="00DE3C16"/>
    <w:rsid w:val="00DE4E2A"/>
    <w:rsid w:val="00DE5CA1"/>
    <w:rsid w:val="00DE7338"/>
    <w:rsid w:val="00DE74F0"/>
    <w:rsid w:val="00DE7822"/>
    <w:rsid w:val="00DF0606"/>
    <w:rsid w:val="00DF0F7B"/>
    <w:rsid w:val="00DF1145"/>
    <w:rsid w:val="00DF1334"/>
    <w:rsid w:val="00DF24F8"/>
    <w:rsid w:val="00DF283E"/>
    <w:rsid w:val="00DF4512"/>
    <w:rsid w:val="00DF46B2"/>
    <w:rsid w:val="00DF5A0F"/>
    <w:rsid w:val="00DF5A94"/>
    <w:rsid w:val="00DF66E0"/>
    <w:rsid w:val="00DF6B26"/>
    <w:rsid w:val="00DF7767"/>
    <w:rsid w:val="00E00160"/>
    <w:rsid w:val="00E00384"/>
    <w:rsid w:val="00E00824"/>
    <w:rsid w:val="00E00ACB"/>
    <w:rsid w:val="00E00E7F"/>
    <w:rsid w:val="00E0301B"/>
    <w:rsid w:val="00E035A0"/>
    <w:rsid w:val="00E03A27"/>
    <w:rsid w:val="00E03C96"/>
    <w:rsid w:val="00E03E4B"/>
    <w:rsid w:val="00E043D8"/>
    <w:rsid w:val="00E0464B"/>
    <w:rsid w:val="00E057CF"/>
    <w:rsid w:val="00E05CBD"/>
    <w:rsid w:val="00E06266"/>
    <w:rsid w:val="00E06DD9"/>
    <w:rsid w:val="00E07B7E"/>
    <w:rsid w:val="00E1160B"/>
    <w:rsid w:val="00E11CDF"/>
    <w:rsid w:val="00E1222E"/>
    <w:rsid w:val="00E1375E"/>
    <w:rsid w:val="00E139F1"/>
    <w:rsid w:val="00E13EAA"/>
    <w:rsid w:val="00E14667"/>
    <w:rsid w:val="00E1580B"/>
    <w:rsid w:val="00E15A9A"/>
    <w:rsid w:val="00E16001"/>
    <w:rsid w:val="00E16967"/>
    <w:rsid w:val="00E20D11"/>
    <w:rsid w:val="00E2119A"/>
    <w:rsid w:val="00E21BB7"/>
    <w:rsid w:val="00E21FE9"/>
    <w:rsid w:val="00E22F01"/>
    <w:rsid w:val="00E231E7"/>
    <w:rsid w:val="00E247B5"/>
    <w:rsid w:val="00E249F0"/>
    <w:rsid w:val="00E24FE1"/>
    <w:rsid w:val="00E2549B"/>
    <w:rsid w:val="00E26F8B"/>
    <w:rsid w:val="00E27AFE"/>
    <w:rsid w:val="00E300A1"/>
    <w:rsid w:val="00E30947"/>
    <w:rsid w:val="00E32548"/>
    <w:rsid w:val="00E32FF9"/>
    <w:rsid w:val="00E3314D"/>
    <w:rsid w:val="00E33CD1"/>
    <w:rsid w:val="00E346A4"/>
    <w:rsid w:val="00E34ECD"/>
    <w:rsid w:val="00E34F6E"/>
    <w:rsid w:val="00E355A0"/>
    <w:rsid w:val="00E3753D"/>
    <w:rsid w:val="00E37FF6"/>
    <w:rsid w:val="00E42A7A"/>
    <w:rsid w:val="00E45624"/>
    <w:rsid w:val="00E45D14"/>
    <w:rsid w:val="00E46814"/>
    <w:rsid w:val="00E47D49"/>
    <w:rsid w:val="00E501C4"/>
    <w:rsid w:val="00E5054B"/>
    <w:rsid w:val="00E509BC"/>
    <w:rsid w:val="00E511AC"/>
    <w:rsid w:val="00E51A3D"/>
    <w:rsid w:val="00E51BAF"/>
    <w:rsid w:val="00E51C9E"/>
    <w:rsid w:val="00E51FE4"/>
    <w:rsid w:val="00E534E2"/>
    <w:rsid w:val="00E541E7"/>
    <w:rsid w:val="00E54427"/>
    <w:rsid w:val="00E5563F"/>
    <w:rsid w:val="00E570DF"/>
    <w:rsid w:val="00E605DD"/>
    <w:rsid w:val="00E60BB8"/>
    <w:rsid w:val="00E61A78"/>
    <w:rsid w:val="00E61DBB"/>
    <w:rsid w:val="00E61F07"/>
    <w:rsid w:val="00E627C2"/>
    <w:rsid w:val="00E62883"/>
    <w:rsid w:val="00E63026"/>
    <w:rsid w:val="00E64154"/>
    <w:rsid w:val="00E64BA9"/>
    <w:rsid w:val="00E67B90"/>
    <w:rsid w:val="00E67EDE"/>
    <w:rsid w:val="00E70638"/>
    <w:rsid w:val="00E712AC"/>
    <w:rsid w:val="00E713B0"/>
    <w:rsid w:val="00E714E0"/>
    <w:rsid w:val="00E7165B"/>
    <w:rsid w:val="00E7212C"/>
    <w:rsid w:val="00E72585"/>
    <w:rsid w:val="00E73FC6"/>
    <w:rsid w:val="00E74390"/>
    <w:rsid w:val="00E74785"/>
    <w:rsid w:val="00E75827"/>
    <w:rsid w:val="00E764E7"/>
    <w:rsid w:val="00E765C9"/>
    <w:rsid w:val="00E76EA8"/>
    <w:rsid w:val="00E772DC"/>
    <w:rsid w:val="00E807C4"/>
    <w:rsid w:val="00E81482"/>
    <w:rsid w:val="00E81A0E"/>
    <w:rsid w:val="00E820F4"/>
    <w:rsid w:val="00E8243A"/>
    <w:rsid w:val="00E831EF"/>
    <w:rsid w:val="00E832BC"/>
    <w:rsid w:val="00E85010"/>
    <w:rsid w:val="00E856AA"/>
    <w:rsid w:val="00E85D2C"/>
    <w:rsid w:val="00E8600F"/>
    <w:rsid w:val="00E8621C"/>
    <w:rsid w:val="00E86C38"/>
    <w:rsid w:val="00E87D9D"/>
    <w:rsid w:val="00E907B8"/>
    <w:rsid w:val="00E90F99"/>
    <w:rsid w:val="00E91406"/>
    <w:rsid w:val="00E9452E"/>
    <w:rsid w:val="00E94571"/>
    <w:rsid w:val="00E94590"/>
    <w:rsid w:val="00E94F10"/>
    <w:rsid w:val="00E9531F"/>
    <w:rsid w:val="00E97178"/>
    <w:rsid w:val="00E9717E"/>
    <w:rsid w:val="00E97322"/>
    <w:rsid w:val="00EA138A"/>
    <w:rsid w:val="00EA14BA"/>
    <w:rsid w:val="00EA3592"/>
    <w:rsid w:val="00EA398E"/>
    <w:rsid w:val="00EA3E50"/>
    <w:rsid w:val="00EA43D0"/>
    <w:rsid w:val="00EA4AAA"/>
    <w:rsid w:val="00EA55D2"/>
    <w:rsid w:val="00EA65B0"/>
    <w:rsid w:val="00EA72E4"/>
    <w:rsid w:val="00EA7645"/>
    <w:rsid w:val="00EA794C"/>
    <w:rsid w:val="00EA7A88"/>
    <w:rsid w:val="00EB0430"/>
    <w:rsid w:val="00EB058F"/>
    <w:rsid w:val="00EB0EE8"/>
    <w:rsid w:val="00EB1092"/>
    <w:rsid w:val="00EB20F9"/>
    <w:rsid w:val="00EB2120"/>
    <w:rsid w:val="00EB23D5"/>
    <w:rsid w:val="00EB2DA1"/>
    <w:rsid w:val="00EB369D"/>
    <w:rsid w:val="00EB46C8"/>
    <w:rsid w:val="00EB5FA3"/>
    <w:rsid w:val="00EC0BC7"/>
    <w:rsid w:val="00EC19F3"/>
    <w:rsid w:val="00EC20B1"/>
    <w:rsid w:val="00EC2334"/>
    <w:rsid w:val="00EC26A0"/>
    <w:rsid w:val="00EC3F4B"/>
    <w:rsid w:val="00EC4384"/>
    <w:rsid w:val="00EC4652"/>
    <w:rsid w:val="00EC4EE6"/>
    <w:rsid w:val="00EC5D64"/>
    <w:rsid w:val="00EC7112"/>
    <w:rsid w:val="00ED0F8A"/>
    <w:rsid w:val="00ED1047"/>
    <w:rsid w:val="00ED1DB1"/>
    <w:rsid w:val="00ED2346"/>
    <w:rsid w:val="00ED27D2"/>
    <w:rsid w:val="00ED2A9B"/>
    <w:rsid w:val="00ED2AFA"/>
    <w:rsid w:val="00ED2FAE"/>
    <w:rsid w:val="00ED3390"/>
    <w:rsid w:val="00ED37A0"/>
    <w:rsid w:val="00ED3AD3"/>
    <w:rsid w:val="00ED5C59"/>
    <w:rsid w:val="00ED6CC6"/>
    <w:rsid w:val="00ED7286"/>
    <w:rsid w:val="00ED7CA3"/>
    <w:rsid w:val="00EE0CDA"/>
    <w:rsid w:val="00EE1E3B"/>
    <w:rsid w:val="00EE227D"/>
    <w:rsid w:val="00EE28B1"/>
    <w:rsid w:val="00EE2BD9"/>
    <w:rsid w:val="00EE3249"/>
    <w:rsid w:val="00EE5A98"/>
    <w:rsid w:val="00EE618D"/>
    <w:rsid w:val="00EE7646"/>
    <w:rsid w:val="00EF2407"/>
    <w:rsid w:val="00EF2804"/>
    <w:rsid w:val="00EF2D5D"/>
    <w:rsid w:val="00EF3843"/>
    <w:rsid w:val="00EF441C"/>
    <w:rsid w:val="00EF4E45"/>
    <w:rsid w:val="00EF52D1"/>
    <w:rsid w:val="00EF7249"/>
    <w:rsid w:val="00EF7E83"/>
    <w:rsid w:val="00F00F8C"/>
    <w:rsid w:val="00F01448"/>
    <w:rsid w:val="00F01CCF"/>
    <w:rsid w:val="00F02707"/>
    <w:rsid w:val="00F027E1"/>
    <w:rsid w:val="00F02DA6"/>
    <w:rsid w:val="00F02E71"/>
    <w:rsid w:val="00F0452F"/>
    <w:rsid w:val="00F0516B"/>
    <w:rsid w:val="00F054E8"/>
    <w:rsid w:val="00F06067"/>
    <w:rsid w:val="00F07090"/>
    <w:rsid w:val="00F07271"/>
    <w:rsid w:val="00F10109"/>
    <w:rsid w:val="00F1055D"/>
    <w:rsid w:val="00F10F2B"/>
    <w:rsid w:val="00F118C9"/>
    <w:rsid w:val="00F128E6"/>
    <w:rsid w:val="00F12C43"/>
    <w:rsid w:val="00F12D18"/>
    <w:rsid w:val="00F13A64"/>
    <w:rsid w:val="00F13A93"/>
    <w:rsid w:val="00F13C0E"/>
    <w:rsid w:val="00F14A72"/>
    <w:rsid w:val="00F14D6C"/>
    <w:rsid w:val="00F1584D"/>
    <w:rsid w:val="00F16C86"/>
    <w:rsid w:val="00F17806"/>
    <w:rsid w:val="00F20E8E"/>
    <w:rsid w:val="00F210B0"/>
    <w:rsid w:val="00F2217E"/>
    <w:rsid w:val="00F235FC"/>
    <w:rsid w:val="00F24468"/>
    <w:rsid w:val="00F25514"/>
    <w:rsid w:val="00F267C8"/>
    <w:rsid w:val="00F26BC1"/>
    <w:rsid w:val="00F26E09"/>
    <w:rsid w:val="00F26E24"/>
    <w:rsid w:val="00F275DC"/>
    <w:rsid w:val="00F27B24"/>
    <w:rsid w:val="00F30DCB"/>
    <w:rsid w:val="00F3155C"/>
    <w:rsid w:val="00F31F12"/>
    <w:rsid w:val="00F3290E"/>
    <w:rsid w:val="00F32E93"/>
    <w:rsid w:val="00F32EE9"/>
    <w:rsid w:val="00F33ACA"/>
    <w:rsid w:val="00F33BF4"/>
    <w:rsid w:val="00F34670"/>
    <w:rsid w:val="00F348A2"/>
    <w:rsid w:val="00F34A1E"/>
    <w:rsid w:val="00F3504B"/>
    <w:rsid w:val="00F3723B"/>
    <w:rsid w:val="00F400F1"/>
    <w:rsid w:val="00F43C3F"/>
    <w:rsid w:val="00F44306"/>
    <w:rsid w:val="00F44865"/>
    <w:rsid w:val="00F44963"/>
    <w:rsid w:val="00F45F2E"/>
    <w:rsid w:val="00F46F87"/>
    <w:rsid w:val="00F47004"/>
    <w:rsid w:val="00F4780B"/>
    <w:rsid w:val="00F47C62"/>
    <w:rsid w:val="00F47E72"/>
    <w:rsid w:val="00F47FA9"/>
    <w:rsid w:val="00F50428"/>
    <w:rsid w:val="00F506D3"/>
    <w:rsid w:val="00F52012"/>
    <w:rsid w:val="00F5251E"/>
    <w:rsid w:val="00F527F8"/>
    <w:rsid w:val="00F52D63"/>
    <w:rsid w:val="00F52F35"/>
    <w:rsid w:val="00F53E9C"/>
    <w:rsid w:val="00F54022"/>
    <w:rsid w:val="00F5402A"/>
    <w:rsid w:val="00F540C0"/>
    <w:rsid w:val="00F540DF"/>
    <w:rsid w:val="00F544EA"/>
    <w:rsid w:val="00F54FC3"/>
    <w:rsid w:val="00F556BF"/>
    <w:rsid w:val="00F56425"/>
    <w:rsid w:val="00F612AC"/>
    <w:rsid w:val="00F61B5C"/>
    <w:rsid w:val="00F61F4A"/>
    <w:rsid w:val="00F633A3"/>
    <w:rsid w:val="00F63A25"/>
    <w:rsid w:val="00F63C4D"/>
    <w:rsid w:val="00F664B8"/>
    <w:rsid w:val="00F66952"/>
    <w:rsid w:val="00F678CC"/>
    <w:rsid w:val="00F70FE5"/>
    <w:rsid w:val="00F729C7"/>
    <w:rsid w:val="00F730BE"/>
    <w:rsid w:val="00F73A61"/>
    <w:rsid w:val="00F7624A"/>
    <w:rsid w:val="00F762CC"/>
    <w:rsid w:val="00F80211"/>
    <w:rsid w:val="00F80E16"/>
    <w:rsid w:val="00F82AF1"/>
    <w:rsid w:val="00F82D34"/>
    <w:rsid w:val="00F82E48"/>
    <w:rsid w:val="00F83810"/>
    <w:rsid w:val="00F8404E"/>
    <w:rsid w:val="00F846EF"/>
    <w:rsid w:val="00F84E6A"/>
    <w:rsid w:val="00F879DE"/>
    <w:rsid w:val="00F87A8E"/>
    <w:rsid w:val="00F87F14"/>
    <w:rsid w:val="00F92596"/>
    <w:rsid w:val="00F92D6B"/>
    <w:rsid w:val="00F9338E"/>
    <w:rsid w:val="00F93400"/>
    <w:rsid w:val="00F9454A"/>
    <w:rsid w:val="00F94589"/>
    <w:rsid w:val="00F94634"/>
    <w:rsid w:val="00F96488"/>
    <w:rsid w:val="00F9730C"/>
    <w:rsid w:val="00FA0894"/>
    <w:rsid w:val="00FA1805"/>
    <w:rsid w:val="00FA3B15"/>
    <w:rsid w:val="00FA417F"/>
    <w:rsid w:val="00FA4189"/>
    <w:rsid w:val="00FA5FD6"/>
    <w:rsid w:val="00FA6C02"/>
    <w:rsid w:val="00FB0E0B"/>
    <w:rsid w:val="00FB14F6"/>
    <w:rsid w:val="00FB1A46"/>
    <w:rsid w:val="00FB1B7F"/>
    <w:rsid w:val="00FB20DE"/>
    <w:rsid w:val="00FB20F1"/>
    <w:rsid w:val="00FB31B7"/>
    <w:rsid w:val="00FB37AC"/>
    <w:rsid w:val="00FB4658"/>
    <w:rsid w:val="00FB4776"/>
    <w:rsid w:val="00FB5802"/>
    <w:rsid w:val="00FB7DDB"/>
    <w:rsid w:val="00FB7E09"/>
    <w:rsid w:val="00FC04F3"/>
    <w:rsid w:val="00FC0834"/>
    <w:rsid w:val="00FC1108"/>
    <w:rsid w:val="00FC18A3"/>
    <w:rsid w:val="00FC1B21"/>
    <w:rsid w:val="00FC1BA1"/>
    <w:rsid w:val="00FC20D3"/>
    <w:rsid w:val="00FC2134"/>
    <w:rsid w:val="00FC2E6A"/>
    <w:rsid w:val="00FC2F76"/>
    <w:rsid w:val="00FC30BB"/>
    <w:rsid w:val="00FC3FAD"/>
    <w:rsid w:val="00FC4127"/>
    <w:rsid w:val="00FC47BB"/>
    <w:rsid w:val="00FC4C14"/>
    <w:rsid w:val="00FC50B3"/>
    <w:rsid w:val="00FC6DF0"/>
    <w:rsid w:val="00FC7164"/>
    <w:rsid w:val="00FC7375"/>
    <w:rsid w:val="00FC756C"/>
    <w:rsid w:val="00FD01A7"/>
    <w:rsid w:val="00FD0527"/>
    <w:rsid w:val="00FD12BA"/>
    <w:rsid w:val="00FD3693"/>
    <w:rsid w:val="00FE0B00"/>
    <w:rsid w:val="00FE1695"/>
    <w:rsid w:val="00FE1B20"/>
    <w:rsid w:val="00FE1D99"/>
    <w:rsid w:val="00FE24CD"/>
    <w:rsid w:val="00FE376D"/>
    <w:rsid w:val="00FE3F35"/>
    <w:rsid w:val="00FE412D"/>
    <w:rsid w:val="00FE4206"/>
    <w:rsid w:val="00FE58FF"/>
    <w:rsid w:val="00FF11E5"/>
    <w:rsid w:val="00FF1710"/>
    <w:rsid w:val="00FF1813"/>
    <w:rsid w:val="00FF2747"/>
    <w:rsid w:val="00FF40C5"/>
    <w:rsid w:val="00FF45A6"/>
    <w:rsid w:val="00FF648E"/>
    <w:rsid w:val="00FF658B"/>
    <w:rsid w:val="00FF669E"/>
    <w:rsid w:val="00FF7227"/>
    <w:rsid w:val="00FF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2D9280"/>
  <w15:docId w15:val="{D86A9A6B-CA7D-4DD0-A380-264950E6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017"/>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B5B"/>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paragraph" w:styleId="ListParagraph">
    <w:name w:val="List Paragraph"/>
    <w:basedOn w:val="Normal"/>
    <w:uiPriority w:val="34"/>
    <w:qFormat/>
    <w:rsid w:val="005748E2"/>
    <w:pPr>
      <w:ind w:left="720"/>
      <w:contextualSpacing/>
    </w:pPr>
  </w:style>
  <w:style w:type="paragraph" w:styleId="Header">
    <w:name w:val="header"/>
    <w:basedOn w:val="Normal"/>
    <w:link w:val="HeaderChar"/>
    <w:uiPriority w:val="99"/>
    <w:rsid w:val="007C62AA"/>
    <w:pPr>
      <w:tabs>
        <w:tab w:val="center" w:pos="4513"/>
        <w:tab w:val="right" w:pos="9026"/>
      </w:tabs>
    </w:pPr>
  </w:style>
  <w:style w:type="character" w:customStyle="1" w:styleId="HeaderChar">
    <w:name w:val="Header Char"/>
    <w:basedOn w:val="DefaultParagraphFont"/>
    <w:link w:val="Header"/>
    <w:uiPriority w:val="99"/>
    <w:rsid w:val="007C62AA"/>
    <w:rPr>
      <w:rFonts w:ascii="Gill Sans MT" w:hAnsi="Gill Sans MT"/>
      <w:sz w:val="24"/>
      <w:szCs w:val="24"/>
    </w:rPr>
  </w:style>
  <w:style w:type="paragraph" w:styleId="Footer">
    <w:name w:val="footer"/>
    <w:basedOn w:val="Normal"/>
    <w:link w:val="FooterChar"/>
    <w:uiPriority w:val="99"/>
    <w:rsid w:val="007C62AA"/>
    <w:pPr>
      <w:tabs>
        <w:tab w:val="center" w:pos="4513"/>
        <w:tab w:val="right" w:pos="9026"/>
      </w:tabs>
    </w:pPr>
  </w:style>
  <w:style w:type="character" w:customStyle="1" w:styleId="FooterChar">
    <w:name w:val="Footer Char"/>
    <w:basedOn w:val="DefaultParagraphFont"/>
    <w:link w:val="Footer"/>
    <w:uiPriority w:val="99"/>
    <w:rsid w:val="007C62AA"/>
    <w:rPr>
      <w:rFonts w:ascii="Gill Sans MT" w:hAnsi="Gill Sans MT"/>
      <w:sz w:val="24"/>
      <w:szCs w:val="24"/>
    </w:rPr>
  </w:style>
  <w:style w:type="paragraph" w:styleId="BalloonText">
    <w:name w:val="Balloon Text"/>
    <w:basedOn w:val="Normal"/>
    <w:link w:val="BalloonTextChar"/>
    <w:rsid w:val="00B0431B"/>
    <w:rPr>
      <w:rFonts w:ascii="Tahoma" w:hAnsi="Tahoma" w:cs="Tahoma"/>
      <w:sz w:val="16"/>
      <w:szCs w:val="16"/>
    </w:rPr>
  </w:style>
  <w:style w:type="character" w:customStyle="1" w:styleId="BalloonTextChar">
    <w:name w:val="Balloon Text Char"/>
    <w:basedOn w:val="DefaultParagraphFont"/>
    <w:link w:val="BalloonText"/>
    <w:rsid w:val="00B0431B"/>
    <w:rPr>
      <w:rFonts w:ascii="Tahoma" w:hAnsi="Tahoma" w:cs="Tahoma"/>
      <w:sz w:val="16"/>
      <w:szCs w:val="16"/>
    </w:rPr>
  </w:style>
  <w:style w:type="character" w:styleId="CommentReference">
    <w:name w:val="annotation reference"/>
    <w:basedOn w:val="DefaultParagraphFont"/>
    <w:rsid w:val="003209E1"/>
    <w:rPr>
      <w:sz w:val="16"/>
      <w:szCs w:val="16"/>
    </w:rPr>
  </w:style>
  <w:style w:type="paragraph" w:styleId="CommentText">
    <w:name w:val="annotation text"/>
    <w:basedOn w:val="Normal"/>
    <w:link w:val="CommentTextChar"/>
    <w:rsid w:val="003209E1"/>
    <w:rPr>
      <w:sz w:val="20"/>
      <w:szCs w:val="20"/>
    </w:rPr>
  </w:style>
  <w:style w:type="character" w:customStyle="1" w:styleId="CommentTextChar">
    <w:name w:val="Comment Text Char"/>
    <w:basedOn w:val="DefaultParagraphFont"/>
    <w:link w:val="CommentText"/>
    <w:rsid w:val="003209E1"/>
    <w:rPr>
      <w:rFonts w:ascii="Gill Sans MT" w:hAnsi="Gill Sans MT"/>
    </w:rPr>
  </w:style>
  <w:style w:type="paragraph" w:styleId="CommentSubject">
    <w:name w:val="annotation subject"/>
    <w:basedOn w:val="CommentText"/>
    <w:next w:val="CommentText"/>
    <w:link w:val="CommentSubjectChar"/>
    <w:rsid w:val="003209E1"/>
    <w:rPr>
      <w:b/>
      <w:bCs/>
    </w:rPr>
  </w:style>
  <w:style w:type="character" w:customStyle="1" w:styleId="CommentSubjectChar">
    <w:name w:val="Comment Subject Char"/>
    <w:basedOn w:val="CommentTextChar"/>
    <w:link w:val="CommentSubject"/>
    <w:rsid w:val="003209E1"/>
    <w:rPr>
      <w:rFonts w:ascii="Gill Sans MT" w:hAnsi="Gill Sans MT"/>
      <w:b/>
      <w:bCs/>
    </w:rPr>
  </w:style>
  <w:style w:type="paragraph" w:styleId="Revision">
    <w:name w:val="Revision"/>
    <w:hidden/>
    <w:uiPriority w:val="99"/>
    <w:semiHidden/>
    <w:rsid w:val="00270C07"/>
    <w:rPr>
      <w:rFonts w:ascii="Gill Sans MT" w:hAnsi="Gill Sans MT"/>
      <w:sz w:val="24"/>
      <w:szCs w:val="24"/>
    </w:rPr>
  </w:style>
  <w:style w:type="paragraph" w:styleId="BodyText">
    <w:name w:val="Body Text"/>
    <w:basedOn w:val="Normal"/>
    <w:link w:val="BodyTextChar"/>
    <w:uiPriority w:val="1"/>
    <w:qFormat/>
    <w:rsid w:val="00E97322"/>
    <w:pPr>
      <w:autoSpaceDE w:val="0"/>
      <w:autoSpaceDN w:val="0"/>
      <w:adjustRightInd w:val="0"/>
      <w:ind w:left="40"/>
    </w:pPr>
    <w:rPr>
      <w:rFonts w:ascii="Arial" w:hAnsi="Arial" w:cs="Arial"/>
      <w:sz w:val="17"/>
      <w:szCs w:val="17"/>
    </w:rPr>
  </w:style>
  <w:style w:type="character" w:customStyle="1" w:styleId="BodyTextChar">
    <w:name w:val="Body Text Char"/>
    <w:basedOn w:val="DefaultParagraphFont"/>
    <w:link w:val="BodyText"/>
    <w:uiPriority w:val="1"/>
    <w:rsid w:val="00E97322"/>
    <w:rPr>
      <w:rFonts w:ascii="Arial" w:hAnsi="Arial" w:cs="Arial"/>
      <w:sz w:val="17"/>
      <w:szCs w:val="17"/>
    </w:rPr>
  </w:style>
  <w:style w:type="paragraph" w:customStyle="1" w:styleId="xmsonormal">
    <w:name w:val="x_msonormal"/>
    <w:basedOn w:val="Normal"/>
    <w:rsid w:val="00222304"/>
    <w:pPr>
      <w:spacing w:before="100" w:beforeAutospacing="1" w:after="100" w:afterAutospacing="1"/>
    </w:pPr>
    <w:rPr>
      <w:rFonts w:ascii="Times New Roman" w:hAnsi="Times New Roman"/>
    </w:rPr>
  </w:style>
  <w:style w:type="paragraph" w:styleId="NoSpacing">
    <w:name w:val="No Spacing"/>
    <w:uiPriority w:val="1"/>
    <w:qFormat/>
    <w:rsid w:val="008027AE"/>
    <w:pPr>
      <w:spacing w:after="100" w:afterAutospacing="1"/>
      <w:jc w:val="both"/>
    </w:pPr>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232">
      <w:bodyDiv w:val="1"/>
      <w:marLeft w:val="120"/>
      <w:marRight w:val="120"/>
      <w:marTop w:val="0"/>
      <w:marBottom w:val="120"/>
      <w:divBdr>
        <w:top w:val="none" w:sz="0" w:space="0" w:color="auto"/>
        <w:left w:val="none" w:sz="0" w:space="0" w:color="auto"/>
        <w:bottom w:val="none" w:sz="0" w:space="0" w:color="auto"/>
        <w:right w:val="none" w:sz="0" w:space="0" w:color="auto"/>
      </w:divBdr>
      <w:divsChild>
        <w:div w:id="1404332184">
          <w:marLeft w:val="0"/>
          <w:marRight w:val="0"/>
          <w:marTop w:val="0"/>
          <w:marBottom w:val="0"/>
          <w:divBdr>
            <w:top w:val="none" w:sz="0" w:space="0" w:color="auto"/>
            <w:left w:val="none" w:sz="0" w:space="0" w:color="auto"/>
            <w:bottom w:val="none" w:sz="0" w:space="0" w:color="auto"/>
            <w:right w:val="none" w:sz="0" w:space="0" w:color="auto"/>
          </w:divBdr>
          <w:divsChild>
            <w:div w:id="1127821951">
              <w:marLeft w:val="0"/>
              <w:marRight w:val="0"/>
              <w:marTop w:val="0"/>
              <w:marBottom w:val="0"/>
              <w:divBdr>
                <w:top w:val="none" w:sz="0" w:space="0" w:color="auto"/>
                <w:left w:val="none" w:sz="0" w:space="0" w:color="auto"/>
                <w:bottom w:val="none" w:sz="0" w:space="0" w:color="auto"/>
                <w:right w:val="none" w:sz="0" w:space="0" w:color="auto"/>
              </w:divBdr>
              <w:divsChild>
                <w:div w:id="10860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7381">
      <w:bodyDiv w:val="1"/>
      <w:marLeft w:val="0"/>
      <w:marRight w:val="0"/>
      <w:marTop w:val="0"/>
      <w:marBottom w:val="0"/>
      <w:divBdr>
        <w:top w:val="none" w:sz="0" w:space="0" w:color="auto"/>
        <w:left w:val="none" w:sz="0" w:space="0" w:color="auto"/>
        <w:bottom w:val="none" w:sz="0" w:space="0" w:color="auto"/>
        <w:right w:val="none" w:sz="0" w:space="0" w:color="auto"/>
      </w:divBdr>
    </w:div>
    <w:div w:id="96828893">
      <w:bodyDiv w:val="1"/>
      <w:marLeft w:val="0"/>
      <w:marRight w:val="0"/>
      <w:marTop w:val="0"/>
      <w:marBottom w:val="0"/>
      <w:divBdr>
        <w:top w:val="none" w:sz="0" w:space="0" w:color="auto"/>
        <w:left w:val="none" w:sz="0" w:space="0" w:color="auto"/>
        <w:bottom w:val="none" w:sz="0" w:space="0" w:color="auto"/>
        <w:right w:val="none" w:sz="0" w:space="0" w:color="auto"/>
      </w:divBdr>
      <w:divsChild>
        <w:div w:id="1535342894">
          <w:marLeft w:val="0"/>
          <w:marRight w:val="0"/>
          <w:marTop w:val="0"/>
          <w:marBottom w:val="0"/>
          <w:divBdr>
            <w:top w:val="none" w:sz="0" w:space="0" w:color="auto"/>
            <w:left w:val="none" w:sz="0" w:space="0" w:color="auto"/>
            <w:bottom w:val="none" w:sz="0" w:space="0" w:color="auto"/>
            <w:right w:val="none" w:sz="0" w:space="0" w:color="auto"/>
          </w:divBdr>
        </w:div>
      </w:divsChild>
    </w:div>
    <w:div w:id="198127307">
      <w:bodyDiv w:val="1"/>
      <w:marLeft w:val="0"/>
      <w:marRight w:val="0"/>
      <w:marTop w:val="0"/>
      <w:marBottom w:val="0"/>
      <w:divBdr>
        <w:top w:val="none" w:sz="0" w:space="0" w:color="auto"/>
        <w:left w:val="none" w:sz="0" w:space="0" w:color="auto"/>
        <w:bottom w:val="none" w:sz="0" w:space="0" w:color="auto"/>
        <w:right w:val="none" w:sz="0" w:space="0" w:color="auto"/>
      </w:divBdr>
    </w:div>
    <w:div w:id="286473808">
      <w:bodyDiv w:val="1"/>
      <w:marLeft w:val="0"/>
      <w:marRight w:val="0"/>
      <w:marTop w:val="0"/>
      <w:marBottom w:val="0"/>
      <w:divBdr>
        <w:top w:val="none" w:sz="0" w:space="0" w:color="auto"/>
        <w:left w:val="none" w:sz="0" w:space="0" w:color="auto"/>
        <w:bottom w:val="none" w:sz="0" w:space="0" w:color="auto"/>
        <w:right w:val="none" w:sz="0" w:space="0" w:color="auto"/>
      </w:divBdr>
    </w:div>
    <w:div w:id="361170626">
      <w:bodyDiv w:val="1"/>
      <w:marLeft w:val="0"/>
      <w:marRight w:val="0"/>
      <w:marTop w:val="0"/>
      <w:marBottom w:val="0"/>
      <w:divBdr>
        <w:top w:val="none" w:sz="0" w:space="0" w:color="auto"/>
        <w:left w:val="none" w:sz="0" w:space="0" w:color="auto"/>
        <w:bottom w:val="none" w:sz="0" w:space="0" w:color="auto"/>
        <w:right w:val="none" w:sz="0" w:space="0" w:color="auto"/>
      </w:divBdr>
    </w:div>
    <w:div w:id="610623356">
      <w:bodyDiv w:val="1"/>
      <w:marLeft w:val="0"/>
      <w:marRight w:val="0"/>
      <w:marTop w:val="0"/>
      <w:marBottom w:val="0"/>
      <w:divBdr>
        <w:top w:val="none" w:sz="0" w:space="0" w:color="auto"/>
        <w:left w:val="none" w:sz="0" w:space="0" w:color="auto"/>
        <w:bottom w:val="none" w:sz="0" w:space="0" w:color="auto"/>
        <w:right w:val="none" w:sz="0" w:space="0" w:color="auto"/>
      </w:divBdr>
      <w:divsChild>
        <w:div w:id="64421952">
          <w:marLeft w:val="0"/>
          <w:marRight w:val="0"/>
          <w:marTop w:val="0"/>
          <w:marBottom w:val="0"/>
          <w:divBdr>
            <w:top w:val="none" w:sz="0" w:space="0" w:color="auto"/>
            <w:left w:val="none" w:sz="0" w:space="0" w:color="auto"/>
            <w:bottom w:val="none" w:sz="0" w:space="0" w:color="auto"/>
            <w:right w:val="none" w:sz="0" w:space="0" w:color="auto"/>
          </w:divBdr>
        </w:div>
        <w:div w:id="832569455">
          <w:marLeft w:val="0"/>
          <w:marRight w:val="0"/>
          <w:marTop w:val="0"/>
          <w:marBottom w:val="0"/>
          <w:divBdr>
            <w:top w:val="none" w:sz="0" w:space="0" w:color="auto"/>
            <w:left w:val="none" w:sz="0" w:space="0" w:color="auto"/>
            <w:bottom w:val="none" w:sz="0" w:space="0" w:color="auto"/>
            <w:right w:val="none" w:sz="0" w:space="0" w:color="auto"/>
          </w:divBdr>
        </w:div>
      </w:divsChild>
    </w:div>
    <w:div w:id="652370632">
      <w:bodyDiv w:val="1"/>
      <w:marLeft w:val="0"/>
      <w:marRight w:val="0"/>
      <w:marTop w:val="0"/>
      <w:marBottom w:val="0"/>
      <w:divBdr>
        <w:top w:val="none" w:sz="0" w:space="0" w:color="auto"/>
        <w:left w:val="none" w:sz="0" w:space="0" w:color="auto"/>
        <w:bottom w:val="none" w:sz="0" w:space="0" w:color="auto"/>
        <w:right w:val="none" w:sz="0" w:space="0" w:color="auto"/>
      </w:divBdr>
    </w:div>
    <w:div w:id="738357606">
      <w:bodyDiv w:val="1"/>
      <w:marLeft w:val="0"/>
      <w:marRight w:val="0"/>
      <w:marTop w:val="0"/>
      <w:marBottom w:val="0"/>
      <w:divBdr>
        <w:top w:val="none" w:sz="0" w:space="0" w:color="auto"/>
        <w:left w:val="none" w:sz="0" w:space="0" w:color="auto"/>
        <w:bottom w:val="none" w:sz="0" w:space="0" w:color="auto"/>
        <w:right w:val="none" w:sz="0" w:space="0" w:color="auto"/>
      </w:divBdr>
    </w:div>
    <w:div w:id="839201501">
      <w:bodyDiv w:val="1"/>
      <w:marLeft w:val="0"/>
      <w:marRight w:val="0"/>
      <w:marTop w:val="0"/>
      <w:marBottom w:val="0"/>
      <w:divBdr>
        <w:top w:val="none" w:sz="0" w:space="0" w:color="auto"/>
        <w:left w:val="none" w:sz="0" w:space="0" w:color="auto"/>
        <w:bottom w:val="none" w:sz="0" w:space="0" w:color="auto"/>
        <w:right w:val="none" w:sz="0" w:space="0" w:color="auto"/>
      </w:divBdr>
    </w:div>
    <w:div w:id="1111317324">
      <w:bodyDiv w:val="1"/>
      <w:marLeft w:val="0"/>
      <w:marRight w:val="0"/>
      <w:marTop w:val="0"/>
      <w:marBottom w:val="0"/>
      <w:divBdr>
        <w:top w:val="none" w:sz="0" w:space="0" w:color="auto"/>
        <w:left w:val="none" w:sz="0" w:space="0" w:color="auto"/>
        <w:bottom w:val="none" w:sz="0" w:space="0" w:color="auto"/>
        <w:right w:val="none" w:sz="0" w:space="0" w:color="auto"/>
      </w:divBdr>
    </w:div>
    <w:div w:id="1128742502">
      <w:bodyDiv w:val="1"/>
      <w:marLeft w:val="120"/>
      <w:marRight w:val="120"/>
      <w:marTop w:val="0"/>
      <w:marBottom w:val="120"/>
      <w:divBdr>
        <w:top w:val="none" w:sz="0" w:space="0" w:color="auto"/>
        <w:left w:val="none" w:sz="0" w:space="0" w:color="auto"/>
        <w:bottom w:val="none" w:sz="0" w:space="0" w:color="auto"/>
        <w:right w:val="none" w:sz="0" w:space="0" w:color="auto"/>
      </w:divBdr>
      <w:divsChild>
        <w:div w:id="1457404892">
          <w:marLeft w:val="0"/>
          <w:marRight w:val="0"/>
          <w:marTop w:val="0"/>
          <w:marBottom w:val="0"/>
          <w:divBdr>
            <w:top w:val="none" w:sz="0" w:space="0" w:color="auto"/>
            <w:left w:val="none" w:sz="0" w:space="0" w:color="auto"/>
            <w:bottom w:val="none" w:sz="0" w:space="0" w:color="auto"/>
            <w:right w:val="none" w:sz="0" w:space="0" w:color="auto"/>
          </w:divBdr>
          <w:divsChild>
            <w:div w:id="796030099">
              <w:marLeft w:val="0"/>
              <w:marRight w:val="0"/>
              <w:marTop w:val="0"/>
              <w:marBottom w:val="0"/>
              <w:divBdr>
                <w:top w:val="none" w:sz="0" w:space="0" w:color="auto"/>
                <w:left w:val="none" w:sz="0" w:space="0" w:color="auto"/>
                <w:bottom w:val="none" w:sz="0" w:space="0" w:color="auto"/>
                <w:right w:val="none" w:sz="0" w:space="0" w:color="auto"/>
              </w:divBdr>
              <w:divsChild>
                <w:div w:id="1444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3973">
      <w:bodyDiv w:val="1"/>
      <w:marLeft w:val="0"/>
      <w:marRight w:val="0"/>
      <w:marTop w:val="0"/>
      <w:marBottom w:val="0"/>
      <w:divBdr>
        <w:top w:val="none" w:sz="0" w:space="0" w:color="auto"/>
        <w:left w:val="none" w:sz="0" w:space="0" w:color="auto"/>
        <w:bottom w:val="none" w:sz="0" w:space="0" w:color="auto"/>
        <w:right w:val="none" w:sz="0" w:space="0" w:color="auto"/>
      </w:divBdr>
      <w:divsChild>
        <w:div w:id="27282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75484">
              <w:marLeft w:val="0"/>
              <w:marRight w:val="0"/>
              <w:marTop w:val="0"/>
              <w:marBottom w:val="0"/>
              <w:divBdr>
                <w:top w:val="none" w:sz="0" w:space="0" w:color="auto"/>
                <w:left w:val="none" w:sz="0" w:space="0" w:color="auto"/>
                <w:bottom w:val="none" w:sz="0" w:space="0" w:color="auto"/>
                <w:right w:val="none" w:sz="0" w:space="0" w:color="auto"/>
              </w:divBdr>
              <w:divsChild>
                <w:div w:id="4758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0566">
      <w:bodyDiv w:val="1"/>
      <w:marLeft w:val="0"/>
      <w:marRight w:val="0"/>
      <w:marTop w:val="0"/>
      <w:marBottom w:val="0"/>
      <w:divBdr>
        <w:top w:val="none" w:sz="0" w:space="0" w:color="auto"/>
        <w:left w:val="none" w:sz="0" w:space="0" w:color="auto"/>
        <w:bottom w:val="none" w:sz="0" w:space="0" w:color="auto"/>
        <w:right w:val="none" w:sz="0" w:space="0" w:color="auto"/>
      </w:divBdr>
    </w:div>
    <w:div w:id="1781411103">
      <w:bodyDiv w:val="1"/>
      <w:marLeft w:val="0"/>
      <w:marRight w:val="0"/>
      <w:marTop w:val="0"/>
      <w:marBottom w:val="0"/>
      <w:divBdr>
        <w:top w:val="none" w:sz="0" w:space="0" w:color="auto"/>
        <w:left w:val="none" w:sz="0" w:space="0" w:color="auto"/>
        <w:bottom w:val="none" w:sz="0" w:space="0" w:color="auto"/>
        <w:right w:val="none" w:sz="0" w:space="0" w:color="auto"/>
      </w:divBdr>
      <w:divsChild>
        <w:div w:id="1140807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24745">
              <w:marLeft w:val="0"/>
              <w:marRight w:val="0"/>
              <w:marTop w:val="0"/>
              <w:marBottom w:val="0"/>
              <w:divBdr>
                <w:top w:val="none" w:sz="0" w:space="0" w:color="auto"/>
                <w:left w:val="none" w:sz="0" w:space="0" w:color="auto"/>
                <w:bottom w:val="none" w:sz="0" w:space="0" w:color="auto"/>
                <w:right w:val="none" w:sz="0" w:space="0" w:color="auto"/>
              </w:divBdr>
              <w:divsChild>
                <w:div w:id="14220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2157">
      <w:bodyDiv w:val="1"/>
      <w:marLeft w:val="0"/>
      <w:marRight w:val="0"/>
      <w:marTop w:val="0"/>
      <w:marBottom w:val="0"/>
      <w:divBdr>
        <w:top w:val="none" w:sz="0" w:space="0" w:color="auto"/>
        <w:left w:val="none" w:sz="0" w:space="0" w:color="auto"/>
        <w:bottom w:val="none" w:sz="0" w:space="0" w:color="auto"/>
        <w:right w:val="none" w:sz="0" w:space="0" w:color="auto"/>
      </w:divBdr>
    </w:div>
    <w:div w:id="1893225820">
      <w:bodyDiv w:val="1"/>
      <w:marLeft w:val="120"/>
      <w:marRight w:val="120"/>
      <w:marTop w:val="0"/>
      <w:marBottom w:val="120"/>
      <w:divBdr>
        <w:top w:val="none" w:sz="0" w:space="0" w:color="auto"/>
        <w:left w:val="none" w:sz="0" w:space="0" w:color="auto"/>
        <w:bottom w:val="none" w:sz="0" w:space="0" w:color="auto"/>
        <w:right w:val="none" w:sz="0" w:space="0" w:color="auto"/>
      </w:divBdr>
      <w:divsChild>
        <w:div w:id="1750469114">
          <w:marLeft w:val="0"/>
          <w:marRight w:val="0"/>
          <w:marTop w:val="0"/>
          <w:marBottom w:val="0"/>
          <w:divBdr>
            <w:top w:val="none" w:sz="0" w:space="0" w:color="auto"/>
            <w:left w:val="none" w:sz="0" w:space="0" w:color="auto"/>
            <w:bottom w:val="none" w:sz="0" w:space="0" w:color="auto"/>
            <w:right w:val="none" w:sz="0" w:space="0" w:color="auto"/>
          </w:divBdr>
          <w:divsChild>
            <w:div w:id="10230909">
              <w:marLeft w:val="0"/>
              <w:marRight w:val="0"/>
              <w:marTop w:val="0"/>
              <w:marBottom w:val="0"/>
              <w:divBdr>
                <w:top w:val="none" w:sz="0" w:space="0" w:color="auto"/>
                <w:left w:val="none" w:sz="0" w:space="0" w:color="auto"/>
                <w:bottom w:val="none" w:sz="0" w:space="0" w:color="auto"/>
                <w:right w:val="none" w:sz="0" w:space="0" w:color="auto"/>
              </w:divBdr>
              <w:divsChild>
                <w:div w:id="2015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4638">
      <w:bodyDiv w:val="1"/>
      <w:marLeft w:val="0"/>
      <w:marRight w:val="0"/>
      <w:marTop w:val="0"/>
      <w:marBottom w:val="0"/>
      <w:divBdr>
        <w:top w:val="none" w:sz="0" w:space="0" w:color="auto"/>
        <w:left w:val="none" w:sz="0" w:space="0" w:color="auto"/>
        <w:bottom w:val="none" w:sz="0" w:space="0" w:color="auto"/>
        <w:right w:val="none" w:sz="0" w:space="0" w:color="auto"/>
      </w:divBdr>
      <w:divsChild>
        <w:div w:id="626278781">
          <w:marLeft w:val="0"/>
          <w:marRight w:val="0"/>
          <w:marTop w:val="0"/>
          <w:marBottom w:val="0"/>
          <w:divBdr>
            <w:top w:val="none" w:sz="0" w:space="0" w:color="auto"/>
            <w:left w:val="none" w:sz="0" w:space="0" w:color="auto"/>
            <w:bottom w:val="none" w:sz="0" w:space="0" w:color="auto"/>
            <w:right w:val="none" w:sz="0" w:space="0" w:color="auto"/>
          </w:divBdr>
        </w:div>
      </w:divsChild>
    </w:div>
    <w:div w:id="1931544765">
      <w:bodyDiv w:val="1"/>
      <w:marLeft w:val="0"/>
      <w:marRight w:val="0"/>
      <w:marTop w:val="0"/>
      <w:marBottom w:val="0"/>
      <w:divBdr>
        <w:top w:val="none" w:sz="0" w:space="0" w:color="auto"/>
        <w:left w:val="none" w:sz="0" w:space="0" w:color="auto"/>
        <w:bottom w:val="none" w:sz="0" w:space="0" w:color="auto"/>
        <w:right w:val="none" w:sz="0" w:space="0" w:color="auto"/>
      </w:divBdr>
    </w:div>
    <w:div w:id="1945383437">
      <w:bodyDiv w:val="1"/>
      <w:marLeft w:val="0"/>
      <w:marRight w:val="0"/>
      <w:marTop w:val="0"/>
      <w:marBottom w:val="0"/>
      <w:divBdr>
        <w:top w:val="none" w:sz="0" w:space="0" w:color="auto"/>
        <w:left w:val="none" w:sz="0" w:space="0" w:color="auto"/>
        <w:bottom w:val="none" w:sz="0" w:space="0" w:color="auto"/>
        <w:right w:val="none" w:sz="0" w:space="0" w:color="auto"/>
      </w:divBdr>
    </w:div>
    <w:div w:id="2041540958">
      <w:bodyDiv w:val="1"/>
      <w:marLeft w:val="120"/>
      <w:marRight w:val="120"/>
      <w:marTop w:val="0"/>
      <w:marBottom w:val="120"/>
      <w:divBdr>
        <w:top w:val="none" w:sz="0" w:space="0" w:color="auto"/>
        <w:left w:val="none" w:sz="0" w:space="0" w:color="auto"/>
        <w:bottom w:val="none" w:sz="0" w:space="0" w:color="auto"/>
        <w:right w:val="none" w:sz="0" w:space="0" w:color="auto"/>
      </w:divBdr>
      <w:divsChild>
        <w:div w:id="413549813">
          <w:marLeft w:val="0"/>
          <w:marRight w:val="0"/>
          <w:marTop w:val="0"/>
          <w:marBottom w:val="0"/>
          <w:divBdr>
            <w:top w:val="none" w:sz="0" w:space="0" w:color="auto"/>
            <w:left w:val="none" w:sz="0" w:space="0" w:color="auto"/>
            <w:bottom w:val="none" w:sz="0" w:space="0" w:color="auto"/>
            <w:right w:val="none" w:sz="0" w:space="0" w:color="auto"/>
          </w:divBdr>
          <w:divsChild>
            <w:div w:id="1930691768">
              <w:marLeft w:val="0"/>
              <w:marRight w:val="0"/>
              <w:marTop w:val="0"/>
              <w:marBottom w:val="0"/>
              <w:divBdr>
                <w:top w:val="none" w:sz="0" w:space="0" w:color="auto"/>
                <w:left w:val="none" w:sz="0" w:space="0" w:color="auto"/>
                <w:bottom w:val="none" w:sz="0" w:space="0" w:color="auto"/>
                <w:right w:val="none" w:sz="0" w:space="0" w:color="auto"/>
              </w:divBdr>
              <w:divsChild>
                <w:div w:id="21008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960">
      <w:bodyDiv w:val="1"/>
      <w:marLeft w:val="0"/>
      <w:marRight w:val="0"/>
      <w:marTop w:val="0"/>
      <w:marBottom w:val="0"/>
      <w:divBdr>
        <w:top w:val="none" w:sz="0" w:space="0" w:color="auto"/>
        <w:left w:val="none" w:sz="0" w:space="0" w:color="auto"/>
        <w:bottom w:val="none" w:sz="0" w:space="0" w:color="auto"/>
        <w:right w:val="none" w:sz="0" w:space="0" w:color="auto"/>
      </w:divBdr>
    </w:div>
    <w:div w:id="20717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6E4B-CF2F-4DBB-B09C-284B8E02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5064</Words>
  <Characters>27033</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Company>CCAD</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Cooke</dc:creator>
  <cp:lastModifiedBy>Lesley McLaren</cp:lastModifiedBy>
  <cp:revision>4</cp:revision>
  <cp:lastPrinted>2019-10-04T12:40:00Z</cp:lastPrinted>
  <dcterms:created xsi:type="dcterms:W3CDTF">2020-05-13T11:17:00Z</dcterms:created>
  <dcterms:modified xsi:type="dcterms:W3CDTF">2020-06-17T14:11:00Z</dcterms:modified>
</cp:coreProperties>
</file>