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9FCC1" w14:textId="77777777" w:rsidR="009B01C3" w:rsidRDefault="00B46AD9" w:rsidP="004A4B5B">
      <w:pPr>
        <w:jc w:val="center"/>
        <w:rPr>
          <w:b/>
        </w:rPr>
      </w:pPr>
      <w:r w:rsidRPr="00B11573">
        <w:rPr>
          <w:rFonts w:ascii="Arial" w:hAnsi="Arial" w:cs="Arial"/>
          <w:b/>
          <w:noProof/>
        </w:rPr>
        <w:drawing>
          <wp:anchor distT="0" distB="0" distL="114300" distR="114300" simplePos="0" relativeHeight="251659264" behindDoc="0" locked="0" layoutInCell="1" allowOverlap="1" wp14:anchorId="5B3E27EE" wp14:editId="7A8ECEEB">
            <wp:simplePos x="0" y="0"/>
            <wp:positionH relativeFrom="margin">
              <wp:align>left</wp:align>
            </wp:positionH>
            <wp:positionV relativeFrom="paragraph">
              <wp:posOffset>15240</wp:posOffset>
            </wp:positionV>
            <wp:extent cx="1257300" cy="1257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SOA_logo-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anchor>
        </w:drawing>
      </w:r>
    </w:p>
    <w:p w14:paraId="2C822406" w14:textId="77777777" w:rsidR="009B01C3" w:rsidRPr="001320C1" w:rsidRDefault="009B01C3" w:rsidP="004A4B5B">
      <w:pPr>
        <w:jc w:val="center"/>
        <w:rPr>
          <w:b/>
          <w:sz w:val="28"/>
          <w:szCs w:val="28"/>
        </w:rPr>
      </w:pPr>
    </w:p>
    <w:p w14:paraId="17ACBE98" w14:textId="77777777" w:rsidR="006E4CC0" w:rsidRDefault="006E4CC0" w:rsidP="000D77D9">
      <w:pPr>
        <w:jc w:val="center"/>
        <w:rPr>
          <w:rFonts w:ascii="Arial" w:hAnsi="Arial" w:cs="Arial"/>
          <w:b/>
        </w:rPr>
      </w:pPr>
    </w:p>
    <w:p w14:paraId="1B7745FE" w14:textId="6682E55C" w:rsidR="00396B62" w:rsidRDefault="00E91406" w:rsidP="00396B62">
      <w:pPr>
        <w:jc w:val="center"/>
        <w:rPr>
          <w:rFonts w:ascii="Arial" w:hAnsi="Arial" w:cs="Arial"/>
          <w:b/>
        </w:rPr>
      </w:pPr>
      <w:r>
        <w:rPr>
          <w:rFonts w:ascii="Arial" w:hAnsi="Arial" w:cs="Arial"/>
          <w:b/>
        </w:rPr>
        <w:t xml:space="preserve">CONFIRMED </w:t>
      </w:r>
      <w:r w:rsidR="000D77D9" w:rsidRPr="00E81A0E">
        <w:rPr>
          <w:rFonts w:ascii="Arial" w:hAnsi="Arial" w:cs="Arial"/>
          <w:b/>
        </w:rPr>
        <w:t xml:space="preserve">MINUTES OF THE </w:t>
      </w:r>
      <w:r w:rsidR="00066B90">
        <w:rPr>
          <w:rFonts w:ascii="Arial" w:hAnsi="Arial" w:cs="Arial"/>
          <w:b/>
        </w:rPr>
        <w:t>CORPORATION</w:t>
      </w:r>
      <w:r w:rsidR="004D2FD4">
        <w:rPr>
          <w:rFonts w:ascii="Arial" w:hAnsi="Arial" w:cs="Arial"/>
          <w:b/>
        </w:rPr>
        <w:t xml:space="preserve"> BOARD</w:t>
      </w:r>
      <w:r w:rsidR="004C6EA8">
        <w:rPr>
          <w:rFonts w:ascii="Arial" w:hAnsi="Arial" w:cs="Arial"/>
          <w:b/>
        </w:rPr>
        <w:t xml:space="preserve"> </w:t>
      </w:r>
      <w:r w:rsidR="008A6CBC">
        <w:rPr>
          <w:rFonts w:ascii="Arial" w:hAnsi="Arial" w:cs="Arial"/>
          <w:b/>
        </w:rPr>
        <w:t xml:space="preserve">HELD ON </w:t>
      </w:r>
      <w:r w:rsidR="00190148">
        <w:rPr>
          <w:rFonts w:ascii="Arial" w:hAnsi="Arial" w:cs="Arial"/>
          <w:b/>
        </w:rPr>
        <w:t>FRI</w:t>
      </w:r>
      <w:r w:rsidR="008A6CBC">
        <w:rPr>
          <w:rFonts w:ascii="Arial" w:hAnsi="Arial" w:cs="Arial"/>
          <w:b/>
        </w:rPr>
        <w:t xml:space="preserve">DAY </w:t>
      </w:r>
      <w:r w:rsidR="00396B62">
        <w:rPr>
          <w:rFonts w:ascii="Arial" w:hAnsi="Arial" w:cs="Arial"/>
          <w:b/>
        </w:rPr>
        <w:t>6 DECEMBER</w:t>
      </w:r>
      <w:r w:rsidR="008A6CBC">
        <w:rPr>
          <w:rFonts w:ascii="Arial" w:hAnsi="Arial" w:cs="Arial"/>
          <w:b/>
        </w:rPr>
        <w:t xml:space="preserve"> 2019 AT </w:t>
      </w:r>
      <w:r w:rsidR="00396B62">
        <w:rPr>
          <w:rFonts w:ascii="Arial" w:hAnsi="Arial" w:cs="Arial"/>
          <w:b/>
        </w:rPr>
        <w:t>12:45</w:t>
      </w:r>
      <w:r w:rsidR="008A6CBC">
        <w:rPr>
          <w:rFonts w:ascii="Arial" w:hAnsi="Arial" w:cs="Arial"/>
          <w:b/>
        </w:rPr>
        <w:t xml:space="preserve"> </w:t>
      </w:r>
      <w:r w:rsidR="00066B90">
        <w:rPr>
          <w:rFonts w:ascii="Arial" w:hAnsi="Arial" w:cs="Arial"/>
          <w:b/>
        </w:rPr>
        <w:t xml:space="preserve">IN THE </w:t>
      </w:r>
      <w:r w:rsidR="00396B62">
        <w:rPr>
          <w:rFonts w:ascii="Arial" w:hAnsi="Arial" w:cs="Arial"/>
          <w:b/>
        </w:rPr>
        <w:t>BOARD ROOM, CHURCH STREET, HARTLEPOOL</w:t>
      </w:r>
    </w:p>
    <w:p w14:paraId="1B1F6913" w14:textId="77777777" w:rsidR="00B46AD9" w:rsidRDefault="00B46AD9" w:rsidP="00022E30">
      <w:pPr>
        <w:jc w:val="center"/>
        <w:rPr>
          <w:rFonts w:ascii="Arial" w:hAnsi="Arial" w:cs="Arial"/>
          <w:b/>
        </w:rPr>
      </w:pPr>
    </w:p>
    <w:p w14:paraId="1F0EADB5" w14:textId="77777777" w:rsidR="00B46AD9" w:rsidRPr="00E81A0E" w:rsidRDefault="00B46AD9" w:rsidP="00022E30">
      <w:pPr>
        <w:jc w:val="center"/>
        <w:rPr>
          <w:rFonts w:ascii="Arial" w:hAnsi="Arial" w:cs="Arial"/>
          <w:b/>
        </w:rPr>
      </w:pPr>
    </w:p>
    <w:p w14:paraId="112ACE40" w14:textId="77777777" w:rsidR="000D77D9" w:rsidRPr="002F0951" w:rsidRDefault="000D77D9" w:rsidP="004A4B5B">
      <w:pPr>
        <w:jc w:val="center"/>
      </w:pPr>
    </w:p>
    <w:p w14:paraId="32372A65" w14:textId="77777777" w:rsidR="004D2FD4" w:rsidRPr="005B0906" w:rsidRDefault="000D77D9" w:rsidP="007D0FF5">
      <w:pPr>
        <w:tabs>
          <w:tab w:val="left" w:pos="1701"/>
          <w:tab w:val="left" w:pos="3402"/>
        </w:tabs>
        <w:rPr>
          <w:rFonts w:ascii="Arial" w:hAnsi="Arial" w:cs="Arial"/>
          <w:b/>
        </w:rPr>
      </w:pPr>
      <w:r w:rsidRPr="005B0906">
        <w:rPr>
          <w:rFonts w:ascii="Arial" w:hAnsi="Arial" w:cs="Arial"/>
          <w:b/>
        </w:rPr>
        <w:t xml:space="preserve">Present </w:t>
      </w:r>
      <w:r w:rsidRPr="005B0906">
        <w:rPr>
          <w:rFonts w:ascii="Arial" w:hAnsi="Arial" w:cs="Arial"/>
          <w:b/>
        </w:rPr>
        <w:tab/>
      </w:r>
    </w:p>
    <w:p w14:paraId="65C20ACE" w14:textId="77777777" w:rsidR="00867C96" w:rsidRDefault="00867C96" w:rsidP="007D0FF5">
      <w:pPr>
        <w:tabs>
          <w:tab w:val="left" w:pos="1701"/>
          <w:tab w:val="left" w:pos="3402"/>
        </w:tabs>
        <w:rPr>
          <w:rFonts w:ascii="Arial" w:hAnsi="Arial" w:cs="Arial"/>
        </w:rPr>
      </w:pPr>
      <w:r>
        <w:rPr>
          <w:rFonts w:ascii="Arial" w:hAnsi="Arial" w:cs="Arial"/>
        </w:rPr>
        <w:t>Mr P Smith</w:t>
      </w:r>
      <w:r>
        <w:rPr>
          <w:rFonts w:ascii="Arial" w:hAnsi="Arial" w:cs="Arial"/>
        </w:rPr>
        <w:tab/>
      </w:r>
      <w:r>
        <w:rPr>
          <w:rFonts w:ascii="Arial" w:hAnsi="Arial" w:cs="Arial"/>
        </w:rPr>
        <w:tab/>
      </w:r>
      <w:r>
        <w:rPr>
          <w:rFonts w:ascii="Arial" w:hAnsi="Arial" w:cs="Arial"/>
        </w:rPr>
        <w:tab/>
      </w:r>
      <w:r>
        <w:rPr>
          <w:rFonts w:ascii="Arial" w:hAnsi="Arial" w:cs="Arial"/>
        </w:rPr>
        <w:tab/>
        <w:t>Chair</w:t>
      </w:r>
    </w:p>
    <w:p w14:paraId="3D949964" w14:textId="60256790" w:rsidR="00CC3029" w:rsidRPr="005B0906" w:rsidRDefault="00CC3029" w:rsidP="007D0FF5">
      <w:pPr>
        <w:tabs>
          <w:tab w:val="left" w:pos="1701"/>
          <w:tab w:val="left" w:pos="3402"/>
        </w:tabs>
        <w:rPr>
          <w:rFonts w:ascii="Arial" w:hAnsi="Arial" w:cs="Arial"/>
        </w:rPr>
      </w:pPr>
      <w:r w:rsidRPr="005B0906">
        <w:rPr>
          <w:rFonts w:ascii="Arial" w:hAnsi="Arial" w:cs="Arial"/>
        </w:rPr>
        <w:t>Mrs S Fawcett</w:t>
      </w:r>
      <w:r w:rsidRPr="005B0906">
        <w:rPr>
          <w:rFonts w:ascii="Arial" w:hAnsi="Arial" w:cs="Arial"/>
        </w:rPr>
        <w:tab/>
      </w:r>
      <w:r w:rsidRPr="005B0906">
        <w:rPr>
          <w:rFonts w:ascii="Arial" w:hAnsi="Arial" w:cs="Arial"/>
        </w:rPr>
        <w:tab/>
      </w:r>
      <w:r w:rsidRPr="005B0906">
        <w:rPr>
          <w:rFonts w:ascii="Arial" w:hAnsi="Arial" w:cs="Arial"/>
        </w:rPr>
        <w:tab/>
      </w:r>
      <w:r w:rsidRPr="005B0906">
        <w:rPr>
          <w:rFonts w:ascii="Arial" w:hAnsi="Arial" w:cs="Arial"/>
        </w:rPr>
        <w:tab/>
        <w:t>Independent Member</w:t>
      </w:r>
    </w:p>
    <w:p w14:paraId="4D718865" w14:textId="759C0BDA" w:rsidR="00F44306" w:rsidRPr="005B0906" w:rsidRDefault="00F44306" w:rsidP="007D0FF5">
      <w:pPr>
        <w:tabs>
          <w:tab w:val="left" w:pos="1701"/>
          <w:tab w:val="left" w:pos="3402"/>
        </w:tabs>
        <w:rPr>
          <w:rFonts w:ascii="Arial" w:hAnsi="Arial" w:cs="Arial"/>
        </w:rPr>
      </w:pPr>
      <w:r w:rsidRPr="005B0906">
        <w:rPr>
          <w:rFonts w:ascii="Arial" w:hAnsi="Arial" w:cs="Arial"/>
        </w:rPr>
        <w:t>Professor</w:t>
      </w:r>
      <w:r w:rsidR="00867C96">
        <w:rPr>
          <w:rFonts w:ascii="Arial" w:hAnsi="Arial" w:cs="Arial"/>
        </w:rPr>
        <w:t xml:space="preserve"> R Simmons</w:t>
      </w:r>
      <w:r w:rsidR="00867C96">
        <w:rPr>
          <w:rFonts w:ascii="Arial" w:hAnsi="Arial" w:cs="Arial"/>
        </w:rPr>
        <w:tab/>
      </w:r>
      <w:r w:rsidR="00867C96">
        <w:rPr>
          <w:rFonts w:ascii="Arial" w:hAnsi="Arial" w:cs="Arial"/>
        </w:rPr>
        <w:tab/>
      </w:r>
      <w:r w:rsidR="00867C96">
        <w:rPr>
          <w:rFonts w:ascii="Arial" w:hAnsi="Arial" w:cs="Arial"/>
        </w:rPr>
        <w:tab/>
        <w:t>Independent Member</w:t>
      </w:r>
    </w:p>
    <w:p w14:paraId="4A619021" w14:textId="3DBD9BEC" w:rsidR="00AF6DAF" w:rsidRPr="005B0906" w:rsidRDefault="00AF6DAF" w:rsidP="007D0FF5">
      <w:pPr>
        <w:tabs>
          <w:tab w:val="left" w:pos="1701"/>
          <w:tab w:val="left" w:pos="3402"/>
        </w:tabs>
        <w:rPr>
          <w:rFonts w:ascii="Arial" w:hAnsi="Arial" w:cs="Arial"/>
        </w:rPr>
      </w:pPr>
      <w:r w:rsidRPr="005B0906">
        <w:rPr>
          <w:rFonts w:ascii="Arial" w:hAnsi="Arial" w:cs="Arial"/>
        </w:rPr>
        <w:t>Mr I Butchart</w:t>
      </w:r>
      <w:r w:rsidRPr="005B0906">
        <w:rPr>
          <w:rFonts w:ascii="Arial" w:hAnsi="Arial" w:cs="Arial"/>
        </w:rPr>
        <w:tab/>
      </w:r>
      <w:r w:rsidRPr="005B0906">
        <w:rPr>
          <w:rFonts w:ascii="Arial" w:hAnsi="Arial" w:cs="Arial"/>
        </w:rPr>
        <w:tab/>
      </w:r>
      <w:r w:rsidRPr="005B0906">
        <w:rPr>
          <w:rFonts w:ascii="Arial" w:hAnsi="Arial" w:cs="Arial"/>
        </w:rPr>
        <w:tab/>
      </w:r>
      <w:r w:rsidRPr="005B0906">
        <w:rPr>
          <w:rFonts w:ascii="Arial" w:hAnsi="Arial" w:cs="Arial"/>
        </w:rPr>
        <w:tab/>
        <w:t>Independent Member</w:t>
      </w:r>
    </w:p>
    <w:p w14:paraId="5DB7C8D3" w14:textId="77777777" w:rsidR="005D5AF6" w:rsidRPr="005B0906" w:rsidRDefault="005D5AF6" w:rsidP="007D0FF5">
      <w:pPr>
        <w:tabs>
          <w:tab w:val="left" w:pos="1701"/>
          <w:tab w:val="left" w:pos="3402"/>
        </w:tabs>
        <w:rPr>
          <w:rFonts w:ascii="Arial" w:hAnsi="Arial" w:cs="Arial"/>
        </w:rPr>
      </w:pPr>
      <w:r w:rsidRPr="005B0906">
        <w:rPr>
          <w:rFonts w:ascii="Arial" w:hAnsi="Arial" w:cs="Arial"/>
        </w:rPr>
        <w:t>Mr K Goldsborough</w:t>
      </w:r>
      <w:r w:rsidRPr="005B0906">
        <w:rPr>
          <w:rFonts w:ascii="Arial" w:hAnsi="Arial" w:cs="Arial"/>
        </w:rPr>
        <w:tab/>
      </w:r>
      <w:r w:rsidRPr="005B0906">
        <w:rPr>
          <w:rFonts w:ascii="Arial" w:hAnsi="Arial" w:cs="Arial"/>
        </w:rPr>
        <w:tab/>
      </w:r>
      <w:r w:rsidRPr="005B0906">
        <w:rPr>
          <w:rFonts w:ascii="Arial" w:hAnsi="Arial" w:cs="Arial"/>
        </w:rPr>
        <w:tab/>
        <w:t>Independent Member</w:t>
      </w:r>
    </w:p>
    <w:p w14:paraId="23FB44C6" w14:textId="3F213B6F" w:rsidR="00E51A3D" w:rsidRPr="005B0906" w:rsidRDefault="00E51A3D" w:rsidP="007D0FF5">
      <w:pPr>
        <w:tabs>
          <w:tab w:val="left" w:pos="1701"/>
          <w:tab w:val="left" w:pos="3402"/>
        </w:tabs>
        <w:rPr>
          <w:rFonts w:ascii="Arial" w:hAnsi="Arial" w:cs="Arial"/>
        </w:rPr>
      </w:pPr>
      <w:r w:rsidRPr="005B0906">
        <w:rPr>
          <w:rFonts w:ascii="Arial" w:hAnsi="Arial" w:cs="Arial"/>
        </w:rPr>
        <w:t>Mr T Bailey</w:t>
      </w:r>
      <w:r w:rsidRPr="005B0906">
        <w:rPr>
          <w:rFonts w:ascii="Arial" w:hAnsi="Arial" w:cs="Arial"/>
        </w:rPr>
        <w:tab/>
      </w:r>
      <w:r w:rsidRPr="005B0906">
        <w:rPr>
          <w:rFonts w:ascii="Arial" w:hAnsi="Arial" w:cs="Arial"/>
        </w:rPr>
        <w:tab/>
      </w:r>
      <w:r w:rsidRPr="005B0906">
        <w:rPr>
          <w:rFonts w:ascii="Arial" w:hAnsi="Arial" w:cs="Arial"/>
        </w:rPr>
        <w:tab/>
      </w:r>
      <w:r w:rsidRPr="005B0906">
        <w:rPr>
          <w:rFonts w:ascii="Arial" w:hAnsi="Arial" w:cs="Arial"/>
        </w:rPr>
        <w:tab/>
      </w:r>
      <w:r w:rsidR="00001A8B">
        <w:rPr>
          <w:rFonts w:ascii="Arial" w:hAnsi="Arial" w:cs="Arial"/>
        </w:rPr>
        <w:t>Independent Member</w:t>
      </w:r>
    </w:p>
    <w:p w14:paraId="1DCBCF32" w14:textId="37CDCA8A" w:rsidR="00F20E8E" w:rsidRPr="005B0906" w:rsidRDefault="00F20E8E" w:rsidP="007D0FF5">
      <w:pPr>
        <w:tabs>
          <w:tab w:val="left" w:pos="1701"/>
          <w:tab w:val="left" w:pos="3402"/>
        </w:tabs>
        <w:rPr>
          <w:rFonts w:ascii="Arial" w:hAnsi="Arial" w:cs="Arial"/>
        </w:rPr>
      </w:pPr>
      <w:r w:rsidRPr="005B0906">
        <w:rPr>
          <w:rFonts w:ascii="Arial" w:hAnsi="Arial" w:cs="Arial"/>
        </w:rPr>
        <w:t>Ms A Norris</w:t>
      </w:r>
      <w:r w:rsidRPr="005B0906">
        <w:rPr>
          <w:rFonts w:ascii="Arial" w:hAnsi="Arial" w:cs="Arial"/>
        </w:rPr>
        <w:tab/>
      </w:r>
      <w:r w:rsidRPr="005B0906">
        <w:rPr>
          <w:rFonts w:ascii="Arial" w:hAnsi="Arial" w:cs="Arial"/>
        </w:rPr>
        <w:tab/>
      </w:r>
      <w:r w:rsidRPr="005B0906">
        <w:rPr>
          <w:rFonts w:ascii="Arial" w:hAnsi="Arial" w:cs="Arial"/>
        </w:rPr>
        <w:tab/>
      </w:r>
      <w:r w:rsidRPr="005B0906">
        <w:rPr>
          <w:rFonts w:ascii="Arial" w:hAnsi="Arial" w:cs="Arial"/>
        </w:rPr>
        <w:tab/>
        <w:t>Independent Member</w:t>
      </w:r>
    </w:p>
    <w:p w14:paraId="25C59F86" w14:textId="77777777" w:rsidR="00001A8B" w:rsidRDefault="00001A8B" w:rsidP="00B46AD9">
      <w:pPr>
        <w:tabs>
          <w:tab w:val="left" w:pos="1701"/>
          <w:tab w:val="left" w:pos="3402"/>
        </w:tabs>
        <w:rPr>
          <w:rFonts w:ascii="Arial" w:hAnsi="Arial" w:cs="Arial"/>
        </w:rPr>
      </w:pPr>
      <w:r>
        <w:rPr>
          <w:rFonts w:ascii="Arial" w:hAnsi="Arial" w:cs="Arial"/>
        </w:rPr>
        <w:t>Mr I Swain</w:t>
      </w:r>
      <w:r>
        <w:rPr>
          <w:rFonts w:ascii="Arial" w:hAnsi="Arial" w:cs="Arial"/>
        </w:rPr>
        <w:tab/>
      </w:r>
      <w:r>
        <w:rPr>
          <w:rFonts w:ascii="Arial" w:hAnsi="Arial" w:cs="Arial"/>
        </w:rPr>
        <w:tab/>
      </w:r>
      <w:r>
        <w:rPr>
          <w:rFonts w:ascii="Arial" w:hAnsi="Arial" w:cs="Arial"/>
        </w:rPr>
        <w:tab/>
      </w:r>
      <w:r>
        <w:rPr>
          <w:rFonts w:ascii="Arial" w:hAnsi="Arial" w:cs="Arial"/>
        </w:rPr>
        <w:tab/>
      </w:r>
      <w:r w:rsidRPr="005B0906">
        <w:rPr>
          <w:rFonts w:ascii="Arial" w:hAnsi="Arial" w:cs="Arial"/>
        </w:rPr>
        <w:t>Independent Membe</w:t>
      </w:r>
      <w:r>
        <w:rPr>
          <w:rFonts w:ascii="Arial" w:hAnsi="Arial" w:cs="Arial"/>
        </w:rPr>
        <w:t>r</w:t>
      </w:r>
    </w:p>
    <w:p w14:paraId="6EA01EEA" w14:textId="29858ED4" w:rsidR="00D943EA" w:rsidRPr="005B0906" w:rsidRDefault="00104EB0" w:rsidP="00B46AD9">
      <w:pPr>
        <w:tabs>
          <w:tab w:val="left" w:pos="1701"/>
          <w:tab w:val="left" w:pos="3402"/>
        </w:tabs>
        <w:rPr>
          <w:rFonts w:ascii="Arial" w:hAnsi="Arial" w:cs="Arial"/>
        </w:rPr>
      </w:pPr>
      <w:r w:rsidRPr="005B0906">
        <w:rPr>
          <w:rFonts w:ascii="Arial" w:hAnsi="Arial" w:cs="Arial"/>
        </w:rPr>
        <w:t>M</w:t>
      </w:r>
      <w:r w:rsidR="00F44306" w:rsidRPr="005B0906">
        <w:rPr>
          <w:rFonts w:ascii="Arial" w:hAnsi="Arial" w:cs="Arial"/>
        </w:rPr>
        <w:t>r</w:t>
      </w:r>
      <w:r w:rsidRPr="005B0906">
        <w:rPr>
          <w:rFonts w:ascii="Arial" w:hAnsi="Arial" w:cs="Arial"/>
        </w:rPr>
        <w:t>s E</w:t>
      </w:r>
      <w:r w:rsidR="00D943EA" w:rsidRPr="005B0906">
        <w:rPr>
          <w:rFonts w:ascii="Arial" w:hAnsi="Arial" w:cs="Arial"/>
        </w:rPr>
        <w:t xml:space="preserve"> Hardwick</w:t>
      </w:r>
      <w:r w:rsidR="00D943EA" w:rsidRPr="005B0906">
        <w:rPr>
          <w:rFonts w:ascii="Arial" w:hAnsi="Arial" w:cs="Arial"/>
        </w:rPr>
        <w:tab/>
      </w:r>
      <w:r w:rsidR="00D943EA" w:rsidRPr="005B0906">
        <w:rPr>
          <w:rFonts w:ascii="Arial" w:hAnsi="Arial" w:cs="Arial"/>
        </w:rPr>
        <w:tab/>
      </w:r>
      <w:r w:rsidR="00D943EA" w:rsidRPr="005B0906">
        <w:rPr>
          <w:rFonts w:ascii="Arial" w:hAnsi="Arial" w:cs="Arial"/>
        </w:rPr>
        <w:tab/>
      </w:r>
      <w:r w:rsidR="00D943EA" w:rsidRPr="005B0906">
        <w:rPr>
          <w:rFonts w:ascii="Arial" w:hAnsi="Arial" w:cs="Arial"/>
        </w:rPr>
        <w:tab/>
        <w:t xml:space="preserve">Staff </w:t>
      </w:r>
      <w:r w:rsidR="00700205" w:rsidRPr="005B0906">
        <w:rPr>
          <w:rFonts w:ascii="Arial" w:hAnsi="Arial" w:cs="Arial"/>
        </w:rPr>
        <w:t>Member</w:t>
      </w:r>
    </w:p>
    <w:p w14:paraId="126B71EC" w14:textId="6192EB93" w:rsidR="00DE0C38" w:rsidRPr="005B0906" w:rsidRDefault="00DE0C38" w:rsidP="00B46AD9">
      <w:pPr>
        <w:tabs>
          <w:tab w:val="left" w:pos="1701"/>
          <w:tab w:val="left" w:pos="3402"/>
        </w:tabs>
        <w:rPr>
          <w:rFonts w:ascii="Arial" w:hAnsi="Arial" w:cs="Arial"/>
        </w:rPr>
      </w:pPr>
      <w:r w:rsidRPr="005B0906">
        <w:rPr>
          <w:rFonts w:ascii="Arial" w:hAnsi="Arial" w:cs="Arial"/>
        </w:rPr>
        <w:t>Ms R Hare</w:t>
      </w:r>
      <w:r w:rsidRPr="005B0906">
        <w:rPr>
          <w:rFonts w:ascii="Arial" w:hAnsi="Arial" w:cs="Arial"/>
        </w:rPr>
        <w:tab/>
      </w:r>
      <w:r w:rsidRPr="005B0906">
        <w:rPr>
          <w:rFonts w:ascii="Arial" w:hAnsi="Arial" w:cs="Arial"/>
        </w:rPr>
        <w:tab/>
      </w:r>
      <w:r w:rsidRPr="005B0906">
        <w:rPr>
          <w:rFonts w:ascii="Arial" w:hAnsi="Arial" w:cs="Arial"/>
        </w:rPr>
        <w:tab/>
      </w:r>
      <w:r w:rsidRPr="005B0906">
        <w:rPr>
          <w:rFonts w:ascii="Arial" w:hAnsi="Arial" w:cs="Arial"/>
        </w:rPr>
        <w:tab/>
        <w:t>Staff Member</w:t>
      </w:r>
    </w:p>
    <w:p w14:paraId="270A6F90" w14:textId="77777777" w:rsidR="00001A8B" w:rsidRDefault="00001A8B" w:rsidP="00B46AD9">
      <w:pPr>
        <w:tabs>
          <w:tab w:val="left" w:pos="1701"/>
          <w:tab w:val="left" w:pos="3402"/>
        </w:tabs>
        <w:rPr>
          <w:rFonts w:ascii="Arial" w:hAnsi="Arial" w:cs="Arial"/>
        </w:rPr>
      </w:pPr>
      <w:r>
        <w:rPr>
          <w:rFonts w:ascii="Arial" w:hAnsi="Arial" w:cs="Arial"/>
        </w:rPr>
        <w:t>Ms J Havakin</w:t>
      </w:r>
      <w:r>
        <w:rPr>
          <w:rFonts w:ascii="Arial" w:hAnsi="Arial" w:cs="Arial"/>
        </w:rPr>
        <w:tab/>
      </w:r>
      <w:r>
        <w:rPr>
          <w:rFonts w:ascii="Arial" w:hAnsi="Arial" w:cs="Arial"/>
        </w:rPr>
        <w:tab/>
      </w:r>
      <w:r>
        <w:rPr>
          <w:rFonts w:ascii="Arial" w:hAnsi="Arial" w:cs="Arial"/>
        </w:rPr>
        <w:tab/>
      </w:r>
      <w:r>
        <w:rPr>
          <w:rFonts w:ascii="Arial" w:hAnsi="Arial" w:cs="Arial"/>
        </w:rPr>
        <w:tab/>
        <w:t>Staff Member</w:t>
      </w:r>
    </w:p>
    <w:p w14:paraId="034A99AD" w14:textId="62860013" w:rsidR="00DE2081" w:rsidRPr="005B0906" w:rsidRDefault="00104EB0" w:rsidP="007D0FF5">
      <w:pPr>
        <w:tabs>
          <w:tab w:val="left" w:pos="1701"/>
          <w:tab w:val="left" w:pos="3402"/>
        </w:tabs>
        <w:rPr>
          <w:rFonts w:ascii="Arial" w:hAnsi="Arial" w:cs="Arial"/>
        </w:rPr>
      </w:pPr>
      <w:r w:rsidRPr="005B0906">
        <w:rPr>
          <w:rFonts w:ascii="Arial" w:hAnsi="Arial" w:cs="Arial"/>
        </w:rPr>
        <w:t xml:space="preserve">Dr </w:t>
      </w:r>
      <w:r w:rsidR="00DE2081" w:rsidRPr="005B0906">
        <w:rPr>
          <w:rFonts w:ascii="Arial" w:hAnsi="Arial" w:cs="Arial"/>
        </w:rPr>
        <w:t>M Raby</w:t>
      </w:r>
      <w:r w:rsidR="00DE2081" w:rsidRPr="005B0906">
        <w:rPr>
          <w:rFonts w:ascii="Arial" w:hAnsi="Arial" w:cs="Arial"/>
        </w:rPr>
        <w:tab/>
      </w:r>
      <w:r w:rsidR="00DE2081" w:rsidRPr="005B0906">
        <w:rPr>
          <w:rFonts w:ascii="Arial" w:hAnsi="Arial" w:cs="Arial"/>
        </w:rPr>
        <w:tab/>
      </w:r>
      <w:r w:rsidR="00022E30" w:rsidRPr="005B0906">
        <w:rPr>
          <w:rFonts w:ascii="Arial" w:hAnsi="Arial" w:cs="Arial"/>
        </w:rPr>
        <w:tab/>
      </w:r>
      <w:r w:rsidR="00DE2081" w:rsidRPr="005B0906">
        <w:rPr>
          <w:rFonts w:ascii="Arial" w:hAnsi="Arial" w:cs="Arial"/>
        </w:rPr>
        <w:tab/>
        <w:t>Principal</w:t>
      </w:r>
    </w:p>
    <w:p w14:paraId="5FB78FCD" w14:textId="4255A099" w:rsidR="00AD2A29" w:rsidRDefault="00AD2A29" w:rsidP="00AD2A29">
      <w:pPr>
        <w:tabs>
          <w:tab w:val="left" w:pos="1701"/>
          <w:tab w:val="left" w:pos="3402"/>
        </w:tabs>
        <w:rPr>
          <w:rFonts w:ascii="Arial" w:hAnsi="Arial" w:cs="Arial"/>
        </w:rPr>
      </w:pPr>
    </w:p>
    <w:p w14:paraId="5FF646B5" w14:textId="77777777" w:rsidR="00DE2081" w:rsidRPr="005B0906" w:rsidRDefault="00DE2081" w:rsidP="007D0FF5">
      <w:pPr>
        <w:tabs>
          <w:tab w:val="left" w:pos="1701"/>
          <w:tab w:val="left" w:pos="3402"/>
        </w:tabs>
        <w:rPr>
          <w:rFonts w:ascii="Arial" w:hAnsi="Arial" w:cs="Arial"/>
        </w:rPr>
      </w:pPr>
    </w:p>
    <w:p w14:paraId="060364D4" w14:textId="77777777" w:rsidR="00D21251" w:rsidRPr="005B0906" w:rsidRDefault="002F0951" w:rsidP="007D0FF5">
      <w:pPr>
        <w:tabs>
          <w:tab w:val="left" w:pos="1701"/>
          <w:tab w:val="left" w:pos="3402"/>
        </w:tabs>
        <w:rPr>
          <w:rFonts w:ascii="Arial" w:hAnsi="Arial" w:cs="Arial"/>
          <w:b/>
        </w:rPr>
      </w:pPr>
      <w:r w:rsidRPr="005B0906">
        <w:rPr>
          <w:rFonts w:ascii="Arial" w:hAnsi="Arial" w:cs="Arial"/>
          <w:b/>
        </w:rPr>
        <w:t>I</w:t>
      </w:r>
      <w:r w:rsidR="000D77D9" w:rsidRPr="005B0906">
        <w:rPr>
          <w:rFonts w:ascii="Arial" w:hAnsi="Arial" w:cs="Arial"/>
          <w:b/>
        </w:rPr>
        <w:t>n attendance</w:t>
      </w:r>
      <w:r w:rsidRPr="005B0906">
        <w:rPr>
          <w:rFonts w:ascii="Arial" w:hAnsi="Arial" w:cs="Arial"/>
          <w:b/>
        </w:rPr>
        <w:tab/>
      </w:r>
    </w:p>
    <w:p w14:paraId="4B3FBFAE" w14:textId="77777777" w:rsidR="00DE2081" w:rsidRPr="005B0906" w:rsidRDefault="00104EB0" w:rsidP="00813B8D">
      <w:pPr>
        <w:tabs>
          <w:tab w:val="left" w:pos="1701"/>
          <w:tab w:val="left" w:pos="3402"/>
        </w:tabs>
        <w:rPr>
          <w:rFonts w:ascii="Arial" w:hAnsi="Arial" w:cs="Arial"/>
        </w:rPr>
      </w:pPr>
      <w:r w:rsidRPr="005B0906">
        <w:rPr>
          <w:rFonts w:ascii="Arial" w:hAnsi="Arial" w:cs="Arial"/>
        </w:rPr>
        <w:t xml:space="preserve">Mr </w:t>
      </w:r>
      <w:r w:rsidR="00DE2081" w:rsidRPr="005B0906">
        <w:rPr>
          <w:rFonts w:ascii="Arial" w:hAnsi="Arial" w:cs="Arial"/>
        </w:rPr>
        <w:t>S Slorach</w:t>
      </w:r>
      <w:r w:rsidR="00DE2081" w:rsidRPr="005B0906">
        <w:rPr>
          <w:rFonts w:ascii="Arial" w:hAnsi="Arial" w:cs="Arial"/>
        </w:rPr>
        <w:tab/>
      </w:r>
      <w:r w:rsidR="00DE2081" w:rsidRPr="005B0906">
        <w:rPr>
          <w:rFonts w:ascii="Arial" w:hAnsi="Arial" w:cs="Arial"/>
        </w:rPr>
        <w:tab/>
      </w:r>
      <w:r w:rsidR="00022E30" w:rsidRPr="005B0906">
        <w:rPr>
          <w:rFonts w:ascii="Arial" w:hAnsi="Arial" w:cs="Arial"/>
        </w:rPr>
        <w:tab/>
      </w:r>
      <w:r w:rsidR="00DE2081" w:rsidRPr="005B0906">
        <w:rPr>
          <w:rFonts w:ascii="Arial" w:hAnsi="Arial" w:cs="Arial"/>
        </w:rPr>
        <w:tab/>
        <w:t>Vice Principal Resources</w:t>
      </w:r>
    </w:p>
    <w:p w14:paraId="67A9458F" w14:textId="77777777" w:rsidR="007F3A01" w:rsidRPr="005B0906" w:rsidRDefault="00104EB0" w:rsidP="007F3A01">
      <w:pPr>
        <w:tabs>
          <w:tab w:val="left" w:pos="1701"/>
          <w:tab w:val="left" w:pos="3402"/>
        </w:tabs>
        <w:ind w:left="2160" w:hanging="2160"/>
        <w:rPr>
          <w:rFonts w:ascii="Arial" w:hAnsi="Arial" w:cs="Arial"/>
        </w:rPr>
      </w:pPr>
      <w:r w:rsidRPr="005B0906">
        <w:rPr>
          <w:rFonts w:ascii="Arial" w:hAnsi="Arial" w:cs="Arial"/>
        </w:rPr>
        <w:t xml:space="preserve">Mr </w:t>
      </w:r>
      <w:r w:rsidR="00D943EA" w:rsidRPr="005B0906">
        <w:rPr>
          <w:rFonts w:ascii="Arial" w:hAnsi="Arial" w:cs="Arial"/>
        </w:rPr>
        <w:t>P Chapman</w:t>
      </w:r>
      <w:r w:rsidR="00D943EA" w:rsidRPr="005B0906">
        <w:rPr>
          <w:rFonts w:ascii="Arial" w:hAnsi="Arial" w:cs="Arial"/>
        </w:rPr>
        <w:tab/>
      </w:r>
      <w:r w:rsidR="00D943EA" w:rsidRPr="005B0906">
        <w:rPr>
          <w:rFonts w:ascii="Arial" w:hAnsi="Arial" w:cs="Arial"/>
        </w:rPr>
        <w:tab/>
      </w:r>
      <w:r w:rsidRPr="005B0906">
        <w:rPr>
          <w:rFonts w:ascii="Arial" w:hAnsi="Arial" w:cs="Arial"/>
        </w:rPr>
        <w:tab/>
      </w:r>
      <w:r w:rsidR="00D943EA" w:rsidRPr="005B0906">
        <w:rPr>
          <w:rFonts w:ascii="Arial" w:hAnsi="Arial" w:cs="Arial"/>
        </w:rPr>
        <w:tab/>
      </w:r>
      <w:r w:rsidR="005479A9" w:rsidRPr="005B0906">
        <w:rPr>
          <w:rFonts w:ascii="Arial" w:hAnsi="Arial" w:cs="Arial"/>
        </w:rPr>
        <w:tab/>
      </w:r>
      <w:r w:rsidR="007F3A01" w:rsidRPr="005B0906">
        <w:rPr>
          <w:rFonts w:ascii="Arial" w:hAnsi="Arial" w:cs="Arial"/>
        </w:rPr>
        <w:t xml:space="preserve">Vice Principal Employability &amp; External </w:t>
      </w:r>
    </w:p>
    <w:p w14:paraId="63DE6680" w14:textId="77777777" w:rsidR="00D943EA" w:rsidRPr="005B0906" w:rsidRDefault="007F3A01" w:rsidP="007F3A01">
      <w:pPr>
        <w:tabs>
          <w:tab w:val="left" w:pos="1701"/>
          <w:tab w:val="left" w:pos="3402"/>
        </w:tabs>
        <w:ind w:left="2160" w:hanging="2160"/>
        <w:rPr>
          <w:rFonts w:ascii="Arial" w:hAnsi="Arial" w:cs="Arial"/>
        </w:rPr>
      </w:pPr>
      <w:r w:rsidRPr="005B0906">
        <w:rPr>
          <w:rFonts w:ascii="Arial" w:hAnsi="Arial" w:cs="Arial"/>
        </w:rPr>
        <w:tab/>
      </w:r>
      <w:r w:rsidRPr="005B0906">
        <w:rPr>
          <w:rFonts w:ascii="Arial" w:hAnsi="Arial" w:cs="Arial"/>
        </w:rPr>
        <w:tab/>
      </w:r>
      <w:r w:rsidRPr="005B0906">
        <w:rPr>
          <w:rFonts w:ascii="Arial" w:hAnsi="Arial" w:cs="Arial"/>
        </w:rPr>
        <w:tab/>
      </w:r>
      <w:r w:rsidRPr="005B0906">
        <w:rPr>
          <w:rFonts w:ascii="Arial" w:hAnsi="Arial" w:cs="Arial"/>
        </w:rPr>
        <w:tab/>
      </w:r>
      <w:r w:rsidRPr="005B0906">
        <w:rPr>
          <w:rFonts w:ascii="Arial" w:hAnsi="Arial" w:cs="Arial"/>
        </w:rPr>
        <w:tab/>
        <w:t>Relations</w:t>
      </w:r>
    </w:p>
    <w:p w14:paraId="660F1763" w14:textId="77777777" w:rsidR="00CC3029" w:rsidRPr="005B0906" w:rsidRDefault="00CC3029" w:rsidP="00AF6DAF">
      <w:pPr>
        <w:tabs>
          <w:tab w:val="left" w:pos="1701"/>
          <w:tab w:val="left" w:pos="3402"/>
        </w:tabs>
        <w:ind w:left="2160" w:hanging="2160"/>
        <w:rPr>
          <w:rFonts w:ascii="Arial" w:hAnsi="Arial" w:cs="Arial"/>
        </w:rPr>
      </w:pPr>
      <w:r w:rsidRPr="005B0906">
        <w:rPr>
          <w:rFonts w:ascii="Arial" w:hAnsi="Arial" w:cs="Arial"/>
        </w:rPr>
        <w:t>Mr J Waddington</w:t>
      </w:r>
      <w:r w:rsidRPr="005B0906">
        <w:rPr>
          <w:rFonts w:ascii="Arial" w:hAnsi="Arial" w:cs="Arial"/>
        </w:rPr>
        <w:tab/>
      </w:r>
      <w:r w:rsidRPr="005B0906">
        <w:rPr>
          <w:rFonts w:ascii="Arial" w:hAnsi="Arial" w:cs="Arial"/>
        </w:rPr>
        <w:tab/>
      </w:r>
      <w:r w:rsidRPr="005B0906">
        <w:rPr>
          <w:rFonts w:ascii="Arial" w:hAnsi="Arial" w:cs="Arial"/>
        </w:rPr>
        <w:tab/>
      </w:r>
      <w:r w:rsidRPr="005B0906">
        <w:rPr>
          <w:rFonts w:ascii="Arial" w:hAnsi="Arial" w:cs="Arial"/>
        </w:rPr>
        <w:tab/>
        <w:t>Vice Principal Student Experience</w:t>
      </w:r>
    </w:p>
    <w:p w14:paraId="6C011777" w14:textId="77777777" w:rsidR="00FC1BA1" w:rsidRPr="005B0906" w:rsidRDefault="00104EB0" w:rsidP="00813B8D">
      <w:pPr>
        <w:tabs>
          <w:tab w:val="left" w:pos="1701"/>
          <w:tab w:val="left" w:pos="3402"/>
        </w:tabs>
        <w:rPr>
          <w:rFonts w:ascii="Arial" w:hAnsi="Arial" w:cs="Arial"/>
        </w:rPr>
      </w:pPr>
      <w:r w:rsidRPr="005B0906">
        <w:rPr>
          <w:rFonts w:ascii="Arial" w:hAnsi="Arial" w:cs="Arial"/>
        </w:rPr>
        <w:t xml:space="preserve">Mr </w:t>
      </w:r>
      <w:r w:rsidR="00FC1BA1" w:rsidRPr="005B0906">
        <w:rPr>
          <w:rFonts w:ascii="Arial" w:hAnsi="Arial" w:cs="Arial"/>
        </w:rPr>
        <w:t>P Trotter</w:t>
      </w:r>
      <w:r w:rsidR="00FC1BA1" w:rsidRPr="005B0906">
        <w:rPr>
          <w:rFonts w:ascii="Arial" w:hAnsi="Arial" w:cs="Arial"/>
        </w:rPr>
        <w:tab/>
      </w:r>
      <w:r w:rsidR="00FC1BA1" w:rsidRPr="005B0906">
        <w:rPr>
          <w:rFonts w:ascii="Arial" w:hAnsi="Arial" w:cs="Arial"/>
        </w:rPr>
        <w:tab/>
      </w:r>
      <w:r w:rsidR="00FC1BA1" w:rsidRPr="005B0906">
        <w:rPr>
          <w:rFonts w:ascii="Arial" w:hAnsi="Arial" w:cs="Arial"/>
        </w:rPr>
        <w:tab/>
      </w:r>
      <w:r w:rsidR="00FC1BA1" w:rsidRPr="005B0906">
        <w:rPr>
          <w:rFonts w:ascii="Arial" w:hAnsi="Arial" w:cs="Arial"/>
        </w:rPr>
        <w:tab/>
        <w:t>Co-opted Member</w:t>
      </w:r>
    </w:p>
    <w:p w14:paraId="00EE1CA8" w14:textId="11E828A1" w:rsidR="00AF6DAF" w:rsidRPr="005B0906" w:rsidRDefault="00E51A3D" w:rsidP="00813B8D">
      <w:pPr>
        <w:tabs>
          <w:tab w:val="left" w:pos="1701"/>
          <w:tab w:val="left" w:pos="3402"/>
        </w:tabs>
        <w:rPr>
          <w:rFonts w:ascii="Arial" w:hAnsi="Arial" w:cs="Arial"/>
        </w:rPr>
      </w:pPr>
      <w:r w:rsidRPr="005B0906">
        <w:rPr>
          <w:rFonts w:ascii="Arial" w:hAnsi="Arial" w:cs="Arial"/>
        </w:rPr>
        <w:t>Mr J</w:t>
      </w:r>
      <w:r w:rsidR="00DE0C38" w:rsidRPr="005B0906">
        <w:rPr>
          <w:rFonts w:ascii="Arial" w:hAnsi="Arial" w:cs="Arial"/>
        </w:rPr>
        <w:t xml:space="preserve"> D Banks</w:t>
      </w:r>
      <w:r w:rsidR="00AF6DAF" w:rsidRPr="005B0906">
        <w:rPr>
          <w:rFonts w:ascii="Arial" w:hAnsi="Arial" w:cs="Arial"/>
        </w:rPr>
        <w:tab/>
      </w:r>
      <w:r w:rsidR="00AF6DAF" w:rsidRPr="005B0906">
        <w:rPr>
          <w:rFonts w:ascii="Arial" w:hAnsi="Arial" w:cs="Arial"/>
        </w:rPr>
        <w:tab/>
      </w:r>
      <w:r w:rsidR="00AF6DAF" w:rsidRPr="005B0906">
        <w:rPr>
          <w:rFonts w:ascii="Arial" w:hAnsi="Arial" w:cs="Arial"/>
        </w:rPr>
        <w:tab/>
      </w:r>
      <w:r w:rsidR="00AF6DAF" w:rsidRPr="005B0906">
        <w:rPr>
          <w:rFonts w:ascii="Arial" w:hAnsi="Arial" w:cs="Arial"/>
        </w:rPr>
        <w:tab/>
        <w:t>Clerk &amp; Governance Advisor</w:t>
      </w:r>
    </w:p>
    <w:p w14:paraId="3DE7410B" w14:textId="1413B3EE" w:rsidR="0045768F" w:rsidRPr="005B0906" w:rsidRDefault="000850E7" w:rsidP="00813B8D">
      <w:pPr>
        <w:tabs>
          <w:tab w:val="left" w:pos="1701"/>
          <w:tab w:val="left" w:pos="3402"/>
        </w:tabs>
        <w:rPr>
          <w:rFonts w:ascii="Arial" w:hAnsi="Arial" w:cs="Arial"/>
        </w:rPr>
      </w:pPr>
      <w:r w:rsidRPr="005B0906">
        <w:rPr>
          <w:rFonts w:ascii="Arial" w:hAnsi="Arial" w:cs="Arial"/>
        </w:rPr>
        <w:t>Ms L Robson</w:t>
      </w:r>
      <w:r w:rsidR="0045768F" w:rsidRPr="005B0906">
        <w:rPr>
          <w:rFonts w:ascii="Arial" w:hAnsi="Arial" w:cs="Arial"/>
        </w:rPr>
        <w:tab/>
      </w:r>
      <w:r w:rsidR="0045768F" w:rsidRPr="005B0906">
        <w:rPr>
          <w:rFonts w:ascii="Arial" w:hAnsi="Arial" w:cs="Arial"/>
        </w:rPr>
        <w:tab/>
      </w:r>
      <w:r w:rsidR="0045768F" w:rsidRPr="005B0906">
        <w:rPr>
          <w:rFonts w:ascii="Arial" w:hAnsi="Arial" w:cs="Arial"/>
        </w:rPr>
        <w:tab/>
      </w:r>
      <w:r w:rsidR="0045768F" w:rsidRPr="005B0906">
        <w:rPr>
          <w:rFonts w:ascii="Arial" w:hAnsi="Arial" w:cs="Arial"/>
        </w:rPr>
        <w:tab/>
        <w:t>RSM (School External Auditors)</w:t>
      </w:r>
      <w:r w:rsidR="00F50428" w:rsidRPr="005B0906">
        <w:rPr>
          <w:rFonts w:ascii="Arial" w:hAnsi="Arial" w:cs="Arial"/>
        </w:rPr>
        <w:t xml:space="preserve"> – a.m. only.</w:t>
      </w:r>
    </w:p>
    <w:p w14:paraId="52EA7160" w14:textId="747E6EF8" w:rsidR="00F50428" w:rsidRDefault="0054136A" w:rsidP="00813B8D">
      <w:pPr>
        <w:tabs>
          <w:tab w:val="left" w:pos="1701"/>
          <w:tab w:val="left" w:pos="3402"/>
        </w:tabs>
        <w:rPr>
          <w:rFonts w:ascii="Arial" w:hAnsi="Arial" w:cs="Arial"/>
        </w:rPr>
      </w:pPr>
      <w:r w:rsidRPr="00F55DCF">
        <w:rPr>
          <w:rFonts w:ascii="Arial" w:hAnsi="Arial" w:cs="Arial"/>
        </w:rPr>
        <w:t>Mike Wheaton</w:t>
      </w:r>
      <w:r>
        <w:rPr>
          <w:rFonts w:ascii="Arial" w:hAnsi="Arial" w:cs="Arial"/>
        </w:rPr>
        <w:t xml:space="preserve"> </w:t>
      </w:r>
      <w:r w:rsidR="00993B0F">
        <w:rPr>
          <w:rFonts w:ascii="Arial" w:hAnsi="Arial" w:cs="Arial"/>
        </w:rPr>
        <w:tab/>
      </w:r>
      <w:r w:rsidR="00993B0F">
        <w:rPr>
          <w:rFonts w:ascii="Arial" w:hAnsi="Arial" w:cs="Arial"/>
        </w:rPr>
        <w:tab/>
      </w:r>
      <w:r w:rsidR="00993B0F">
        <w:rPr>
          <w:rFonts w:ascii="Arial" w:hAnsi="Arial" w:cs="Arial"/>
        </w:rPr>
        <w:tab/>
      </w:r>
      <w:r w:rsidR="00993B0F">
        <w:rPr>
          <w:rFonts w:ascii="Arial" w:hAnsi="Arial" w:cs="Arial"/>
        </w:rPr>
        <w:tab/>
        <w:t>Vice Principal Higher Educatio</w:t>
      </w:r>
      <w:r w:rsidR="007F0C82">
        <w:rPr>
          <w:rFonts w:ascii="Arial" w:hAnsi="Arial" w:cs="Arial"/>
        </w:rPr>
        <w:t>n</w:t>
      </w:r>
    </w:p>
    <w:p w14:paraId="13F37A57" w14:textId="77777777" w:rsidR="0054136A" w:rsidRDefault="0054136A" w:rsidP="00813B8D">
      <w:pPr>
        <w:tabs>
          <w:tab w:val="left" w:pos="1701"/>
          <w:tab w:val="left" w:pos="3402"/>
        </w:tabs>
        <w:rPr>
          <w:rFonts w:ascii="Arial" w:hAnsi="Arial" w:cs="Arial"/>
        </w:rPr>
      </w:pPr>
    </w:p>
    <w:p w14:paraId="1A83392F" w14:textId="2A17D6EF" w:rsidR="00190148" w:rsidRPr="00190148" w:rsidRDefault="00190148" w:rsidP="00813B8D">
      <w:pPr>
        <w:tabs>
          <w:tab w:val="left" w:pos="1701"/>
          <w:tab w:val="left" w:pos="3402"/>
        </w:tabs>
        <w:rPr>
          <w:rFonts w:ascii="Arial" w:hAnsi="Arial" w:cs="Arial"/>
          <w:b/>
        </w:rPr>
      </w:pPr>
      <w:r w:rsidRPr="00190148">
        <w:rPr>
          <w:rFonts w:ascii="Arial" w:hAnsi="Arial" w:cs="Arial"/>
          <w:b/>
        </w:rPr>
        <w:t>Apologies</w:t>
      </w:r>
    </w:p>
    <w:p w14:paraId="20348234" w14:textId="4D340C48" w:rsidR="001B41C6" w:rsidRPr="005B0906" w:rsidRDefault="001B41C6" w:rsidP="001B41C6">
      <w:pPr>
        <w:tabs>
          <w:tab w:val="left" w:pos="1701"/>
          <w:tab w:val="left" w:pos="3402"/>
        </w:tabs>
        <w:rPr>
          <w:rFonts w:ascii="Arial" w:hAnsi="Arial" w:cs="Arial"/>
        </w:rPr>
      </w:pPr>
      <w:r w:rsidRPr="005B0906">
        <w:rPr>
          <w:rFonts w:ascii="Arial" w:hAnsi="Arial" w:cs="Arial"/>
        </w:rPr>
        <w:t>Professor J Rapley</w:t>
      </w:r>
      <w:r w:rsidRPr="005B0906">
        <w:rPr>
          <w:rFonts w:ascii="Arial" w:hAnsi="Arial" w:cs="Arial"/>
        </w:rPr>
        <w:tab/>
      </w:r>
      <w:r w:rsidRPr="005B0906">
        <w:rPr>
          <w:rFonts w:ascii="Arial" w:hAnsi="Arial" w:cs="Arial"/>
        </w:rPr>
        <w:tab/>
      </w:r>
      <w:r w:rsidRPr="005B0906">
        <w:rPr>
          <w:rFonts w:ascii="Arial" w:hAnsi="Arial" w:cs="Arial"/>
        </w:rPr>
        <w:tab/>
        <w:t>Independent Member</w:t>
      </w:r>
    </w:p>
    <w:p w14:paraId="2846F4FD" w14:textId="34B8110C" w:rsidR="00AD2A29" w:rsidRPr="005B0906" w:rsidRDefault="00AD2A29" w:rsidP="00AD2A29">
      <w:pPr>
        <w:tabs>
          <w:tab w:val="left" w:pos="1701"/>
          <w:tab w:val="left" w:pos="3402"/>
        </w:tabs>
        <w:rPr>
          <w:rFonts w:ascii="Arial" w:hAnsi="Arial" w:cs="Arial"/>
        </w:rPr>
      </w:pPr>
      <w:r w:rsidRPr="005B0906">
        <w:rPr>
          <w:rFonts w:ascii="Arial" w:hAnsi="Arial" w:cs="Arial"/>
        </w:rPr>
        <w:t>Mr S Ahmed</w:t>
      </w:r>
      <w:r w:rsidRPr="005B0906">
        <w:rPr>
          <w:rFonts w:ascii="Arial" w:hAnsi="Arial" w:cs="Arial"/>
        </w:rPr>
        <w:tab/>
      </w:r>
      <w:r w:rsidRPr="005B0906">
        <w:rPr>
          <w:rFonts w:ascii="Arial" w:hAnsi="Arial" w:cs="Arial"/>
        </w:rPr>
        <w:tab/>
      </w:r>
      <w:r w:rsidRPr="005B0906">
        <w:rPr>
          <w:rFonts w:ascii="Arial" w:hAnsi="Arial" w:cs="Arial"/>
        </w:rPr>
        <w:tab/>
      </w:r>
      <w:r w:rsidRPr="005B0906">
        <w:rPr>
          <w:rFonts w:ascii="Arial" w:hAnsi="Arial" w:cs="Arial"/>
        </w:rPr>
        <w:tab/>
      </w:r>
      <w:r>
        <w:rPr>
          <w:rFonts w:ascii="Arial" w:hAnsi="Arial" w:cs="Arial"/>
        </w:rPr>
        <w:t xml:space="preserve">HE Student Member </w:t>
      </w:r>
    </w:p>
    <w:p w14:paraId="551B5310" w14:textId="69FEEFE3" w:rsidR="005B0906" w:rsidRDefault="00AD2A29" w:rsidP="00190148">
      <w:pPr>
        <w:tabs>
          <w:tab w:val="left" w:pos="1701"/>
          <w:tab w:val="left" w:pos="3402"/>
        </w:tabs>
        <w:rPr>
          <w:rFonts w:ascii="Arial" w:hAnsi="Arial" w:cs="Arial"/>
        </w:rPr>
      </w:pPr>
      <w:r w:rsidRPr="005B0906">
        <w:rPr>
          <w:rFonts w:ascii="Arial" w:hAnsi="Arial" w:cs="Arial"/>
        </w:rPr>
        <w:t>Mr R Kane</w:t>
      </w:r>
      <w:r>
        <w:rPr>
          <w:rFonts w:ascii="Arial" w:hAnsi="Arial" w:cs="Arial"/>
        </w:rPr>
        <w:tab/>
      </w:r>
      <w:r>
        <w:rPr>
          <w:rFonts w:ascii="Arial" w:hAnsi="Arial" w:cs="Arial"/>
        </w:rPr>
        <w:tab/>
      </w:r>
      <w:r>
        <w:rPr>
          <w:rFonts w:ascii="Arial" w:hAnsi="Arial" w:cs="Arial"/>
        </w:rPr>
        <w:tab/>
      </w:r>
      <w:r>
        <w:rPr>
          <w:rFonts w:ascii="Arial" w:hAnsi="Arial" w:cs="Arial"/>
        </w:rPr>
        <w:tab/>
        <w:t>Staff Member (School business at Manchester)</w:t>
      </w:r>
    </w:p>
    <w:p w14:paraId="46A43111" w14:textId="62697034" w:rsidR="00E51A3D" w:rsidRDefault="00EC439B" w:rsidP="00E51A3D">
      <w:pPr>
        <w:tabs>
          <w:tab w:val="left" w:pos="1701"/>
          <w:tab w:val="left" w:pos="3402"/>
        </w:tabs>
        <w:rPr>
          <w:rFonts w:ascii="Arial" w:hAnsi="Arial" w:cs="Arial"/>
        </w:rPr>
      </w:pPr>
      <w:r w:rsidRPr="00EC439B">
        <w:rPr>
          <w:rFonts w:ascii="Arial" w:hAnsi="Arial" w:cs="Arial"/>
        </w:rPr>
        <w:t>Mr D Hughes</w:t>
      </w:r>
      <w:r w:rsidRPr="005B0906">
        <w:rPr>
          <w:rFonts w:ascii="Arial" w:hAnsi="Arial" w:cs="Arial"/>
        </w:rPr>
        <w:tab/>
      </w:r>
      <w:r w:rsidRPr="005B0906">
        <w:rPr>
          <w:rFonts w:ascii="Arial" w:hAnsi="Arial" w:cs="Arial"/>
        </w:rPr>
        <w:tab/>
      </w:r>
      <w:r w:rsidRPr="005B0906">
        <w:rPr>
          <w:rFonts w:ascii="Arial" w:hAnsi="Arial" w:cs="Arial"/>
        </w:rPr>
        <w:tab/>
      </w:r>
      <w:r w:rsidRPr="005B0906">
        <w:rPr>
          <w:rFonts w:ascii="Arial" w:hAnsi="Arial" w:cs="Arial"/>
        </w:rPr>
        <w:tab/>
        <w:t>Independent Member</w:t>
      </w:r>
    </w:p>
    <w:p w14:paraId="052930DA" w14:textId="77777777" w:rsidR="00353854" w:rsidRDefault="00353854" w:rsidP="00813B8D">
      <w:pPr>
        <w:tabs>
          <w:tab w:val="left" w:pos="1701"/>
          <w:tab w:val="left" w:pos="3402"/>
        </w:tabs>
        <w:rPr>
          <w:rFonts w:ascii="Arial" w:hAnsi="Arial" w:cs="Arial"/>
        </w:rPr>
      </w:pPr>
    </w:p>
    <w:p w14:paraId="1843D006" w14:textId="77777777" w:rsidR="000D77D9" w:rsidRPr="000D77D9" w:rsidRDefault="00B90300" w:rsidP="00813B8D">
      <w:pPr>
        <w:tabs>
          <w:tab w:val="left" w:pos="1701"/>
          <w:tab w:val="left" w:pos="3402"/>
        </w:tabs>
        <w:rPr>
          <w:b/>
        </w:rPr>
      </w:pPr>
      <w:r>
        <w:rPr>
          <w:rFonts w:ascii="Arial" w:hAnsi="Arial" w:cs="Arial"/>
          <w:b/>
        </w:rPr>
        <w:tab/>
      </w:r>
      <w:r>
        <w:rPr>
          <w:rFonts w:ascii="Arial" w:hAnsi="Arial" w:cs="Arial"/>
          <w:b/>
        </w:rPr>
        <w:tab/>
      </w:r>
    </w:p>
    <w:tbl>
      <w:tblPr>
        <w:tblW w:w="10173" w:type="dxa"/>
        <w:tblLayout w:type="fixed"/>
        <w:tblLook w:val="04A0" w:firstRow="1" w:lastRow="0" w:firstColumn="1" w:lastColumn="0" w:noHBand="0" w:noVBand="1"/>
      </w:tblPr>
      <w:tblGrid>
        <w:gridCol w:w="1526"/>
        <w:gridCol w:w="7087"/>
        <w:gridCol w:w="1560"/>
      </w:tblGrid>
      <w:tr w:rsidR="00CF4AAA" w:rsidRPr="00C5254D" w14:paraId="3C8189D8" w14:textId="77777777" w:rsidTr="00F32B97">
        <w:tc>
          <w:tcPr>
            <w:tcW w:w="1526" w:type="dxa"/>
            <w:shd w:val="clear" w:color="auto" w:fill="auto"/>
          </w:tcPr>
          <w:p w14:paraId="7C902BD3" w14:textId="251298BA" w:rsidR="00CF4AAA" w:rsidRPr="00131016" w:rsidRDefault="00867C96" w:rsidP="00A81F48">
            <w:pPr>
              <w:rPr>
                <w:rFonts w:ascii="Arial" w:hAnsi="Arial" w:cs="Arial"/>
                <w:b/>
                <w:u w:val="single"/>
              </w:rPr>
            </w:pPr>
            <w:r>
              <w:rPr>
                <w:rFonts w:ascii="Arial" w:hAnsi="Arial" w:cs="Arial"/>
                <w:b/>
              </w:rPr>
              <w:t>19:0</w:t>
            </w:r>
            <w:r w:rsidR="00A81F48">
              <w:rPr>
                <w:rFonts w:ascii="Arial" w:hAnsi="Arial" w:cs="Arial"/>
                <w:b/>
              </w:rPr>
              <w:t>52</w:t>
            </w:r>
          </w:p>
        </w:tc>
        <w:tc>
          <w:tcPr>
            <w:tcW w:w="7087" w:type="dxa"/>
            <w:tcBorders>
              <w:right w:val="single" w:sz="4" w:space="0" w:color="auto"/>
            </w:tcBorders>
            <w:shd w:val="clear" w:color="auto" w:fill="auto"/>
          </w:tcPr>
          <w:p w14:paraId="41EE3FF4" w14:textId="77777777" w:rsidR="00CF4AAA" w:rsidRDefault="00066B90" w:rsidP="00F235FC">
            <w:pPr>
              <w:rPr>
                <w:rFonts w:ascii="Arial" w:hAnsi="Arial" w:cs="Arial"/>
              </w:rPr>
            </w:pPr>
            <w:r>
              <w:rPr>
                <w:rFonts w:ascii="Arial" w:hAnsi="Arial" w:cs="Arial"/>
                <w:b/>
                <w:u w:val="single"/>
              </w:rPr>
              <w:t>WELCOME AND INTRODUCTIONS</w:t>
            </w:r>
          </w:p>
          <w:p w14:paraId="13F4C993" w14:textId="77777777" w:rsidR="00063B7E" w:rsidRDefault="00DE2081" w:rsidP="00406901">
            <w:pPr>
              <w:rPr>
                <w:rFonts w:ascii="Arial" w:hAnsi="Arial" w:cs="Arial"/>
              </w:rPr>
            </w:pPr>
            <w:r>
              <w:rPr>
                <w:rFonts w:ascii="Arial" w:hAnsi="Arial" w:cs="Arial"/>
              </w:rPr>
              <w:t>The Chair</w:t>
            </w:r>
            <w:r w:rsidR="00BE2D38">
              <w:rPr>
                <w:rFonts w:ascii="Arial" w:hAnsi="Arial" w:cs="Arial"/>
              </w:rPr>
              <w:t xml:space="preserve"> </w:t>
            </w:r>
            <w:r w:rsidR="00022E30">
              <w:rPr>
                <w:rFonts w:ascii="Arial" w:hAnsi="Arial" w:cs="Arial"/>
              </w:rPr>
              <w:t>welcomed members to the meeting</w:t>
            </w:r>
            <w:r w:rsidR="00406901">
              <w:rPr>
                <w:rFonts w:ascii="Arial" w:hAnsi="Arial" w:cs="Arial"/>
              </w:rPr>
              <w:t>.</w:t>
            </w:r>
          </w:p>
          <w:p w14:paraId="7AA941A1" w14:textId="6FC281A7" w:rsidR="003867C3" w:rsidRPr="00066B90" w:rsidRDefault="003867C3" w:rsidP="00406901">
            <w:pPr>
              <w:rPr>
                <w:rFonts w:ascii="Arial" w:hAnsi="Arial" w:cs="Arial"/>
              </w:rPr>
            </w:pPr>
          </w:p>
        </w:tc>
        <w:tc>
          <w:tcPr>
            <w:tcW w:w="1560" w:type="dxa"/>
            <w:tcBorders>
              <w:left w:val="single" w:sz="4" w:space="0" w:color="auto"/>
            </w:tcBorders>
            <w:shd w:val="clear" w:color="auto" w:fill="auto"/>
          </w:tcPr>
          <w:p w14:paraId="4A47B898" w14:textId="77777777" w:rsidR="0025730C" w:rsidRPr="00C5254D" w:rsidRDefault="00CF4AAA">
            <w:pPr>
              <w:rPr>
                <w:rFonts w:ascii="Arial" w:hAnsi="Arial" w:cs="Arial"/>
              </w:rPr>
            </w:pPr>
            <w:r w:rsidRPr="00C5254D">
              <w:rPr>
                <w:rFonts w:ascii="Arial" w:hAnsi="Arial" w:cs="Arial"/>
                <w:b/>
              </w:rPr>
              <w:t>Action</w:t>
            </w:r>
          </w:p>
        </w:tc>
      </w:tr>
      <w:tr w:rsidR="00377598" w:rsidRPr="00C5254D" w14:paraId="51C72D75" w14:textId="77777777" w:rsidTr="00F32B97">
        <w:tc>
          <w:tcPr>
            <w:tcW w:w="1526" w:type="dxa"/>
            <w:shd w:val="clear" w:color="auto" w:fill="auto"/>
          </w:tcPr>
          <w:p w14:paraId="5091E927" w14:textId="735F2B27" w:rsidR="00377598" w:rsidRDefault="00625438" w:rsidP="00FB4352">
            <w:r>
              <w:rPr>
                <w:rFonts w:ascii="Arial" w:hAnsi="Arial" w:cs="Arial"/>
                <w:b/>
              </w:rPr>
              <w:t>19:0</w:t>
            </w:r>
            <w:r w:rsidR="00FB4352">
              <w:rPr>
                <w:rFonts w:ascii="Arial" w:hAnsi="Arial" w:cs="Arial"/>
                <w:b/>
              </w:rPr>
              <w:t>53</w:t>
            </w:r>
          </w:p>
        </w:tc>
        <w:tc>
          <w:tcPr>
            <w:tcW w:w="7087" w:type="dxa"/>
            <w:tcBorders>
              <w:right w:val="single" w:sz="4" w:space="0" w:color="auto"/>
            </w:tcBorders>
            <w:shd w:val="clear" w:color="auto" w:fill="auto"/>
          </w:tcPr>
          <w:p w14:paraId="08AA542A" w14:textId="77777777" w:rsidR="00377598" w:rsidRPr="00C5254D" w:rsidRDefault="00377598" w:rsidP="00F235FC">
            <w:pPr>
              <w:rPr>
                <w:rFonts w:ascii="Arial" w:hAnsi="Arial" w:cs="Arial"/>
                <w:b/>
                <w:u w:val="single"/>
              </w:rPr>
            </w:pPr>
            <w:r w:rsidRPr="00C5254D">
              <w:rPr>
                <w:rFonts w:ascii="Arial" w:hAnsi="Arial" w:cs="Arial"/>
                <w:b/>
                <w:u w:val="single"/>
              </w:rPr>
              <w:t>APOLOGIES FOR ABSENCE</w:t>
            </w:r>
          </w:p>
          <w:p w14:paraId="792CEA56" w14:textId="77777777" w:rsidR="00377598" w:rsidRDefault="00BF7BD1" w:rsidP="00F52F35">
            <w:pPr>
              <w:rPr>
                <w:rFonts w:ascii="Arial" w:hAnsi="Arial" w:cs="Arial"/>
              </w:rPr>
            </w:pPr>
            <w:r>
              <w:rPr>
                <w:rFonts w:ascii="Arial" w:hAnsi="Arial" w:cs="Arial"/>
              </w:rPr>
              <w:t>As listed above</w:t>
            </w:r>
            <w:r w:rsidR="00FC427D">
              <w:rPr>
                <w:rFonts w:ascii="Arial" w:hAnsi="Arial" w:cs="Arial"/>
              </w:rPr>
              <w:t>.</w:t>
            </w:r>
            <w:r w:rsidR="00F52F35">
              <w:rPr>
                <w:rFonts w:ascii="Arial" w:hAnsi="Arial" w:cs="Arial"/>
              </w:rPr>
              <w:t xml:space="preserve"> </w:t>
            </w:r>
          </w:p>
          <w:p w14:paraId="7BD99F98" w14:textId="30E5C114" w:rsidR="003867C3" w:rsidRPr="00C5254D" w:rsidRDefault="003867C3" w:rsidP="00F52F35">
            <w:pPr>
              <w:rPr>
                <w:rFonts w:ascii="Arial" w:hAnsi="Arial" w:cs="Arial"/>
              </w:rPr>
            </w:pPr>
          </w:p>
        </w:tc>
        <w:tc>
          <w:tcPr>
            <w:tcW w:w="1560" w:type="dxa"/>
            <w:tcBorders>
              <w:left w:val="single" w:sz="4" w:space="0" w:color="auto"/>
            </w:tcBorders>
            <w:shd w:val="clear" w:color="auto" w:fill="auto"/>
          </w:tcPr>
          <w:p w14:paraId="66CC96EF" w14:textId="77777777" w:rsidR="00377598" w:rsidRPr="00C5254D" w:rsidRDefault="00377598" w:rsidP="009B05AA">
            <w:pPr>
              <w:jc w:val="both"/>
              <w:rPr>
                <w:rFonts w:ascii="Arial" w:hAnsi="Arial" w:cs="Arial"/>
              </w:rPr>
            </w:pPr>
          </w:p>
        </w:tc>
      </w:tr>
      <w:tr w:rsidR="00377598" w:rsidRPr="00C5254D" w14:paraId="56D22ABB" w14:textId="77777777" w:rsidTr="00F32B97">
        <w:tc>
          <w:tcPr>
            <w:tcW w:w="1526" w:type="dxa"/>
            <w:shd w:val="clear" w:color="auto" w:fill="auto"/>
          </w:tcPr>
          <w:p w14:paraId="6127CB27" w14:textId="2A13CDEA" w:rsidR="00377598" w:rsidRDefault="002318CB" w:rsidP="00FB4352">
            <w:r>
              <w:rPr>
                <w:rFonts w:ascii="Arial" w:hAnsi="Arial" w:cs="Arial"/>
                <w:b/>
              </w:rPr>
              <w:t>19:0</w:t>
            </w:r>
            <w:r w:rsidR="00FB4352">
              <w:rPr>
                <w:rFonts w:ascii="Arial" w:hAnsi="Arial" w:cs="Arial"/>
                <w:b/>
              </w:rPr>
              <w:t>54</w:t>
            </w:r>
          </w:p>
        </w:tc>
        <w:tc>
          <w:tcPr>
            <w:tcW w:w="7087" w:type="dxa"/>
            <w:tcBorders>
              <w:right w:val="single" w:sz="4" w:space="0" w:color="auto"/>
            </w:tcBorders>
            <w:shd w:val="clear" w:color="auto" w:fill="auto"/>
          </w:tcPr>
          <w:p w14:paraId="4EA9755A" w14:textId="77777777" w:rsidR="00377598" w:rsidRPr="00C5254D" w:rsidRDefault="00377598" w:rsidP="00F235FC">
            <w:pPr>
              <w:rPr>
                <w:rFonts w:ascii="Arial" w:hAnsi="Arial" w:cs="Arial"/>
              </w:rPr>
            </w:pPr>
            <w:r w:rsidRPr="00C5254D">
              <w:rPr>
                <w:rFonts w:ascii="Arial" w:hAnsi="Arial" w:cs="Arial"/>
                <w:b/>
                <w:u w:val="single"/>
              </w:rPr>
              <w:t>QUORUM</w:t>
            </w:r>
          </w:p>
          <w:p w14:paraId="5607E3E5" w14:textId="14BA33FE" w:rsidR="00377598" w:rsidRPr="00F16517" w:rsidRDefault="00377598" w:rsidP="00F235FC">
            <w:pPr>
              <w:rPr>
                <w:rFonts w:ascii="Arial" w:hAnsi="Arial" w:cs="Arial"/>
              </w:rPr>
            </w:pPr>
            <w:r w:rsidRPr="00F16517">
              <w:rPr>
                <w:rFonts w:ascii="Arial" w:hAnsi="Arial" w:cs="Arial"/>
              </w:rPr>
              <w:t xml:space="preserve">The meeting was quorate in line with standing order 8.1 </w:t>
            </w:r>
            <w:r w:rsidR="0045768F">
              <w:rPr>
                <w:rFonts w:ascii="Arial" w:hAnsi="Arial" w:cs="Arial"/>
              </w:rPr>
              <w:t>“</w:t>
            </w:r>
            <w:r w:rsidRPr="00F16517">
              <w:rPr>
                <w:rFonts w:ascii="Arial" w:hAnsi="Arial" w:cs="Arial"/>
              </w:rPr>
              <w:t>Meetings of the Corporation Board and its committees shall be</w:t>
            </w:r>
            <w:r>
              <w:rPr>
                <w:rFonts w:ascii="Arial" w:hAnsi="Arial" w:cs="Arial"/>
              </w:rPr>
              <w:t xml:space="preserve"> quorate when 40% of the total </w:t>
            </w:r>
            <w:r w:rsidRPr="00F16517">
              <w:rPr>
                <w:rFonts w:ascii="Arial" w:hAnsi="Arial" w:cs="Arial"/>
              </w:rPr>
              <w:t>membership of the Governing Body or its committee, excluding vacancies, is present, except where otherwise stated within the terms of reference for that committee.</w:t>
            </w:r>
            <w:r w:rsidR="0045768F">
              <w:rPr>
                <w:rFonts w:ascii="Arial" w:hAnsi="Arial" w:cs="Arial"/>
              </w:rPr>
              <w:t>”</w:t>
            </w:r>
          </w:p>
          <w:p w14:paraId="07BEBF1B" w14:textId="77777777" w:rsidR="00377598" w:rsidRPr="00C5254D" w:rsidRDefault="00377598" w:rsidP="00F235FC">
            <w:pPr>
              <w:rPr>
                <w:rFonts w:ascii="Arial" w:hAnsi="Arial" w:cs="Arial"/>
              </w:rPr>
            </w:pPr>
          </w:p>
        </w:tc>
        <w:tc>
          <w:tcPr>
            <w:tcW w:w="1560" w:type="dxa"/>
            <w:tcBorders>
              <w:left w:val="single" w:sz="4" w:space="0" w:color="auto"/>
            </w:tcBorders>
            <w:shd w:val="clear" w:color="auto" w:fill="auto"/>
          </w:tcPr>
          <w:p w14:paraId="3BB62C66" w14:textId="77777777" w:rsidR="00377598" w:rsidRPr="00C5254D" w:rsidRDefault="00377598" w:rsidP="0061579A">
            <w:pPr>
              <w:jc w:val="both"/>
              <w:rPr>
                <w:rFonts w:ascii="Arial" w:hAnsi="Arial" w:cs="Arial"/>
              </w:rPr>
            </w:pPr>
          </w:p>
        </w:tc>
      </w:tr>
      <w:tr w:rsidR="00273AD9" w:rsidRPr="00C5254D" w14:paraId="3AB12ADF" w14:textId="77777777" w:rsidTr="00F32B97">
        <w:tc>
          <w:tcPr>
            <w:tcW w:w="1526" w:type="dxa"/>
            <w:shd w:val="clear" w:color="auto" w:fill="auto"/>
          </w:tcPr>
          <w:p w14:paraId="5F4F44C8" w14:textId="336CEB0C" w:rsidR="00273AD9" w:rsidRDefault="002318CB" w:rsidP="00FB4352">
            <w:pPr>
              <w:rPr>
                <w:rFonts w:ascii="Arial" w:hAnsi="Arial" w:cs="Arial"/>
                <w:b/>
              </w:rPr>
            </w:pPr>
            <w:r>
              <w:rPr>
                <w:rFonts w:ascii="Arial" w:hAnsi="Arial" w:cs="Arial"/>
                <w:b/>
              </w:rPr>
              <w:lastRenderedPageBreak/>
              <w:t>19:0</w:t>
            </w:r>
            <w:r w:rsidR="00FB4352">
              <w:rPr>
                <w:rFonts w:ascii="Arial" w:hAnsi="Arial" w:cs="Arial"/>
                <w:b/>
              </w:rPr>
              <w:t>55</w:t>
            </w:r>
          </w:p>
        </w:tc>
        <w:tc>
          <w:tcPr>
            <w:tcW w:w="7087" w:type="dxa"/>
            <w:tcBorders>
              <w:right w:val="single" w:sz="4" w:space="0" w:color="auto"/>
            </w:tcBorders>
            <w:shd w:val="clear" w:color="auto" w:fill="auto"/>
          </w:tcPr>
          <w:p w14:paraId="39C66F79" w14:textId="77777777" w:rsidR="00273AD9" w:rsidRPr="00273AD9" w:rsidRDefault="00273AD9" w:rsidP="00EE227D">
            <w:pPr>
              <w:rPr>
                <w:rFonts w:ascii="Arial" w:hAnsi="Arial" w:cs="Arial"/>
                <w:b/>
                <w:u w:val="single"/>
              </w:rPr>
            </w:pPr>
            <w:r w:rsidRPr="00273AD9">
              <w:rPr>
                <w:rFonts w:ascii="Arial" w:hAnsi="Arial" w:cs="Arial"/>
                <w:b/>
                <w:u w:val="single"/>
              </w:rPr>
              <w:t>DECLARATIONS OF INTEREST</w:t>
            </w:r>
          </w:p>
          <w:p w14:paraId="3D185227" w14:textId="4C6E4588" w:rsidR="00273AD9" w:rsidRDefault="00BF7BD1" w:rsidP="00EE227D">
            <w:pPr>
              <w:rPr>
                <w:rFonts w:ascii="Arial" w:hAnsi="Arial" w:cs="Arial"/>
              </w:rPr>
            </w:pPr>
            <w:r>
              <w:rPr>
                <w:rFonts w:ascii="Arial" w:hAnsi="Arial" w:cs="Arial"/>
              </w:rPr>
              <w:t>Delete Denise Ogden from the list.</w:t>
            </w:r>
          </w:p>
          <w:p w14:paraId="1D931E47" w14:textId="77777777" w:rsidR="00993B0F" w:rsidRPr="00273AD9" w:rsidRDefault="00993B0F" w:rsidP="00EE227D">
            <w:pPr>
              <w:rPr>
                <w:rFonts w:ascii="Arial" w:hAnsi="Arial" w:cs="Arial"/>
              </w:rPr>
            </w:pPr>
          </w:p>
          <w:p w14:paraId="7F0E90AF" w14:textId="77777777" w:rsidR="00273AD9" w:rsidRPr="00273AD9" w:rsidRDefault="00273AD9" w:rsidP="00EE227D">
            <w:pPr>
              <w:rPr>
                <w:rFonts w:ascii="Arial" w:hAnsi="Arial" w:cs="Arial"/>
                <w:u w:val="single"/>
              </w:rPr>
            </w:pPr>
          </w:p>
        </w:tc>
        <w:tc>
          <w:tcPr>
            <w:tcW w:w="1560" w:type="dxa"/>
            <w:tcBorders>
              <w:left w:val="single" w:sz="4" w:space="0" w:color="auto"/>
            </w:tcBorders>
            <w:shd w:val="clear" w:color="auto" w:fill="auto"/>
          </w:tcPr>
          <w:p w14:paraId="093055F3" w14:textId="77777777" w:rsidR="00273AD9" w:rsidRDefault="00273AD9" w:rsidP="00EE227D">
            <w:pPr>
              <w:jc w:val="both"/>
              <w:rPr>
                <w:rFonts w:ascii="Arial" w:hAnsi="Arial" w:cs="Arial"/>
              </w:rPr>
            </w:pPr>
          </w:p>
          <w:p w14:paraId="6CD17638" w14:textId="14EC5BD8" w:rsidR="00273AD9" w:rsidRPr="00C5254D" w:rsidRDefault="00273AD9" w:rsidP="00EE227D">
            <w:pPr>
              <w:jc w:val="both"/>
              <w:rPr>
                <w:rFonts w:ascii="Arial" w:hAnsi="Arial" w:cs="Arial"/>
              </w:rPr>
            </w:pPr>
            <w:r>
              <w:rPr>
                <w:rFonts w:ascii="Arial" w:hAnsi="Arial" w:cs="Arial"/>
              </w:rPr>
              <w:t>Clerk</w:t>
            </w:r>
          </w:p>
        </w:tc>
      </w:tr>
      <w:tr w:rsidR="00703988" w:rsidRPr="00C5254D" w14:paraId="624A0B2D" w14:textId="77777777" w:rsidTr="00001175">
        <w:trPr>
          <w:trHeight w:val="1451"/>
        </w:trPr>
        <w:tc>
          <w:tcPr>
            <w:tcW w:w="1526" w:type="dxa"/>
            <w:shd w:val="clear" w:color="auto" w:fill="auto"/>
          </w:tcPr>
          <w:p w14:paraId="258BB66E" w14:textId="3AC0AAB1" w:rsidR="00703988" w:rsidRDefault="002318CB" w:rsidP="00FB4352">
            <w:r>
              <w:rPr>
                <w:rFonts w:ascii="Arial" w:hAnsi="Arial" w:cs="Arial"/>
                <w:b/>
              </w:rPr>
              <w:t>19:0</w:t>
            </w:r>
            <w:r w:rsidR="00FB4352">
              <w:rPr>
                <w:rFonts w:ascii="Arial" w:hAnsi="Arial" w:cs="Arial"/>
                <w:b/>
              </w:rPr>
              <w:t>56</w:t>
            </w:r>
          </w:p>
        </w:tc>
        <w:tc>
          <w:tcPr>
            <w:tcW w:w="7087" w:type="dxa"/>
            <w:tcBorders>
              <w:right w:val="single" w:sz="4" w:space="0" w:color="auto"/>
            </w:tcBorders>
            <w:shd w:val="clear" w:color="auto" w:fill="auto"/>
          </w:tcPr>
          <w:p w14:paraId="217DB100" w14:textId="4627311F" w:rsidR="00C83560" w:rsidRDefault="00C83560" w:rsidP="00C83560">
            <w:pPr>
              <w:rPr>
                <w:rFonts w:ascii="Arial" w:hAnsi="Arial" w:cs="Arial"/>
                <w:b/>
                <w:u w:val="single"/>
              </w:rPr>
            </w:pPr>
            <w:r>
              <w:rPr>
                <w:rFonts w:ascii="Arial" w:hAnsi="Arial" w:cs="Arial"/>
                <w:b/>
                <w:u w:val="single"/>
              </w:rPr>
              <w:t xml:space="preserve">UNCONFIRMED MINUTES OF THE </w:t>
            </w:r>
            <w:r w:rsidR="00001175">
              <w:rPr>
                <w:rFonts w:ascii="Arial" w:hAnsi="Arial" w:cs="Arial"/>
                <w:b/>
                <w:u w:val="single"/>
              </w:rPr>
              <w:t xml:space="preserve">PREVIOUS </w:t>
            </w:r>
            <w:r>
              <w:rPr>
                <w:rFonts w:ascii="Arial" w:hAnsi="Arial" w:cs="Arial"/>
                <w:b/>
                <w:u w:val="single"/>
              </w:rPr>
              <w:t xml:space="preserve">MEETING </w:t>
            </w:r>
          </w:p>
          <w:p w14:paraId="11ABA81B" w14:textId="5E73B5EF" w:rsidR="00703988" w:rsidRPr="00C5254D" w:rsidRDefault="00406901" w:rsidP="00C67F1C">
            <w:pPr>
              <w:rPr>
                <w:rFonts w:ascii="Arial" w:hAnsi="Arial" w:cs="Arial"/>
              </w:rPr>
            </w:pPr>
            <w:r>
              <w:rPr>
                <w:rFonts w:ascii="Arial" w:hAnsi="Arial" w:cs="Arial"/>
              </w:rPr>
              <w:t xml:space="preserve">The minutes of the previous meeting held on </w:t>
            </w:r>
            <w:r w:rsidR="00FB4352">
              <w:rPr>
                <w:rFonts w:ascii="Arial" w:hAnsi="Arial" w:cs="Arial"/>
              </w:rPr>
              <w:t>15 November 2019</w:t>
            </w:r>
            <w:r>
              <w:rPr>
                <w:rFonts w:ascii="Arial" w:hAnsi="Arial" w:cs="Arial"/>
              </w:rPr>
              <w:t xml:space="preserve"> were agreed as an accurate record subject to the </w:t>
            </w:r>
            <w:r w:rsidR="00C67F1C">
              <w:rPr>
                <w:rFonts w:ascii="Arial" w:hAnsi="Arial" w:cs="Arial"/>
              </w:rPr>
              <w:t>noted</w:t>
            </w:r>
            <w:r>
              <w:rPr>
                <w:rFonts w:ascii="Arial" w:hAnsi="Arial" w:cs="Arial"/>
              </w:rPr>
              <w:t xml:space="preserve"> amendments</w:t>
            </w:r>
            <w:r w:rsidR="00C67F1C">
              <w:rPr>
                <w:rFonts w:ascii="Arial" w:hAnsi="Arial" w:cs="Arial"/>
              </w:rPr>
              <w:t>.</w:t>
            </w:r>
            <w:bookmarkStart w:id="0" w:name="_GoBack"/>
            <w:bookmarkEnd w:id="0"/>
          </w:p>
        </w:tc>
        <w:tc>
          <w:tcPr>
            <w:tcW w:w="1560" w:type="dxa"/>
            <w:tcBorders>
              <w:left w:val="single" w:sz="4" w:space="0" w:color="auto"/>
            </w:tcBorders>
            <w:shd w:val="clear" w:color="auto" w:fill="auto"/>
          </w:tcPr>
          <w:p w14:paraId="71AF9F8F" w14:textId="77777777" w:rsidR="00A8008A" w:rsidRDefault="00A8008A" w:rsidP="00EE227D">
            <w:pPr>
              <w:jc w:val="both"/>
              <w:rPr>
                <w:rFonts w:ascii="Arial" w:hAnsi="Arial" w:cs="Arial"/>
              </w:rPr>
            </w:pPr>
          </w:p>
          <w:p w14:paraId="798929E1" w14:textId="77777777" w:rsidR="00A8008A" w:rsidRDefault="00A8008A" w:rsidP="00EE227D">
            <w:pPr>
              <w:jc w:val="both"/>
              <w:rPr>
                <w:rFonts w:ascii="Arial" w:hAnsi="Arial" w:cs="Arial"/>
              </w:rPr>
            </w:pPr>
          </w:p>
          <w:p w14:paraId="015CDAFF" w14:textId="689455B0" w:rsidR="00A8008A" w:rsidRPr="00C5254D" w:rsidRDefault="00A8008A" w:rsidP="00EE227D">
            <w:pPr>
              <w:jc w:val="both"/>
              <w:rPr>
                <w:rFonts w:ascii="Arial" w:hAnsi="Arial" w:cs="Arial"/>
              </w:rPr>
            </w:pPr>
            <w:r>
              <w:rPr>
                <w:rFonts w:ascii="Arial" w:hAnsi="Arial" w:cs="Arial"/>
              </w:rPr>
              <w:t>Clerk</w:t>
            </w:r>
          </w:p>
        </w:tc>
      </w:tr>
      <w:tr w:rsidR="00703988" w:rsidRPr="00C5254D" w14:paraId="15E41784" w14:textId="77777777" w:rsidTr="00F32B97">
        <w:trPr>
          <w:trHeight w:val="1410"/>
        </w:trPr>
        <w:tc>
          <w:tcPr>
            <w:tcW w:w="1526" w:type="dxa"/>
            <w:tcBorders>
              <w:top w:val="single" w:sz="4" w:space="0" w:color="auto"/>
            </w:tcBorders>
            <w:shd w:val="clear" w:color="auto" w:fill="auto"/>
          </w:tcPr>
          <w:p w14:paraId="12D5A3D9" w14:textId="6BB0CA2D" w:rsidR="00703988" w:rsidRDefault="002318CB" w:rsidP="00FB4352">
            <w:pPr>
              <w:rPr>
                <w:rFonts w:ascii="Arial" w:hAnsi="Arial" w:cs="Arial"/>
                <w:b/>
              </w:rPr>
            </w:pPr>
            <w:r>
              <w:rPr>
                <w:rFonts w:ascii="Arial" w:hAnsi="Arial" w:cs="Arial"/>
                <w:b/>
              </w:rPr>
              <w:t>19:0</w:t>
            </w:r>
            <w:r w:rsidR="00FB4352">
              <w:rPr>
                <w:rFonts w:ascii="Arial" w:hAnsi="Arial" w:cs="Arial"/>
                <w:b/>
              </w:rPr>
              <w:t>57</w:t>
            </w:r>
          </w:p>
        </w:tc>
        <w:tc>
          <w:tcPr>
            <w:tcW w:w="7087" w:type="dxa"/>
            <w:tcBorders>
              <w:top w:val="single" w:sz="4" w:space="0" w:color="auto"/>
              <w:right w:val="single" w:sz="4" w:space="0" w:color="auto"/>
            </w:tcBorders>
            <w:shd w:val="clear" w:color="auto" w:fill="auto"/>
          </w:tcPr>
          <w:p w14:paraId="3C459E36" w14:textId="77777777" w:rsidR="00DF5A0F" w:rsidRPr="00690FF5" w:rsidRDefault="00DF5A0F" w:rsidP="00DF5A0F">
            <w:pPr>
              <w:rPr>
                <w:rFonts w:ascii="Arial" w:hAnsi="Arial" w:cs="Arial"/>
                <w:b/>
                <w:u w:val="single"/>
              </w:rPr>
            </w:pPr>
            <w:r w:rsidRPr="00690FF5">
              <w:rPr>
                <w:rFonts w:ascii="Arial" w:hAnsi="Arial" w:cs="Arial"/>
                <w:b/>
                <w:u w:val="single"/>
              </w:rPr>
              <w:t>MATTERS ARISING</w:t>
            </w:r>
          </w:p>
          <w:p w14:paraId="6F09B20C" w14:textId="1F90E87C" w:rsidR="00703988" w:rsidRDefault="00FB4352" w:rsidP="009E267B">
            <w:pPr>
              <w:rPr>
                <w:rFonts w:ascii="Arial" w:hAnsi="Arial" w:cs="Arial"/>
              </w:rPr>
            </w:pPr>
            <w:r>
              <w:rPr>
                <w:rFonts w:ascii="Arial" w:hAnsi="Arial" w:cs="Arial"/>
              </w:rPr>
              <w:t xml:space="preserve">The Board requested deletion of the </w:t>
            </w:r>
            <w:r w:rsidR="0033040E">
              <w:rPr>
                <w:rFonts w:ascii="Arial" w:hAnsi="Arial" w:cs="Arial"/>
              </w:rPr>
              <w:t xml:space="preserve">final item in the table, regarding the Capital Programme Group’s delegated powers and that reference to the </w:t>
            </w:r>
            <w:r w:rsidR="00D22097">
              <w:rPr>
                <w:rFonts w:ascii="Arial" w:hAnsi="Arial" w:cs="Arial"/>
              </w:rPr>
              <w:t>need</w:t>
            </w:r>
            <w:r w:rsidR="0033040E">
              <w:rPr>
                <w:rFonts w:ascii="Arial" w:hAnsi="Arial" w:cs="Arial"/>
              </w:rPr>
              <w:t xml:space="preserve"> for compliance with the Office for Students (</w:t>
            </w:r>
            <w:proofErr w:type="spellStart"/>
            <w:r w:rsidR="0033040E">
              <w:rPr>
                <w:rFonts w:ascii="Arial" w:hAnsi="Arial" w:cs="Arial"/>
              </w:rPr>
              <w:t>OfS</w:t>
            </w:r>
            <w:proofErr w:type="spellEnd"/>
            <w:r w:rsidR="0033040E">
              <w:rPr>
                <w:rFonts w:ascii="Arial" w:hAnsi="Arial" w:cs="Arial"/>
              </w:rPr>
              <w:t>) requirements be added to the Risk Register</w:t>
            </w:r>
            <w:r w:rsidR="009E267B">
              <w:rPr>
                <w:rFonts w:ascii="Arial" w:hAnsi="Arial" w:cs="Arial"/>
              </w:rPr>
              <w:t>.</w:t>
            </w:r>
          </w:p>
          <w:p w14:paraId="28FB71A2" w14:textId="3CAA5EF5" w:rsidR="009E267B" w:rsidRPr="00CA552C" w:rsidRDefault="009E267B" w:rsidP="009E267B">
            <w:pPr>
              <w:rPr>
                <w:rFonts w:ascii="Arial" w:hAnsi="Arial" w:cs="Arial"/>
              </w:rPr>
            </w:pPr>
          </w:p>
        </w:tc>
        <w:tc>
          <w:tcPr>
            <w:tcW w:w="1560" w:type="dxa"/>
            <w:tcBorders>
              <w:top w:val="single" w:sz="4" w:space="0" w:color="auto"/>
              <w:left w:val="single" w:sz="4" w:space="0" w:color="auto"/>
            </w:tcBorders>
            <w:shd w:val="clear" w:color="auto" w:fill="auto"/>
          </w:tcPr>
          <w:p w14:paraId="294149F1" w14:textId="77777777" w:rsidR="00703988" w:rsidRDefault="00703988" w:rsidP="0061579A">
            <w:pPr>
              <w:jc w:val="both"/>
              <w:rPr>
                <w:rFonts w:ascii="Arial" w:hAnsi="Arial" w:cs="Arial"/>
              </w:rPr>
            </w:pPr>
          </w:p>
          <w:p w14:paraId="2EEADCAD" w14:textId="77777777" w:rsidR="00A8008A" w:rsidRDefault="00416569" w:rsidP="0061579A">
            <w:pPr>
              <w:jc w:val="both"/>
              <w:rPr>
                <w:rFonts w:ascii="Arial" w:hAnsi="Arial" w:cs="Arial"/>
              </w:rPr>
            </w:pPr>
            <w:r>
              <w:rPr>
                <w:rFonts w:ascii="Arial" w:hAnsi="Arial" w:cs="Arial"/>
              </w:rPr>
              <w:t>Clerk</w:t>
            </w:r>
          </w:p>
          <w:p w14:paraId="1806A087" w14:textId="77777777" w:rsidR="00416569" w:rsidRDefault="00416569" w:rsidP="0061579A">
            <w:pPr>
              <w:jc w:val="both"/>
              <w:rPr>
                <w:rFonts w:ascii="Arial" w:hAnsi="Arial" w:cs="Arial"/>
              </w:rPr>
            </w:pPr>
          </w:p>
          <w:p w14:paraId="7B266855" w14:textId="77777777" w:rsidR="00416569" w:rsidRDefault="00416569" w:rsidP="0061579A">
            <w:pPr>
              <w:jc w:val="both"/>
              <w:rPr>
                <w:rFonts w:ascii="Arial" w:hAnsi="Arial" w:cs="Arial"/>
              </w:rPr>
            </w:pPr>
          </w:p>
          <w:p w14:paraId="5143175C" w14:textId="426BA7E1" w:rsidR="00416569" w:rsidRDefault="00416569" w:rsidP="0061579A">
            <w:pPr>
              <w:jc w:val="both"/>
              <w:rPr>
                <w:rFonts w:ascii="Arial" w:hAnsi="Arial" w:cs="Arial"/>
              </w:rPr>
            </w:pPr>
            <w:r>
              <w:rPr>
                <w:rFonts w:ascii="Arial" w:hAnsi="Arial" w:cs="Arial"/>
              </w:rPr>
              <w:t>Mr Slorach</w:t>
            </w:r>
          </w:p>
        </w:tc>
      </w:tr>
      <w:tr w:rsidR="005804B5" w:rsidRPr="00C5254D" w14:paraId="6777B206" w14:textId="77777777" w:rsidTr="00F32B97">
        <w:trPr>
          <w:trHeight w:val="1410"/>
        </w:trPr>
        <w:tc>
          <w:tcPr>
            <w:tcW w:w="1526" w:type="dxa"/>
            <w:tcBorders>
              <w:top w:val="single" w:sz="4" w:space="0" w:color="auto"/>
            </w:tcBorders>
            <w:shd w:val="clear" w:color="auto" w:fill="auto"/>
          </w:tcPr>
          <w:p w14:paraId="049A9B4D" w14:textId="62C42213" w:rsidR="005804B5" w:rsidRDefault="005804B5" w:rsidP="00FB4352">
            <w:pPr>
              <w:rPr>
                <w:rFonts w:ascii="Arial" w:hAnsi="Arial" w:cs="Arial"/>
                <w:b/>
              </w:rPr>
            </w:pPr>
            <w:r>
              <w:rPr>
                <w:rFonts w:ascii="Arial" w:hAnsi="Arial" w:cs="Arial"/>
                <w:b/>
              </w:rPr>
              <w:t>19:058</w:t>
            </w:r>
          </w:p>
        </w:tc>
        <w:tc>
          <w:tcPr>
            <w:tcW w:w="7087" w:type="dxa"/>
            <w:tcBorders>
              <w:top w:val="single" w:sz="4" w:space="0" w:color="auto"/>
              <w:right w:val="single" w:sz="4" w:space="0" w:color="auto"/>
            </w:tcBorders>
            <w:shd w:val="clear" w:color="auto" w:fill="auto"/>
          </w:tcPr>
          <w:p w14:paraId="70A9AF03" w14:textId="77777777" w:rsidR="005804B5" w:rsidRPr="005804B5" w:rsidRDefault="005804B5" w:rsidP="00DF5A0F">
            <w:pPr>
              <w:rPr>
                <w:rFonts w:ascii="Arial" w:hAnsi="Arial" w:cs="Arial"/>
              </w:rPr>
            </w:pPr>
            <w:r>
              <w:rPr>
                <w:rFonts w:ascii="Arial" w:hAnsi="Arial" w:cs="Arial"/>
                <w:b/>
                <w:u w:val="single"/>
              </w:rPr>
              <w:t>MEMBER’S UPDATES</w:t>
            </w:r>
          </w:p>
          <w:p w14:paraId="38ABF522" w14:textId="0805A54E" w:rsidR="005804B5" w:rsidRDefault="005804B5" w:rsidP="00DF5A0F">
            <w:pPr>
              <w:rPr>
                <w:rFonts w:ascii="Arial" w:hAnsi="Arial" w:cs="Arial"/>
              </w:rPr>
            </w:pPr>
            <w:r w:rsidRPr="009351A5">
              <w:rPr>
                <w:rFonts w:ascii="Arial" w:hAnsi="Arial" w:cs="Arial"/>
              </w:rPr>
              <w:t xml:space="preserve">The Chair referred to his meeting with Claire </w:t>
            </w:r>
            <w:r w:rsidR="00EA67C8" w:rsidRPr="009351A5">
              <w:rPr>
                <w:rFonts w:ascii="Arial" w:hAnsi="Arial" w:cs="Arial"/>
              </w:rPr>
              <w:t xml:space="preserve">Moore, </w:t>
            </w:r>
            <w:r w:rsidR="009351A5" w:rsidRPr="009351A5">
              <w:rPr>
                <w:rFonts w:ascii="Arial" w:hAnsi="Arial" w:cs="Arial"/>
              </w:rPr>
              <w:t>Financial Cont</w:t>
            </w:r>
            <w:r w:rsidR="00DD41E3">
              <w:rPr>
                <w:rFonts w:ascii="Arial" w:hAnsi="Arial" w:cs="Arial"/>
              </w:rPr>
              <w:t>r</w:t>
            </w:r>
            <w:r w:rsidR="009351A5" w:rsidRPr="009351A5">
              <w:rPr>
                <w:rFonts w:ascii="Arial" w:hAnsi="Arial" w:cs="Arial"/>
              </w:rPr>
              <w:t>oller</w:t>
            </w:r>
          </w:p>
          <w:p w14:paraId="0C41DE79" w14:textId="77777777" w:rsidR="005804B5" w:rsidRDefault="005804B5" w:rsidP="00DF5A0F">
            <w:pPr>
              <w:rPr>
                <w:rFonts w:ascii="Arial" w:hAnsi="Arial" w:cs="Arial"/>
              </w:rPr>
            </w:pPr>
          </w:p>
          <w:p w14:paraId="5988E38A" w14:textId="2221EFEB" w:rsidR="005804B5" w:rsidRPr="005804B5" w:rsidRDefault="005804B5" w:rsidP="00DF5A0F">
            <w:pPr>
              <w:rPr>
                <w:rFonts w:ascii="Arial" w:hAnsi="Arial" w:cs="Arial"/>
              </w:rPr>
            </w:pPr>
            <w:r>
              <w:rPr>
                <w:rFonts w:ascii="Arial" w:hAnsi="Arial" w:cs="Arial"/>
              </w:rPr>
              <w:t>Mrs Fawcett referred to her meeting with Mr Slorach earlier that day regarding the proposed Finance Committee.</w:t>
            </w:r>
          </w:p>
          <w:p w14:paraId="3A448B2D" w14:textId="4B03ED0B" w:rsidR="005804B5" w:rsidRPr="00690FF5" w:rsidRDefault="005804B5" w:rsidP="00DF5A0F">
            <w:pPr>
              <w:rPr>
                <w:rFonts w:ascii="Arial" w:hAnsi="Arial" w:cs="Arial"/>
                <w:b/>
                <w:u w:val="single"/>
              </w:rPr>
            </w:pPr>
          </w:p>
        </w:tc>
        <w:tc>
          <w:tcPr>
            <w:tcW w:w="1560" w:type="dxa"/>
            <w:tcBorders>
              <w:top w:val="single" w:sz="4" w:space="0" w:color="auto"/>
              <w:left w:val="single" w:sz="4" w:space="0" w:color="auto"/>
            </w:tcBorders>
            <w:shd w:val="clear" w:color="auto" w:fill="auto"/>
          </w:tcPr>
          <w:p w14:paraId="729C0BA5" w14:textId="77777777" w:rsidR="005804B5" w:rsidRDefault="005804B5" w:rsidP="0061579A">
            <w:pPr>
              <w:jc w:val="both"/>
              <w:rPr>
                <w:rFonts w:ascii="Arial" w:hAnsi="Arial" w:cs="Arial"/>
              </w:rPr>
            </w:pPr>
          </w:p>
        </w:tc>
      </w:tr>
      <w:tr w:rsidR="009E267B" w:rsidRPr="00C5254D" w14:paraId="7F52A820" w14:textId="77777777" w:rsidTr="00C67F1C">
        <w:trPr>
          <w:trHeight w:val="625"/>
        </w:trPr>
        <w:tc>
          <w:tcPr>
            <w:tcW w:w="1526" w:type="dxa"/>
            <w:tcBorders>
              <w:top w:val="single" w:sz="4" w:space="0" w:color="auto"/>
            </w:tcBorders>
            <w:shd w:val="clear" w:color="auto" w:fill="auto"/>
          </w:tcPr>
          <w:p w14:paraId="6B8A0D36" w14:textId="47ECABD3" w:rsidR="009E267B" w:rsidRDefault="00AC7DBF" w:rsidP="0033040E">
            <w:pPr>
              <w:rPr>
                <w:rFonts w:ascii="Arial" w:hAnsi="Arial" w:cs="Arial"/>
                <w:b/>
              </w:rPr>
            </w:pPr>
            <w:r>
              <w:rPr>
                <w:rFonts w:ascii="Arial" w:hAnsi="Arial" w:cs="Arial"/>
                <w:b/>
              </w:rPr>
              <w:t>19:059</w:t>
            </w:r>
          </w:p>
        </w:tc>
        <w:tc>
          <w:tcPr>
            <w:tcW w:w="7087" w:type="dxa"/>
            <w:tcBorders>
              <w:top w:val="single" w:sz="4" w:space="0" w:color="auto"/>
              <w:right w:val="single" w:sz="4" w:space="0" w:color="auto"/>
            </w:tcBorders>
            <w:shd w:val="clear" w:color="auto" w:fill="auto"/>
          </w:tcPr>
          <w:p w14:paraId="2A29D338" w14:textId="3CE06D28" w:rsidR="00F02E0C" w:rsidRPr="00C67F1C" w:rsidRDefault="00C67F1C" w:rsidP="00C67F1C">
            <w:pPr>
              <w:rPr>
                <w:rFonts w:ascii="Arial" w:hAnsi="Arial" w:cs="Arial"/>
                <w:b/>
                <w:u w:val="single"/>
              </w:rPr>
            </w:pPr>
            <w:r>
              <w:rPr>
                <w:rFonts w:ascii="Arial" w:hAnsi="Arial" w:cs="Arial"/>
                <w:b/>
                <w:u w:val="single"/>
              </w:rPr>
              <w:t>CONFIDENTIAL ITEM</w:t>
            </w:r>
          </w:p>
        </w:tc>
        <w:tc>
          <w:tcPr>
            <w:tcW w:w="1560" w:type="dxa"/>
            <w:tcBorders>
              <w:top w:val="single" w:sz="4" w:space="0" w:color="auto"/>
              <w:left w:val="single" w:sz="4" w:space="0" w:color="auto"/>
            </w:tcBorders>
            <w:shd w:val="clear" w:color="auto" w:fill="auto"/>
          </w:tcPr>
          <w:p w14:paraId="2198D5E6" w14:textId="1533AD4C" w:rsidR="00022976" w:rsidRDefault="00022976" w:rsidP="0061579A">
            <w:pPr>
              <w:jc w:val="both"/>
              <w:rPr>
                <w:rFonts w:ascii="Arial" w:hAnsi="Arial" w:cs="Arial"/>
              </w:rPr>
            </w:pPr>
          </w:p>
        </w:tc>
      </w:tr>
      <w:tr w:rsidR="003E103B" w:rsidRPr="00C5254D" w14:paraId="73CC6154" w14:textId="77777777" w:rsidTr="00F32B97">
        <w:trPr>
          <w:trHeight w:val="985"/>
        </w:trPr>
        <w:tc>
          <w:tcPr>
            <w:tcW w:w="1526" w:type="dxa"/>
            <w:tcBorders>
              <w:top w:val="single" w:sz="4" w:space="0" w:color="auto"/>
            </w:tcBorders>
            <w:shd w:val="clear" w:color="auto" w:fill="auto"/>
          </w:tcPr>
          <w:p w14:paraId="7AF914A8" w14:textId="5F02AD98" w:rsidR="003E103B" w:rsidRDefault="00F02E0C" w:rsidP="00AC7DBF">
            <w:pPr>
              <w:rPr>
                <w:rFonts w:ascii="Arial" w:hAnsi="Arial" w:cs="Arial"/>
                <w:b/>
              </w:rPr>
            </w:pPr>
            <w:r>
              <w:rPr>
                <w:rFonts w:ascii="Arial" w:hAnsi="Arial" w:cs="Arial"/>
                <w:b/>
              </w:rPr>
              <w:t>19:0</w:t>
            </w:r>
            <w:r w:rsidR="00AC7DBF">
              <w:rPr>
                <w:rFonts w:ascii="Arial" w:hAnsi="Arial" w:cs="Arial"/>
                <w:b/>
              </w:rPr>
              <w:t>60</w:t>
            </w:r>
          </w:p>
        </w:tc>
        <w:tc>
          <w:tcPr>
            <w:tcW w:w="7087" w:type="dxa"/>
            <w:tcBorders>
              <w:top w:val="single" w:sz="4" w:space="0" w:color="auto"/>
              <w:right w:val="single" w:sz="4" w:space="0" w:color="auto"/>
            </w:tcBorders>
            <w:shd w:val="clear" w:color="auto" w:fill="auto"/>
          </w:tcPr>
          <w:p w14:paraId="47288D75" w14:textId="68B62269" w:rsidR="003E103B" w:rsidRDefault="00CC26FF" w:rsidP="003E103B">
            <w:pPr>
              <w:rPr>
                <w:rFonts w:ascii="Arial" w:hAnsi="Arial" w:cs="Arial"/>
                <w:b/>
              </w:rPr>
            </w:pPr>
            <w:r>
              <w:rPr>
                <w:rFonts w:ascii="Arial" w:hAnsi="Arial" w:cs="Arial"/>
                <w:b/>
                <w:u w:val="single"/>
              </w:rPr>
              <w:t>MANAGEMENT ACCOUNTS TO OCTOBER 2019 (Period 03)</w:t>
            </w:r>
          </w:p>
          <w:p w14:paraId="748EE455" w14:textId="77777777" w:rsidR="009D4C03" w:rsidRDefault="009D4C03" w:rsidP="00CC26FF">
            <w:pPr>
              <w:rPr>
                <w:rFonts w:ascii="Arial" w:hAnsi="Arial" w:cs="Arial"/>
              </w:rPr>
            </w:pPr>
            <w:r>
              <w:rPr>
                <w:rFonts w:ascii="Arial" w:hAnsi="Arial" w:cs="Arial"/>
              </w:rPr>
              <w:t>Mr Slorach presented his report and drew attention to the following points, as follows;</w:t>
            </w:r>
          </w:p>
          <w:p w14:paraId="35E08B1B" w14:textId="1D890D94" w:rsidR="00CC4D62" w:rsidRDefault="009D4C03" w:rsidP="00CC4D62">
            <w:pPr>
              <w:pStyle w:val="ListParagraph"/>
              <w:numPr>
                <w:ilvl w:val="0"/>
                <w:numId w:val="7"/>
              </w:numPr>
              <w:rPr>
                <w:rFonts w:ascii="Arial" w:hAnsi="Arial" w:cs="Arial"/>
              </w:rPr>
            </w:pPr>
            <w:r>
              <w:rPr>
                <w:rFonts w:ascii="Arial" w:hAnsi="Arial" w:cs="Arial"/>
              </w:rPr>
              <w:t>within the “Detail” section, that student retention figures would be key to the School’s income stream</w:t>
            </w:r>
            <w:r w:rsidR="00CC4D62">
              <w:rPr>
                <w:rFonts w:ascii="Arial" w:hAnsi="Arial" w:cs="Arial"/>
              </w:rPr>
              <w:t>;</w:t>
            </w:r>
          </w:p>
          <w:p w14:paraId="25CCD21D" w14:textId="713247D1" w:rsidR="00CC4D62" w:rsidRDefault="009D4C03" w:rsidP="00CC4D62">
            <w:pPr>
              <w:pStyle w:val="ListParagraph"/>
              <w:numPr>
                <w:ilvl w:val="0"/>
                <w:numId w:val="7"/>
              </w:numPr>
              <w:rPr>
                <w:rFonts w:ascii="Arial" w:hAnsi="Arial" w:cs="Arial"/>
              </w:rPr>
            </w:pPr>
            <w:r>
              <w:rPr>
                <w:rFonts w:ascii="Arial" w:hAnsi="Arial" w:cs="Arial"/>
              </w:rPr>
              <w:t>the Middlesbrough Relocation Project will provide cashflow headroom</w:t>
            </w:r>
            <w:r w:rsidR="00CC4D62">
              <w:rPr>
                <w:rFonts w:ascii="Arial" w:hAnsi="Arial" w:cs="Arial"/>
              </w:rPr>
              <w:t>;</w:t>
            </w:r>
          </w:p>
          <w:p w14:paraId="0A193A6C" w14:textId="0C3C66A4" w:rsidR="00CC4D62" w:rsidRDefault="00BC5A32" w:rsidP="00BC5A32">
            <w:pPr>
              <w:pStyle w:val="ListParagraph"/>
              <w:numPr>
                <w:ilvl w:val="0"/>
                <w:numId w:val="7"/>
              </w:numPr>
              <w:rPr>
                <w:rFonts w:ascii="Arial" w:hAnsi="Arial" w:cs="Arial"/>
              </w:rPr>
            </w:pPr>
            <w:r w:rsidRPr="00BC5A32">
              <w:rPr>
                <w:rFonts w:ascii="Arial" w:hAnsi="Arial" w:cs="Arial"/>
              </w:rPr>
              <w:t>that the appended, new, gra</w:t>
            </w:r>
            <w:r w:rsidR="00314AC2">
              <w:rPr>
                <w:rFonts w:ascii="Arial" w:hAnsi="Arial" w:cs="Arial"/>
              </w:rPr>
              <w:t>phs were required by the ESFA bu</w:t>
            </w:r>
            <w:r w:rsidRPr="00BC5A32">
              <w:rPr>
                <w:rFonts w:ascii="Arial" w:hAnsi="Arial" w:cs="Arial"/>
              </w:rPr>
              <w:t>t were sufficiently informative to add to his report.</w:t>
            </w:r>
          </w:p>
          <w:p w14:paraId="6AC88330" w14:textId="77777777" w:rsidR="00BC5A32" w:rsidRDefault="00BC5A32" w:rsidP="00BC5A32">
            <w:pPr>
              <w:rPr>
                <w:rFonts w:ascii="Arial" w:hAnsi="Arial" w:cs="Arial"/>
              </w:rPr>
            </w:pPr>
          </w:p>
          <w:p w14:paraId="025C7A18" w14:textId="1FC938CD" w:rsidR="000E3BFC" w:rsidRDefault="00BC5A32" w:rsidP="00E252A6">
            <w:pPr>
              <w:rPr>
                <w:rFonts w:ascii="Arial" w:hAnsi="Arial" w:cs="Arial"/>
              </w:rPr>
            </w:pPr>
            <w:r>
              <w:rPr>
                <w:rFonts w:ascii="Arial" w:hAnsi="Arial" w:cs="Arial"/>
              </w:rPr>
              <w:t xml:space="preserve">The Board questioned what was acceptable in terms of rolling </w:t>
            </w:r>
            <w:proofErr w:type="spellStart"/>
            <w:r>
              <w:rPr>
                <w:rFonts w:ascii="Arial" w:hAnsi="Arial" w:cs="Arial"/>
              </w:rPr>
              <w:t>cashdays</w:t>
            </w:r>
            <w:proofErr w:type="spellEnd"/>
            <w:r>
              <w:rPr>
                <w:rFonts w:ascii="Arial" w:hAnsi="Arial" w:cs="Arial"/>
              </w:rPr>
              <w:t xml:space="preserve">?  </w:t>
            </w:r>
            <w:r w:rsidR="00E252A6">
              <w:rPr>
                <w:rFonts w:ascii="Arial" w:hAnsi="Arial" w:cs="Arial"/>
              </w:rPr>
              <w:t xml:space="preserve">Mr Slorach explained that 15 to 20 days was acceptable but that the combined FE and HE nature of School business presented some challenges in terms of receipt of funds.  In January, April and July the School’s position dropped to 20 </w:t>
            </w:r>
            <w:proofErr w:type="spellStart"/>
            <w:r w:rsidR="00E252A6">
              <w:rPr>
                <w:rFonts w:ascii="Arial" w:hAnsi="Arial" w:cs="Arial"/>
              </w:rPr>
              <w:t>cashdays</w:t>
            </w:r>
            <w:proofErr w:type="spellEnd"/>
            <w:r w:rsidR="00E252A6">
              <w:rPr>
                <w:rFonts w:ascii="Arial" w:hAnsi="Arial" w:cs="Arial"/>
              </w:rPr>
              <w:t xml:space="preserve"> but in the following months the HE fees were received</w:t>
            </w:r>
            <w:r w:rsidR="000E3BFC">
              <w:rPr>
                <w:rFonts w:ascii="Arial" w:hAnsi="Arial" w:cs="Arial"/>
              </w:rPr>
              <w:t>, for example, d</w:t>
            </w:r>
            <w:r w:rsidR="00E252A6">
              <w:rPr>
                <w:rFonts w:ascii="Arial" w:hAnsi="Arial" w:cs="Arial"/>
              </w:rPr>
              <w:t xml:space="preserve">uring April the level dropped to 20 </w:t>
            </w:r>
            <w:proofErr w:type="spellStart"/>
            <w:r w:rsidR="00E252A6">
              <w:rPr>
                <w:rFonts w:ascii="Arial" w:hAnsi="Arial" w:cs="Arial"/>
              </w:rPr>
              <w:t>cashdays</w:t>
            </w:r>
            <w:proofErr w:type="spellEnd"/>
            <w:r w:rsidR="00E252A6">
              <w:rPr>
                <w:rFonts w:ascii="Arial" w:hAnsi="Arial" w:cs="Arial"/>
              </w:rPr>
              <w:t xml:space="preserve"> while four weeks later it rose to 120 </w:t>
            </w:r>
            <w:proofErr w:type="spellStart"/>
            <w:r w:rsidR="00E252A6">
              <w:rPr>
                <w:rFonts w:ascii="Arial" w:hAnsi="Arial" w:cs="Arial"/>
              </w:rPr>
              <w:t>cashdays</w:t>
            </w:r>
            <w:proofErr w:type="spellEnd"/>
            <w:r w:rsidR="00E252A6">
              <w:rPr>
                <w:rFonts w:ascii="Arial" w:hAnsi="Arial" w:cs="Arial"/>
              </w:rPr>
              <w:t>.</w:t>
            </w:r>
            <w:r w:rsidR="00683173">
              <w:rPr>
                <w:rFonts w:ascii="Arial" w:hAnsi="Arial" w:cs="Arial"/>
              </w:rPr>
              <w:t xml:space="preserve">  The Principal requested that in future it would be useful to add the actual figures </w:t>
            </w:r>
            <w:r w:rsidR="000E3BFC">
              <w:rPr>
                <w:rFonts w:ascii="Arial" w:hAnsi="Arial" w:cs="Arial"/>
              </w:rPr>
              <w:t>and show the ESFA floor value in the body of the graph.</w:t>
            </w:r>
          </w:p>
          <w:p w14:paraId="023AB2BD" w14:textId="77777777" w:rsidR="000E3BFC" w:rsidRDefault="000E3BFC" w:rsidP="00E252A6">
            <w:pPr>
              <w:rPr>
                <w:rFonts w:ascii="Arial" w:hAnsi="Arial" w:cs="Arial"/>
              </w:rPr>
            </w:pPr>
          </w:p>
          <w:p w14:paraId="69666A67" w14:textId="34825986" w:rsidR="0043794F" w:rsidRDefault="0043794F" w:rsidP="00E252A6">
            <w:pPr>
              <w:rPr>
                <w:rFonts w:ascii="Arial" w:hAnsi="Arial" w:cs="Arial"/>
              </w:rPr>
            </w:pPr>
            <w:r>
              <w:rPr>
                <w:rFonts w:ascii="Arial" w:hAnsi="Arial" w:cs="Arial"/>
              </w:rPr>
              <w:t>The Board questioned the impact of providing a staff pay rise?  The Principal said that a recommendation would be made in February with the possibility of a £45 – 50k impact</w:t>
            </w:r>
            <w:r w:rsidR="008B504B">
              <w:rPr>
                <w:rFonts w:ascii="Arial" w:hAnsi="Arial" w:cs="Arial"/>
              </w:rPr>
              <w:t xml:space="preserve"> overall</w:t>
            </w:r>
            <w:r>
              <w:rPr>
                <w:rFonts w:ascii="Arial" w:hAnsi="Arial" w:cs="Arial"/>
              </w:rPr>
              <w:t>, backdated to September.</w:t>
            </w:r>
          </w:p>
          <w:p w14:paraId="1E902A1A" w14:textId="77777777" w:rsidR="0043794F" w:rsidRDefault="0043794F" w:rsidP="00E252A6">
            <w:pPr>
              <w:rPr>
                <w:rFonts w:ascii="Arial" w:hAnsi="Arial" w:cs="Arial"/>
              </w:rPr>
            </w:pPr>
          </w:p>
          <w:p w14:paraId="1B2A0D9C" w14:textId="132B4470" w:rsidR="00A16DB6" w:rsidRDefault="0043794F" w:rsidP="00E252A6">
            <w:pPr>
              <w:rPr>
                <w:rFonts w:ascii="Arial" w:hAnsi="Arial" w:cs="Arial"/>
              </w:rPr>
            </w:pPr>
            <w:r>
              <w:rPr>
                <w:rFonts w:ascii="Arial" w:hAnsi="Arial" w:cs="Arial"/>
              </w:rPr>
              <w:t xml:space="preserve">The Chair asked if it were probable that the covenants would be </w:t>
            </w:r>
            <w:r w:rsidR="00FC427D">
              <w:rPr>
                <w:rFonts w:ascii="Arial" w:hAnsi="Arial" w:cs="Arial"/>
              </w:rPr>
              <w:t>met.</w:t>
            </w:r>
            <w:r>
              <w:rPr>
                <w:rFonts w:ascii="Arial" w:hAnsi="Arial" w:cs="Arial"/>
              </w:rPr>
              <w:t xml:space="preserve">  Mr Slorach explained that this was most probable and even more so once there was some capitalisation of salaries</w:t>
            </w:r>
            <w:r w:rsidR="00A16DB6">
              <w:rPr>
                <w:rFonts w:ascii="Arial" w:hAnsi="Arial" w:cs="Arial"/>
              </w:rPr>
              <w:t>.</w:t>
            </w:r>
          </w:p>
          <w:p w14:paraId="644A41E8" w14:textId="77777777" w:rsidR="00A16DB6" w:rsidRDefault="00A16DB6" w:rsidP="00E252A6">
            <w:pPr>
              <w:rPr>
                <w:rFonts w:ascii="Arial" w:hAnsi="Arial" w:cs="Arial"/>
              </w:rPr>
            </w:pPr>
          </w:p>
          <w:p w14:paraId="0594D8EF" w14:textId="74BA6FC2" w:rsidR="0043794F" w:rsidRDefault="00A16DB6" w:rsidP="00E252A6">
            <w:pPr>
              <w:rPr>
                <w:rFonts w:ascii="Arial" w:hAnsi="Arial" w:cs="Arial"/>
              </w:rPr>
            </w:pPr>
            <w:r>
              <w:rPr>
                <w:rFonts w:ascii="Arial" w:hAnsi="Arial" w:cs="Arial"/>
              </w:rPr>
              <w:t>There was discussion of the costs associated with Taught Degree Awarding Powers (TDAP) of circa £90k but that there would be savings in terms of payments made to Arts University Bournemouth should TDAP be achieved.</w:t>
            </w:r>
          </w:p>
          <w:p w14:paraId="2F5E49A8" w14:textId="77777777" w:rsidR="00A16DB6" w:rsidRDefault="00A16DB6" w:rsidP="00E252A6">
            <w:pPr>
              <w:rPr>
                <w:rFonts w:ascii="Arial" w:hAnsi="Arial" w:cs="Arial"/>
              </w:rPr>
            </w:pPr>
          </w:p>
          <w:p w14:paraId="5FFA0541" w14:textId="26D52F0A" w:rsidR="00A16DB6" w:rsidRDefault="00A16DB6" w:rsidP="00E252A6">
            <w:pPr>
              <w:rPr>
                <w:rFonts w:ascii="Arial" w:hAnsi="Arial" w:cs="Arial"/>
              </w:rPr>
            </w:pPr>
            <w:r>
              <w:rPr>
                <w:rFonts w:ascii="Arial" w:hAnsi="Arial" w:cs="Arial"/>
              </w:rPr>
              <w:t xml:space="preserve">The Board questioned the Disability </w:t>
            </w:r>
            <w:r w:rsidR="007C6323">
              <w:rPr>
                <w:rFonts w:ascii="Arial" w:hAnsi="Arial" w:cs="Arial"/>
              </w:rPr>
              <w:t>Discriminatio</w:t>
            </w:r>
            <w:r>
              <w:rPr>
                <w:rFonts w:ascii="Arial" w:hAnsi="Arial" w:cs="Arial"/>
              </w:rPr>
              <w:t>n Act compliance costs at Church Square</w:t>
            </w:r>
            <w:r w:rsidR="007C6323">
              <w:rPr>
                <w:rFonts w:ascii="Arial" w:hAnsi="Arial" w:cs="Arial"/>
              </w:rPr>
              <w:t xml:space="preserve"> and it was explained that this related to a lift and wheelchair shower.</w:t>
            </w:r>
          </w:p>
          <w:p w14:paraId="5B7A53BF" w14:textId="77777777" w:rsidR="007C6323" w:rsidRDefault="007C6323" w:rsidP="00E252A6">
            <w:pPr>
              <w:rPr>
                <w:rFonts w:ascii="Arial" w:hAnsi="Arial" w:cs="Arial"/>
              </w:rPr>
            </w:pPr>
          </w:p>
          <w:p w14:paraId="36A0552E" w14:textId="77777777" w:rsidR="007C6323" w:rsidRDefault="007C6323" w:rsidP="00BD3BFD">
            <w:pPr>
              <w:rPr>
                <w:rFonts w:ascii="Arial" w:hAnsi="Arial" w:cs="Arial"/>
              </w:rPr>
            </w:pPr>
            <w:r>
              <w:rPr>
                <w:rFonts w:ascii="Arial" w:hAnsi="Arial" w:cs="Arial"/>
              </w:rPr>
              <w:t xml:space="preserve">The Board </w:t>
            </w:r>
            <w:r w:rsidR="00BD3BFD">
              <w:rPr>
                <w:rFonts w:ascii="Arial" w:hAnsi="Arial" w:cs="Arial"/>
              </w:rPr>
              <w:t>APPROVED</w:t>
            </w:r>
            <w:r>
              <w:rPr>
                <w:rFonts w:ascii="Arial" w:hAnsi="Arial" w:cs="Arial"/>
              </w:rPr>
              <w:t xml:space="preserve"> the Management Accounts to October 2019 (Period 03)</w:t>
            </w:r>
            <w:r w:rsidR="00222C2D">
              <w:rPr>
                <w:rFonts w:ascii="Arial" w:hAnsi="Arial" w:cs="Arial"/>
              </w:rPr>
              <w:t>.</w:t>
            </w:r>
          </w:p>
          <w:p w14:paraId="409A69F7" w14:textId="07B14492" w:rsidR="008B504B" w:rsidRPr="00BC5A32" w:rsidRDefault="008B504B" w:rsidP="00BD3BFD">
            <w:pPr>
              <w:rPr>
                <w:rFonts w:ascii="Arial" w:hAnsi="Arial" w:cs="Arial"/>
              </w:rPr>
            </w:pPr>
          </w:p>
        </w:tc>
        <w:tc>
          <w:tcPr>
            <w:tcW w:w="1560" w:type="dxa"/>
            <w:tcBorders>
              <w:top w:val="single" w:sz="4" w:space="0" w:color="auto"/>
              <w:left w:val="single" w:sz="4" w:space="0" w:color="auto"/>
            </w:tcBorders>
            <w:shd w:val="clear" w:color="auto" w:fill="auto"/>
          </w:tcPr>
          <w:p w14:paraId="22B4397D" w14:textId="77777777" w:rsidR="003E103B" w:rsidRDefault="003E103B" w:rsidP="0061579A">
            <w:pPr>
              <w:jc w:val="both"/>
              <w:rPr>
                <w:rFonts w:ascii="Arial" w:hAnsi="Arial" w:cs="Arial"/>
              </w:rPr>
            </w:pPr>
          </w:p>
          <w:p w14:paraId="75300560" w14:textId="77777777" w:rsidR="008B504B" w:rsidRDefault="008B504B" w:rsidP="0061579A">
            <w:pPr>
              <w:jc w:val="both"/>
              <w:rPr>
                <w:rFonts w:ascii="Arial" w:hAnsi="Arial" w:cs="Arial"/>
              </w:rPr>
            </w:pPr>
          </w:p>
          <w:p w14:paraId="337ED304" w14:textId="77777777" w:rsidR="008B504B" w:rsidRDefault="008B504B" w:rsidP="0061579A">
            <w:pPr>
              <w:jc w:val="both"/>
              <w:rPr>
                <w:rFonts w:ascii="Arial" w:hAnsi="Arial" w:cs="Arial"/>
              </w:rPr>
            </w:pPr>
          </w:p>
          <w:p w14:paraId="6BEE9AD6" w14:textId="77777777" w:rsidR="008B504B" w:rsidRDefault="008B504B" w:rsidP="0061579A">
            <w:pPr>
              <w:jc w:val="both"/>
              <w:rPr>
                <w:rFonts w:ascii="Arial" w:hAnsi="Arial" w:cs="Arial"/>
              </w:rPr>
            </w:pPr>
          </w:p>
          <w:p w14:paraId="76C61098" w14:textId="77777777" w:rsidR="008B504B" w:rsidRDefault="008B504B" w:rsidP="0061579A">
            <w:pPr>
              <w:jc w:val="both"/>
              <w:rPr>
                <w:rFonts w:ascii="Arial" w:hAnsi="Arial" w:cs="Arial"/>
              </w:rPr>
            </w:pPr>
          </w:p>
          <w:p w14:paraId="2E0DA931" w14:textId="77777777" w:rsidR="008B504B" w:rsidRDefault="008B504B" w:rsidP="0061579A">
            <w:pPr>
              <w:jc w:val="both"/>
              <w:rPr>
                <w:rFonts w:ascii="Arial" w:hAnsi="Arial" w:cs="Arial"/>
              </w:rPr>
            </w:pPr>
          </w:p>
          <w:p w14:paraId="45570DBA" w14:textId="77777777" w:rsidR="008B504B" w:rsidRDefault="008B504B" w:rsidP="0061579A">
            <w:pPr>
              <w:jc w:val="both"/>
              <w:rPr>
                <w:rFonts w:ascii="Arial" w:hAnsi="Arial" w:cs="Arial"/>
              </w:rPr>
            </w:pPr>
          </w:p>
          <w:p w14:paraId="6B86EC60" w14:textId="77777777" w:rsidR="008B504B" w:rsidRDefault="008B504B" w:rsidP="0061579A">
            <w:pPr>
              <w:jc w:val="both"/>
              <w:rPr>
                <w:rFonts w:ascii="Arial" w:hAnsi="Arial" w:cs="Arial"/>
              </w:rPr>
            </w:pPr>
          </w:p>
          <w:p w14:paraId="2244AF90" w14:textId="77777777" w:rsidR="008B504B" w:rsidRDefault="008B504B" w:rsidP="0061579A">
            <w:pPr>
              <w:jc w:val="both"/>
              <w:rPr>
                <w:rFonts w:ascii="Arial" w:hAnsi="Arial" w:cs="Arial"/>
              </w:rPr>
            </w:pPr>
          </w:p>
          <w:p w14:paraId="3EB041DF" w14:textId="77777777" w:rsidR="008B504B" w:rsidRDefault="008B504B" w:rsidP="0061579A">
            <w:pPr>
              <w:jc w:val="both"/>
              <w:rPr>
                <w:rFonts w:ascii="Arial" w:hAnsi="Arial" w:cs="Arial"/>
              </w:rPr>
            </w:pPr>
          </w:p>
          <w:p w14:paraId="2D3B3EFC" w14:textId="77777777" w:rsidR="008B504B" w:rsidRDefault="008B504B" w:rsidP="0061579A">
            <w:pPr>
              <w:jc w:val="both"/>
              <w:rPr>
                <w:rFonts w:ascii="Arial" w:hAnsi="Arial" w:cs="Arial"/>
              </w:rPr>
            </w:pPr>
          </w:p>
          <w:p w14:paraId="010B0AAB" w14:textId="77777777" w:rsidR="008B504B" w:rsidRDefault="008B504B" w:rsidP="0061579A">
            <w:pPr>
              <w:jc w:val="both"/>
              <w:rPr>
                <w:rFonts w:ascii="Arial" w:hAnsi="Arial" w:cs="Arial"/>
              </w:rPr>
            </w:pPr>
          </w:p>
          <w:p w14:paraId="164F21AE" w14:textId="77777777" w:rsidR="008B504B" w:rsidRDefault="008B504B" w:rsidP="0061579A">
            <w:pPr>
              <w:jc w:val="both"/>
              <w:rPr>
                <w:rFonts w:ascii="Arial" w:hAnsi="Arial" w:cs="Arial"/>
              </w:rPr>
            </w:pPr>
          </w:p>
          <w:p w14:paraId="4AD25982" w14:textId="77777777" w:rsidR="008B504B" w:rsidRDefault="008B504B" w:rsidP="0061579A">
            <w:pPr>
              <w:jc w:val="both"/>
              <w:rPr>
                <w:rFonts w:ascii="Arial" w:hAnsi="Arial" w:cs="Arial"/>
              </w:rPr>
            </w:pPr>
          </w:p>
          <w:p w14:paraId="324F369C" w14:textId="77777777" w:rsidR="008B504B" w:rsidRDefault="008B504B" w:rsidP="0061579A">
            <w:pPr>
              <w:jc w:val="both"/>
              <w:rPr>
                <w:rFonts w:ascii="Arial" w:hAnsi="Arial" w:cs="Arial"/>
              </w:rPr>
            </w:pPr>
          </w:p>
          <w:p w14:paraId="1C59C940" w14:textId="77777777" w:rsidR="008B504B" w:rsidRDefault="008B504B" w:rsidP="0061579A">
            <w:pPr>
              <w:jc w:val="both"/>
              <w:rPr>
                <w:rFonts w:ascii="Arial" w:hAnsi="Arial" w:cs="Arial"/>
              </w:rPr>
            </w:pPr>
          </w:p>
          <w:p w14:paraId="474EDFA5" w14:textId="77777777" w:rsidR="008B504B" w:rsidRDefault="008B504B" w:rsidP="0061579A">
            <w:pPr>
              <w:jc w:val="both"/>
              <w:rPr>
                <w:rFonts w:ascii="Arial" w:hAnsi="Arial" w:cs="Arial"/>
              </w:rPr>
            </w:pPr>
          </w:p>
          <w:p w14:paraId="7EE00929" w14:textId="49E5B0B5" w:rsidR="008B504B" w:rsidRDefault="008B504B" w:rsidP="0061579A">
            <w:pPr>
              <w:jc w:val="both"/>
              <w:rPr>
                <w:rFonts w:ascii="Arial" w:hAnsi="Arial" w:cs="Arial"/>
              </w:rPr>
            </w:pPr>
            <w:r>
              <w:rPr>
                <w:rFonts w:ascii="Arial" w:hAnsi="Arial" w:cs="Arial"/>
              </w:rPr>
              <w:t>Mr Slorach</w:t>
            </w:r>
          </w:p>
        </w:tc>
      </w:tr>
      <w:tr w:rsidR="00533621" w:rsidRPr="00C5254D" w14:paraId="007BA647" w14:textId="77777777" w:rsidTr="00F32B97">
        <w:trPr>
          <w:trHeight w:val="985"/>
        </w:trPr>
        <w:tc>
          <w:tcPr>
            <w:tcW w:w="1526" w:type="dxa"/>
            <w:tcBorders>
              <w:top w:val="single" w:sz="4" w:space="0" w:color="auto"/>
            </w:tcBorders>
            <w:shd w:val="clear" w:color="auto" w:fill="auto"/>
          </w:tcPr>
          <w:p w14:paraId="235BA9A2" w14:textId="6AC43490" w:rsidR="00533621" w:rsidRDefault="00533621" w:rsidP="000979C5">
            <w:pPr>
              <w:rPr>
                <w:rFonts w:ascii="Arial" w:hAnsi="Arial" w:cs="Arial"/>
                <w:b/>
              </w:rPr>
            </w:pPr>
            <w:r>
              <w:rPr>
                <w:rFonts w:ascii="Arial" w:hAnsi="Arial" w:cs="Arial"/>
                <w:b/>
              </w:rPr>
              <w:t>19:06</w:t>
            </w:r>
            <w:r w:rsidR="00AC7DBF">
              <w:rPr>
                <w:rFonts w:ascii="Arial" w:hAnsi="Arial" w:cs="Arial"/>
                <w:b/>
              </w:rPr>
              <w:t>1</w:t>
            </w:r>
          </w:p>
        </w:tc>
        <w:tc>
          <w:tcPr>
            <w:tcW w:w="7087" w:type="dxa"/>
            <w:tcBorders>
              <w:top w:val="single" w:sz="4" w:space="0" w:color="auto"/>
              <w:right w:val="single" w:sz="4" w:space="0" w:color="auto"/>
            </w:tcBorders>
            <w:shd w:val="clear" w:color="auto" w:fill="auto"/>
          </w:tcPr>
          <w:p w14:paraId="365A9147" w14:textId="77777777" w:rsidR="00533621" w:rsidRPr="00C5294E" w:rsidRDefault="00C5294E" w:rsidP="003E103B">
            <w:pPr>
              <w:rPr>
                <w:rFonts w:ascii="Arial" w:hAnsi="Arial" w:cs="Arial"/>
              </w:rPr>
            </w:pPr>
            <w:r>
              <w:rPr>
                <w:rFonts w:ascii="Arial" w:hAnsi="Arial" w:cs="Arial"/>
                <w:b/>
                <w:u w:val="single"/>
              </w:rPr>
              <w:t>GOVERNING BODY REVIEW OF EFFECTIVENESS</w:t>
            </w:r>
          </w:p>
          <w:p w14:paraId="4B84241D" w14:textId="72469ADE" w:rsidR="00C5294E" w:rsidRDefault="00C5294E" w:rsidP="003E103B">
            <w:pPr>
              <w:rPr>
                <w:rFonts w:ascii="Arial" w:hAnsi="Arial" w:cs="Arial"/>
              </w:rPr>
            </w:pPr>
            <w:r>
              <w:rPr>
                <w:rFonts w:ascii="Arial" w:hAnsi="Arial" w:cs="Arial"/>
              </w:rPr>
              <w:t xml:space="preserve">The </w:t>
            </w:r>
            <w:r w:rsidR="009B1E5A">
              <w:rPr>
                <w:rFonts w:ascii="Arial" w:hAnsi="Arial" w:cs="Arial"/>
              </w:rPr>
              <w:t>C</w:t>
            </w:r>
            <w:r>
              <w:rPr>
                <w:rFonts w:ascii="Arial" w:hAnsi="Arial" w:cs="Arial"/>
              </w:rPr>
              <w:t xml:space="preserve">hair referred to discussion of this matter at the Governance &amp; Search </w:t>
            </w:r>
            <w:r w:rsidR="009F22D3">
              <w:rPr>
                <w:rFonts w:ascii="Arial" w:hAnsi="Arial" w:cs="Arial"/>
              </w:rPr>
              <w:t>Committee (G&amp;</w:t>
            </w:r>
            <w:r w:rsidR="00C67F1C">
              <w:rPr>
                <w:rFonts w:ascii="Arial" w:hAnsi="Arial" w:cs="Arial"/>
              </w:rPr>
              <w:t>S) of</w:t>
            </w:r>
            <w:r w:rsidR="009F22D3">
              <w:rPr>
                <w:rFonts w:ascii="Arial" w:hAnsi="Arial" w:cs="Arial"/>
              </w:rPr>
              <w:t xml:space="preserve"> 29 November and summarised that it had;</w:t>
            </w:r>
          </w:p>
          <w:p w14:paraId="138C97D2" w14:textId="4E9DE13B" w:rsidR="009F22D3" w:rsidRDefault="009F22D3" w:rsidP="009F22D3">
            <w:pPr>
              <w:pStyle w:val="ListParagraph"/>
              <w:numPr>
                <w:ilvl w:val="0"/>
                <w:numId w:val="24"/>
              </w:numPr>
              <w:spacing w:after="160" w:line="259" w:lineRule="auto"/>
              <w:rPr>
                <w:rFonts w:ascii="Arial" w:hAnsi="Arial" w:cs="Arial"/>
              </w:rPr>
            </w:pPr>
            <w:r>
              <w:rPr>
                <w:rFonts w:ascii="Arial" w:hAnsi="Arial" w:cs="Arial"/>
              </w:rPr>
              <w:t>reviewed Committee effectiveness and determined that:</w:t>
            </w:r>
          </w:p>
          <w:p w14:paraId="13A907AB" w14:textId="141F4171" w:rsidR="009F22D3" w:rsidRDefault="009F22D3" w:rsidP="009F22D3">
            <w:pPr>
              <w:pStyle w:val="ListParagraph"/>
              <w:numPr>
                <w:ilvl w:val="1"/>
                <w:numId w:val="25"/>
              </w:numPr>
              <w:spacing w:after="160" w:line="259" w:lineRule="auto"/>
              <w:rPr>
                <w:rFonts w:ascii="Arial" w:hAnsi="Arial" w:cs="Arial"/>
              </w:rPr>
            </w:pPr>
            <w:r>
              <w:rPr>
                <w:rFonts w:ascii="Arial" w:hAnsi="Arial" w:cs="Arial"/>
              </w:rPr>
              <w:t>for Academic Board, the reduction in size was effective and G&amp;S took comfort in that the Academic Board was considered effective by Professor Rapley (bearing in mind her extensive experience).</w:t>
            </w:r>
            <w:r w:rsidR="004D0977">
              <w:rPr>
                <w:rFonts w:ascii="Arial" w:hAnsi="Arial" w:cs="Arial"/>
              </w:rPr>
              <w:t xml:space="preserve">  Nonetheless, it was considered Good rather than Outstanding</w:t>
            </w:r>
            <w:r>
              <w:rPr>
                <w:rFonts w:ascii="Arial" w:hAnsi="Arial" w:cs="Arial"/>
              </w:rPr>
              <w:t>;</w:t>
            </w:r>
          </w:p>
          <w:p w14:paraId="5697DD52" w14:textId="28D9736C" w:rsidR="009F22D3" w:rsidRDefault="004D0977" w:rsidP="009F22D3">
            <w:pPr>
              <w:pStyle w:val="ListParagraph"/>
              <w:numPr>
                <w:ilvl w:val="1"/>
                <w:numId w:val="25"/>
              </w:numPr>
              <w:spacing w:after="160" w:line="259" w:lineRule="auto"/>
              <w:rPr>
                <w:rFonts w:ascii="Arial" w:hAnsi="Arial" w:cs="Arial"/>
              </w:rPr>
            </w:pPr>
            <w:r>
              <w:rPr>
                <w:rFonts w:ascii="Arial" w:hAnsi="Arial" w:cs="Arial"/>
              </w:rPr>
              <w:t xml:space="preserve">for </w:t>
            </w:r>
            <w:r w:rsidR="009F22D3">
              <w:rPr>
                <w:rFonts w:ascii="Arial" w:hAnsi="Arial" w:cs="Arial"/>
              </w:rPr>
              <w:t xml:space="preserve">Audit Committee, </w:t>
            </w:r>
            <w:r w:rsidR="0011386D">
              <w:rPr>
                <w:rFonts w:ascii="Arial" w:hAnsi="Arial" w:cs="Arial"/>
              </w:rPr>
              <w:t>the matter was included on</w:t>
            </w:r>
            <w:r w:rsidR="009F22D3">
              <w:rPr>
                <w:rFonts w:ascii="Arial" w:hAnsi="Arial" w:cs="Arial"/>
              </w:rPr>
              <w:t xml:space="preserve"> </w:t>
            </w:r>
            <w:r>
              <w:rPr>
                <w:rFonts w:ascii="Arial" w:hAnsi="Arial" w:cs="Arial"/>
              </w:rPr>
              <w:t xml:space="preserve">the meeting </w:t>
            </w:r>
            <w:r w:rsidR="009F22D3">
              <w:rPr>
                <w:rFonts w:ascii="Arial" w:hAnsi="Arial" w:cs="Arial"/>
              </w:rPr>
              <w:t>agenda for 06 December</w:t>
            </w:r>
            <w:r>
              <w:rPr>
                <w:rFonts w:ascii="Arial" w:hAnsi="Arial" w:cs="Arial"/>
              </w:rPr>
              <w:t xml:space="preserve">.  </w:t>
            </w:r>
            <w:r w:rsidR="00D452B5">
              <w:rPr>
                <w:rFonts w:ascii="Arial" w:hAnsi="Arial" w:cs="Arial"/>
              </w:rPr>
              <w:t>Using the good practice checklist two areas required attention</w:t>
            </w:r>
            <w:r w:rsidR="0011386D">
              <w:rPr>
                <w:rFonts w:ascii="Arial" w:hAnsi="Arial" w:cs="Arial"/>
              </w:rPr>
              <w:t xml:space="preserve"> and will be addressed; </w:t>
            </w:r>
            <w:r w:rsidR="00D452B5">
              <w:rPr>
                <w:rFonts w:ascii="Arial" w:hAnsi="Arial" w:cs="Arial"/>
              </w:rPr>
              <w:t xml:space="preserve">reporting the annual audit plan to the Board and </w:t>
            </w:r>
            <w:r w:rsidR="0011386D">
              <w:rPr>
                <w:rFonts w:ascii="Arial" w:hAnsi="Arial" w:cs="Arial"/>
              </w:rPr>
              <w:t>the IAS producing an annual report on the adequacy and effectiveness of the School’s internal control systems</w:t>
            </w:r>
            <w:r w:rsidR="009B1E5A">
              <w:rPr>
                <w:rFonts w:ascii="Arial" w:hAnsi="Arial" w:cs="Arial"/>
              </w:rPr>
              <w:t>. It was considered Good</w:t>
            </w:r>
            <w:r w:rsidR="0011386D">
              <w:rPr>
                <w:rFonts w:ascii="Arial" w:hAnsi="Arial" w:cs="Arial"/>
              </w:rPr>
              <w:t>;</w:t>
            </w:r>
          </w:p>
          <w:p w14:paraId="524B4331" w14:textId="490ACBD3" w:rsidR="0011386D" w:rsidRDefault="0011386D" w:rsidP="0011386D">
            <w:pPr>
              <w:pStyle w:val="ListParagraph"/>
              <w:numPr>
                <w:ilvl w:val="1"/>
                <w:numId w:val="25"/>
              </w:numPr>
              <w:spacing w:after="160" w:line="259" w:lineRule="auto"/>
              <w:rPr>
                <w:rFonts w:ascii="Arial" w:hAnsi="Arial" w:cs="Arial"/>
              </w:rPr>
            </w:pPr>
            <w:r>
              <w:rPr>
                <w:rFonts w:ascii="Arial" w:hAnsi="Arial" w:cs="Arial"/>
              </w:rPr>
              <w:t xml:space="preserve">for </w:t>
            </w:r>
            <w:r w:rsidR="009F22D3">
              <w:rPr>
                <w:rFonts w:ascii="Arial" w:hAnsi="Arial" w:cs="Arial"/>
              </w:rPr>
              <w:t>Remuneration</w:t>
            </w:r>
            <w:r>
              <w:rPr>
                <w:rFonts w:ascii="Arial" w:hAnsi="Arial" w:cs="Arial"/>
              </w:rPr>
              <w:t xml:space="preserve"> Committee</w:t>
            </w:r>
            <w:r w:rsidR="009F22D3">
              <w:rPr>
                <w:rFonts w:ascii="Arial" w:hAnsi="Arial" w:cs="Arial"/>
              </w:rPr>
              <w:t xml:space="preserve">, </w:t>
            </w:r>
            <w:r>
              <w:rPr>
                <w:rFonts w:ascii="Arial" w:hAnsi="Arial" w:cs="Arial"/>
              </w:rPr>
              <w:t xml:space="preserve">a </w:t>
            </w:r>
            <w:r w:rsidR="009F22D3">
              <w:rPr>
                <w:rFonts w:ascii="Arial" w:hAnsi="Arial" w:cs="Arial"/>
              </w:rPr>
              <w:t xml:space="preserve">paper </w:t>
            </w:r>
            <w:r>
              <w:rPr>
                <w:rFonts w:ascii="Arial" w:hAnsi="Arial" w:cs="Arial"/>
              </w:rPr>
              <w:t xml:space="preserve">is </w:t>
            </w:r>
            <w:r w:rsidR="009F22D3">
              <w:rPr>
                <w:rFonts w:ascii="Arial" w:hAnsi="Arial" w:cs="Arial"/>
              </w:rPr>
              <w:t xml:space="preserve">required and </w:t>
            </w:r>
            <w:r w:rsidR="008B504B">
              <w:rPr>
                <w:rFonts w:ascii="Arial" w:hAnsi="Arial" w:cs="Arial"/>
              </w:rPr>
              <w:t xml:space="preserve">was </w:t>
            </w:r>
            <w:r w:rsidR="009F22D3">
              <w:rPr>
                <w:rFonts w:ascii="Arial" w:hAnsi="Arial" w:cs="Arial"/>
              </w:rPr>
              <w:t>to be cleared under Chair’s Action in order to meet audit requirements;</w:t>
            </w:r>
          </w:p>
          <w:p w14:paraId="30E33FDD" w14:textId="3EA92575" w:rsidR="009F22D3" w:rsidRDefault="0011386D" w:rsidP="0011386D">
            <w:pPr>
              <w:pStyle w:val="ListParagraph"/>
              <w:numPr>
                <w:ilvl w:val="1"/>
                <w:numId w:val="25"/>
              </w:numPr>
              <w:spacing w:after="160" w:line="259" w:lineRule="auto"/>
              <w:rPr>
                <w:rFonts w:ascii="Arial" w:hAnsi="Arial" w:cs="Arial"/>
              </w:rPr>
            </w:pPr>
            <w:r>
              <w:rPr>
                <w:rFonts w:ascii="Arial" w:hAnsi="Arial" w:cs="Arial"/>
              </w:rPr>
              <w:t xml:space="preserve">for the </w:t>
            </w:r>
            <w:r w:rsidR="009F22D3" w:rsidRPr="0011386D">
              <w:rPr>
                <w:rFonts w:ascii="Arial" w:hAnsi="Arial" w:cs="Arial"/>
              </w:rPr>
              <w:t>Board, for the year in question</w:t>
            </w:r>
            <w:r w:rsidR="008B504B">
              <w:rPr>
                <w:rFonts w:ascii="Arial" w:hAnsi="Arial" w:cs="Arial"/>
              </w:rPr>
              <w:t xml:space="preserve"> </w:t>
            </w:r>
            <w:r w:rsidR="009F22D3" w:rsidRPr="0011386D">
              <w:rPr>
                <w:rFonts w:ascii="Arial" w:hAnsi="Arial" w:cs="Arial"/>
              </w:rPr>
              <w:t xml:space="preserve">comfort </w:t>
            </w:r>
            <w:r w:rsidR="008B504B">
              <w:rPr>
                <w:rFonts w:ascii="Arial" w:hAnsi="Arial" w:cs="Arial"/>
              </w:rPr>
              <w:t xml:space="preserve">should be taken </w:t>
            </w:r>
            <w:r w:rsidR="009F22D3" w:rsidRPr="0011386D">
              <w:rPr>
                <w:rFonts w:ascii="Arial" w:hAnsi="Arial" w:cs="Arial"/>
              </w:rPr>
              <w:t xml:space="preserve">from </w:t>
            </w:r>
            <w:r>
              <w:rPr>
                <w:rFonts w:ascii="Arial" w:hAnsi="Arial" w:cs="Arial"/>
              </w:rPr>
              <w:t xml:space="preserve">external review by </w:t>
            </w:r>
            <w:r w:rsidR="009F22D3" w:rsidRPr="0011386D">
              <w:rPr>
                <w:rFonts w:ascii="Arial" w:hAnsi="Arial" w:cs="Arial"/>
              </w:rPr>
              <w:t>Mark White</w:t>
            </w:r>
            <w:r w:rsidR="009B1E5A">
              <w:rPr>
                <w:rFonts w:ascii="Arial" w:hAnsi="Arial" w:cs="Arial"/>
              </w:rPr>
              <w:t xml:space="preserve"> and considered Good</w:t>
            </w:r>
            <w:r w:rsidR="009F22D3" w:rsidRPr="0011386D">
              <w:rPr>
                <w:rFonts w:ascii="Arial" w:hAnsi="Arial" w:cs="Arial"/>
              </w:rPr>
              <w:t>.</w:t>
            </w:r>
          </w:p>
          <w:p w14:paraId="77FDC9C3" w14:textId="1449E828" w:rsidR="009B1E5A" w:rsidRPr="009B1E5A" w:rsidRDefault="009B1E5A" w:rsidP="009B1E5A">
            <w:pPr>
              <w:spacing w:after="160" w:line="259" w:lineRule="auto"/>
              <w:rPr>
                <w:rFonts w:ascii="Arial" w:hAnsi="Arial" w:cs="Arial"/>
              </w:rPr>
            </w:pPr>
            <w:r w:rsidRPr="008B504B">
              <w:rPr>
                <w:rFonts w:ascii="Arial" w:hAnsi="Arial" w:cs="Arial"/>
              </w:rPr>
              <w:t xml:space="preserve">The Board questioned how regularly this Review should be carried out? The Principal said that the CUC Code </w:t>
            </w:r>
            <w:r w:rsidR="00F32B97">
              <w:rPr>
                <w:rFonts w:ascii="Arial" w:hAnsi="Arial" w:cs="Arial"/>
              </w:rPr>
              <w:t xml:space="preserve">review was </w:t>
            </w:r>
            <w:r w:rsidRPr="008B504B">
              <w:rPr>
                <w:rFonts w:ascii="Arial" w:hAnsi="Arial" w:cs="Arial"/>
              </w:rPr>
              <w:t xml:space="preserve">required at no less than </w:t>
            </w:r>
            <w:r w:rsidR="00C67F1C" w:rsidRPr="008B504B">
              <w:rPr>
                <w:rFonts w:ascii="Arial" w:hAnsi="Arial" w:cs="Arial"/>
              </w:rPr>
              <w:t>four-year</w:t>
            </w:r>
            <w:r w:rsidRPr="008B504B">
              <w:rPr>
                <w:rFonts w:ascii="Arial" w:hAnsi="Arial" w:cs="Arial"/>
              </w:rPr>
              <w:t xml:space="preserve"> intervals and the School intended to do </w:t>
            </w:r>
            <w:proofErr w:type="gramStart"/>
            <w:r w:rsidRPr="008B504B">
              <w:rPr>
                <w:rFonts w:ascii="Arial" w:hAnsi="Arial" w:cs="Arial"/>
              </w:rPr>
              <w:t>this every two years</w:t>
            </w:r>
            <w:proofErr w:type="gramEnd"/>
            <w:r w:rsidRPr="008B504B">
              <w:rPr>
                <w:rFonts w:ascii="Arial" w:hAnsi="Arial" w:cs="Arial"/>
              </w:rPr>
              <w:t>.  It should be carried out early in the term of the next Chair.</w:t>
            </w:r>
          </w:p>
          <w:p w14:paraId="3ECE8337" w14:textId="3F1213A5" w:rsidR="009F22D3" w:rsidRPr="00C5294E" w:rsidRDefault="009B1E5A" w:rsidP="003E103B">
            <w:pPr>
              <w:rPr>
                <w:rFonts w:ascii="Arial" w:hAnsi="Arial" w:cs="Arial"/>
              </w:rPr>
            </w:pPr>
            <w:r>
              <w:rPr>
                <w:rFonts w:ascii="Arial" w:hAnsi="Arial" w:cs="Arial"/>
              </w:rPr>
              <w:t>The Board APPROVED the</w:t>
            </w:r>
            <w:r w:rsidR="00623B77">
              <w:rPr>
                <w:rFonts w:ascii="Arial" w:hAnsi="Arial" w:cs="Arial"/>
              </w:rPr>
              <w:t xml:space="preserve"> Governing Body Review of Effectiveness</w:t>
            </w:r>
            <w:r>
              <w:rPr>
                <w:rFonts w:ascii="Arial" w:hAnsi="Arial" w:cs="Arial"/>
              </w:rPr>
              <w:t>.</w:t>
            </w:r>
          </w:p>
          <w:p w14:paraId="0E877236" w14:textId="47C6F2B9" w:rsidR="00C5294E" w:rsidRDefault="00C5294E" w:rsidP="003E103B">
            <w:pPr>
              <w:rPr>
                <w:rFonts w:ascii="Arial" w:hAnsi="Arial" w:cs="Arial"/>
                <w:b/>
                <w:u w:val="single"/>
              </w:rPr>
            </w:pPr>
          </w:p>
        </w:tc>
        <w:tc>
          <w:tcPr>
            <w:tcW w:w="1560" w:type="dxa"/>
            <w:tcBorders>
              <w:top w:val="single" w:sz="4" w:space="0" w:color="auto"/>
              <w:left w:val="single" w:sz="4" w:space="0" w:color="auto"/>
            </w:tcBorders>
            <w:shd w:val="clear" w:color="auto" w:fill="auto"/>
          </w:tcPr>
          <w:p w14:paraId="2217B112" w14:textId="77777777" w:rsidR="00533621" w:rsidRDefault="00533621" w:rsidP="0061579A">
            <w:pPr>
              <w:jc w:val="both"/>
              <w:rPr>
                <w:rFonts w:ascii="Arial" w:hAnsi="Arial" w:cs="Arial"/>
              </w:rPr>
            </w:pPr>
          </w:p>
          <w:p w14:paraId="0EA53D5D" w14:textId="77777777" w:rsidR="008B504B" w:rsidRDefault="008B504B" w:rsidP="0061579A">
            <w:pPr>
              <w:jc w:val="both"/>
              <w:rPr>
                <w:rFonts w:ascii="Arial" w:hAnsi="Arial" w:cs="Arial"/>
              </w:rPr>
            </w:pPr>
          </w:p>
          <w:p w14:paraId="69A7C468" w14:textId="77777777" w:rsidR="008B504B" w:rsidRDefault="008B504B" w:rsidP="0061579A">
            <w:pPr>
              <w:jc w:val="both"/>
              <w:rPr>
                <w:rFonts w:ascii="Arial" w:hAnsi="Arial" w:cs="Arial"/>
              </w:rPr>
            </w:pPr>
          </w:p>
          <w:p w14:paraId="3ECF1DD7" w14:textId="77777777" w:rsidR="008B504B" w:rsidRDefault="008B504B" w:rsidP="0061579A">
            <w:pPr>
              <w:jc w:val="both"/>
              <w:rPr>
                <w:rFonts w:ascii="Arial" w:hAnsi="Arial" w:cs="Arial"/>
              </w:rPr>
            </w:pPr>
          </w:p>
          <w:p w14:paraId="071747D9" w14:textId="77777777" w:rsidR="008B504B" w:rsidRDefault="008B504B" w:rsidP="0061579A">
            <w:pPr>
              <w:jc w:val="both"/>
              <w:rPr>
                <w:rFonts w:ascii="Arial" w:hAnsi="Arial" w:cs="Arial"/>
              </w:rPr>
            </w:pPr>
          </w:p>
          <w:p w14:paraId="6BB2B1EB" w14:textId="77777777" w:rsidR="008B504B" w:rsidRDefault="008B504B" w:rsidP="0061579A">
            <w:pPr>
              <w:jc w:val="both"/>
              <w:rPr>
                <w:rFonts w:ascii="Arial" w:hAnsi="Arial" w:cs="Arial"/>
              </w:rPr>
            </w:pPr>
          </w:p>
          <w:p w14:paraId="2DBC994F" w14:textId="77777777" w:rsidR="008B504B" w:rsidRDefault="008B504B" w:rsidP="0061579A">
            <w:pPr>
              <w:jc w:val="both"/>
              <w:rPr>
                <w:rFonts w:ascii="Arial" w:hAnsi="Arial" w:cs="Arial"/>
              </w:rPr>
            </w:pPr>
          </w:p>
          <w:p w14:paraId="660CA14D" w14:textId="77777777" w:rsidR="008B504B" w:rsidRDefault="008B504B" w:rsidP="0061579A">
            <w:pPr>
              <w:jc w:val="both"/>
              <w:rPr>
                <w:rFonts w:ascii="Arial" w:hAnsi="Arial" w:cs="Arial"/>
              </w:rPr>
            </w:pPr>
          </w:p>
          <w:p w14:paraId="2510EB43" w14:textId="77777777" w:rsidR="008B504B" w:rsidRDefault="008B504B" w:rsidP="0061579A">
            <w:pPr>
              <w:jc w:val="both"/>
              <w:rPr>
                <w:rFonts w:ascii="Arial" w:hAnsi="Arial" w:cs="Arial"/>
              </w:rPr>
            </w:pPr>
          </w:p>
          <w:p w14:paraId="3F97ABD9" w14:textId="77777777" w:rsidR="008B504B" w:rsidRDefault="008B504B" w:rsidP="0061579A">
            <w:pPr>
              <w:jc w:val="both"/>
              <w:rPr>
                <w:rFonts w:ascii="Arial" w:hAnsi="Arial" w:cs="Arial"/>
              </w:rPr>
            </w:pPr>
          </w:p>
          <w:p w14:paraId="322F2990" w14:textId="77777777" w:rsidR="008B504B" w:rsidRDefault="008B504B" w:rsidP="0061579A">
            <w:pPr>
              <w:jc w:val="both"/>
              <w:rPr>
                <w:rFonts w:ascii="Arial" w:hAnsi="Arial" w:cs="Arial"/>
              </w:rPr>
            </w:pPr>
          </w:p>
          <w:p w14:paraId="6209B2C7" w14:textId="77777777" w:rsidR="008B504B" w:rsidRDefault="008B504B" w:rsidP="0061579A">
            <w:pPr>
              <w:jc w:val="both"/>
              <w:rPr>
                <w:rFonts w:ascii="Arial" w:hAnsi="Arial" w:cs="Arial"/>
              </w:rPr>
            </w:pPr>
          </w:p>
          <w:p w14:paraId="4293A052" w14:textId="77777777" w:rsidR="008B504B" w:rsidRDefault="008B504B" w:rsidP="0061579A">
            <w:pPr>
              <w:jc w:val="both"/>
              <w:rPr>
                <w:rFonts w:ascii="Arial" w:hAnsi="Arial" w:cs="Arial"/>
              </w:rPr>
            </w:pPr>
          </w:p>
          <w:p w14:paraId="518FA883" w14:textId="77777777" w:rsidR="008B504B" w:rsidRDefault="008B504B" w:rsidP="0061579A">
            <w:pPr>
              <w:jc w:val="both"/>
              <w:rPr>
                <w:rFonts w:ascii="Arial" w:hAnsi="Arial" w:cs="Arial"/>
              </w:rPr>
            </w:pPr>
          </w:p>
          <w:p w14:paraId="3B96E6C2" w14:textId="77777777" w:rsidR="008B504B" w:rsidRDefault="008B504B" w:rsidP="0061579A">
            <w:pPr>
              <w:jc w:val="both"/>
              <w:rPr>
                <w:rFonts w:ascii="Arial" w:hAnsi="Arial" w:cs="Arial"/>
              </w:rPr>
            </w:pPr>
          </w:p>
          <w:p w14:paraId="7EA41B96" w14:textId="77777777" w:rsidR="008B504B" w:rsidRDefault="008B504B" w:rsidP="0061579A">
            <w:pPr>
              <w:jc w:val="both"/>
              <w:rPr>
                <w:rFonts w:ascii="Arial" w:hAnsi="Arial" w:cs="Arial"/>
              </w:rPr>
            </w:pPr>
          </w:p>
          <w:p w14:paraId="73A4C960" w14:textId="77777777" w:rsidR="008B504B" w:rsidRDefault="008B504B" w:rsidP="0061579A">
            <w:pPr>
              <w:jc w:val="both"/>
              <w:rPr>
                <w:rFonts w:ascii="Arial" w:hAnsi="Arial" w:cs="Arial"/>
              </w:rPr>
            </w:pPr>
          </w:p>
          <w:p w14:paraId="6F7EA464" w14:textId="77777777" w:rsidR="008B504B" w:rsidRDefault="008B504B" w:rsidP="0061579A">
            <w:pPr>
              <w:jc w:val="both"/>
              <w:rPr>
                <w:rFonts w:ascii="Arial" w:hAnsi="Arial" w:cs="Arial"/>
              </w:rPr>
            </w:pPr>
          </w:p>
          <w:p w14:paraId="7F0BBC2F" w14:textId="77777777" w:rsidR="008B504B" w:rsidRDefault="008B504B" w:rsidP="0061579A">
            <w:pPr>
              <w:jc w:val="both"/>
              <w:rPr>
                <w:rFonts w:ascii="Arial" w:hAnsi="Arial" w:cs="Arial"/>
              </w:rPr>
            </w:pPr>
          </w:p>
          <w:p w14:paraId="197FAB0E" w14:textId="77777777" w:rsidR="008B504B" w:rsidRDefault="008B504B" w:rsidP="0061579A">
            <w:pPr>
              <w:jc w:val="both"/>
              <w:rPr>
                <w:rFonts w:ascii="Arial" w:hAnsi="Arial" w:cs="Arial"/>
              </w:rPr>
            </w:pPr>
          </w:p>
          <w:p w14:paraId="017CC2DC" w14:textId="298F3A17" w:rsidR="008B504B" w:rsidRDefault="00F32B97" w:rsidP="0061579A">
            <w:pPr>
              <w:jc w:val="both"/>
              <w:rPr>
                <w:rFonts w:ascii="Arial" w:hAnsi="Arial" w:cs="Arial"/>
              </w:rPr>
            </w:pPr>
            <w:r>
              <w:rPr>
                <w:rFonts w:ascii="Arial" w:hAnsi="Arial" w:cs="Arial"/>
              </w:rPr>
              <w:t>Principal / Remuneration Chair</w:t>
            </w:r>
          </w:p>
          <w:p w14:paraId="450759F4" w14:textId="77777777" w:rsidR="008B504B" w:rsidRDefault="008B504B" w:rsidP="0061579A">
            <w:pPr>
              <w:jc w:val="both"/>
              <w:rPr>
                <w:rFonts w:ascii="Arial" w:hAnsi="Arial" w:cs="Arial"/>
              </w:rPr>
            </w:pPr>
          </w:p>
          <w:p w14:paraId="58E26C79" w14:textId="77777777" w:rsidR="008B504B" w:rsidRDefault="008B504B" w:rsidP="0061579A">
            <w:pPr>
              <w:jc w:val="both"/>
              <w:rPr>
                <w:rFonts w:ascii="Arial" w:hAnsi="Arial" w:cs="Arial"/>
              </w:rPr>
            </w:pPr>
          </w:p>
          <w:p w14:paraId="615B9B25" w14:textId="77777777" w:rsidR="008B504B" w:rsidRDefault="008B504B" w:rsidP="0061579A">
            <w:pPr>
              <w:jc w:val="both"/>
              <w:rPr>
                <w:rFonts w:ascii="Arial" w:hAnsi="Arial" w:cs="Arial"/>
              </w:rPr>
            </w:pPr>
          </w:p>
          <w:p w14:paraId="66059E76" w14:textId="77777777" w:rsidR="008B504B" w:rsidRDefault="008B504B" w:rsidP="0061579A">
            <w:pPr>
              <w:jc w:val="both"/>
              <w:rPr>
                <w:rFonts w:ascii="Arial" w:hAnsi="Arial" w:cs="Arial"/>
              </w:rPr>
            </w:pPr>
          </w:p>
          <w:p w14:paraId="2110D553" w14:textId="5426B0A1" w:rsidR="008B504B" w:rsidRDefault="008B504B" w:rsidP="0061579A">
            <w:pPr>
              <w:jc w:val="both"/>
              <w:rPr>
                <w:rFonts w:ascii="Arial" w:hAnsi="Arial" w:cs="Arial"/>
              </w:rPr>
            </w:pPr>
            <w:r>
              <w:rPr>
                <w:rFonts w:ascii="Arial" w:hAnsi="Arial" w:cs="Arial"/>
              </w:rPr>
              <w:t>Principal / Clerk</w:t>
            </w:r>
          </w:p>
          <w:p w14:paraId="7CA63505" w14:textId="77777777" w:rsidR="008B504B" w:rsidRDefault="008B504B" w:rsidP="0061579A">
            <w:pPr>
              <w:jc w:val="both"/>
              <w:rPr>
                <w:rFonts w:ascii="Arial" w:hAnsi="Arial" w:cs="Arial"/>
              </w:rPr>
            </w:pPr>
          </w:p>
          <w:p w14:paraId="191CF3CE" w14:textId="77777777" w:rsidR="008B504B" w:rsidRDefault="008B504B" w:rsidP="0061579A">
            <w:pPr>
              <w:jc w:val="both"/>
              <w:rPr>
                <w:rFonts w:ascii="Arial" w:hAnsi="Arial" w:cs="Arial"/>
              </w:rPr>
            </w:pPr>
          </w:p>
          <w:p w14:paraId="5766F077" w14:textId="77777777" w:rsidR="008B504B" w:rsidRDefault="008B504B" w:rsidP="0061579A">
            <w:pPr>
              <w:jc w:val="both"/>
              <w:rPr>
                <w:rFonts w:ascii="Arial" w:hAnsi="Arial" w:cs="Arial"/>
              </w:rPr>
            </w:pPr>
          </w:p>
          <w:p w14:paraId="3217A860" w14:textId="77777777" w:rsidR="008B504B" w:rsidRDefault="008B504B" w:rsidP="0061579A">
            <w:pPr>
              <w:jc w:val="both"/>
              <w:rPr>
                <w:rFonts w:ascii="Arial" w:hAnsi="Arial" w:cs="Arial"/>
              </w:rPr>
            </w:pPr>
          </w:p>
          <w:p w14:paraId="7D354A98" w14:textId="1EF61813" w:rsidR="008B504B" w:rsidRDefault="008B504B" w:rsidP="0061579A">
            <w:pPr>
              <w:jc w:val="both"/>
              <w:rPr>
                <w:rFonts w:ascii="Arial" w:hAnsi="Arial" w:cs="Arial"/>
              </w:rPr>
            </w:pPr>
          </w:p>
        </w:tc>
      </w:tr>
      <w:tr w:rsidR="00FC2F76" w:rsidRPr="00C5254D" w14:paraId="13B5BD4F" w14:textId="77777777" w:rsidTr="00F32B97">
        <w:trPr>
          <w:trHeight w:val="50"/>
        </w:trPr>
        <w:tc>
          <w:tcPr>
            <w:tcW w:w="1526" w:type="dxa"/>
            <w:tcBorders>
              <w:top w:val="single" w:sz="4" w:space="0" w:color="auto"/>
            </w:tcBorders>
            <w:shd w:val="clear" w:color="auto" w:fill="auto"/>
          </w:tcPr>
          <w:p w14:paraId="495F4282" w14:textId="0F2B1EF8" w:rsidR="00FC2F76" w:rsidRDefault="00533621" w:rsidP="000979C5">
            <w:pPr>
              <w:rPr>
                <w:rFonts w:ascii="Arial" w:hAnsi="Arial" w:cs="Arial"/>
                <w:b/>
              </w:rPr>
            </w:pPr>
            <w:r>
              <w:rPr>
                <w:rFonts w:ascii="Arial" w:hAnsi="Arial" w:cs="Arial"/>
                <w:b/>
              </w:rPr>
              <w:t>19:06</w:t>
            </w:r>
            <w:r w:rsidR="00AC7DBF">
              <w:rPr>
                <w:rFonts w:ascii="Arial" w:hAnsi="Arial" w:cs="Arial"/>
                <w:b/>
              </w:rPr>
              <w:t>2</w:t>
            </w:r>
          </w:p>
        </w:tc>
        <w:tc>
          <w:tcPr>
            <w:tcW w:w="7087" w:type="dxa"/>
            <w:tcBorders>
              <w:top w:val="single" w:sz="4" w:space="0" w:color="auto"/>
              <w:right w:val="single" w:sz="4" w:space="0" w:color="auto"/>
            </w:tcBorders>
            <w:shd w:val="clear" w:color="auto" w:fill="auto"/>
          </w:tcPr>
          <w:p w14:paraId="0CC9733D" w14:textId="057FD9E7" w:rsidR="00FC2F76" w:rsidRDefault="00222C2D" w:rsidP="003E103B">
            <w:pPr>
              <w:rPr>
                <w:rFonts w:ascii="Arial" w:hAnsi="Arial" w:cs="Arial"/>
                <w:b/>
                <w:u w:val="single"/>
              </w:rPr>
            </w:pPr>
            <w:r>
              <w:rPr>
                <w:rFonts w:ascii="Arial" w:hAnsi="Arial" w:cs="Arial"/>
                <w:b/>
                <w:u w:val="single"/>
              </w:rPr>
              <w:t>ANNUAL REPORT OF THE AUDIT COMMITTEE 2018/19</w:t>
            </w:r>
          </w:p>
          <w:p w14:paraId="456BC2BE" w14:textId="1320ED97" w:rsidR="00A018A1" w:rsidRPr="00E85498" w:rsidRDefault="005E5785" w:rsidP="00D315D1">
            <w:pPr>
              <w:rPr>
                <w:rFonts w:ascii="Arial" w:hAnsi="Arial" w:cs="Arial"/>
              </w:rPr>
            </w:pPr>
            <w:r>
              <w:rPr>
                <w:rFonts w:ascii="Arial" w:hAnsi="Arial" w:cs="Arial"/>
              </w:rPr>
              <w:t xml:space="preserve">Mr Slorach set out that this report was an annual requirement and drew attention to </w:t>
            </w:r>
            <w:r w:rsidR="00D315D1">
              <w:rPr>
                <w:rFonts w:ascii="Arial" w:hAnsi="Arial" w:cs="Arial"/>
              </w:rPr>
              <w:t xml:space="preserve">the table of attendance </w:t>
            </w:r>
            <w:r w:rsidR="008B504B">
              <w:rPr>
                <w:rFonts w:ascii="Arial" w:hAnsi="Arial" w:cs="Arial"/>
              </w:rPr>
              <w:t xml:space="preserve">which </w:t>
            </w:r>
            <w:r w:rsidR="00D315D1">
              <w:rPr>
                <w:rFonts w:ascii="Arial" w:hAnsi="Arial" w:cs="Arial"/>
              </w:rPr>
              <w:t xml:space="preserve">did not include attendance by the ESFA and that the School’s Internal Audit Service </w:t>
            </w:r>
            <w:r w:rsidR="00885B7E">
              <w:rPr>
                <w:rFonts w:ascii="Arial" w:hAnsi="Arial" w:cs="Arial"/>
              </w:rPr>
              <w:t xml:space="preserve">(IAS) </w:t>
            </w:r>
            <w:r w:rsidR="00D315D1">
              <w:rPr>
                <w:rFonts w:ascii="Arial" w:hAnsi="Arial" w:cs="Arial"/>
              </w:rPr>
              <w:t>always attended Audit Committee</w:t>
            </w:r>
            <w:r w:rsidR="008B504B">
              <w:rPr>
                <w:rFonts w:ascii="Arial" w:hAnsi="Arial" w:cs="Arial"/>
              </w:rPr>
              <w:t>.</w:t>
            </w:r>
          </w:p>
          <w:p w14:paraId="3B168EB6" w14:textId="77777777" w:rsidR="00394145" w:rsidRDefault="00394145" w:rsidP="00E041FF">
            <w:pPr>
              <w:rPr>
                <w:rFonts w:ascii="Arial" w:hAnsi="Arial" w:cs="Arial"/>
              </w:rPr>
            </w:pPr>
          </w:p>
          <w:p w14:paraId="7476FD1D" w14:textId="4E1C36E9" w:rsidR="00E041FF" w:rsidRPr="00E041FF" w:rsidRDefault="00E041FF" w:rsidP="00E041FF">
            <w:pPr>
              <w:rPr>
                <w:rFonts w:ascii="Arial" w:hAnsi="Arial" w:cs="Arial"/>
              </w:rPr>
            </w:pPr>
            <w:r>
              <w:rPr>
                <w:rFonts w:ascii="Arial" w:hAnsi="Arial" w:cs="Arial"/>
              </w:rPr>
              <w:lastRenderedPageBreak/>
              <w:t xml:space="preserve">The </w:t>
            </w:r>
            <w:r w:rsidR="00D315D1">
              <w:rPr>
                <w:rFonts w:ascii="Arial" w:hAnsi="Arial" w:cs="Arial"/>
              </w:rPr>
              <w:t>Audit Committee</w:t>
            </w:r>
            <w:r>
              <w:rPr>
                <w:rFonts w:ascii="Arial" w:hAnsi="Arial" w:cs="Arial"/>
              </w:rPr>
              <w:t xml:space="preserve"> Chair, Mr </w:t>
            </w:r>
            <w:r w:rsidR="00D315D1">
              <w:rPr>
                <w:rFonts w:ascii="Arial" w:hAnsi="Arial" w:cs="Arial"/>
              </w:rPr>
              <w:t>Swain</w:t>
            </w:r>
            <w:r>
              <w:rPr>
                <w:rFonts w:ascii="Arial" w:hAnsi="Arial" w:cs="Arial"/>
              </w:rPr>
              <w:t xml:space="preserve">, </w:t>
            </w:r>
            <w:r w:rsidR="00D315D1">
              <w:rPr>
                <w:rFonts w:ascii="Arial" w:hAnsi="Arial" w:cs="Arial"/>
              </w:rPr>
              <w:t xml:space="preserve">set out that the Committee </w:t>
            </w:r>
            <w:r w:rsidR="00885B7E">
              <w:rPr>
                <w:rFonts w:ascii="Arial" w:hAnsi="Arial" w:cs="Arial"/>
              </w:rPr>
              <w:t>had increased the attention paid to the scope and detail of audit matters with greater emphasis on School and sector risks.  He referred to the high quality of performance of the IAS.  The Chair set out that in his view there was increased challenge from Independent Members which was welcomed by the Principal.</w:t>
            </w:r>
          </w:p>
          <w:p w14:paraId="3CA4FDDB" w14:textId="77777777" w:rsidR="00A65F8C" w:rsidRPr="00EA6BFC" w:rsidRDefault="00A65F8C" w:rsidP="004A605B">
            <w:pPr>
              <w:rPr>
                <w:rFonts w:ascii="Arial" w:hAnsi="Arial" w:cs="Arial"/>
              </w:rPr>
            </w:pPr>
          </w:p>
          <w:p w14:paraId="0F8CD032" w14:textId="03D4E83F" w:rsidR="00A1030E" w:rsidRDefault="00A1030E" w:rsidP="004A605B">
            <w:pPr>
              <w:rPr>
                <w:rFonts w:ascii="Arial" w:hAnsi="Arial" w:cs="Arial"/>
              </w:rPr>
            </w:pPr>
            <w:r>
              <w:rPr>
                <w:rFonts w:ascii="Arial" w:hAnsi="Arial" w:cs="Arial"/>
              </w:rPr>
              <w:t xml:space="preserve">The Board </w:t>
            </w:r>
            <w:r w:rsidR="00FE6FED" w:rsidRPr="00BD3BFD">
              <w:rPr>
                <w:rFonts w:ascii="Arial" w:hAnsi="Arial" w:cs="Arial"/>
              </w:rPr>
              <w:t>APPROVED</w:t>
            </w:r>
            <w:r>
              <w:rPr>
                <w:rFonts w:ascii="Arial" w:hAnsi="Arial" w:cs="Arial"/>
              </w:rPr>
              <w:t xml:space="preserve"> the</w:t>
            </w:r>
            <w:r w:rsidR="00FE6FED">
              <w:rPr>
                <w:rFonts w:ascii="Arial" w:hAnsi="Arial" w:cs="Arial"/>
              </w:rPr>
              <w:t xml:space="preserve"> Annual Report of the Audit Committee 2018/19</w:t>
            </w:r>
            <w:r>
              <w:rPr>
                <w:rFonts w:ascii="Arial" w:hAnsi="Arial" w:cs="Arial"/>
              </w:rPr>
              <w:t>.</w:t>
            </w:r>
          </w:p>
          <w:p w14:paraId="66875C07" w14:textId="68BB2CC8" w:rsidR="009C5CBF" w:rsidRPr="004A605B" w:rsidRDefault="009C5CBF" w:rsidP="004A605B">
            <w:pPr>
              <w:rPr>
                <w:rFonts w:ascii="Arial" w:hAnsi="Arial" w:cs="Arial"/>
              </w:rPr>
            </w:pPr>
          </w:p>
        </w:tc>
        <w:tc>
          <w:tcPr>
            <w:tcW w:w="1560" w:type="dxa"/>
            <w:tcBorders>
              <w:top w:val="single" w:sz="4" w:space="0" w:color="auto"/>
              <w:left w:val="single" w:sz="4" w:space="0" w:color="auto"/>
            </w:tcBorders>
            <w:shd w:val="clear" w:color="auto" w:fill="auto"/>
          </w:tcPr>
          <w:p w14:paraId="71E25A79" w14:textId="047395FE" w:rsidR="00A25ED3" w:rsidRDefault="00A25ED3" w:rsidP="0061579A">
            <w:pPr>
              <w:jc w:val="both"/>
              <w:rPr>
                <w:rFonts w:ascii="Arial" w:hAnsi="Arial" w:cs="Arial"/>
              </w:rPr>
            </w:pPr>
          </w:p>
        </w:tc>
      </w:tr>
      <w:tr w:rsidR="005D3380" w:rsidRPr="00C5254D" w14:paraId="66118D7B" w14:textId="77777777" w:rsidTr="00F32B97">
        <w:trPr>
          <w:trHeight w:val="4110"/>
        </w:trPr>
        <w:tc>
          <w:tcPr>
            <w:tcW w:w="1526" w:type="dxa"/>
            <w:tcBorders>
              <w:top w:val="single" w:sz="4" w:space="0" w:color="auto"/>
            </w:tcBorders>
            <w:shd w:val="clear" w:color="auto" w:fill="auto"/>
          </w:tcPr>
          <w:p w14:paraId="3563CBE6" w14:textId="01B8791B" w:rsidR="005D3380" w:rsidRDefault="00FE6FED" w:rsidP="000979C5">
            <w:pPr>
              <w:rPr>
                <w:rFonts w:ascii="Arial" w:hAnsi="Arial" w:cs="Arial"/>
                <w:b/>
              </w:rPr>
            </w:pPr>
            <w:r>
              <w:rPr>
                <w:rFonts w:ascii="Arial" w:hAnsi="Arial" w:cs="Arial"/>
                <w:b/>
              </w:rPr>
              <w:t>19:06</w:t>
            </w:r>
            <w:r w:rsidR="00AC7DBF">
              <w:rPr>
                <w:rFonts w:ascii="Arial" w:hAnsi="Arial" w:cs="Arial"/>
                <w:b/>
              </w:rPr>
              <w:t>3</w:t>
            </w:r>
          </w:p>
        </w:tc>
        <w:tc>
          <w:tcPr>
            <w:tcW w:w="7087" w:type="dxa"/>
            <w:tcBorders>
              <w:top w:val="single" w:sz="4" w:space="0" w:color="auto"/>
              <w:right w:val="single" w:sz="4" w:space="0" w:color="auto"/>
            </w:tcBorders>
            <w:shd w:val="clear" w:color="auto" w:fill="auto"/>
          </w:tcPr>
          <w:p w14:paraId="21818692" w14:textId="6C524DF3" w:rsidR="005D3380" w:rsidRPr="003A13D1" w:rsidRDefault="00E7122B" w:rsidP="003E103B">
            <w:pPr>
              <w:rPr>
                <w:rFonts w:ascii="Arial" w:hAnsi="Arial" w:cs="Arial"/>
              </w:rPr>
            </w:pPr>
            <w:r>
              <w:rPr>
                <w:rFonts w:ascii="Arial" w:hAnsi="Arial" w:cs="Arial"/>
                <w:b/>
                <w:u w:val="single"/>
              </w:rPr>
              <w:t>RSM FINAL AUDIT FINDING &amp; MANAGEMENT REGULARITY LETTER</w:t>
            </w:r>
          </w:p>
          <w:p w14:paraId="656C0146" w14:textId="56A033B9" w:rsidR="00DF0606" w:rsidRDefault="00DF0606" w:rsidP="00103757">
            <w:pPr>
              <w:rPr>
                <w:rFonts w:ascii="Arial" w:hAnsi="Arial" w:cs="Arial"/>
              </w:rPr>
            </w:pPr>
            <w:r w:rsidRPr="003A13D1">
              <w:rPr>
                <w:rFonts w:ascii="Arial" w:hAnsi="Arial" w:cs="Arial"/>
              </w:rPr>
              <w:t xml:space="preserve">Mr Slorach </w:t>
            </w:r>
            <w:r w:rsidR="00E7122B">
              <w:rPr>
                <w:rFonts w:ascii="Arial" w:hAnsi="Arial" w:cs="Arial"/>
              </w:rPr>
              <w:t>set out some highlights from the RSM report, as follows;</w:t>
            </w:r>
          </w:p>
          <w:p w14:paraId="6D5DC931" w14:textId="77777777" w:rsidR="00E7122B" w:rsidRDefault="00E7122B" w:rsidP="00103757">
            <w:pPr>
              <w:pStyle w:val="ListParagraph"/>
              <w:numPr>
                <w:ilvl w:val="0"/>
                <w:numId w:val="11"/>
              </w:numPr>
              <w:ind w:left="459" w:hanging="459"/>
              <w:rPr>
                <w:rFonts w:ascii="Arial" w:hAnsi="Arial" w:cs="Arial"/>
              </w:rPr>
            </w:pPr>
            <w:r>
              <w:rPr>
                <w:rFonts w:ascii="Arial" w:hAnsi="Arial" w:cs="Arial"/>
              </w:rPr>
              <w:t>RSM found no significant issues</w:t>
            </w:r>
          </w:p>
          <w:p w14:paraId="605109C5" w14:textId="4923C60D" w:rsidR="007D093C" w:rsidRDefault="007D093C" w:rsidP="00103757">
            <w:pPr>
              <w:pStyle w:val="ListParagraph"/>
              <w:numPr>
                <w:ilvl w:val="0"/>
                <w:numId w:val="11"/>
              </w:numPr>
              <w:ind w:left="459" w:hanging="459"/>
              <w:rPr>
                <w:rFonts w:ascii="Arial" w:hAnsi="Arial" w:cs="Arial"/>
              </w:rPr>
            </w:pPr>
            <w:r>
              <w:rPr>
                <w:rFonts w:ascii="Arial" w:hAnsi="Arial" w:cs="Arial"/>
              </w:rPr>
              <w:t>Pension Contributions were not a concern;</w:t>
            </w:r>
          </w:p>
          <w:p w14:paraId="57071EEF" w14:textId="714784A2" w:rsidR="00103757" w:rsidRDefault="007D093C" w:rsidP="00103757">
            <w:pPr>
              <w:pStyle w:val="ListParagraph"/>
              <w:numPr>
                <w:ilvl w:val="0"/>
                <w:numId w:val="11"/>
              </w:numPr>
              <w:ind w:left="459" w:hanging="459"/>
              <w:rPr>
                <w:rFonts w:ascii="Arial" w:hAnsi="Arial" w:cs="Arial"/>
              </w:rPr>
            </w:pPr>
            <w:r>
              <w:rPr>
                <w:rFonts w:ascii="Arial" w:hAnsi="Arial" w:cs="Arial"/>
              </w:rPr>
              <w:t>“Going Concern” judgement holds nothing new</w:t>
            </w:r>
            <w:r w:rsidR="00AC5E28">
              <w:rPr>
                <w:rFonts w:ascii="Arial" w:hAnsi="Arial" w:cs="Arial"/>
              </w:rPr>
              <w:t>;</w:t>
            </w:r>
          </w:p>
          <w:p w14:paraId="3A63F72C" w14:textId="3C07C572" w:rsidR="007D093C" w:rsidRPr="007D093C" w:rsidRDefault="007D093C" w:rsidP="007D093C">
            <w:pPr>
              <w:pStyle w:val="ListParagraph"/>
              <w:numPr>
                <w:ilvl w:val="0"/>
                <w:numId w:val="11"/>
              </w:numPr>
              <w:ind w:left="459" w:hanging="459"/>
              <w:rPr>
                <w:rFonts w:ascii="Arial" w:hAnsi="Arial" w:cs="Arial"/>
              </w:rPr>
            </w:pPr>
            <w:r>
              <w:rPr>
                <w:rFonts w:ascii="Arial" w:hAnsi="Arial" w:cs="Arial"/>
              </w:rPr>
              <w:t>Capital Projects shows some large sums in the accounts and attention is being paid to the possibility of Corporation Tax;</w:t>
            </w:r>
          </w:p>
          <w:p w14:paraId="5495B5DF" w14:textId="17A3C507" w:rsidR="00AC5E28" w:rsidRDefault="007D093C" w:rsidP="00103757">
            <w:pPr>
              <w:pStyle w:val="ListParagraph"/>
              <w:numPr>
                <w:ilvl w:val="0"/>
                <w:numId w:val="11"/>
              </w:numPr>
              <w:ind w:left="459" w:hanging="459"/>
              <w:rPr>
                <w:rFonts w:ascii="Arial" w:hAnsi="Arial" w:cs="Arial"/>
              </w:rPr>
            </w:pPr>
            <w:r>
              <w:rPr>
                <w:rFonts w:ascii="Arial" w:hAnsi="Arial" w:cs="Arial"/>
              </w:rPr>
              <w:t xml:space="preserve">Internal Controls had shown that there was insufficient evidence of obtaining three quotations </w:t>
            </w:r>
            <w:r w:rsidR="009351A5">
              <w:rPr>
                <w:rFonts w:ascii="Arial" w:hAnsi="Arial" w:cs="Arial"/>
              </w:rPr>
              <w:t xml:space="preserve">for commissioning Pay Per Click web presence </w:t>
            </w:r>
            <w:r>
              <w:rPr>
                <w:rFonts w:ascii="Arial" w:hAnsi="Arial" w:cs="Arial"/>
              </w:rPr>
              <w:t>and the processes had been changed</w:t>
            </w:r>
            <w:r w:rsidR="00BD3BFD">
              <w:rPr>
                <w:rFonts w:ascii="Arial" w:hAnsi="Arial" w:cs="Arial"/>
              </w:rPr>
              <w:t>.</w:t>
            </w:r>
          </w:p>
          <w:p w14:paraId="639DD360" w14:textId="77777777" w:rsidR="00AC5E28" w:rsidRDefault="00AC5E28" w:rsidP="00821534">
            <w:pPr>
              <w:rPr>
                <w:rFonts w:ascii="Arial" w:hAnsi="Arial" w:cs="Arial"/>
              </w:rPr>
            </w:pPr>
          </w:p>
          <w:p w14:paraId="44FC49F7" w14:textId="780FE72A" w:rsidR="00821534" w:rsidRDefault="00821534" w:rsidP="00821534">
            <w:pPr>
              <w:rPr>
                <w:rFonts w:ascii="Arial" w:hAnsi="Arial" w:cs="Arial"/>
              </w:rPr>
            </w:pPr>
            <w:r>
              <w:rPr>
                <w:rFonts w:ascii="Arial" w:hAnsi="Arial" w:cs="Arial"/>
              </w:rPr>
              <w:t xml:space="preserve">The Board </w:t>
            </w:r>
            <w:r w:rsidR="00BD3BFD">
              <w:rPr>
                <w:rFonts w:ascii="Arial" w:hAnsi="Arial" w:cs="Arial"/>
              </w:rPr>
              <w:t xml:space="preserve">drew attention to the </w:t>
            </w:r>
            <w:proofErr w:type="spellStart"/>
            <w:r w:rsidR="00BD3BFD">
              <w:rPr>
                <w:rFonts w:ascii="Arial" w:hAnsi="Arial" w:cs="Arial"/>
              </w:rPr>
              <w:t>AoC</w:t>
            </w:r>
            <w:proofErr w:type="spellEnd"/>
            <w:r w:rsidR="00BD3BFD">
              <w:rPr>
                <w:rFonts w:ascii="Arial" w:hAnsi="Arial" w:cs="Arial"/>
              </w:rPr>
              <w:t xml:space="preserve"> Mental Health Charter set out at page 30 under “Emerging Issues” and the School</w:t>
            </w:r>
            <w:r w:rsidR="00E63952">
              <w:rPr>
                <w:rFonts w:ascii="Arial" w:hAnsi="Arial" w:cs="Arial"/>
              </w:rPr>
              <w:t>’</w:t>
            </w:r>
            <w:r w:rsidR="00BD3BFD">
              <w:rPr>
                <w:rFonts w:ascii="Arial" w:hAnsi="Arial" w:cs="Arial"/>
              </w:rPr>
              <w:t>s efforts in this direction.</w:t>
            </w:r>
          </w:p>
          <w:p w14:paraId="7BFC1706" w14:textId="77777777" w:rsidR="00821534" w:rsidRDefault="00821534" w:rsidP="00821534">
            <w:pPr>
              <w:rPr>
                <w:rFonts w:ascii="Arial" w:hAnsi="Arial" w:cs="Arial"/>
              </w:rPr>
            </w:pPr>
          </w:p>
          <w:p w14:paraId="5FF685DD" w14:textId="7E6A182B" w:rsidR="0022558F" w:rsidRDefault="0022558F" w:rsidP="00821534">
            <w:pPr>
              <w:rPr>
                <w:rFonts w:ascii="Arial" w:hAnsi="Arial" w:cs="Arial"/>
              </w:rPr>
            </w:pPr>
            <w:r>
              <w:rPr>
                <w:rFonts w:ascii="Arial" w:hAnsi="Arial" w:cs="Arial"/>
              </w:rPr>
              <w:t xml:space="preserve">The Board </w:t>
            </w:r>
            <w:r w:rsidR="00BD3BFD">
              <w:rPr>
                <w:rFonts w:ascii="Arial" w:hAnsi="Arial" w:cs="Arial"/>
              </w:rPr>
              <w:t>APPROV</w:t>
            </w:r>
            <w:r>
              <w:rPr>
                <w:rFonts w:ascii="Arial" w:hAnsi="Arial" w:cs="Arial"/>
              </w:rPr>
              <w:t xml:space="preserve">ED the </w:t>
            </w:r>
            <w:r w:rsidR="00BD3BFD">
              <w:rPr>
                <w:rFonts w:ascii="Arial" w:hAnsi="Arial" w:cs="Arial"/>
              </w:rPr>
              <w:t>RSM Audit Finding &amp; Management Regularity letter</w:t>
            </w:r>
            <w:r>
              <w:rPr>
                <w:rFonts w:ascii="Arial" w:hAnsi="Arial" w:cs="Arial"/>
              </w:rPr>
              <w:t>.</w:t>
            </w:r>
          </w:p>
          <w:p w14:paraId="50920AB3" w14:textId="14C32CB8" w:rsidR="003A13D1" w:rsidRPr="003A13D1" w:rsidRDefault="003A13D1" w:rsidP="0022558F">
            <w:pPr>
              <w:rPr>
                <w:rFonts w:ascii="Arial" w:hAnsi="Arial" w:cs="Arial"/>
              </w:rPr>
            </w:pPr>
          </w:p>
        </w:tc>
        <w:tc>
          <w:tcPr>
            <w:tcW w:w="1560" w:type="dxa"/>
            <w:tcBorders>
              <w:top w:val="single" w:sz="4" w:space="0" w:color="auto"/>
              <w:left w:val="single" w:sz="4" w:space="0" w:color="auto"/>
            </w:tcBorders>
            <w:shd w:val="clear" w:color="auto" w:fill="auto"/>
          </w:tcPr>
          <w:p w14:paraId="0DB14E32" w14:textId="77777777" w:rsidR="005D3380" w:rsidRDefault="005D3380" w:rsidP="0061579A">
            <w:pPr>
              <w:jc w:val="both"/>
              <w:rPr>
                <w:rFonts w:ascii="Arial" w:hAnsi="Arial" w:cs="Arial"/>
              </w:rPr>
            </w:pPr>
          </w:p>
        </w:tc>
      </w:tr>
      <w:tr w:rsidR="008E306E" w:rsidRPr="00C5254D" w14:paraId="32A950AC" w14:textId="77777777" w:rsidTr="00F32B97">
        <w:trPr>
          <w:trHeight w:val="1694"/>
        </w:trPr>
        <w:tc>
          <w:tcPr>
            <w:tcW w:w="1526" w:type="dxa"/>
            <w:tcBorders>
              <w:top w:val="single" w:sz="4" w:space="0" w:color="auto"/>
            </w:tcBorders>
            <w:shd w:val="clear" w:color="auto" w:fill="auto"/>
          </w:tcPr>
          <w:p w14:paraId="4FD99C26" w14:textId="3D62D553" w:rsidR="008E306E" w:rsidRDefault="00BD3BFD" w:rsidP="000979C5">
            <w:pPr>
              <w:rPr>
                <w:rFonts w:ascii="Arial" w:hAnsi="Arial" w:cs="Arial"/>
                <w:b/>
              </w:rPr>
            </w:pPr>
            <w:r>
              <w:rPr>
                <w:rFonts w:ascii="Arial" w:hAnsi="Arial" w:cs="Arial"/>
                <w:b/>
              </w:rPr>
              <w:t>19:06</w:t>
            </w:r>
            <w:r w:rsidR="00AC7DBF">
              <w:rPr>
                <w:rFonts w:ascii="Arial" w:hAnsi="Arial" w:cs="Arial"/>
                <w:b/>
              </w:rPr>
              <w:t>4</w:t>
            </w:r>
          </w:p>
        </w:tc>
        <w:tc>
          <w:tcPr>
            <w:tcW w:w="7087" w:type="dxa"/>
            <w:tcBorders>
              <w:top w:val="single" w:sz="4" w:space="0" w:color="auto"/>
              <w:right w:val="single" w:sz="4" w:space="0" w:color="auto"/>
            </w:tcBorders>
            <w:shd w:val="clear" w:color="auto" w:fill="auto"/>
          </w:tcPr>
          <w:p w14:paraId="1621937C" w14:textId="1C2AE590" w:rsidR="008E306E" w:rsidRDefault="00AB5E46" w:rsidP="003E103B">
            <w:pPr>
              <w:rPr>
                <w:rFonts w:ascii="Arial" w:hAnsi="Arial" w:cs="Arial"/>
                <w:b/>
                <w:u w:val="single"/>
              </w:rPr>
            </w:pPr>
            <w:r>
              <w:rPr>
                <w:rFonts w:ascii="Arial" w:hAnsi="Arial" w:cs="Arial"/>
                <w:b/>
                <w:u w:val="single"/>
              </w:rPr>
              <w:t>FINANCIAL STATEMENTS FOR THE YEAR ENDED JULY</w:t>
            </w:r>
            <w:r w:rsidR="000979C5">
              <w:rPr>
                <w:rFonts w:ascii="Arial" w:hAnsi="Arial" w:cs="Arial"/>
                <w:b/>
                <w:u w:val="single"/>
              </w:rPr>
              <w:t xml:space="preserve"> 2019</w:t>
            </w:r>
            <w:r>
              <w:rPr>
                <w:rFonts w:ascii="Arial" w:hAnsi="Arial" w:cs="Arial"/>
                <w:b/>
                <w:u w:val="single"/>
              </w:rPr>
              <w:t>, BANK COVENANT COMPLIANCE</w:t>
            </w:r>
          </w:p>
          <w:p w14:paraId="511CDB7B" w14:textId="22B802FF" w:rsidR="00D45A9B" w:rsidRDefault="00F33ACA" w:rsidP="00AB5E46">
            <w:pPr>
              <w:rPr>
                <w:rFonts w:ascii="Arial" w:hAnsi="Arial" w:cs="Arial"/>
              </w:rPr>
            </w:pPr>
            <w:r>
              <w:rPr>
                <w:rFonts w:ascii="Arial" w:hAnsi="Arial" w:cs="Arial"/>
              </w:rPr>
              <w:t xml:space="preserve">Mr Slorach </w:t>
            </w:r>
            <w:r w:rsidR="0022558F">
              <w:rPr>
                <w:rFonts w:ascii="Arial" w:hAnsi="Arial" w:cs="Arial"/>
              </w:rPr>
              <w:t xml:space="preserve">presented his report </w:t>
            </w:r>
            <w:r w:rsidR="00AB5E46">
              <w:rPr>
                <w:rFonts w:ascii="Arial" w:hAnsi="Arial" w:cs="Arial"/>
              </w:rPr>
              <w:t>and drew attention to the actuarial adjustment for the pension scheme</w:t>
            </w:r>
            <w:r w:rsidR="002C0401">
              <w:rPr>
                <w:rFonts w:ascii="Arial" w:hAnsi="Arial" w:cs="Arial"/>
              </w:rPr>
              <w:t xml:space="preserve"> and e</w:t>
            </w:r>
            <w:r w:rsidR="003644CC">
              <w:rPr>
                <w:rFonts w:ascii="Arial" w:hAnsi="Arial" w:cs="Arial"/>
              </w:rPr>
              <w:t>mphasised that in terms of the B</w:t>
            </w:r>
            <w:r w:rsidR="002C0401">
              <w:rPr>
                <w:rFonts w:ascii="Arial" w:hAnsi="Arial" w:cs="Arial"/>
              </w:rPr>
              <w:t xml:space="preserve">anking Covenants </w:t>
            </w:r>
            <w:r w:rsidR="003644CC">
              <w:rPr>
                <w:rFonts w:ascii="Arial" w:hAnsi="Arial" w:cs="Arial"/>
              </w:rPr>
              <w:t>that adjustment had</w:t>
            </w:r>
            <w:r w:rsidR="002C0401">
              <w:rPr>
                <w:rFonts w:ascii="Arial" w:hAnsi="Arial" w:cs="Arial"/>
              </w:rPr>
              <w:t xml:space="preserve"> no impact.</w:t>
            </w:r>
            <w:r w:rsidR="003644CC">
              <w:rPr>
                <w:rFonts w:ascii="Arial" w:hAnsi="Arial" w:cs="Arial"/>
              </w:rPr>
              <w:t xml:space="preserve">  Other points he made were as follows;</w:t>
            </w:r>
          </w:p>
          <w:p w14:paraId="0857BB6B" w14:textId="74F9138C" w:rsidR="003644CC" w:rsidRDefault="003644CC" w:rsidP="003644CC">
            <w:pPr>
              <w:pStyle w:val="ListParagraph"/>
              <w:numPr>
                <w:ilvl w:val="0"/>
                <w:numId w:val="26"/>
              </w:numPr>
              <w:rPr>
                <w:rFonts w:ascii="Arial" w:hAnsi="Arial" w:cs="Arial"/>
              </w:rPr>
            </w:pPr>
            <w:r>
              <w:rPr>
                <w:rFonts w:ascii="Arial" w:hAnsi="Arial" w:cs="Arial"/>
              </w:rPr>
              <w:t>the loss in 2017-18 was £341k versus £323k in 2018-19;</w:t>
            </w:r>
          </w:p>
          <w:p w14:paraId="126FE044" w14:textId="4D480AF0" w:rsidR="003644CC" w:rsidRDefault="003644CC" w:rsidP="003644CC">
            <w:pPr>
              <w:pStyle w:val="ListParagraph"/>
              <w:numPr>
                <w:ilvl w:val="0"/>
                <w:numId w:val="26"/>
              </w:numPr>
              <w:rPr>
                <w:rFonts w:ascii="Arial" w:hAnsi="Arial" w:cs="Arial"/>
              </w:rPr>
            </w:pPr>
            <w:r>
              <w:rPr>
                <w:rFonts w:ascii="Arial" w:hAnsi="Arial" w:cs="Arial"/>
              </w:rPr>
              <w:t>there were cash repayments made to the Bank;</w:t>
            </w:r>
          </w:p>
          <w:p w14:paraId="5FD86D1B" w14:textId="2B6AF0E1" w:rsidR="003644CC" w:rsidRDefault="003644CC" w:rsidP="003644CC">
            <w:pPr>
              <w:pStyle w:val="ListParagraph"/>
              <w:numPr>
                <w:ilvl w:val="0"/>
                <w:numId w:val="26"/>
              </w:numPr>
              <w:rPr>
                <w:rFonts w:ascii="Arial" w:hAnsi="Arial" w:cs="Arial"/>
              </w:rPr>
            </w:pPr>
            <w:r>
              <w:rPr>
                <w:rFonts w:ascii="Arial" w:hAnsi="Arial" w:cs="Arial"/>
              </w:rPr>
              <w:t>cash balances at the Bank were £452k;</w:t>
            </w:r>
          </w:p>
          <w:p w14:paraId="40A7A7CD" w14:textId="765C9E4F" w:rsidR="003644CC" w:rsidRDefault="003644CC" w:rsidP="003644CC">
            <w:pPr>
              <w:pStyle w:val="ListParagraph"/>
              <w:numPr>
                <w:ilvl w:val="0"/>
                <w:numId w:val="26"/>
              </w:numPr>
              <w:rPr>
                <w:rFonts w:ascii="Arial" w:hAnsi="Arial" w:cs="Arial"/>
              </w:rPr>
            </w:pPr>
            <w:r>
              <w:rPr>
                <w:rFonts w:ascii="Arial" w:hAnsi="Arial" w:cs="Arial"/>
              </w:rPr>
              <w:t xml:space="preserve">the position </w:t>
            </w:r>
            <w:r w:rsidR="00494664">
              <w:rPr>
                <w:rFonts w:ascii="Arial" w:hAnsi="Arial" w:cs="Arial"/>
              </w:rPr>
              <w:t>met</w:t>
            </w:r>
            <w:r>
              <w:rPr>
                <w:rFonts w:ascii="Arial" w:hAnsi="Arial" w:cs="Arial"/>
              </w:rPr>
              <w:t xml:space="preserve"> the School’</w:t>
            </w:r>
            <w:r w:rsidR="00432B91">
              <w:rPr>
                <w:rFonts w:ascii="Arial" w:hAnsi="Arial" w:cs="Arial"/>
              </w:rPr>
              <w:t>s reserves policy;</w:t>
            </w:r>
          </w:p>
          <w:p w14:paraId="1400345F" w14:textId="79A633C1" w:rsidR="003644CC" w:rsidRDefault="00432B91" w:rsidP="003644CC">
            <w:pPr>
              <w:pStyle w:val="ListParagraph"/>
              <w:numPr>
                <w:ilvl w:val="0"/>
                <w:numId w:val="26"/>
              </w:numPr>
              <w:rPr>
                <w:rFonts w:ascii="Arial" w:hAnsi="Arial" w:cs="Arial"/>
              </w:rPr>
            </w:pPr>
            <w:r>
              <w:rPr>
                <w:rFonts w:ascii="Arial" w:hAnsi="Arial" w:cs="Arial"/>
              </w:rPr>
              <w:t>at the breakdown of income on page 2, the positive impact of HE growth;</w:t>
            </w:r>
          </w:p>
          <w:p w14:paraId="697A0BE4" w14:textId="2C0DEFAD" w:rsidR="00432B91" w:rsidRPr="003644CC" w:rsidRDefault="00432B91" w:rsidP="003644CC">
            <w:pPr>
              <w:pStyle w:val="ListParagraph"/>
              <w:numPr>
                <w:ilvl w:val="0"/>
                <w:numId w:val="26"/>
              </w:numPr>
              <w:rPr>
                <w:rFonts w:ascii="Arial" w:hAnsi="Arial" w:cs="Arial"/>
              </w:rPr>
            </w:pPr>
            <w:r>
              <w:rPr>
                <w:rFonts w:ascii="Arial" w:hAnsi="Arial" w:cs="Arial"/>
              </w:rPr>
              <w:t>other income had dropped as a result of a changed accounting treatment.</w:t>
            </w:r>
          </w:p>
          <w:p w14:paraId="6F4FD041" w14:textId="77777777" w:rsidR="00AE41F6" w:rsidRDefault="00AE41F6" w:rsidP="00AE41F6">
            <w:pPr>
              <w:rPr>
                <w:rFonts w:ascii="Arial" w:hAnsi="Arial" w:cs="Arial"/>
              </w:rPr>
            </w:pPr>
          </w:p>
          <w:p w14:paraId="70E91D64" w14:textId="00CA682D" w:rsidR="00AE41F6" w:rsidRDefault="00AE41F6" w:rsidP="00AE41F6">
            <w:pPr>
              <w:rPr>
                <w:rFonts w:ascii="Arial" w:hAnsi="Arial" w:cs="Arial"/>
              </w:rPr>
            </w:pPr>
            <w:r>
              <w:rPr>
                <w:rFonts w:ascii="Arial" w:hAnsi="Arial" w:cs="Arial"/>
              </w:rPr>
              <w:t xml:space="preserve">The Board </w:t>
            </w:r>
            <w:r w:rsidR="002C0401">
              <w:rPr>
                <w:rFonts w:ascii="Arial" w:hAnsi="Arial" w:cs="Arial"/>
              </w:rPr>
              <w:t>APPROVED</w:t>
            </w:r>
            <w:r>
              <w:rPr>
                <w:rFonts w:ascii="Arial" w:hAnsi="Arial" w:cs="Arial"/>
              </w:rPr>
              <w:t xml:space="preserve"> the </w:t>
            </w:r>
            <w:r w:rsidR="002C0401">
              <w:rPr>
                <w:rFonts w:ascii="Arial" w:hAnsi="Arial" w:cs="Arial"/>
              </w:rPr>
              <w:t>Financial Statements for the year ended July 2019.</w:t>
            </w:r>
          </w:p>
          <w:p w14:paraId="6A485025" w14:textId="02B6948B" w:rsidR="00AE41F6" w:rsidRPr="00D45A9B" w:rsidRDefault="00AE41F6" w:rsidP="00AE41F6">
            <w:pPr>
              <w:rPr>
                <w:rFonts w:ascii="Arial" w:hAnsi="Arial" w:cs="Arial"/>
              </w:rPr>
            </w:pPr>
          </w:p>
        </w:tc>
        <w:tc>
          <w:tcPr>
            <w:tcW w:w="1560" w:type="dxa"/>
            <w:tcBorders>
              <w:top w:val="single" w:sz="4" w:space="0" w:color="auto"/>
              <w:left w:val="single" w:sz="4" w:space="0" w:color="auto"/>
            </w:tcBorders>
            <w:shd w:val="clear" w:color="auto" w:fill="auto"/>
          </w:tcPr>
          <w:p w14:paraId="73377C52" w14:textId="77777777" w:rsidR="008E306E" w:rsidRDefault="008E306E" w:rsidP="0061579A">
            <w:pPr>
              <w:jc w:val="both"/>
              <w:rPr>
                <w:rFonts w:ascii="Arial" w:hAnsi="Arial" w:cs="Arial"/>
              </w:rPr>
            </w:pPr>
          </w:p>
        </w:tc>
      </w:tr>
      <w:tr w:rsidR="00F32EE9" w:rsidRPr="00C5254D" w14:paraId="7558DE3C" w14:textId="77777777" w:rsidTr="00F32B97">
        <w:trPr>
          <w:trHeight w:val="4110"/>
        </w:trPr>
        <w:tc>
          <w:tcPr>
            <w:tcW w:w="1526" w:type="dxa"/>
            <w:tcBorders>
              <w:top w:val="single" w:sz="4" w:space="0" w:color="auto"/>
            </w:tcBorders>
            <w:shd w:val="clear" w:color="auto" w:fill="auto"/>
          </w:tcPr>
          <w:p w14:paraId="1D632904" w14:textId="49F89999" w:rsidR="00F32EE9" w:rsidRDefault="00475280" w:rsidP="000979C5">
            <w:pPr>
              <w:rPr>
                <w:rFonts w:ascii="Arial" w:hAnsi="Arial" w:cs="Arial"/>
                <w:b/>
              </w:rPr>
            </w:pPr>
            <w:r>
              <w:rPr>
                <w:rFonts w:ascii="Arial" w:hAnsi="Arial" w:cs="Arial"/>
                <w:b/>
              </w:rPr>
              <w:lastRenderedPageBreak/>
              <w:t>19:06</w:t>
            </w:r>
            <w:r w:rsidR="00AC7DBF">
              <w:rPr>
                <w:rFonts w:ascii="Arial" w:hAnsi="Arial" w:cs="Arial"/>
                <w:b/>
              </w:rPr>
              <w:t>5</w:t>
            </w:r>
          </w:p>
        </w:tc>
        <w:tc>
          <w:tcPr>
            <w:tcW w:w="7087" w:type="dxa"/>
            <w:tcBorders>
              <w:top w:val="single" w:sz="4" w:space="0" w:color="auto"/>
              <w:right w:val="single" w:sz="4" w:space="0" w:color="auto"/>
            </w:tcBorders>
            <w:shd w:val="clear" w:color="auto" w:fill="auto"/>
          </w:tcPr>
          <w:p w14:paraId="161C772C" w14:textId="60BFF915" w:rsidR="000979C5" w:rsidRDefault="00475280" w:rsidP="003E103B">
            <w:pPr>
              <w:rPr>
                <w:rFonts w:ascii="Arial" w:hAnsi="Arial" w:cs="Arial"/>
                <w:b/>
                <w:u w:val="single"/>
              </w:rPr>
            </w:pPr>
            <w:r>
              <w:rPr>
                <w:rFonts w:ascii="Arial" w:hAnsi="Arial" w:cs="Arial"/>
                <w:b/>
                <w:u w:val="single"/>
              </w:rPr>
              <w:t>RISK MANAGEMENT UPDATE</w:t>
            </w:r>
          </w:p>
          <w:p w14:paraId="7C0C6092" w14:textId="630BA7A2" w:rsidR="002E0720" w:rsidRDefault="00475280" w:rsidP="00AF3B89">
            <w:pPr>
              <w:rPr>
                <w:rFonts w:ascii="Arial" w:hAnsi="Arial" w:cs="Arial"/>
              </w:rPr>
            </w:pPr>
            <w:r>
              <w:rPr>
                <w:rFonts w:ascii="Arial" w:hAnsi="Arial" w:cs="Arial"/>
              </w:rPr>
              <w:t xml:space="preserve">Mr Slorach explained that there was no significant change.  </w:t>
            </w:r>
            <w:r w:rsidR="00983285">
              <w:rPr>
                <w:rFonts w:ascii="Arial" w:hAnsi="Arial" w:cs="Arial"/>
              </w:rPr>
              <w:t xml:space="preserve">The ISQ2 project </w:t>
            </w:r>
            <w:r w:rsidR="008671D4">
              <w:rPr>
                <w:rFonts w:ascii="Arial" w:hAnsi="Arial" w:cs="Arial"/>
              </w:rPr>
              <w:t>wa</w:t>
            </w:r>
            <w:r w:rsidR="00983285">
              <w:rPr>
                <w:rFonts w:ascii="Arial" w:hAnsi="Arial" w:cs="Arial"/>
              </w:rPr>
              <w:t xml:space="preserve">s escalating </w:t>
            </w:r>
            <w:r w:rsidR="009351A5">
              <w:rPr>
                <w:rFonts w:ascii="Arial" w:hAnsi="Arial" w:cs="Arial"/>
              </w:rPr>
              <w:t xml:space="preserve">in risk </w:t>
            </w:r>
            <w:r w:rsidR="00983285">
              <w:rPr>
                <w:rFonts w:ascii="Arial" w:hAnsi="Arial" w:cs="Arial"/>
              </w:rPr>
              <w:t xml:space="preserve">and the </w:t>
            </w:r>
            <w:proofErr w:type="spellStart"/>
            <w:r w:rsidR="00983285">
              <w:rPr>
                <w:rFonts w:ascii="Arial" w:hAnsi="Arial" w:cs="Arial"/>
              </w:rPr>
              <w:t>OfS</w:t>
            </w:r>
            <w:proofErr w:type="spellEnd"/>
            <w:r w:rsidR="00983285">
              <w:rPr>
                <w:rFonts w:ascii="Arial" w:hAnsi="Arial" w:cs="Arial"/>
              </w:rPr>
              <w:t xml:space="preserve"> requirements </w:t>
            </w:r>
            <w:r w:rsidR="009351A5">
              <w:rPr>
                <w:rFonts w:ascii="Arial" w:hAnsi="Arial" w:cs="Arial"/>
              </w:rPr>
              <w:t>were</w:t>
            </w:r>
            <w:r w:rsidR="00983285">
              <w:rPr>
                <w:rFonts w:ascii="Arial" w:hAnsi="Arial" w:cs="Arial"/>
              </w:rPr>
              <w:t xml:space="preserve"> to add</w:t>
            </w:r>
            <w:r w:rsidR="009351A5">
              <w:rPr>
                <w:rFonts w:ascii="Arial" w:hAnsi="Arial" w:cs="Arial"/>
              </w:rPr>
              <w:t xml:space="preserve"> to the Register</w:t>
            </w:r>
            <w:r w:rsidR="00983285">
              <w:rPr>
                <w:rFonts w:ascii="Arial" w:hAnsi="Arial" w:cs="Arial"/>
              </w:rPr>
              <w:t>.</w:t>
            </w:r>
          </w:p>
          <w:p w14:paraId="7C4B9A50" w14:textId="77777777" w:rsidR="00983285" w:rsidRDefault="00983285" w:rsidP="00AF3B89">
            <w:pPr>
              <w:rPr>
                <w:rFonts w:ascii="Arial" w:hAnsi="Arial" w:cs="Arial"/>
              </w:rPr>
            </w:pPr>
          </w:p>
          <w:p w14:paraId="7B6BF003" w14:textId="2970F1E0" w:rsidR="00983285" w:rsidRDefault="00983285" w:rsidP="00AF3B89">
            <w:pPr>
              <w:rPr>
                <w:rFonts w:ascii="Arial" w:hAnsi="Arial" w:cs="Arial"/>
              </w:rPr>
            </w:pPr>
            <w:r>
              <w:rPr>
                <w:rFonts w:ascii="Arial" w:hAnsi="Arial" w:cs="Arial"/>
              </w:rPr>
              <w:t>The Chair questioned whether consideration within the Risk Register included financial and reputational risks?  Mr Slorach confirmed that these matters were included.</w:t>
            </w:r>
          </w:p>
          <w:p w14:paraId="6CFBEC86" w14:textId="77777777" w:rsidR="00983285" w:rsidRDefault="00983285" w:rsidP="00AF3B89">
            <w:pPr>
              <w:rPr>
                <w:rFonts w:ascii="Arial" w:hAnsi="Arial" w:cs="Arial"/>
              </w:rPr>
            </w:pPr>
          </w:p>
          <w:p w14:paraId="7F0B8443" w14:textId="5A9DF988" w:rsidR="00983285" w:rsidRPr="00AF3B89" w:rsidRDefault="00983285" w:rsidP="00AF3B89">
            <w:pPr>
              <w:rPr>
                <w:rFonts w:ascii="Arial" w:hAnsi="Arial" w:cs="Arial"/>
              </w:rPr>
            </w:pPr>
            <w:r>
              <w:rPr>
                <w:rFonts w:ascii="Arial" w:hAnsi="Arial" w:cs="Arial"/>
              </w:rPr>
              <w:t>Mr Chapman referred to the completion of the first year of the new undergraduate survey, which would be considered later, but that the response rate was 50% in comparison with that for the School’s</w:t>
            </w:r>
            <w:r w:rsidR="008B504B">
              <w:rPr>
                <w:rFonts w:ascii="Arial" w:hAnsi="Arial" w:cs="Arial"/>
              </w:rPr>
              <w:t xml:space="preserve"> survey at</w:t>
            </w:r>
            <w:r>
              <w:rPr>
                <w:rFonts w:ascii="Arial" w:hAnsi="Arial" w:cs="Arial"/>
              </w:rPr>
              <w:t xml:space="preserve"> 83% response rate and that this reflects on the value of the former.</w:t>
            </w:r>
          </w:p>
          <w:p w14:paraId="0D60451F" w14:textId="77777777" w:rsidR="00021ECB" w:rsidRDefault="00021ECB" w:rsidP="00E86129">
            <w:pPr>
              <w:rPr>
                <w:rFonts w:ascii="Arial" w:hAnsi="Arial" w:cs="Arial"/>
              </w:rPr>
            </w:pPr>
          </w:p>
          <w:p w14:paraId="3F86AF53" w14:textId="56F9E344" w:rsidR="000155F6" w:rsidRDefault="000155F6" w:rsidP="00D21B84">
            <w:pPr>
              <w:rPr>
                <w:rFonts w:ascii="Arial" w:hAnsi="Arial" w:cs="Arial"/>
              </w:rPr>
            </w:pPr>
            <w:r>
              <w:rPr>
                <w:rFonts w:ascii="Arial" w:hAnsi="Arial" w:cs="Arial"/>
              </w:rPr>
              <w:t xml:space="preserve">The Board </w:t>
            </w:r>
            <w:r w:rsidR="001448B3">
              <w:rPr>
                <w:rFonts w:ascii="Arial" w:hAnsi="Arial" w:cs="Arial"/>
              </w:rPr>
              <w:t>NOT</w:t>
            </w:r>
            <w:r w:rsidR="00F7526B">
              <w:rPr>
                <w:rFonts w:ascii="Arial" w:hAnsi="Arial" w:cs="Arial"/>
              </w:rPr>
              <w:t>ED</w:t>
            </w:r>
            <w:r>
              <w:rPr>
                <w:rFonts w:ascii="Arial" w:hAnsi="Arial" w:cs="Arial"/>
              </w:rPr>
              <w:t xml:space="preserve"> the </w:t>
            </w:r>
            <w:r w:rsidR="001448B3">
              <w:rPr>
                <w:rFonts w:ascii="Arial" w:hAnsi="Arial" w:cs="Arial"/>
              </w:rPr>
              <w:t>Risk Management update</w:t>
            </w:r>
            <w:r>
              <w:rPr>
                <w:rFonts w:ascii="Arial" w:hAnsi="Arial" w:cs="Arial"/>
              </w:rPr>
              <w:t>.</w:t>
            </w:r>
          </w:p>
          <w:p w14:paraId="002946D7" w14:textId="6B959936" w:rsidR="005F5F54" w:rsidRPr="00F02E71" w:rsidRDefault="005F5F54" w:rsidP="00F02E71">
            <w:pPr>
              <w:rPr>
                <w:rFonts w:ascii="Arial" w:hAnsi="Arial" w:cs="Arial"/>
              </w:rPr>
            </w:pPr>
          </w:p>
        </w:tc>
        <w:tc>
          <w:tcPr>
            <w:tcW w:w="1560" w:type="dxa"/>
            <w:tcBorders>
              <w:top w:val="single" w:sz="4" w:space="0" w:color="auto"/>
              <w:left w:val="single" w:sz="4" w:space="0" w:color="auto"/>
            </w:tcBorders>
            <w:shd w:val="clear" w:color="auto" w:fill="auto"/>
          </w:tcPr>
          <w:p w14:paraId="4A8F450D" w14:textId="77777777" w:rsidR="00F32EE9" w:rsidRDefault="00F32EE9" w:rsidP="0061579A">
            <w:pPr>
              <w:jc w:val="both"/>
              <w:rPr>
                <w:rFonts w:ascii="Arial" w:hAnsi="Arial" w:cs="Arial"/>
              </w:rPr>
            </w:pPr>
          </w:p>
        </w:tc>
      </w:tr>
      <w:tr w:rsidR="000155F6" w:rsidRPr="00C5254D" w14:paraId="55AD0650" w14:textId="77777777" w:rsidTr="00C67F1C">
        <w:trPr>
          <w:trHeight w:val="685"/>
        </w:trPr>
        <w:tc>
          <w:tcPr>
            <w:tcW w:w="1526" w:type="dxa"/>
            <w:tcBorders>
              <w:top w:val="single" w:sz="4" w:space="0" w:color="auto"/>
            </w:tcBorders>
            <w:shd w:val="clear" w:color="auto" w:fill="auto"/>
          </w:tcPr>
          <w:p w14:paraId="00F0AC37" w14:textId="6FD24813" w:rsidR="00EC20B1" w:rsidRDefault="00AC7DBF">
            <w:pPr>
              <w:rPr>
                <w:rFonts w:ascii="Arial" w:hAnsi="Arial" w:cs="Arial"/>
                <w:b/>
              </w:rPr>
            </w:pPr>
            <w:r>
              <w:rPr>
                <w:rFonts w:ascii="Arial" w:hAnsi="Arial" w:cs="Arial"/>
                <w:b/>
              </w:rPr>
              <w:t>19:066</w:t>
            </w:r>
          </w:p>
          <w:p w14:paraId="2C0B6AE9" w14:textId="77777777" w:rsidR="00EC20B1" w:rsidRDefault="00EC20B1">
            <w:pPr>
              <w:rPr>
                <w:rFonts w:ascii="Arial" w:hAnsi="Arial" w:cs="Arial"/>
                <w:b/>
              </w:rPr>
            </w:pPr>
          </w:p>
          <w:p w14:paraId="67F0F349" w14:textId="77777777" w:rsidR="00EC20B1" w:rsidRDefault="00EC20B1">
            <w:pPr>
              <w:rPr>
                <w:rFonts w:ascii="Arial" w:hAnsi="Arial" w:cs="Arial"/>
                <w:b/>
              </w:rPr>
            </w:pPr>
          </w:p>
        </w:tc>
        <w:tc>
          <w:tcPr>
            <w:tcW w:w="7087" w:type="dxa"/>
            <w:tcBorders>
              <w:top w:val="single" w:sz="4" w:space="0" w:color="auto"/>
              <w:right w:val="single" w:sz="4" w:space="0" w:color="auto"/>
            </w:tcBorders>
            <w:shd w:val="clear" w:color="auto" w:fill="auto"/>
          </w:tcPr>
          <w:p w14:paraId="758566A9" w14:textId="53E71961" w:rsidR="000155F6" w:rsidRDefault="00C67F1C" w:rsidP="003E103B">
            <w:pPr>
              <w:rPr>
                <w:rFonts w:ascii="Arial" w:hAnsi="Arial" w:cs="Arial"/>
                <w:b/>
                <w:u w:val="single"/>
              </w:rPr>
            </w:pPr>
            <w:r>
              <w:rPr>
                <w:rFonts w:ascii="Arial" w:hAnsi="Arial" w:cs="Arial"/>
                <w:b/>
                <w:u w:val="single"/>
              </w:rPr>
              <w:t>CONFIDENTIAL ITEM</w:t>
            </w:r>
          </w:p>
          <w:p w14:paraId="21B21555" w14:textId="347D711B" w:rsidR="00CE5636" w:rsidRPr="00126746" w:rsidRDefault="00CE5636" w:rsidP="00C67F1C">
            <w:pPr>
              <w:rPr>
                <w:rFonts w:ascii="Arial" w:hAnsi="Arial" w:cs="Arial"/>
                <w:b/>
              </w:rPr>
            </w:pPr>
          </w:p>
        </w:tc>
        <w:tc>
          <w:tcPr>
            <w:tcW w:w="1560" w:type="dxa"/>
            <w:tcBorders>
              <w:top w:val="single" w:sz="4" w:space="0" w:color="auto"/>
              <w:left w:val="single" w:sz="4" w:space="0" w:color="auto"/>
            </w:tcBorders>
            <w:shd w:val="clear" w:color="auto" w:fill="auto"/>
          </w:tcPr>
          <w:p w14:paraId="47E9213D" w14:textId="77777777" w:rsidR="00EC20B1" w:rsidRDefault="00EC20B1" w:rsidP="0061579A">
            <w:pPr>
              <w:jc w:val="both"/>
              <w:rPr>
                <w:rFonts w:ascii="Arial" w:hAnsi="Arial" w:cs="Arial"/>
              </w:rPr>
            </w:pPr>
          </w:p>
        </w:tc>
      </w:tr>
      <w:tr w:rsidR="00D33BA4" w:rsidRPr="00C5254D" w14:paraId="0BE28880" w14:textId="77777777" w:rsidTr="00C67F1C">
        <w:trPr>
          <w:trHeight w:val="555"/>
        </w:trPr>
        <w:tc>
          <w:tcPr>
            <w:tcW w:w="1526" w:type="dxa"/>
            <w:tcBorders>
              <w:top w:val="single" w:sz="4" w:space="0" w:color="auto"/>
            </w:tcBorders>
            <w:shd w:val="clear" w:color="auto" w:fill="auto"/>
          </w:tcPr>
          <w:p w14:paraId="10405BB4" w14:textId="636BB2AB" w:rsidR="00D33BA4" w:rsidRDefault="00AC7DBF" w:rsidP="00D33BA4">
            <w:pPr>
              <w:rPr>
                <w:rFonts w:ascii="Arial" w:hAnsi="Arial" w:cs="Arial"/>
                <w:b/>
              </w:rPr>
            </w:pPr>
            <w:r>
              <w:rPr>
                <w:rFonts w:ascii="Arial" w:hAnsi="Arial" w:cs="Arial"/>
                <w:b/>
              </w:rPr>
              <w:t>19:067</w:t>
            </w:r>
          </w:p>
          <w:p w14:paraId="78A2132D" w14:textId="77777777" w:rsidR="00D33BA4" w:rsidRDefault="00D33BA4">
            <w:pPr>
              <w:rPr>
                <w:rFonts w:ascii="Arial" w:hAnsi="Arial" w:cs="Arial"/>
                <w:b/>
              </w:rPr>
            </w:pPr>
          </w:p>
        </w:tc>
        <w:tc>
          <w:tcPr>
            <w:tcW w:w="7087" w:type="dxa"/>
            <w:tcBorders>
              <w:top w:val="single" w:sz="4" w:space="0" w:color="auto"/>
              <w:right w:val="single" w:sz="4" w:space="0" w:color="auto"/>
            </w:tcBorders>
            <w:shd w:val="clear" w:color="auto" w:fill="auto"/>
          </w:tcPr>
          <w:p w14:paraId="7CC6A8FE" w14:textId="5EA2CAC4" w:rsidR="00126746" w:rsidRPr="00126746" w:rsidRDefault="00C67F1C" w:rsidP="00C67F1C">
            <w:pPr>
              <w:rPr>
                <w:rFonts w:ascii="Arial" w:hAnsi="Arial" w:cs="Arial"/>
              </w:rPr>
            </w:pPr>
            <w:r>
              <w:rPr>
                <w:rFonts w:ascii="Arial" w:hAnsi="Arial" w:cs="Arial"/>
                <w:b/>
                <w:u w:val="single"/>
              </w:rPr>
              <w:t>CONFIDENTIAL ITEM</w:t>
            </w:r>
          </w:p>
        </w:tc>
        <w:tc>
          <w:tcPr>
            <w:tcW w:w="1560" w:type="dxa"/>
            <w:tcBorders>
              <w:top w:val="single" w:sz="4" w:space="0" w:color="auto"/>
              <w:left w:val="single" w:sz="4" w:space="0" w:color="auto"/>
            </w:tcBorders>
            <w:shd w:val="clear" w:color="auto" w:fill="auto"/>
          </w:tcPr>
          <w:p w14:paraId="6C4E1E05" w14:textId="77777777" w:rsidR="00D33BA4" w:rsidRDefault="00D33BA4" w:rsidP="0061579A">
            <w:pPr>
              <w:jc w:val="both"/>
              <w:rPr>
                <w:rFonts w:ascii="Arial" w:hAnsi="Arial" w:cs="Arial"/>
              </w:rPr>
            </w:pPr>
          </w:p>
        </w:tc>
      </w:tr>
      <w:tr w:rsidR="00126746" w:rsidRPr="00C5254D" w14:paraId="4EC88320" w14:textId="77777777" w:rsidTr="00F32B97">
        <w:trPr>
          <w:trHeight w:val="1127"/>
        </w:trPr>
        <w:tc>
          <w:tcPr>
            <w:tcW w:w="1526" w:type="dxa"/>
            <w:tcBorders>
              <w:top w:val="single" w:sz="4" w:space="0" w:color="auto"/>
            </w:tcBorders>
            <w:shd w:val="clear" w:color="auto" w:fill="auto"/>
          </w:tcPr>
          <w:p w14:paraId="7E910A3A" w14:textId="0E9EA018" w:rsidR="002474A9" w:rsidRDefault="00AC7DBF" w:rsidP="002474A9">
            <w:pPr>
              <w:rPr>
                <w:rFonts w:ascii="Arial" w:hAnsi="Arial" w:cs="Arial"/>
                <w:b/>
              </w:rPr>
            </w:pPr>
            <w:r>
              <w:rPr>
                <w:rFonts w:ascii="Arial" w:hAnsi="Arial" w:cs="Arial"/>
                <w:b/>
              </w:rPr>
              <w:t>19:068</w:t>
            </w:r>
          </w:p>
          <w:p w14:paraId="181B7DD3" w14:textId="6EDB5E47" w:rsidR="00126746" w:rsidRDefault="00126746" w:rsidP="00D33BA4">
            <w:pPr>
              <w:rPr>
                <w:rFonts w:ascii="Arial" w:hAnsi="Arial" w:cs="Arial"/>
                <w:b/>
              </w:rPr>
            </w:pPr>
          </w:p>
        </w:tc>
        <w:tc>
          <w:tcPr>
            <w:tcW w:w="7087" w:type="dxa"/>
            <w:tcBorders>
              <w:top w:val="single" w:sz="4" w:space="0" w:color="auto"/>
              <w:right w:val="single" w:sz="4" w:space="0" w:color="auto"/>
            </w:tcBorders>
            <w:shd w:val="clear" w:color="auto" w:fill="auto"/>
          </w:tcPr>
          <w:p w14:paraId="41937A5D" w14:textId="77777777" w:rsidR="00126746" w:rsidRPr="002474A9" w:rsidRDefault="00126746" w:rsidP="003E103B">
            <w:pPr>
              <w:rPr>
                <w:rFonts w:ascii="Arial" w:hAnsi="Arial" w:cs="Arial"/>
              </w:rPr>
            </w:pPr>
            <w:r w:rsidRPr="00126746">
              <w:rPr>
                <w:rFonts w:ascii="Arial" w:hAnsi="Arial" w:cs="Arial"/>
                <w:b/>
              </w:rPr>
              <w:t>(</w:t>
            </w:r>
            <w:proofErr w:type="spellStart"/>
            <w:proofErr w:type="gramStart"/>
            <w:r w:rsidRPr="00126746">
              <w:rPr>
                <w:rFonts w:ascii="Arial" w:hAnsi="Arial" w:cs="Arial"/>
                <w:b/>
                <w:u w:val="single"/>
              </w:rPr>
              <w:t>Non Independent</w:t>
            </w:r>
            <w:proofErr w:type="spellEnd"/>
            <w:proofErr w:type="gramEnd"/>
            <w:r w:rsidRPr="00126746">
              <w:rPr>
                <w:rFonts w:ascii="Arial" w:hAnsi="Arial" w:cs="Arial"/>
                <w:b/>
                <w:u w:val="single"/>
              </w:rPr>
              <w:t xml:space="preserve"> Members, Staff and other attendees </w:t>
            </w:r>
            <w:proofErr w:type="spellStart"/>
            <w:r w:rsidRPr="00126746">
              <w:rPr>
                <w:rFonts w:ascii="Arial" w:hAnsi="Arial" w:cs="Arial"/>
                <w:b/>
                <w:u w:val="single"/>
              </w:rPr>
              <w:t>rejoined</w:t>
            </w:r>
            <w:proofErr w:type="spellEnd"/>
            <w:r w:rsidRPr="00126746">
              <w:rPr>
                <w:rFonts w:ascii="Arial" w:hAnsi="Arial" w:cs="Arial"/>
                <w:b/>
                <w:u w:val="single"/>
              </w:rPr>
              <w:t xml:space="preserve"> the meeting</w:t>
            </w:r>
            <w:r>
              <w:rPr>
                <w:rFonts w:ascii="Arial" w:hAnsi="Arial" w:cs="Arial"/>
                <w:b/>
                <w:u w:val="single"/>
              </w:rPr>
              <w:t>)</w:t>
            </w:r>
          </w:p>
          <w:p w14:paraId="51CA219E" w14:textId="77777777" w:rsidR="002474A9" w:rsidRDefault="002474A9" w:rsidP="003E103B">
            <w:pPr>
              <w:rPr>
                <w:rFonts w:ascii="Arial" w:hAnsi="Arial" w:cs="Arial"/>
              </w:rPr>
            </w:pPr>
          </w:p>
          <w:p w14:paraId="52F0DB61" w14:textId="33EE9EA5" w:rsidR="002474A9" w:rsidRDefault="002474A9" w:rsidP="003E103B">
            <w:pPr>
              <w:rPr>
                <w:rFonts w:ascii="Arial" w:hAnsi="Arial" w:cs="Arial"/>
              </w:rPr>
            </w:pPr>
            <w:r>
              <w:rPr>
                <w:rFonts w:ascii="Arial" w:hAnsi="Arial" w:cs="Arial"/>
                <w:b/>
                <w:u w:val="single"/>
              </w:rPr>
              <w:t>ANNUAL REMUNERATION STATEMENT 2018/19</w:t>
            </w:r>
          </w:p>
          <w:p w14:paraId="7D1CF3DF" w14:textId="45F155B7" w:rsidR="002474A9" w:rsidRDefault="00920CB5" w:rsidP="003E103B">
            <w:pPr>
              <w:rPr>
                <w:rFonts w:ascii="Arial" w:hAnsi="Arial" w:cs="Arial"/>
              </w:rPr>
            </w:pPr>
            <w:r>
              <w:rPr>
                <w:rFonts w:ascii="Arial" w:hAnsi="Arial" w:cs="Arial"/>
              </w:rPr>
              <w:t xml:space="preserve">The Principal set out that the Statement was mainly an update with changes to </w:t>
            </w:r>
            <w:proofErr w:type="gramStart"/>
            <w:r>
              <w:rPr>
                <w:rFonts w:ascii="Arial" w:hAnsi="Arial" w:cs="Arial"/>
              </w:rPr>
              <w:t>take into account</w:t>
            </w:r>
            <w:proofErr w:type="gramEnd"/>
            <w:r>
              <w:rPr>
                <w:rFonts w:ascii="Arial" w:hAnsi="Arial" w:cs="Arial"/>
              </w:rPr>
              <w:t xml:space="preserve"> any statistical data changes.  He explained that there were some minor typographical amendments to be made following the discussion of the Statement by the Remuneration Committee earlier in the day.</w:t>
            </w:r>
          </w:p>
          <w:p w14:paraId="656437B1" w14:textId="77777777" w:rsidR="00920CB5" w:rsidRDefault="00920CB5" w:rsidP="003E103B">
            <w:pPr>
              <w:rPr>
                <w:rFonts w:ascii="Arial" w:hAnsi="Arial" w:cs="Arial"/>
              </w:rPr>
            </w:pPr>
          </w:p>
          <w:p w14:paraId="5B453960" w14:textId="6A11CDA0" w:rsidR="002474A9" w:rsidRDefault="00920CB5" w:rsidP="00920CB5">
            <w:pPr>
              <w:rPr>
                <w:rFonts w:ascii="Arial" w:hAnsi="Arial" w:cs="Arial"/>
              </w:rPr>
            </w:pPr>
            <w:r>
              <w:rPr>
                <w:rFonts w:ascii="Arial" w:hAnsi="Arial" w:cs="Arial"/>
              </w:rPr>
              <w:t>The Board APPROVED the Annual Remuneration Statement 2018/19</w:t>
            </w:r>
            <w:r w:rsidR="00217623">
              <w:rPr>
                <w:rFonts w:ascii="Arial" w:hAnsi="Arial" w:cs="Arial"/>
              </w:rPr>
              <w:t>.</w:t>
            </w:r>
          </w:p>
          <w:p w14:paraId="71B6C338" w14:textId="4320C57E" w:rsidR="00920CB5" w:rsidRDefault="00920CB5" w:rsidP="00920CB5">
            <w:pPr>
              <w:rPr>
                <w:rFonts w:ascii="Arial" w:hAnsi="Arial" w:cs="Arial"/>
                <w:b/>
                <w:u w:val="single"/>
              </w:rPr>
            </w:pPr>
          </w:p>
        </w:tc>
        <w:tc>
          <w:tcPr>
            <w:tcW w:w="1560" w:type="dxa"/>
            <w:tcBorders>
              <w:top w:val="single" w:sz="4" w:space="0" w:color="auto"/>
              <w:left w:val="single" w:sz="4" w:space="0" w:color="auto"/>
            </w:tcBorders>
            <w:shd w:val="clear" w:color="auto" w:fill="auto"/>
          </w:tcPr>
          <w:p w14:paraId="0B6C24B2" w14:textId="77777777" w:rsidR="00126746" w:rsidRDefault="00126746" w:rsidP="0061579A">
            <w:pPr>
              <w:jc w:val="both"/>
              <w:rPr>
                <w:rFonts w:ascii="Arial" w:hAnsi="Arial" w:cs="Arial"/>
              </w:rPr>
            </w:pPr>
          </w:p>
        </w:tc>
      </w:tr>
      <w:tr w:rsidR="00217623" w:rsidRPr="00C5254D" w14:paraId="39901A99" w14:textId="77777777" w:rsidTr="00F32B97">
        <w:trPr>
          <w:trHeight w:val="418"/>
        </w:trPr>
        <w:tc>
          <w:tcPr>
            <w:tcW w:w="1526" w:type="dxa"/>
            <w:tcBorders>
              <w:top w:val="single" w:sz="4" w:space="0" w:color="auto"/>
            </w:tcBorders>
            <w:shd w:val="clear" w:color="auto" w:fill="auto"/>
          </w:tcPr>
          <w:p w14:paraId="79B3E886" w14:textId="324E30B6" w:rsidR="00217623" w:rsidRDefault="00AC7DBF" w:rsidP="00CE5636">
            <w:pPr>
              <w:rPr>
                <w:rFonts w:ascii="Arial" w:hAnsi="Arial" w:cs="Arial"/>
                <w:b/>
              </w:rPr>
            </w:pPr>
            <w:r>
              <w:rPr>
                <w:rFonts w:ascii="Arial" w:hAnsi="Arial" w:cs="Arial"/>
                <w:b/>
              </w:rPr>
              <w:t>19:069</w:t>
            </w:r>
          </w:p>
        </w:tc>
        <w:tc>
          <w:tcPr>
            <w:tcW w:w="7087" w:type="dxa"/>
            <w:tcBorders>
              <w:top w:val="single" w:sz="4" w:space="0" w:color="auto"/>
              <w:right w:val="single" w:sz="4" w:space="0" w:color="auto"/>
            </w:tcBorders>
            <w:shd w:val="clear" w:color="auto" w:fill="auto"/>
          </w:tcPr>
          <w:p w14:paraId="7759A5A0" w14:textId="77777777" w:rsidR="00217623" w:rsidRDefault="00217623" w:rsidP="003E103B">
            <w:pPr>
              <w:rPr>
                <w:rFonts w:ascii="Arial" w:hAnsi="Arial" w:cs="Arial"/>
                <w:b/>
                <w:u w:val="single"/>
              </w:rPr>
            </w:pPr>
            <w:r>
              <w:rPr>
                <w:rFonts w:ascii="Arial" w:hAnsi="Arial" w:cs="Arial"/>
                <w:b/>
                <w:u w:val="single"/>
              </w:rPr>
              <w:t>STATEMENT OF PRIMARY RESPONSIBILIES</w:t>
            </w:r>
          </w:p>
          <w:p w14:paraId="10A27BA8" w14:textId="77777777" w:rsidR="000644B6" w:rsidRDefault="000644B6" w:rsidP="000644B6">
            <w:pPr>
              <w:rPr>
                <w:rFonts w:ascii="Arial" w:hAnsi="Arial" w:cs="Arial"/>
              </w:rPr>
            </w:pPr>
            <w:r>
              <w:rPr>
                <w:rFonts w:ascii="Arial" w:hAnsi="Arial" w:cs="Arial"/>
              </w:rPr>
              <w:t>The Principal explained that the document was an updated version from the previous year.  There were mostly typographical corrections.</w:t>
            </w:r>
          </w:p>
          <w:p w14:paraId="446EA4A3" w14:textId="77777777" w:rsidR="000644B6" w:rsidRDefault="000644B6" w:rsidP="000644B6">
            <w:pPr>
              <w:rPr>
                <w:rFonts w:ascii="Arial" w:hAnsi="Arial" w:cs="Arial"/>
              </w:rPr>
            </w:pPr>
          </w:p>
          <w:p w14:paraId="0C617BF4" w14:textId="77777777" w:rsidR="000644B6" w:rsidRDefault="00FB27BE" w:rsidP="000644B6">
            <w:pPr>
              <w:rPr>
                <w:rFonts w:ascii="Arial" w:hAnsi="Arial" w:cs="Arial"/>
              </w:rPr>
            </w:pPr>
            <w:r>
              <w:rPr>
                <w:rFonts w:ascii="Arial" w:hAnsi="Arial" w:cs="Arial"/>
              </w:rPr>
              <w:t>The Board requested that the last six words of paragraph 13 should be deleted.</w:t>
            </w:r>
          </w:p>
          <w:p w14:paraId="445E756E" w14:textId="77777777" w:rsidR="00FB27BE" w:rsidRDefault="00FB27BE" w:rsidP="000644B6">
            <w:pPr>
              <w:rPr>
                <w:rFonts w:ascii="Arial" w:hAnsi="Arial" w:cs="Arial"/>
              </w:rPr>
            </w:pPr>
          </w:p>
          <w:p w14:paraId="05EC5B3D" w14:textId="333C7B2D" w:rsidR="00FB27BE" w:rsidRPr="000644B6" w:rsidRDefault="00FB27BE" w:rsidP="00CE5636">
            <w:pPr>
              <w:rPr>
                <w:rFonts w:ascii="Arial" w:hAnsi="Arial" w:cs="Arial"/>
              </w:rPr>
            </w:pPr>
            <w:r>
              <w:rPr>
                <w:rFonts w:ascii="Arial" w:hAnsi="Arial" w:cs="Arial"/>
              </w:rPr>
              <w:t>The Board APPROVED the Statement of Primary Responsibilities subject to the amendment requested.</w:t>
            </w:r>
          </w:p>
        </w:tc>
        <w:tc>
          <w:tcPr>
            <w:tcW w:w="1560" w:type="dxa"/>
            <w:tcBorders>
              <w:top w:val="single" w:sz="4" w:space="0" w:color="auto"/>
              <w:left w:val="single" w:sz="4" w:space="0" w:color="auto"/>
            </w:tcBorders>
            <w:shd w:val="clear" w:color="auto" w:fill="auto"/>
          </w:tcPr>
          <w:p w14:paraId="5B8F84EA" w14:textId="77777777" w:rsidR="00217623" w:rsidRDefault="00217623" w:rsidP="0061579A">
            <w:pPr>
              <w:jc w:val="both"/>
              <w:rPr>
                <w:rFonts w:ascii="Arial" w:hAnsi="Arial" w:cs="Arial"/>
              </w:rPr>
            </w:pPr>
          </w:p>
          <w:p w14:paraId="6C73FC80" w14:textId="77777777" w:rsidR="008B504B" w:rsidRDefault="008B504B" w:rsidP="0061579A">
            <w:pPr>
              <w:jc w:val="both"/>
              <w:rPr>
                <w:rFonts w:ascii="Arial" w:hAnsi="Arial" w:cs="Arial"/>
              </w:rPr>
            </w:pPr>
          </w:p>
          <w:p w14:paraId="08B81DEB" w14:textId="77777777" w:rsidR="008B504B" w:rsidRDefault="008B504B" w:rsidP="0061579A">
            <w:pPr>
              <w:jc w:val="both"/>
              <w:rPr>
                <w:rFonts w:ascii="Arial" w:hAnsi="Arial" w:cs="Arial"/>
              </w:rPr>
            </w:pPr>
          </w:p>
          <w:p w14:paraId="003809CB" w14:textId="77777777" w:rsidR="008B504B" w:rsidRDefault="008B504B" w:rsidP="0061579A">
            <w:pPr>
              <w:jc w:val="both"/>
              <w:rPr>
                <w:rFonts w:ascii="Arial" w:hAnsi="Arial" w:cs="Arial"/>
              </w:rPr>
            </w:pPr>
          </w:p>
          <w:p w14:paraId="231A4394" w14:textId="77777777" w:rsidR="008B504B" w:rsidRDefault="008B504B" w:rsidP="0061579A">
            <w:pPr>
              <w:jc w:val="both"/>
              <w:rPr>
                <w:rFonts w:ascii="Arial" w:hAnsi="Arial" w:cs="Arial"/>
              </w:rPr>
            </w:pPr>
          </w:p>
          <w:p w14:paraId="5774DEB1" w14:textId="2A2E0FCF" w:rsidR="008B504B" w:rsidRDefault="008B504B" w:rsidP="0061579A">
            <w:pPr>
              <w:jc w:val="both"/>
              <w:rPr>
                <w:rFonts w:ascii="Arial" w:hAnsi="Arial" w:cs="Arial"/>
              </w:rPr>
            </w:pPr>
            <w:r>
              <w:rPr>
                <w:rFonts w:ascii="Arial" w:hAnsi="Arial" w:cs="Arial"/>
              </w:rPr>
              <w:t>Principal</w:t>
            </w:r>
          </w:p>
        </w:tc>
      </w:tr>
      <w:tr w:rsidR="00920CB5" w:rsidRPr="00C5254D" w14:paraId="144C7522" w14:textId="77777777" w:rsidTr="00F32B97">
        <w:trPr>
          <w:trHeight w:val="1127"/>
        </w:trPr>
        <w:tc>
          <w:tcPr>
            <w:tcW w:w="1526" w:type="dxa"/>
            <w:tcBorders>
              <w:top w:val="single" w:sz="4" w:space="0" w:color="auto"/>
            </w:tcBorders>
            <w:shd w:val="clear" w:color="auto" w:fill="auto"/>
          </w:tcPr>
          <w:p w14:paraId="58062D30" w14:textId="4F49AD2F" w:rsidR="000644B6" w:rsidRDefault="00AC7DBF" w:rsidP="000644B6">
            <w:pPr>
              <w:rPr>
                <w:rFonts w:ascii="Arial" w:hAnsi="Arial" w:cs="Arial"/>
                <w:b/>
              </w:rPr>
            </w:pPr>
            <w:r>
              <w:rPr>
                <w:rFonts w:ascii="Arial" w:hAnsi="Arial" w:cs="Arial"/>
                <w:b/>
              </w:rPr>
              <w:t>19:070</w:t>
            </w:r>
          </w:p>
          <w:p w14:paraId="1937F1D6" w14:textId="77777777" w:rsidR="00920CB5" w:rsidRDefault="00920CB5" w:rsidP="000644B6">
            <w:pPr>
              <w:rPr>
                <w:rFonts w:ascii="Arial" w:hAnsi="Arial" w:cs="Arial"/>
                <w:b/>
              </w:rPr>
            </w:pPr>
          </w:p>
        </w:tc>
        <w:tc>
          <w:tcPr>
            <w:tcW w:w="7087" w:type="dxa"/>
            <w:tcBorders>
              <w:top w:val="single" w:sz="4" w:space="0" w:color="auto"/>
              <w:right w:val="single" w:sz="4" w:space="0" w:color="auto"/>
            </w:tcBorders>
            <w:shd w:val="clear" w:color="auto" w:fill="auto"/>
          </w:tcPr>
          <w:p w14:paraId="0F4F0DA7" w14:textId="77777777" w:rsidR="00920CB5" w:rsidRPr="00EB7001" w:rsidRDefault="00920CB5" w:rsidP="003E103B">
            <w:pPr>
              <w:rPr>
                <w:rFonts w:ascii="Arial" w:hAnsi="Arial" w:cs="Arial"/>
                <w:u w:val="single"/>
              </w:rPr>
            </w:pPr>
            <w:r w:rsidRPr="00EB7001">
              <w:rPr>
                <w:rFonts w:ascii="Arial" w:hAnsi="Arial" w:cs="Arial"/>
                <w:b/>
                <w:u w:val="single"/>
              </w:rPr>
              <w:t>ANNUAL REPORT FROM THE GOVERNANCE &amp; SEARCH COMMITTEE</w:t>
            </w:r>
          </w:p>
          <w:p w14:paraId="4733CAB0" w14:textId="4CA8A310" w:rsidR="00920CB5" w:rsidRDefault="00EB7001" w:rsidP="00EB7001">
            <w:pPr>
              <w:rPr>
                <w:rFonts w:ascii="Arial" w:hAnsi="Arial" w:cs="Arial"/>
              </w:rPr>
            </w:pPr>
            <w:r w:rsidRPr="00EB7001">
              <w:rPr>
                <w:rFonts w:ascii="Arial" w:hAnsi="Arial" w:cs="Arial"/>
              </w:rPr>
              <w:t>The Principal presented the report and</w:t>
            </w:r>
            <w:r>
              <w:rPr>
                <w:rFonts w:ascii="Arial" w:hAnsi="Arial" w:cs="Arial"/>
              </w:rPr>
              <w:t xml:space="preserve"> explained that there were </w:t>
            </w:r>
            <w:r w:rsidRPr="008B504B">
              <w:rPr>
                <w:rFonts w:ascii="Arial" w:hAnsi="Arial" w:cs="Arial"/>
              </w:rPr>
              <w:t xml:space="preserve">two elements that were additional to the previous year; it </w:t>
            </w:r>
            <w:proofErr w:type="gramStart"/>
            <w:r w:rsidRPr="008B504B">
              <w:rPr>
                <w:rFonts w:ascii="Arial" w:hAnsi="Arial" w:cs="Arial"/>
              </w:rPr>
              <w:t>takes into account</w:t>
            </w:r>
            <w:proofErr w:type="gramEnd"/>
            <w:r w:rsidRPr="008B504B">
              <w:rPr>
                <w:rFonts w:ascii="Arial" w:hAnsi="Arial" w:cs="Arial"/>
              </w:rPr>
              <w:t xml:space="preserve"> the report prepared by Mark White and contains a revised “gap analysis” of the Committee of University Chairs Code</w:t>
            </w:r>
            <w:r w:rsidR="00F40AA0" w:rsidRPr="008B504B">
              <w:rPr>
                <w:rFonts w:ascii="Arial" w:hAnsi="Arial" w:cs="Arial"/>
              </w:rPr>
              <w:t>.</w:t>
            </w:r>
          </w:p>
          <w:p w14:paraId="6E319FE5" w14:textId="77777777" w:rsidR="00F40AA0" w:rsidRDefault="00F40AA0" w:rsidP="00F40AA0">
            <w:pPr>
              <w:spacing w:line="259" w:lineRule="auto"/>
              <w:rPr>
                <w:rFonts w:ascii="Arial" w:hAnsi="Arial" w:cs="Arial"/>
              </w:rPr>
            </w:pPr>
          </w:p>
          <w:p w14:paraId="3EFCAA04" w14:textId="27DD41CA" w:rsidR="00F40AA0" w:rsidRDefault="00F40AA0" w:rsidP="00F40AA0">
            <w:pPr>
              <w:spacing w:after="160" w:line="259" w:lineRule="auto"/>
              <w:rPr>
                <w:rFonts w:ascii="Arial" w:hAnsi="Arial" w:cs="Arial"/>
              </w:rPr>
            </w:pPr>
            <w:r w:rsidRPr="00F40AA0">
              <w:rPr>
                <w:rFonts w:ascii="Arial" w:hAnsi="Arial" w:cs="Arial"/>
              </w:rPr>
              <w:lastRenderedPageBreak/>
              <w:t xml:space="preserve">The Chair set out that the Committee had examined the report in detail </w:t>
            </w:r>
            <w:r>
              <w:rPr>
                <w:rFonts w:ascii="Arial" w:hAnsi="Arial" w:cs="Arial"/>
              </w:rPr>
              <w:t>including r</w:t>
            </w:r>
            <w:r w:rsidRPr="00F40AA0">
              <w:rPr>
                <w:rFonts w:ascii="Arial" w:hAnsi="Arial" w:cs="Arial"/>
              </w:rPr>
              <w:t>eview</w:t>
            </w:r>
            <w:r>
              <w:rPr>
                <w:rFonts w:ascii="Arial" w:hAnsi="Arial" w:cs="Arial"/>
              </w:rPr>
              <w:t>ing</w:t>
            </w:r>
            <w:r w:rsidRPr="00F40AA0">
              <w:rPr>
                <w:rFonts w:ascii="Arial" w:hAnsi="Arial" w:cs="Arial"/>
              </w:rPr>
              <w:t xml:space="preserve"> and amend</w:t>
            </w:r>
            <w:r>
              <w:rPr>
                <w:rFonts w:ascii="Arial" w:hAnsi="Arial" w:cs="Arial"/>
              </w:rPr>
              <w:t>ing</w:t>
            </w:r>
            <w:r w:rsidRPr="00F40AA0">
              <w:rPr>
                <w:rFonts w:ascii="Arial" w:hAnsi="Arial" w:cs="Arial"/>
              </w:rPr>
              <w:t xml:space="preserve"> the Governance &amp; Search Annual Report.</w:t>
            </w:r>
          </w:p>
          <w:p w14:paraId="480A6FA8" w14:textId="124713EE" w:rsidR="00217623" w:rsidRDefault="00217623" w:rsidP="00217623">
            <w:pPr>
              <w:rPr>
                <w:rFonts w:ascii="Arial" w:hAnsi="Arial" w:cs="Arial"/>
              </w:rPr>
            </w:pPr>
            <w:r>
              <w:rPr>
                <w:rFonts w:ascii="Arial" w:hAnsi="Arial" w:cs="Arial"/>
              </w:rPr>
              <w:t>The Board APPROVED the Annual Report from the Governance &amp; Search Committee.</w:t>
            </w:r>
          </w:p>
          <w:p w14:paraId="12455E5C" w14:textId="20FA3C85" w:rsidR="00F40AA0" w:rsidRPr="00EB7001" w:rsidRDefault="00F40AA0" w:rsidP="00EB7001">
            <w:pPr>
              <w:rPr>
                <w:rFonts w:ascii="Arial" w:hAnsi="Arial" w:cs="Arial"/>
              </w:rPr>
            </w:pPr>
          </w:p>
        </w:tc>
        <w:tc>
          <w:tcPr>
            <w:tcW w:w="1560" w:type="dxa"/>
            <w:tcBorders>
              <w:top w:val="single" w:sz="4" w:space="0" w:color="auto"/>
              <w:left w:val="single" w:sz="4" w:space="0" w:color="auto"/>
            </w:tcBorders>
            <w:shd w:val="clear" w:color="auto" w:fill="auto"/>
          </w:tcPr>
          <w:p w14:paraId="0A41AB12" w14:textId="77777777" w:rsidR="00920CB5" w:rsidRDefault="00920CB5" w:rsidP="0061579A">
            <w:pPr>
              <w:jc w:val="both"/>
              <w:rPr>
                <w:rFonts w:ascii="Arial" w:hAnsi="Arial" w:cs="Arial"/>
              </w:rPr>
            </w:pPr>
          </w:p>
        </w:tc>
      </w:tr>
      <w:tr w:rsidR="00FB27BE" w:rsidRPr="00C5254D" w14:paraId="338C6BE6" w14:textId="77777777" w:rsidTr="00F32B97">
        <w:trPr>
          <w:trHeight w:val="1127"/>
        </w:trPr>
        <w:tc>
          <w:tcPr>
            <w:tcW w:w="1526" w:type="dxa"/>
            <w:tcBorders>
              <w:top w:val="single" w:sz="4" w:space="0" w:color="auto"/>
            </w:tcBorders>
            <w:shd w:val="clear" w:color="auto" w:fill="auto"/>
          </w:tcPr>
          <w:p w14:paraId="7697D224" w14:textId="1F0FBD75" w:rsidR="00FB27BE" w:rsidRDefault="00533621" w:rsidP="00FB27BE">
            <w:pPr>
              <w:rPr>
                <w:rFonts w:ascii="Arial" w:hAnsi="Arial" w:cs="Arial"/>
                <w:b/>
              </w:rPr>
            </w:pPr>
            <w:r>
              <w:rPr>
                <w:rFonts w:ascii="Arial" w:hAnsi="Arial" w:cs="Arial"/>
                <w:b/>
              </w:rPr>
              <w:t>19:0</w:t>
            </w:r>
            <w:r w:rsidR="00AC7DBF">
              <w:rPr>
                <w:rFonts w:ascii="Arial" w:hAnsi="Arial" w:cs="Arial"/>
                <w:b/>
              </w:rPr>
              <w:t>71</w:t>
            </w:r>
          </w:p>
          <w:p w14:paraId="6DEC991E" w14:textId="77777777" w:rsidR="00FB27BE" w:rsidRDefault="00FB27BE" w:rsidP="000644B6">
            <w:pPr>
              <w:rPr>
                <w:rFonts w:ascii="Arial" w:hAnsi="Arial" w:cs="Arial"/>
                <w:b/>
              </w:rPr>
            </w:pPr>
          </w:p>
        </w:tc>
        <w:tc>
          <w:tcPr>
            <w:tcW w:w="7087" w:type="dxa"/>
            <w:tcBorders>
              <w:top w:val="single" w:sz="4" w:space="0" w:color="auto"/>
              <w:right w:val="single" w:sz="4" w:space="0" w:color="auto"/>
            </w:tcBorders>
            <w:shd w:val="clear" w:color="auto" w:fill="auto"/>
          </w:tcPr>
          <w:p w14:paraId="7728060C" w14:textId="77777777" w:rsidR="00FB27BE" w:rsidRPr="003061FA" w:rsidRDefault="003061FA" w:rsidP="003E103B">
            <w:pPr>
              <w:rPr>
                <w:rFonts w:ascii="Arial" w:hAnsi="Arial" w:cs="Arial"/>
              </w:rPr>
            </w:pPr>
            <w:r>
              <w:rPr>
                <w:rFonts w:ascii="Arial" w:hAnsi="Arial" w:cs="Arial"/>
                <w:b/>
                <w:u w:val="single"/>
              </w:rPr>
              <w:t>ANNUAL REPORT 2018-2019</w:t>
            </w:r>
          </w:p>
          <w:p w14:paraId="557D0474" w14:textId="6D006B69" w:rsidR="003061FA" w:rsidRDefault="003061FA" w:rsidP="003E103B">
            <w:pPr>
              <w:rPr>
                <w:rFonts w:ascii="Arial" w:hAnsi="Arial" w:cs="Arial"/>
              </w:rPr>
            </w:pPr>
            <w:r>
              <w:rPr>
                <w:rFonts w:ascii="Arial" w:hAnsi="Arial" w:cs="Arial"/>
              </w:rPr>
              <w:t>The Principal described the Report as very similar to the previous year in format and approach with changes to take into account statistical and other variations between the years.  He set out some highlights and invited comments from the Board.</w:t>
            </w:r>
          </w:p>
          <w:p w14:paraId="44257BA7" w14:textId="77777777" w:rsidR="003061FA" w:rsidRDefault="003061FA" w:rsidP="003E103B">
            <w:pPr>
              <w:rPr>
                <w:rFonts w:ascii="Arial" w:hAnsi="Arial" w:cs="Arial"/>
              </w:rPr>
            </w:pPr>
          </w:p>
          <w:p w14:paraId="091A4302" w14:textId="241138F6" w:rsidR="003061FA" w:rsidRDefault="003061FA" w:rsidP="003E103B">
            <w:pPr>
              <w:rPr>
                <w:rFonts w:ascii="Arial" w:hAnsi="Arial" w:cs="Arial"/>
              </w:rPr>
            </w:pPr>
            <w:r>
              <w:rPr>
                <w:rFonts w:ascii="Arial" w:hAnsi="Arial" w:cs="Arial"/>
              </w:rPr>
              <w:t xml:space="preserve">The Chair asked if the Report is published externally and the Principal explained that the Public Value Statement and some other background documents </w:t>
            </w:r>
            <w:r w:rsidR="008B504B">
              <w:rPr>
                <w:rFonts w:ascii="Arial" w:hAnsi="Arial" w:cs="Arial"/>
              </w:rPr>
              <w:t>were</w:t>
            </w:r>
            <w:r>
              <w:rPr>
                <w:rFonts w:ascii="Arial" w:hAnsi="Arial" w:cs="Arial"/>
              </w:rPr>
              <w:t xml:space="preserve"> placed on the web.</w:t>
            </w:r>
          </w:p>
          <w:p w14:paraId="39F5E28E" w14:textId="77777777" w:rsidR="003061FA" w:rsidRDefault="003061FA" w:rsidP="003E103B">
            <w:pPr>
              <w:rPr>
                <w:rFonts w:ascii="Arial" w:hAnsi="Arial" w:cs="Arial"/>
              </w:rPr>
            </w:pPr>
          </w:p>
          <w:p w14:paraId="3820A6FD" w14:textId="285CED47" w:rsidR="003061FA" w:rsidRDefault="003061FA" w:rsidP="003E103B">
            <w:pPr>
              <w:rPr>
                <w:rFonts w:ascii="Arial" w:hAnsi="Arial" w:cs="Arial"/>
              </w:rPr>
            </w:pPr>
            <w:r>
              <w:rPr>
                <w:rFonts w:ascii="Arial" w:hAnsi="Arial" w:cs="Arial"/>
              </w:rPr>
              <w:t xml:space="preserve">The Board questioned </w:t>
            </w:r>
            <w:r w:rsidR="003F4576">
              <w:rPr>
                <w:rFonts w:ascii="Arial" w:hAnsi="Arial" w:cs="Arial"/>
              </w:rPr>
              <w:t>who prepared the Report and the Principal explained that he comp</w:t>
            </w:r>
            <w:r w:rsidR="008B504B">
              <w:rPr>
                <w:rFonts w:ascii="Arial" w:hAnsi="Arial" w:cs="Arial"/>
              </w:rPr>
              <w:t>i</w:t>
            </w:r>
            <w:r w:rsidR="003F4576">
              <w:rPr>
                <w:rFonts w:ascii="Arial" w:hAnsi="Arial" w:cs="Arial"/>
              </w:rPr>
              <w:t>led it from various contributions from members of staff.</w:t>
            </w:r>
          </w:p>
          <w:p w14:paraId="19E08D0D" w14:textId="77777777" w:rsidR="003F4576" w:rsidRDefault="003F4576" w:rsidP="003E103B">
            <w:pPr>
              <w:rPr>
                <w:rFonts w:ascii="Arial" w:hAnsi="Arial" w:cs="Arial"/>
              </w:rPr>
            </w:pPr>
          </w:p>
          <w:p w14:paraId="6BB413B1" w14:textId="42421FD9" w:rsidR="003F4576" w:rsidRPr="003061FA" w:rsidRDefault="003F4576" w:rsidP="003E103B">
            <w:pPr>
              <w:rPr>
                <w:rFonts w:ascii="Arial" w:hAnsi="Arial" w:cs="Arial"/>
              </w:rPr>
            </w:pPr>
            <w:r>
              <w:rPr>
                <w:rFonts w:ascii="Arial" w:hAnsi="Arial" w:cs="Arial"/>
              </w:rPr>
              <w:t>The Board APPROVED the Annual Report.</w:t>
            </w:r>
          </w:p>
          <w:p w14:paraId="28BAFAED" w14:textId="6FF3CDB8" w:rsidR="003061FA" w:rsidRPr="00EB7001" w:rsidRDefault="003061FA" w:rsidP="003E103B">
            <w:pPr>
              <w:rPr>
                <w:rFonts w:ascii="Arial" w:hAnsi="Arial" w:cs="Arial"/>
                <w:b/>
                <w:u w:val="single"/>
              </w:rPr>
            </w:pPr>
          </w:p>
        </w:tc>
        <w:tc>
          <w:tcPr>
            <w:tcW w:w="1560" w:type="dxa"/>
            <w:tcBorders>
              <w:top w:val="single" w:sz="4" w:space="0" w:color="auto"/>
              <w:left w:val="single" w:sz="4" w:space="0" w:color="auto"/>
            </w:tcBorders>
            <w:shd w:val="clear" w:color="auto" w:fill="auto"/>
          </w:tcPr>
          <w:p w14:paraId="283926A6" w14:textId="77777777" w:rsidR="00FB27BE" w:rsidRDefault="00FB27BE" w:rsidP="0061579A">
            <w:pPr>
              <w:jc w:val="both"/>
              <w:rPr>
                <w:rFonts w:ascii="Arial" w:hAnsi="Arial" w:cs="Arial"/>
              </w:rPr>
            </w:pPr>
          </w:p>
        </w:tc>
      </w:tr>
      <w:tr w:rsidR="003F4576" w:rsidRPr="00C5254D" w14:paraId="5E28548D" w14:textId="77777777" w:rsidTr="00494664">
        <w:trPr>
          <w:trHeight w:val="796"/>
        </w:trPr>
        <w:tc>
          <w:tcPr>
            <w:tcW w:w="1526" w:type="dxa"/>
            <w:tcBorders>
              <w:top w:val="single" w:sz="4" w:space="0" w:color="auto"/>
            </w:tcBorders>
            <w:shd w:val="clear" w:color="auto" w:fill="auto"/>
          </w:tcPr>
          <w:p w14:paraId="65007052" w14:textId="77D13779" w:rsidR="003F4576" w:rsidRDefault="00AC7DBF" w:rsidP="003F4576">
            <w:pPr>
              <w:rPr>
                <w:rFonts w:ascii="Arial" w:hAnsi="Arial" w:cs="Arial"/>
                <w:b/>
              </w:rPr>
            </w:pPr>
            <w:r>
              <w:rPr>
                <w:rFonts w:ascii="Arial" w:hAnsi="Arial" w:cs="Arial"/>
                <w:b/>
              </w:rPr>
              <w:t>19:072</w:t>
            </w:r>
          </w:p>
          <w:p w14:paraId="206C9DA8" w14:textId="77777777" w:rsidR="003F4576" w:rsidRDefault="003F4576" w:rsidP="00FB27BE">
            <w:pPr>
              <w:rPr>
                <w:rFonts w:ascii="Arial" w:hAnsi="Arial" w:cs="Arial"/>
                <w:b/>
              </w:rPr>
            </w:pPr>
          </w:p>
        </w:tc>
        <w:tc>
          <w:tcPr>
            <w:tcW w:w="7087" w:type="dxa"/>
            <w:tcBorders>
              <w:top w:val="single" w:sz="4" w:space="0" w:color="auto"/>
              <w:right w:val="single" w:sz="4" w:space="0" w:color="auto"/>
            </w:tcBorders>
            <w:shd w:val="clear" w:color="auto" w:fill="auto"/>
          </w:tcPr>
          <w:p w14:paraId="405FCDA3" w14:textId="77777777" w:rsidR="003F4576" w:rsidRPr="00443295" w:rsidRDefault="003F4576" w:rsidP="003E103B">
            <w:pPr>
              <w:rPr>
                <w:rFonts w:ascii="Arial" w:hAnsi="Arial" w:cs="Arial"/>
              </w:rPr>
            </w:pPr>
            <w:r>
              <w:rPr>
                <w:rFonts w:ascii="Arial" w:hAnsi="Arial" w:cs="Arial"/>
                <w:b/>
                <w:u w:val="single"/>
              </w:rPr>
              <w:t>MINUTES OF SUB COMMITTEES</w:t>
            </w:r>
          </w:p>
          <w:p w14:paraId="01E90323" w14:textId="6EC468E1" w:rsidR="00443295" w:rsidRPr="00494664" w:rsidRDefault="00494664" w:rsidP="003E103B">
            <w:pPr>
              <w:rPr>
                <w:rFonts w:ascii="Arial" w:hAnsi="Arial" w:cs="Arial"/>
              </w:rPr>
            </w:pPr>
            <w:r w:rsidRPr="00494664">
              <w:rPr>
                <w:rFonts w:ascii="Arial" w:hAnsi="Arial" w:cs="Arial"/>
              </w:rPr>
              <w:t>Silent</w:t>
            </w:r>
          </w:p>
        </w:tc>
        <w:tc>
          <w:tcPr>
            <w:tcW w:w="1560" w:type="dxa"/>
            <w:tcBorders>
              <w:top w:val="single" w:sz="4" w:space="0" w:color="auto"/>
              <w:left w:val="single" w:sz="4" w:space="0" w:color="auto"/>
            </w:tcBorders>
            <w:shd w:val="clear" w:color="auto" w:fill="auto"/>
          </w:tcPr>
          <w:p w14:paraId="632A05AB" w14:textId="77777777" w:rsidR="003F4576" w:rsidRDefault="003F4576" w:rsidP="0061579A">
            <w:pPr>
              <w:jc w:val="both"/>
              <w:rPr>
                <w:rFonts w:ascii="Arial" w:hAnsi="Arial" w:cs="Arial"/>
              </w:rPr>
            </w:pPr>
          </w:p>
        </w:tc>
      </w:tr>
      <w:tr w:rsidR="009F7C6C" w:rsidRPr="00C5254D" w14:paraId="45C236B4" w14:textId="77777777" w:rsidTr="00F32B97">
        <w:trPr>
          <w:trHeight w:val="843"/>
        </w:trPr>
        <w:tc>
          <w:tcPr>
            <w:tcW w:w="1526" w:type="dxa"/>
            <w:tcBorders>
              <w:top w:val="single" w:sz="4" w:space="0" w:color="auto"/>
            </w:tcBorders>
            <w:shd w:val="clear" w:color="auto" w:fill="auto"/>
          </w:tcPr>
          <w:p w14:paraId="2DC4F0FE" w14:textId="23A15E6C" w:rsidR="009F7C6C" w:rsidRDefault="002318CB" w:rsidP="00CA7C22">
            <w:pPr>
              <w:rPr>
                <w:rFonts w:ascii="Arial" w:hAnsi="Arial" w:cs="Arial"/>
                <w:b/>
              </w:rPr>
            </w:pPr>
            <w:r>
              <w:rPr>
                <w:rFonts w:ascii="Arial" w:hAnsi="Arial" w:cs="Arial"/>
                <w:b/>
              </w:rPr>
              <w:t>19:0</w:t>
            </w:r>
            <w:r w:rsidR="00CA7C22">
              <w:rPr>
                <w:rFonts w:ascii="Arial" w:hAnsi="Arial" w:cs="Arial"/>
                <w:b/>
              </w:rPr>
              <w:t>7</w:t>
            </w:r>
            <w:r w:rsidR="00AC7DBF">
              <w:rPr>
                <w:rFonts w:ascii="Arial" w:hAnsi="Arial" w:cs="Arial"/>
                <w:b/>
              </w:rPr>
              <w:t>3</w:t>
            </w:r>
          </w:p>
        </w:tc>
        <w:tc>
          <w:tcPr>
            <w:tcW w:w="7087" w:type="dxa"/>
            <w:tcBorders>
              <w:top w:val="single" w:sz="4" w:space="0" w:color="auto"/>
              <w:right w:val="single" w:sz="4" w:space="0" w:color="auto"/>
            </w:tcBorders>
            <w:shd w:val="clear" w:color="auto" w:fill="auto"/>
          </w:tcPr>
          <w:p w14:paraId="5071E3A9" w14:textId="77777777" w:rsidR="009F7C6C" w:rsidRDefault="009F7C6C" w:rsidP="003E103B">
            <w:pPr>
              <w:rPr>
                <w:rFonts w:ascii="Arial" w:hAnsi="Arial" w:cs="Arial"/>
                <w:b/>
                <w:u w:val="single"/>
              </w:rPr>
            </w:pPr>
            <w:r>
              <w:rPr>
                <w:rFonts w:ascii="Arial" w:hAnsi="Arial" w:cs="Arial"/>
                <w:b/>
                <w:u w:val="single"/>
              </w:rPr>
              <w:t>CONFIDENTIAL ITEMS</w:t>
            </w:r>
          </w:p>
          <w:p w14:paraId="62871317" w14:textId="55D8E432" w:rsidR="009F7C6C" w:rsidRDefault="00C67F1C" w:rsidP="003E103B">
            <w:pPr>
              <w:rPr>
                <w:rFonts w:ascii="Arial" w:hAnsi="Arial" w:cs="Arial"/>
              </w:rPr>
            </w:pPr>
            <w:r>
              <w:rPr>
                <w:rFonts w:ascii="Arial" w:hAnsi="Arial" w:cs="Arial"/>
              </w:rPr>
              <w:t>Confidential Items noted.</w:t>
            </w:r>
          </w:p>
          <w:p w14:paraId="775E1E3B" w14:textId="2546045D" w:rsidR="00BA5DD7" w:rsidRPr="009F7C6C" w:rsidRDefault="00BA5DD7" w:rsidP="003E103B">
            <w:pPr>
              <w:rPr>
                <w:rFonts w:ascii="Arial" w:hAnsi="Arial" w:cs="Arial"/>
              </w:rPr>
            </w:pPr>
          </w:p>
        </w:tc>
        <w:tc>
          <w:tcPr>
            <w:tcW w:w="1560" w:type="dxa"/>
            <w:tcBorders>
              <w:top w:val="single" w:sz="4" w:space="0" w:color="auto"/>
              <w:left w:val="single" w:sz="4" w:space="0" w:color="auto"/>
            </w:tcBorders>
            <w:shd w:val="clear" w:color="auto" w:fill="auto"/>
          </w:tcPr>
          <w:p w14:paraId="70BAB517" w14:textId="77777777" w:rsidR="009F7C6C" w:rsidRDefault="009F7C6C" w:rsidP="0061579A">
            <w:pPr>
              <w:jc w:val="both"/>
              <w:rPr>
                <w:rFonts w:ascii="Arial" w:hAnsi="Arial" w:cs="Arial"/>
              </w:rPr>
            </w:pPr>
          </w:p>
        </w:tc>
      </w:tr>
      <w:tr w:rsidR="00BA5DD7" w:rsidRPr="00C5254D" w14:paraId="73A26216" w14:textId="77777777" w:rsidTr="00F32B97">
        <w:trPr>
          <w:trHeight w:val="843"/>
        </w:trPr>
        <w:tc>
          <w:tcPr>
            <w:tcW w:w="1526" w:type="dxa"/>
            <w:tcBorders>
              <w:top w:val="single" w:sz="4" w:space="0" w:color="auto"/>
            </w:tcBorders>
            <w:shd w:val="clear" w:color="auto" w:fill="auto"/>
          </w:tcPr>
          <w:p w14:paraId="1752C2E3" w14:textId="0086AF0A" w:rsidR="00BA5DD7" w:rsidRDefault="002318CB" w:rsidP="00CA7C22">
            <w:pPr>
              <w:rPr>
                <w:rFonts w:ascii="Arial" w:hAnsi="Arial" w:cs="Arial"/>
                <w:b/>
              </w:rPr>
            </w:pPr>
            <w:r>
              <w:rPr>
                <w:rFonts w:ascii="Arial" w:hAnsi="Arial" w:cs="Arial"/>
                <w:b/>
              </w:rPr>
              <w:t>19:0</w:t>
            </w:r>
            <w:r w:rsidR="00CA7C22">
              <w:rPr>
                <w:rFonts w:ascii="Arial" w:hAnsi="Arial" w:cs="Arial"/>
                <w:b/>
              </w:rPr>
              <w:t>7</w:t>
            </w:r>
            <w:r w:rsidR="00AC7DBF">
              <w:rPr>
                <w:rFonts w:ascii="Arial" w:hAnsi="Arial" w:cs="Arial"/>
                <w:b/>
              </w:rPr>
              <w:t>4</w:t>
            </w:r>
          </w:p>
        </w:tc>
        <w:tc>
          <w:tcPr>
            <w:tcW w:w="7087" w:type="dxa"/>
            <w:tcBorders>
              <w:top w:val="single" w:sz="4" w:space="0" w:color="auto"/>
              <w:right w:val="single" w:sz="4" w:space="0" w:color="auto"/>
            </w:tcBorders>
            <w:shd w:val="clear" w:color="auto" w:fill="auto"/>
          </w:tcPr>
          <w:p w14:paraId="703D49B4" w14:textId="77777777" w:rsidR="00BA5DD7" w:rsidRDefault="00607F38" w:rsidP="003E103B">
            <w:pPr>
              <w:rPr>
                <w:rFonts w:ascii="Arial" w:hAnsi="Arial" w:cs="Arial"/>
                <w:b/>
                <w:u w:val="single"/>
              </w:rPr>
            </w:pPr>
            <w:r>
              <w:rPr>
                <w:rFonts w:ascii="Arial" w:hAnsi="Arial" w:cs="Arial"/>
                <w:b/>
                <w:u w:val="single"/>
              </w:rPr>
              <w:t>ANY OTHER COMPETENT BUSINESS</w:t>
            </w:r>
          </w:p>
          <w:p w14:paraId="6DB3167F" w14:textId="77777777" w:rsidR="00607F38" w:rsidRDefault="00607F38" w:rsidP="003E103B">
            <w:pPr>
              <w:rPr>
                <w:rFonts w:ascii="Arial" w:hAnsi="Arial" w:cs="Arial"/>
              </w:rPr>
            </w:pPr>
            <w:r>
              <w:rPr>
                <w:rFonts w:ascii="Arial" w:hAnsi="Arial" w:cs="Arial"/>
              </w:rPr>
              <w:t>None</w:t>
            </w:r>
          </w:p>
          <w:p w14:paraId="5D0B3FA7" w14:textId="3E3AB809" w:rsidR="00607F38" w:rsidRPr="00607F38" w:rsidRDefault="00607F38" w:rsidP="003E103B">
            <w:pPr>
              <w:rPr>
                <w:rFonts w:ascii="Arial" w:hAnsi="Arial" w:cs="Arial"/>
              </w:rPr>
            </w:pPr>
          </w:p>
        </w:tc>
        <w:tc>
          <w:tcPr>
            <w:tcW w:w="1560" w:type="dxa"/>
            <w:tcBorders>
              <w:top w:val="single" w:sz="4" w:space="0" w:color="auto"/>
              <w:left w:val="single" w:sz="4" w:space="0" w:color="auto"/>
            </w:tcBorders>
            <w:shd w:val="clear" w:color="auto" w:fill="auto"/>
          </w:tcPr>
          <w:p w14:paraId="1395C48F" w14:textId="77777777" w:rsidR="00BA5DD7" w:rsidRDefault="00BA5DD7" w:rsidP="0061579A">
            <w:pPr>
              <w:jc w:val="both"/>
              <w:rPr>
                <w:rFonts w:ascii="Arial" w:hAnsi="Arial" w:cs="Arial"/>
              </w:rPr>
            </w:pPr>
          </w:p>
        </w:tc>
      </w:tr>
      <w:tr w:rsidR="00607F38" w:rsidRPr="00C5254D" w14:paraId="3854015A" w14:textId="77777777" w:rsidTr="00F32B97">
        <w:trPr>
          <w:trHeight w:val="843"/>
        </w:trPr>
        <w:tc>
          <w:tcPr>
            <w:tcW w:w="1526" w:type="dxa"/>
            <w:tcBorders>
              <w:top w:val="single" w:sz="4" w:space="0" w:color="auto"/>
            </w:tcBorders>
            <w:shd w:val="clear" w:color="auto" w:fill="auto"/>
          </w:tcPr>
          <w:p w14:paraId="14A3E7DB" w14:textId="71CFBF18" w:rsidR="00607F38" w:rsidRDefault="002318CB" w:rsidP="00CA7C22">
            <w:pPr>
              <w:rPr>
                <w:rFonts w:ascii="Arial" w:hAnsi="Arial" w:cs="Arial"/>
                <w:b/>
              </w:rPr>
            </w:pPr>
            <w:r>
              <w:rPr>
                <w:rFonts w:ascii="Arial" w:hAnsi="Arial" w:cs="Arial"/>
                <w:b/>
              </w:rPr>
              <w:t>19:0</w:t>
            </w:r>
            <w:r w:rsidR="00CA7C22">
              <w:rPr>
                <w:rFonts w:ascii="Arial" w:hAnsi="Arial" w:cs="Arial"/>
                <w:b/>
              </w:rPr>
              <w:t>7</w:t>
            </w:r>
            <w:r w:rsidR="00AC7DBF">
              <w:rPr>
                <w:rFonts w:ascii="Arial" w:hAnsi="Arial" w:cs="Arial"/>
                <w:b/>
              </w:rPr>
              <w:t>5</w:t>
            </w:r>
          </w:p>
        </w:tc>
        <w:tc>
          <w:tcPr>
            <w:tcW w:w="7087" w:type="dxa"/>
            <w:tcBorders>
              <w:top w:val="single" w:sz="4" w:space="0" w:color="auto"/>
              <w:right w:val="single" w:sz="4" w:space="0" w:color="auto"/>
            </w:tcBorders>
            <w:shd w:val="clear" w:color="auto" w:fill="auto"/>
          </w:tcPr>
          <w:p w14:paraId="589E9228" w14:textId="77777777" w:rsidR="00607F38" w:rsidRDefault="00607F38" w:rsidP="003E103B">
            <w:pPr>
              <w:rPr>
                <w:rFonts w:ascii="Arial" w:hAnsi="Arial" w:cs="Arial"/>
                <w:b/>
                <w:u w:val="single"/>
              </w:rPr>
            </w:pPr>
            <w:r>
              <w:rPr>
                <w:rFonts w:ascii="Arial" w:hAnsi="Arial" w:cs="Arial"/>
                <w:b/>
                <w:u w:val="single"/>
              </w:rPr>
              <w:t>REVIEW OF MEETING</w:t>
            </w:r>
          </w:p>
          <w:p w14:paraId="35A72C30" w14:textId="2B48BC29" w:rsidR="00607F38" w:rsidRDefault="00607F38" w:rsidP="003E103B">
            <w:pPr>
              <w:rPr>
                <w:rFonts w:ascii="Arial" w:hAnsi="Arial" w:cs="Arial"/>
              </w:rPr>
            </w:pPr>
            <w:r>
              <w:rPr>
                <w:rFonts w:ascii="Arial" w:hAnsi="Arial" w:cs="Arial"/>
              </w:rPr>
              <w:t xml:space="preserve">The Board view was that the </w:t>
            </w:r>
            <w:r w:rsidR="00C53EF7">
              <w:rPr>
                <w:rFonts w:ascii="Arial" w:hAnsi="Arial" w:cs="Arial"/>
              </w:rPr>
              <w:t>meeting achieved the objectives and participants had sufficient opportunity to speak.</w:t>
            </w:r>
          </w:p>
          <w:p w14:paraId="6F0277F9" w14:textId="6FB2B3C3" w:rsidR="00607F38" w:rsidRPr="00607F38" w:rsidRDefault="00607F38" w:rsidP="003E103B">
            <w:pPr>
              <w:rPr>
                <w:rFonts w:ascii="Arial" w:hAnsi="Arial" w:cs="Arial"/>
              </w:rPr>
            </w:pPr>
          </w:p>
        </w:tc>
        <w:tc>
          <w:tcPr>
            <w:tcW w:w="1560" w:type="dxa"/>
            <w:tcBorders>
              <w:top w:val="single" w:sz="4" w:space="0" w:color="auto"/>
              <w:left w:val="single" w:sz="4" w:space="0" w:color="auto"/>
            </w:tcBorders>
            <w:shd w:val="clear" w:color="auto" w:fill="auto"/>
          </w:tcPr>
          <w:p w14:paraId="4CC18D3B" w14:textId="77777777" w:rsidR="00607F38" w:rsidRDefault="00607F38" w:rsidP="0061579A">
            <w:pPr>
              <w:jc w:val="both"/>
              <w:rPr>
                <w:rFonts w:ascii="Arial" w:hAnsi="Arial" w:cs="Arial"/>
              </w:rPr>
            </w:pPr>
          </w:p>
        </w:tc>
      </w:tr>
      <w:tr w:rsidR="00607F38" w:rsidRPr="00C5254D" w14:paraId="68DE32DD" w14:textId="77777777" w:rsidTr="00F32B97">
        <w:trPr>
          <w:trHeight w:val="843"/>
        </w:trPr>
        <w:tc>
          <w:tcPr>
            <w:tcW w:w="1526" w:type="dxa"/>
            <w:tcBorders>
              <w:top w:val="single" w:sz="4" w:space="0" w:color="auto"/>
            </w:tcBorders>
            <w:shd w:val="clear" w:color="auto" w:fill="auto"/>
          </w:tcPr>
          <w:p w14:paraId="719DB44C" w14:textId="22CDAB28" w:rsidR="00607F38" w:rsidRDefault="002318CB" w:rsidP="00CA7C22">
            <w:pPr>
              <w:rPr>
                <w:rFonts w:ascii="Arial" w:hAnsi="Arial" w:cs="Arial"/>
                <w:b/>
              </w:rPr>
            </w:pPr>
            <w:r>
              <w:rPr>
                <w:rFonts w:ascii="Arial" w:hAnsi="Arial" w:cs="Arial"/>
                <w:b/>
              </w:rPr>
              <w:t>19:0</w:t>
            </w:r>
            <w:r w:rsidR="00CA7C22">
              <w:rPr>
                <w:rFonts w:ascii="Arial" w:hAnsi="Arial" w:cs="Arial"/>
                <w:b/>
              </w:rPr>
              <w:t>7</w:t>
            </w:r>
            <w:r w:rsidR="00AC7DBF">
              <w:rPr>
                <w:rFonts w:ascii="Arial" w:hAnsi="Arial" w:cs="Arial"/>
                <w:b/>
              </w:rPr>
              <w:t>6</w:t>
            </w:r>
          </w:p>
        </w:tc>
        <w:tc>
          <w:tcPr>
            <w:tcW w:w="7087" w:type="dxa"/>
            <w:tcBorders>
              <w:top w:val="single" w:sz="4" w:space="0" w:color="auto"/>
              <w:right w:val="single" w:sz="4" w:space="0" w:color="auto"/>
            </w:tcBorders>
            <w:shd w:val="clear" w:color="auto" w:fill="auto"/>
          </w:tcPr>
          <w:p w14:paraId="6EFC3D3D" w14:textId="77777777" w:rsidR="00607F38" w:rsidRDefault="00607F38" w:rsidP="003E103B">
            <w:pPr>
              <w:rPr>
                <w:rFonts w:ascii="Arial" w:hAnsi="Arial" w:cs="Arial"/>
                <w:b/>
                <w:u w:val="single"/>
              </w:rPr>
            </w:pPr>
            <w:r>
              <w:rPr>
                <w:rFonts w:ascii="Arial" w:hAnsi="Arial" w:cs="Arial"/>
                <w:b/>
                <w:u w:val="single"/>
              </w:rPr>
              <w:t>DATE AND TIME OF NEXT MEETING</w:t>
            </w:r>
          </w:p>
          <w:p w14:paraId="4A1ABFB8" w14:textId="03BB2F3C" w:rsidR="00607F38" w:rsidRPr="00607F38" w:rsidRDefault="00607F38" w:rsidP="003644CC">
            <w:pPr>
              <w:rPr>
                <w:rFonts w:ascii="Arial" w:hAnsi="Arial" w:cs="Arial"/>
              </w:rPr>
            </w:pPr>
            <w:r>
              <w:rPr>
                <w:rFonts w:ascii="Arial" w:hAnsi="Arial" w:cs="Arial"/>
              </w:rPr>
              <w:t xml:space="preserve">Friday </w:t>
            </w:r>
            <w:r w:rsidR="00443295">
              <w:rPr>
                <w:rFonts w:ascii="Arial" w:hAnsi="Arial" w:cs="Arial"/>
              </w:rPr>
              <w:t>07 February</w:t>
            </w:r>
            <w:r>
              <w:rPr>
                <w:rFonts w:ascii="Arial" w:hAnsi="Arial" w:cs="Arial"/>
              </w:rPr>
              <w:t xml:space="preserve"> 20</w:t>
            </w:r>
            <w:r w:rsidR="00443295">
              <w:rPr>
                <w:rFonts w:ascii="Arial" w:hAnsi="Arial" w:cs="Arial"/>
              </w:rPr>
              <w:t>20</w:t>
            </w:r>
            <w:r w:rsidR="009E11CB">
              <w:rPr>
                <w:rFonts w:ascii="Arial" w:hAnsi="Arial" w:cs="Arial"/>
              </w:rPr>
              <w:t xml:space="preserve"> </w:t>
            </w:r>
            <w:r>
              <w:rPr>
                <w:rFonts w:ascii="Arial" w:hAnsi="Arial" w:cs="Arial"/>
              </w:rPr>
              <w:t>at 1</w:t>
            </w:r>
            <w:r w:rsidR="003644CC">
              <w:rPr>
                <w:rFonts w:ascii="Arial" w:hAnsi="Arial" w:cs="Arial"/>
              </w:rPr>
              <w:t>3</w:t>
            </w:r>
            <w:r>
              <w:rPr>
                <w:rFonts w:ascii="Arial" w:hAnsi="Arial" w:cs="Arial"/>
              </w:rPr>
              <w:t xml:space="preserve">:00 noon </w:t>
            </w:r>
            <w:r w:rsidR="009E11CB">
              <w:rPr>
                <w:rFonts w:ascii="Arial" w:hAnsi="Arial" w:cs="Arial"/>
              </w:rPr>
              <w:t xml:space="preserve">in the Boardroom </w:t>
            </w:r>
            <w:r w:rsidR="003644CC">
              <w:rPr>
                <w:rFonts w:ascii="Arial" w:hAnsi="Arial" w:cs="Arial"/>
              </w:rPr>
              <w:t xml:space="preserve">at </w:t>
            </w:r>
            <w:r>
              <w:rPr>
                <w:rFonts w:ascii="Arial" w:hAnsi="Arial" w:cs="Arial"/>
              </w:rPr>
              <w:t>Middlesbrough.</w:t>
            </w:r>
          </w:p>
        </w:tc>
        <w:tc>
          <w:tcPr>
            <w:tcW w:w="1560" w:type="dxa"/>
            <w:tcBorders>
              <w:top w:val="single" w:sz="4" w:space="0" w:color="auto"/>
              <w:left w:val="single" w:sz="4" w:space="0" w:color="auto"/>
            </w:tcBorders>
            <w:shd w:val="clear" w:color="auto" w:fill="auto"/>
          </w:tcPr>
          <w:p w14:paraId="7F39D646" w14:textId="77777777" w:rsidR="00607F38" w:rsidRDefault="00607F38" w:rsidP="0061579A">
            <w:pPr>
              <w:jc w:val="both"/>
              <w:rPr>
                <w:rFonts w:ascii="Arial" w:hAnsi="Arial" w:cs="Arial"/>
              </w:rPr>
            </w:pPr>
          </w:p>
        </w:tc>
      </w:tr>
      <w:tr w:rsidR="000850E7" w:rsidRPr="00C5254D" w14:paraId="6FD3AAEE" w14:textId="77777777" w:rsidTr="00F32B97">
        <w:tc>
          <w:tcPr>
            <w:tcW w:w="1526" w:type="dxa"/>
            <w:shd w:val="clear" w:color="auto" w:fill="auto"/>
          </w:tcPr>
          <w:p w14:paraId="7A1A2F02" w14:textId="0A72EF31" w:rsidR="000850E7" w:rsidRDefault="000850E7">
            <w:pPr>
              <w:rPr>
                <w:rFonts w:ascii="Arial" w:hAnsi="Arial" w:cs="Arial"/>
                <w:b/>
              </w:rPr>
            </w:pPr>
          </w:p>
        </w:tc>
        <w:tc>
          <w:tcPr>
            <w:tcW w:w="7087" w:type="dxa"/>
            <w:tcBorders>
              <w:right w:val="single" w:sz="4" w:space="0" w:color="auto"/>
            </w:tcBorders>
            <w:shd w:val="clear" w:color="auto" w:fill="auto"/>
          </w:tcPr>
          <w:p w14:paraId="598A4720" w14:textId="5B2E5D59" w:rsidR="000850E7" w:rsidRPr="00C5254D" w:rsidRDefault="00BA5DD7" w:rsidP="00443295">
            <w:pPr>
              <w:rPr>
                <w:rFonts w:ascii="Arial" w:hAnsi="Arial" w:cs="Arial"/>
                <w:b/>
                <w:u w:val="single"/>
              </w:rPr>
            </w:pPr>
            <w:r>
              <w:rPr>
                <w:rFonts w:ascii="Arial" w:hAnsi="Arial" w:cs="Arial"/>
                <w:b/>
                <w:u w:val="single"/>
              </w:rPr>
              <w:t xml:space="preserve">Meeting closed at </w:t>
            </w:r>
            <w:r w:rsidR="00443295">
              <w:rPr>
                <w:rFonts w:ascii="Arial" w:hAnsi="Arial" w:cs="Arial"/>
                <w:b/>
                <w:u w:val="single"/>
              </w:rPr>
              <w:t>15:20</w:t>
            </w:r>
          </w:p>
        </w:tc>
        <w:tc>
          <w:tcPr>
            <w:tcW w:w="1560" w:type="dxa"/>
            <w:tcBorders>
              <w:left w:val="single" w:sz="4" w:space="0" w:color="auto"/>
            </w:tcBorders>
            <w:shd w:val="clear" w:color="auto" w:fill="auto"/>
          </w:tcPr>
          <w:p w14:paraId="28D789F1" w14:textId="77777777" w:rsidR="000850E7" w:rsidRPr="00C5254D" w:rsidRDefault="000850E7" w:rsidP="0061579A">
            <w:pPr>
              <w:jc w:val="both"/>
              <w:rPr>
                <w:rFonts w:ascii="Arial" w:hAnsi="Arial" w:cs="Arial"/>
              </w:rPr>
            </w:pPr>
          </w:p>
        </w:tc>
      </w:tr>
    </w:tbl>
    <w:p w14:paraId="15429828" w14:textId="63EACBAC" w:rsidR="00C4117D" w:rsidRDefault="00C4117D" w:rsidP="008D0CFF">
      <w:pPr>
        <w:jc w:val="both"/>
        <w:rPr>
          <w:rFonts w:cstheme="minorHAnsi"/>
          <w:sz w:val="16"/>
          <w:szCs w:val="16"/>
        </w:rPr>
      </w:pPr>
    </w:p>
    <w:p w14:paraId="41947A39" w14:textId="77777777" w:rsidR="00611628" w:rsidRDefault="00611628" w:rsidP="008D0CFF">
      <w:pPr>
        <w:jc w:val="both"/>
        <w:rPr>
          <w:rFonts w:cstheme="minorHAnsi"/>
          <w:sz w:val="16"/>
          <w:szCs w:val="16"/>
        </w:rPr>
      </w:pPr>
    </w:p>
    <w:p w14:paraId="3F070DF6" w14:textId="1197FDCA" w:rsidR="00611628" w:rsidRPr="00C4117D" w:rsidRDefault="00611628" w:rsidP="00611628">
      <w:pPr>
        <w:jc w:val="both"/>
        <w:rPr>
          <w:rFonts w:ascii="Arial" w:hAnsi="Arial" w:cs="Arial"/>
        </w:rPr>
      </w:pPr>
      <w:r w:rsidRPr="00C4117D">
        <w:rPr>
          <w:rFonts w:ascii="Arial" w:hAnsi="Arial" w:cs="Arial"/>
        </w:rPr>
        <w:t>Signed:</w:t>
      </w:r>
      <w:r w:rsidRPr="00C4117D">
        <w:rPr>
          <w:rFonts w:ascii="Arial" w:hAnsi="Arial" w:cs="Arial"/>
        </w:rPr>
        <w:tab/>
        <w:t>…………………………………………………………………………………….</w:t>
      </w:r>
    </w:p>
    <w:p w14:paraId="0CAF6AF7" w14:textId="77777777" w:rsidR="00611628" w:rsidRPr="00C4117D" w:rsidRDefault="00611628" w:rsidP="00611628">
      <w:pPr>
        <w:jc w:val="both"/>
        <w:rPr>
          <w:rFonts w:ascii="Arial" w:hAnsi="Arial" w:cs="Arial"/>
        </w:rPr>
      </w:pPr>
    </w:p>
    <w:p w14:paraId="40A73BFB" w14:textId="77777777" w:rsidR="00611628" w:rsidRPr="00C4117D" w:rsidRDefault="00611628" w:rsidP="00611628">
      <w:pPr>
        <w:jc w:val="both"/>
        <w:rPr>
          <w:rFonts w:ascii="Arial" w:hAnsi="Arial" w:cs="Arial"/>
        </w:rPr>
      </w:pPr>
    </w:p>
    <w:p w14:paraId="6AB4D323" w14:textId="77777777" w:rsidR="00611628" w:rsidRPr="00C4117D" w:rsidRDefault="00611628" w:rsidP="00611628">
      <w:pPr>
        <w:jc w:val="both"/>
        <w:rPr>
          <w:rFonts w:ascii="Arial" w:hAnsi="Arial" w:cs="Arial"/>
        </w:rPr>
      </w:pPr>
      <w:r w:rsidRPr="00C4117D">
        <w:rPr>
          <w:rFonts w:ascii="Arial" w:hAnsi="Arial" w:cs="Arial"/>
        </w:rPr>
        <w:t>Date:</w:t>
      </w:r>
      <w:r w:rsidRPr="00C4117D">
        <w:rPr>
          <w:rFonts w:ascii="Arial" w:hAnsi="Arial" w:cs="Arial"/>
        </w:rPr>
        <w:tab/>
        <w:t>…………………</w:t>
      </w:r>
      <w:r>
        <w:rPr>
          <w:rFonts w:ascii="Arial" w:hAnsi="Arial" w:cs="Arial"/>
        </w:rPr>
        <w:t>…</w:t>
      </w:r>
      <w:r w:rsidRPr="00C4117D">
        <w:rPr>
          <w:rFonts w:ascii="Arial" w:hAnsi="Arial" w:cs="Arial"/>
        </w:rPr>
        <w:t>………………………………………………………………………</w:t>
      </w:r>
    </w:p>
    <w:p w14:paraId="211EAA1E" w14:textId="77777777" w:rsidR="00C4117D" w:rsidRDefault="00C4117D" w:rsidP="008D0CFF">
      <w:pPr>
        <w:jc w:val="both"/>
        <w:rPr>
          <w:rFonts w:cstheme="minorHAnsi"/>
          <w:sz w:val="16"/>
          <w:szCs w:val="16"/>
        </w:rPr>
      </w:pPr>
    </w:p>
    <w:sectPr w:rsidR="00C4117D" w:rsidSect="00E91829">
      <w:footerReference w:type="default" r:id="rId9"/>
      <w:pgSz w:w="11906" w:h="16838" w:code="9"/>
      <w:pgMar w:top="709" w:right="1134" w:bottom="426" w:left="1418" w:header="425" w:footer="42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BCD87" w14:textId="77777777" w:rsidR="007C319E" w:rsidRDefault="007C319E" w:rsidP="007C62AA">
      <w:r>
        <w:separator/>
      </w:r>
    </w:p>
  </w:endnote>
  <w:endnote w:type="continuationSeparator" w:id="0">
    <w:p w14:paraId="65BD6833" w14:textId="77777777" w:rsidR="007C319E" w:rsidRDefault="007C319E" w:rsidP="007C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EF637" w14:textId="502C8395" w:rsidR="007C319E" w:rsidRPr="00266AE2" w:rsidRDefault="007C319E">
    <w:pPr>
      <w:pStyle w:val="Footer"/>
      <w:jc w:val="right"/>
      <w:rPr>
        <w:sz w:val="18"/>
        <w:szCs w:val="18"/>
      </w:rPr>
    </w:pPr>
    <w:r w:rsidRPr="00266AE2">
      <w:rPr>
        <w:sz w:val="18"/>
        <w:szCs w:val="18"/>
      </w:rPr>
      <w:fldChar w:fldCharType="begin"/>
    </w:r>
    <w:r w:rsidRPr="00266AE2">
      <w:rPr>
        <w:sz w:val="18"/>
        <w:szCs w:val="18"/>
      </w:rPr>
      <w:instrText xml:space="preserve"> PAGE   \* MERGEFORMAT </w:instrText>
    </w:r>
    <w:r w:rsidRPr="00266AE2">
      <w:rPr>
        <w:sz w:val="18"/>
        <w:szCs w:val="18"/>
      </w:rPr>
      <w:fldChar w:fldCharType="separate"/>
    </w:r>
    <w:r w:rsidR="00DD41E3">
      <w:rPr>
        <w:noProof/>
        <w:sz w:val="18"/>
        <w:szCs w:val="18"/>
      </w:rPr>
      <w:t>3</w:t>
    </w:r>
    <w:r w:rsidRPr="00266AE2">
      <w:rPr>
        <w:sz w:val="18"/>
        <w:szCs w:val="18"/>
      </w:rPr>
      <w:fldChar w:fldCharType="end"/>
    </w:r>
  </w:p>
  <w:p w14:paraId="1C086424" w14:textId="77777777" w:rsidR="007C319E" w:rsidRPr="00397904" w:rsidRDefault="007C319E" w:rsidP="00CA2D7B">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B1882" w14:textId="77777777" w:rsidR="007C319E" w:rsidRDefault="007C319E" w:rsidP="007C62AA">
      <w:r>
        <w:separator/>
      </w:r>
    </w:p>
  </w:footnote>
  <w:footnote w:type="continuationSeparator" w:id="0">
    <w:p w14:paraId="2B24E24A" w14:textId="77777777" w:rsidR="007C319E" w:rsidRDefault="007C319E" w:rsidP="007C6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B7A"/>
    <w:multiLevelType w:val="hybridMultilevel"/>
    <w:tmpl w:val="CE809E9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410CED"/>
    <w:multiLevelType w:val="hybridMultilevel"/>
    <w:tmpl w:val="0DCCBBF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4325AAB"/>
    <w:multiLevelType w:val="hybridMultilevel"/>
    <w:tmpl w:val="3D1A97C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F20D5B"/>
    <w:multiLevelType w:val="hybridMultilevel"/>
    <w:tmpl w:val="053AE0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E2538A"/>
    <w:multiLevelType w:val="hybridMultilevel"/>
    <w:tmpl w:val="3EB4CDC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2D1E53"/>
    <w:multiLevelType w:val="hybridMultilevel"/>
    <w:tmpl w:val="6442C45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5C7CEC"/>
    <w:multiLevelType w:val="hybridMultilevel"/>
    <w:tmpl w:val="745ED2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B95E02"/>
    <w:multiLevelType w:val="hybridMultilevel"/>
    <w:tmpl w:val="A056A20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5DB5D8B"/>
    <w:multiLevelType w:val="hybridMultilevel"/>
    <w:tmpl w:val="CCAED7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A243C52"/>
    <w:multiLevelType w:val="hybridMultilevel"/>
    <w:tmpl w:val="9F365DA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E22B7A"/>
    <w:multiLevelType w:val="hybridMultilevel"/>
    <w:tmpl w:val="383490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CA2639D"/>
    <w:multiLevelType w:val="hybridMultilevel"/>
    <w:tmpl w:val="BA34FBD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D202EB2"/>
    <w:multiLevelType w:val="hybridMultilevel"/>
    <w:tmpl w:val="EE1E841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3252259"/>
    <w:multiLevelType w:val="hybridMultilevel"/>
    <w:tmpl w:val="E604B8C8"/>
    <w:lvl w:ilvl="0" w:tplc="96B2CDBE">
      <w:start w:val="7"/>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ED0F43"/>
    <w:multiLevelType w:val="hybridMultilevel"/>
    <w:tmpl w:val="3E68959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FAF3EFF"/>
    <w:multiLevelType w:val="hybridMultilevel"/>
    <w:tmpl w:val="1620480E"/>
    <w:lvl w:ilvl="0" w:tplc="08090017">
      <w:start w:val="1"/>
      <w:numFmt w:val="lowerLetter"/>
      <w:lvlText w:val="%1)"/>
      <w:lvlJc w:val="left"/>
      <w:pPr>
        <w:ind w:left="-324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360" w:hanging="360"/>
      </w:pPr>
    </w:lvl>
    <w:lvl w:ilvl="5" w:tplc="0809001B" w:tentative="1">
      <w:start w:val="1"/>
      <w:numFmt w:val="lowerRoman"/>
      <w:lvlText w:val="%6."/>
      <w:lvlJc w:val="right"/>
      <w:pPr>
        <w:ind w:left="360" w:hanging="180"/>
      </w:pPr>
    </w:lvl>
    <w:lvl w:ilvl="6" w:tplc="0809000F" w:tentative="1">
      <w:start w:val="1"/>
      <w:numFmt w:val="decimal"/>
      <w:lvlText w:val="%7."/>
      <w:lvlJc w:val="left"/>
      <w:pPr>
        <w:ind w:left="1080" w:hanging="360"/>
      </w:pPr>
    </w:lvl>
    <w:lvl w:ilvl="7" w:tplc="08090019" w:tentative="1">
      <w:start w:val="1"/>
      <w:numFmt w:val="lowerLetter"/>
      <w:lvlText w:val="%8."/>
      <w:lvlJc w:val="left"/>
      <w:pPr>
        <w:ind w:left="1800" w:hanging="360"/>
      </w:pPr>
    </w:lvl>
    <w:lvl w:ilvl="8" w:tplc="0809001B" w:tentative="1">
      <w:start w:val="1"/>
      <w:numFmt w:val="lowerRoman"/>
      <w:lvlText w:val="%9."/>
      <w:lvlJc w:val="right"/>
      <w:pPr>
        <w:ind w:left="2520" w:hanging="180"/>
      </w:pPr>
    </w:lvl>
  </w:abstractNum>
  <w:abstractNum w:abstractNumId="16" w15:restartNumberingAfterBreak="0">
    <w:nsid w:val="509110A1"/>
    <w:multiLevelType w:val="hybridMultilevel"/>
    <w:tmpl w:val="3C2CD73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5241FF8"/>
    <w:multiLevelType w:val="hybridMultilevel"/>
    <w:tmpl w:val="5B4034C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2D47AF"/>
    <w:multiLevelType w:val="hybridMultilevel"/>
    <w:tmpl w:val="AEEE7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B01047"/>
    <w:multiLevelType w:val="hybridMultilevel"/>
    <w:tmpl w:val="3D007BB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5F24F02"/>
    <w:multiLevelType w:val="hybridMultilevel"/>
    <w:tmpl w:val="D51404CC"/>
    <w:lvl w:ilvl="0" w:tplc="08090017">
      <w:start w:val="1"/>
      <w:numFmt w:val="lowerLetter"/>
      <w:lvlText w:val="%1)"/>
      <w:lvlJc w:val="left"/>
      <w:pPr>
        <w:ind w:left="360" w:hanging="360"/>
      </w:p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66C173D"/>
    <w:multiLevelType w:val="hybridMultilevel"/>
    <w:tmpl w:val="86B073B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68E27EB"/>
    <w:multiLevelType w:val="hybridMultilevel"/>
    <w:tmpl w:val="2BFCE32E"/>
    <w:lvl w:ilvl="0" w:tplc="96B2CDBE">
      <w:start w:val="7"/>
      <w:numFmt w:val="decimal"/>
      <w:lvlText w:val="%1)"/>
      <w:lvlJc w:val="left"/>
      <w:pPr>
        <w:ind w:left="36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B14D49"/>
    <w:multiLevelType w:val="hybridMultilevel"/>
    <w:tmpl w:val="58622CF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B73347A"/>
    <w:multiLevelType w:val="hybridMultilevel"/>
    <w:tmpl w:val="AE7C7A60"/>
    <w:lvl w:ilvl="0" w:tplc="08090017">
      <w:start w:val="1"/>
      <w:numFmt w:val="lowerLetter"/>
      <w:lvlText w:val="%1)"/>
      <w:lvlJc w:val="left"/>
      <w:pPr>
        <w:ind w:left="-328" w:hanging="360"/>
      </w:pPr>
    </w:lvl>
    <w:lvl w:ilvl="1" w:tplc="08090019">
      <w:start w:val="1"/>
      <w:numFmt w:val="lowerLetter"/>
      <w:lvlText w:val="%2."/>
      <w:lvlJc w:val="left"/>
      <w:pPr>
        <w:ind w:left="392" w:hanging="360"/>
      </w:pPr>
    </w:lvl>
    <w:lvl w:ilvl="2" w:tplc="0809001B">
      <w:start w:val="1"/>
      <w:numFmt w:val="lowerRoman"/>
      <w:lvlText w:val="%3."/>
      <w:lvlJc w:val="right"/>
      <w:pPr>
        <w:ind w:left="1112" w:hanging="180"/>
      </w:pPr>
    </w:lvl>
    <w:lvl w:ilvl="3" w:tplc="0809000F" w:tentative="1">
      <w:start w:val="1"/>
      <w:numFmt w:val="decimal"/>
      <w:lvlText w:val="%4."/>
      <w:lvlJc w:val="left"/>
      <w:pPr>
        <w:ind w:left="1832" w:hanging="360"/>
      </w:pPr>
    </w:lvl>
    <w:lvl w:ilvl="4" w:tplc="08090019" w:tentative="1">
      <w:start w:val="1"/>
      <w:numFmt w:val="lowerLetter"/>
      <w:lvlText w:val="%5."/>
      <w:lvlJc w:val="left"/>
      <w:pPr>
        <w:ind w:left="2552" w:hanging="360"/>
      </w:pPr>
    </w:lvl>
    <w:lvl w:ilvl="5" w:tplc="0809001B" w:tentative="1">
      <w:start w:val="1"/>
      <w:numFmt w:val="lowerRoman"/>
      <w:lvlText w:val="%6."/>
      <w:lvlJc w:val="right"/>
      <w:pPr>
        <w:ind w:left="3272" w:hanging="180"/>
      </w:pPr>
    </w:lvl>
    <w:lvl w:ilvl="6" w:tplc="0809000F" w:tentative="1">
      <w:start w:val="1"/>
      <w:numFmt w:val="decimal"/>
      <w:lvlText w:val="%7."/>
      <w:lvlJc w:val="left"/>
      <w:pPr>
        <w:ind w:left="3992" w:hanging="360"/>
      </w:pPr>
    </w:lvl>
    <w:lvl w:ilvl="7" w:tplc="08090019" w:tentative="1">
      <w:start w:val="1"/>
      <w:numFmt w:val="lowerLetter"/>
      <w:lvlText w:val="%8."/>
      <w:lvlJc w:val="left"/>
      <w:pPr>
        <w:ind w:left="4712" w:hanging="360"/>
      </w:pPr>
    </w:lvl>
    <w:lvl w:ilvl="8" w:tplc="0809001B" w:tentative="1">
      <w:start w:val="1"/>
      <w:numFmt w:val="lowerRoman"/>
      <w:lvlText w:val="%9."/>
      <w:lvlJc w:val="right"/>
      <w:pPr>
        <w:ind w:left="5432" w:hanging="180"/>
      </w:pPr>
    </w:lvl>
  </w:abstractNum>
  <w:abstractNum w:abstractNumId="25" w15:restartNumberingAfterBreak="0">
    <w:nsid w:val="7FEE317D"/>
    <w:multiLevelType w:val="hybridMultilevel"/>
    <w:tmpl w:val="D51404CC"/>
    <w:lvl w:ilvl="0" w:tplc="08090017">
      <w:start w:val="1"/>
      <w:numFmt w:val="lowerLetter"/>
      <w:lvlText w:val="%1)"/>
      <w:lvlJc w:val="left"/>
      <w:pPr>
        <w:ind w:left="360" w:hanging="360"/>
      </w:p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8"/>
  </w:num>
  <w:num w:numId="3">
    <w:abstractNumId w:val="21"/>
  </w:num>
  <w:num w:numId="4">
    <w:abstractNumId w:val="19"/>
  </w:num>
  <w:num w:numId="5">
    <w:abstractNumId w:val="2"/>
  </w:num>
  <w:num w:numId="6">
    <w:abstractNumId w:val="16"/>
  </w:num>
  <w:num w:numId="7">
    <w:abstractNumId w:val="1"/>
  </w:num>
  <w:num w:numId="8">
    <w:abstractNumId w:val="24"/>
  </w:num>
  <w:num w:numId="9">
    <w:abstractNumId w:val="6"/>
  </w:num>
  <w:num w:numId="10">
    <w:abstractNumId w:val="9"/>
  </w:num>
  <w:num w:numId="11">
    <w:abstractNumId w:val="15"/>
  </w:num>
  <w:num w:numId="12">
    <w:abstractNumId w:val="5"/>
  </w:num>
  <w:num w:numId="13">
    <w:abstractNumId w:val="20"/>
  </w:num>
  <w:num w:numId="14">
    <w:abstractNumId w:val="25"/>
  </w:num>
  <w:num w:numId="15">
    <w:abstractNumId w:val="12"/>
  </w:num>
  <w:num w:numId="16">
    <w:abstractNumId w:val="3"/>
  </w:num>
  <w:num w:numId="17">
    <w:abstractNumId w:val="0"/>
  </w:num>
  <w:num w:numId="18">
    <w:abstractNumId w:val="4"/>
  </w:num>
  <w:num w:numId="19">
    <w:abstractNumId w:val="7"/>
  </w:num>
  <w:num w:numId="20">
    <w:abstractNumId w:val="23"/>
  </w:num>
  <w:num w:numId="21">
    <w:abstractNumId w:val="10"/>
  </w:num>
  <w:num w:numId="22">
    <w:abstractNumId w:val="14"/>
  </w:num>
  <w:num w:numId="23">
    <w:abstractNumId w:val="13"/>
  </w:num>
  <w:num w:numId="24">
    <w:abstractNumId w:val="11"/>
  </w:num>
  <w:num w:numId="25">
    <w:abstractNumId w:val="22"/>
  </w:num>
  <w:num w:numId="26">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EwMzc2MDYxNzO2MDVX0lEKTi0uzszPAykwqgUAcykGLiwAAAA="/>
  </w:docVars>
  <w:rsids>
    <w:rsidRoot w:val="004A4B5B"/>
    <w:rsid w:val="00001092"/>
    <w:rsid w:val="00001175"/>
    <w:rsid w:val="00001A8B"/>
    <w:rsid w:val="0000305C"/>
    <w:rsid w:val="00003C94"/>
    <w:rsid w:val="00005882"/>
    <w:rsid w:val="00005CB3"/>
    <w:rsid w:val="00006501"/>
    <w:rsid w:val="00007554"/>
    <w:rsid w:val="000106EA"/>
    <w:rsid w:val="00012009"/>
    <w:rsid w:val="000125AE"/>
    <w:rsid w:val="0001266F"/>
    <w:rsid w:val="00012791"/>
    <w:rsid w:val="000127DC"/>
    <w:rsid w:val="0001318B"/>
    <w:rsid w:val="00013AB9"/>
    <w:rsid w:val="00014F67"/>
    <w:rsid w:val="000155F6"/>
    <w:rsid w:val="000159AE"/>
    <w:rsid w:val="00015C00"/>
    <w:rsid w:val="00015F98"/>
    <w:rsid w:val="00015FB6"/>
    <w:rsid w:val="00017DB9"/>
    <w:rsid w:val="000209F3"/>
    <w:rsid w:val="00020C40"/>
    <w:rsid w:val="00021013"/>
    <w:rsid w:val="00021E1C"/>
    <w:rsid w:val="00021ECB"/>
    <w:rsid w:val="000224C1"/>
    <w:rsid w:val="00022976"/>
    <w:rsid w:val="00022E30"/>
    <w:rsid w:val="00022F85"/>
    <w:rsid w:val="0002431D"/>
    <w:rsid w:val="0002575F"/>
    <w:rsid w:val="0002601E"/>
    <w:rsid w:val="0002733D"/>
    <w:rsid w:val="00027341"/>
    <w:rsid w:val="00030147"/>
    <w:rsid w:val="000311A7"/>
    <w:rsid w:val="0003209E"/>
    <w:rsid w:val="000325C1"/>
    <w:rsid w:val="000326BF"/>
    <w:rsid w:val="00033359"/>
    <w:rsid w:val="00033928"/>
    <w:rsid w:val="00033DDE"/>
    <w:rsid w:val="000341DC"/>
    <w:rsid w:val="00034335"/>
    <w:rsid w:val="00035C9A"/>
    <w:rsid w:val="0003693B"/>
    <w:rsid w:val="00036DF9"/>
    <w:rsid w:val="00037CFA"/>
    <w:rsid w:val="000403A8"/>
    <w:rsid w:val="00040F4C"/>
    <w:rsid w:val="000410BA"/>
    <w:rsid w:val="0004125A"/>
    <w:rsid w:val="00041771"/>
    <w:rsid w:val="000418A7"/>
    <w:rsid w:val="000420CF"/>
    <w:rsid w:val="00042264"/>
    <w:rsid w:val="00042360"/>
    <w:rsid w:val="000431AC"/>
    <w:rsid w:val="000435C2"/>
    <w:rsid w:val="00043950"/>
    <w:rsid w:val="00044885"/>
    <w:rsid w:val="00044D58"/>
    <w:rsid w:val="00045453"/>
    <w:rsid w:val="00046443"/>
    <w:rsid w:val="000467E2"/>
    <w:rsid w:val="0005039B"/>
    <w:rsid w:val="00050729"/>
    <w:rsid w:val="000513F9"/>
    <w:rsid w:val="00052568"/>
    <w:rsid w:val="000528C9"/>
    <w:rsid w:val="00052A1A"/>
    <w:rsid w:val="00052AF8"/>
    <w:rsid w:val="000552ED"/>
    <w:rsid w:val="00055969"/>
    <w:rsid w:val="0005638C"/>
    <w:rsid w:val="00056476"/>
    <w:rsid w:val="00056659"/>
    <w:rsid w:val="00056B0E"/>
    <w:rsid w:val="00057A07"/>
    <w:rsid w:val="00061634"/>
    <w:rsid w:val="000619C8"/>
    <w:rsid w:val="00062037"/>
    <w:rsid w:val="00062D0F"/>
    <w:rsid w:val="0006309F"/>
    <w:rsid w:val="0006357A"/>
    <w:rsid w:val="000638DA"/>
    <w:rsid w:val="00063B7E"/>
    <w:rsid w:val="00064301"/>
    <w:rsid w:val="000644B6"/>
    <w:rsid w:val="00064D6E"/>
    <w:rsid w:val="00065F3B"/>
    <w:rsid w:val="00066B90"/>
    <w:rsid w:val="00070668"/>
    <w:rsid w:val="000709E9"/>
    <w:rsid w:val="00070FF8"/>
    <w:rsid w:val="00071049"/>
    <w:rsid w:val="00071319"/>
    <w:rsid w:val="0007206F"/>
    <w:rsid w:val="0007374F"/>
    <w:rsid w:val="00073A01"/>
    <w:rsid w:val="000740ED"/>
    <w:rsid w:val="000744AC"/>
    <w:rsid w:val="00074FF9"/>
    <w:rsid w:val="00076F19"/>
    <w:rsid w:val="00080093"/>
    <w:rsid w:val="00080473"/>
    <w:rsid w:val="00081807"/>
    <w:rsid w:val="00082359"/>
    <w:rsid w:val="000826E3"/>
    <w:rsid w:val="000835CB"/>
    <w:rsid w:val="00084E80"/>
    <w:rsid w:val="000850E7"/>
    <w:rsid w:val="0008692E"/>
    <w:rsid w:val="00086BD0"/>
    <w:rsid w:val="00086C73"/>
    <w:rsid w:val="00087BAA"/>
    <w:rsid w:val="00090D66"/>
    <w:rsid w:val="000917FC"/>
    <w:rsid w:val="000936D0"/>
    <w:rsid w:val="0009437A"/>
    <w:rsid w:val="00095810"/>
    <w:rsid w:val="00095D3E"/>
    <w:rsid w:val="00096AB3"/>
    <w:rsid w:val="000979C5"/>
    <w:rsid w:val="00097B65"/>
    <w:rsid w:val="00097B83"/>
    <w:rsid w:val="000A0B01"/>
    <w:rsid w:val="000A244E"/>
    <w:rsid w:val="000A27C4"/>
    <w:rsid w:val="000A3B9E"/>
    <w:rsid w:val="000A3FFA"/>
    <w:rsid w:val="000A4F7D"/>
    <w:rsid w:val="000A5DE3"/>
    <w:rsid w:val="000A7375"/>
    <w:rsid w:val="000A777F"/>
    <w:rsid w:val="000A7CD5"/>
    <w:rsid w:val="000B1A2A"/>
    <w:rsid w:val="000B1B33"/>
    <w:rsid w:val="000B269E"/>
    <w:rsid w:val="000B3496"/>
    <w:rsid w:val="000B34A3"/>
    <w:rsid w:val="000B4578"/>
    <w:rsid w:val="000B4580"/>
    <w:rsid w:val="000B49AA"/>
    <w:rsid w:val="000B5132"/>
    <w:rsid w:val="000B53CC"/>
    <w:rsid w:val="000B5BB6"/>
    <w:rsid w:val="000B7539"/>
    <w:rsid w:val="000C0708"/>
    <w:rsid w:val="000C0E53"/>
    <w:rsid w:val="000C177B"/>
    <w:rsid w:val="000C231D"/>
    <w:rsid w:val="000C24BE"/>
    <w:rsid w:val="000C28A8"/>
    <w:rsid w:val="000C2F26"/>
    <w:rsid w:val="000C39F9"/>
    <w:rsid w:val="000C48BB"/>
    <w:rsid w:val="000C52AB"/>
    <w:rsid w:val="000C55FA"/>
    <w:rsid w:val="000C62C3"/>
    <w:rsid w:val="000C69F1"/>
    <w:rsid w:val="000D01FE"/>
    <w:rsid w:val="000D0655"/>
    <w:rsid w:val="000D0A7B"/>
    <w:rsid w:val="000D13AE"/>
    <w:rsid w:val="000D14D9"/>
    <w:rsid w:val="000D1E30"/>
    <w:rsid w:val="000D1EBC"/>
    <w:rsid w:val="000D2317"/>
    <w:rsid w:val="000D2C9C"/>
    <w:rsid w:val="000D326E"/>
    <w:rsid w:val="000D427C"/>
    <w:rsid w:val="000D5068"/>
    <w:rsid w:val="000D52F8"/>
    <w:rsid w:val="000D6AC1"/>
    <w:rsid w:val="000D7132"/>
    <w:rsid w:val="000D7458"/>
    <w:rsid w:val="000D77D9"/>
    <w:rsid w:val="000E03A8"/>
    <w:rsid w:val="000E08C9"/>
    <w:rsid w:val="000E1CCF"/>
    <w:rsid w:val="000E321A"/>
    <w:rsid w:val="000E3283"/>
    <w:rsid w:val="000E3BFC"/>
    <w:rsid w:val="000E44BB"/>
    <w:rsid w:val="000E4958"/>
    <w:rsid w:val="000E5039"/>
    <w:rsid w:val="000E6A25"/>
    <w:rsid w:val="000E7819"/>
    <w:rsid w:val="000F035F"/>
    <w:rsid w:val="000F0C7F"/>
    <w:rsid w:val="000F217B"/>
    <w:rsid w:val="000F23CB"/>
    <w:rsid w:val="000F34E7"/>
    <w:rsid w:val="000F546C"/>
    <w:rsid w:val="000F5ACD"/>
    <w:rsid w:val="000F6DD5"/>
    <w:rsid w:val="000F782D"/>
    <w:rsid w:val="0010055C"/>
    <w:rsid w:val="00100F14"/>
    <w:rsid w:val="00101A37"/>
    <w:rsid w:val="00101E51"/>
    <w:rsid w:val="00102157"/>
    <w:rsid w:val="001023EB"/>
    <w:rsid w:val="00102B04"/>
    <w:rsid w:val="00102B1A"/>
    <w:rsid w:val="00103757"/>
    <w:rsid w:val="00104EB0"/>
    <w:rsid w:val="00105368"/>
    <w:rsid w:val="00105565"/>
    <w:rsid w:val="00105589"/>
    <w:rsid w:val="00105879"/>
    <w:rsid w:val="001061B6"/>
    <w:rsid w:val="00106314"/>
    <w:rsid w:val="00106426"/>
    <w:rsid w:val="00107F49"/>
    <w:rsid w:val="00110D98"/>
    <w:rsid w:val="0011386D"/>
    <w:rsid w:val="001158E6"/>
    <w:rsid w:val="00116E3F"/>
    <w:rsid w:val="00117D23"/>
    <w:rsid w:val="001201A2"/>
    <w:rsid w:val="00121759"/>
    <w:rsid w:val="0012285D"/>
    <w:rsid w:val="00125663"/>
    <w:rsid w:val="00125EC6"/>
    <w:rsid w:val="0012645F"/>
    <w:rsid w:val="001265CF"/>
    <w:rsid w:val="00126746"/>
    <w:rsid w:val="00126995"/>
    <w:rsid w:val="00127198"/>
    <w:rsid w:val="00127362"/>
    <w:rsid w:val="00127371"/>
    <w:rsid w:val="00127EC1"/>
    <w:rsid w:val="0013034F"/>
    <w:rsid w:val="00131016"/>
    <w:rsid w:val="001317C8"/>
    <w:rsid w:val="001320C1"/>
    <w:rsid w:val="0013220E"/>
    <w:rsid w:val="00132E2E"/>
    <w:rsid w:val="0013316B"/>
    <w:rsid w:val="001332F9"/>
    <w:rsid w:val="001347AA"/>
    <w:rsid w:val="00135E09"/>
    <w:rsid w:val="00136403"/>
    <w:rsid w:val="00136F76"/>
    <w:rsid w:val="00137A44"/>
    <w:rsid w:val="001402F9"/>
    <w:rsid w:val="00141519"/>
    <w:rsid w:val="00141542"/>
    <w:rsid w:val="00141A6A"/>
    <w:rsid w:val="00141E60"/>
    <w:rsid w:val="001439E6"/>
    <w:rsid w:val="001442F3"/>
    <w:rsid w:val="001448B3"/>
    <w:rsid w:val="0014490E"/>
    <w:rsid w:val="001449E1"/>
    <w:rsid w:val="00144BBA"/>
    <w:rsid w:val="001459B1"/>
    <w:rsid w:val="00145E8D"/>
    <w:rsid w:val="00145F25"/>
    <w:rsid w:val="00146E1B"/>
    <w:rsid w:val="0014728A"/>
    <w:rsid w:val="00147BC6"/>
    <w:rsid w:val="00147D8C"/>
    <w:rsid w:val="00147ECE"/>
    <w:rsid w:val="001515D9"/>
    <w:rsid w:val="00152AB6"/>
    <w:rsid w:val="001544CD"/>
    <w:rsid w:val="001550C0"/>
    <w:rsid w:val="00155FB2"/>
    <w:rsid w:val="0016001E"/>
    <w:rsid w:val="00160666"/>
    <w:rsid w:val="00160C2A"/>
    <w:rsid w:val="00160CA3"/>
    <w:rsid w:val="001610BB"/>
    <w:rsid w:val="001611DB"/>
    <w:rsid w:val="0016192A"/>
    <w:rsid w:val="00161983"/>
    <w:rsid w:val="00162F7F"/>
    <w:rsid w:val="00163388"/>
    <w:rsid w:val="00163ABE"/>
    <w:rsid w:val="00163D37"/>
    <w:rsid w:val="00164985"/>
    <w:rsid w:val="00164D7C"/>
    <w:rsid w:val="001654B9"/>
    <w:rsid w:val="001659C0"/>
    <w:rsid w:val="001664C0"/>
    <w:rsid w:val="001672B2"/>
    <w:rsid w:val="001672FC"/>
    <w:rsid w:val="00167D32"/>
    <w:rsid w:val="0017066B"/>
    <w:rsid w:val="001709BD"/>
    <w:rsid w:val="00170CE1"/>
    <w:rsid w:val="00171C21"/>
    <w:rsid w:val="00171DA1"/>
    <w:rsid w:val="0017208F"/>
    <w:rsid w:val="0017407F"/>
    <w:rsid w:val="0017627D"/>
    <w:rsid w:val="00176551"/>
    <w:rsid w:val="00176AC0"/>
    <w:rsid w:val="00176E73"/>
    <w:rsid w:val="00177EB5"/>
    <w:rsid w:val="001803B4"/>
    <w:rsid w:val="00180595"/>
    <w:rsid w:val="00181546"/>
    <w:rsid w:val="00181894"/>
    <w:rsid w:val="00182039"/>
    <w:rsid w:val="001820BA"/>
    <w:rsid w:val="001821F9"/>
    <w:rsid w:val="00182383"/>
    <w:rsid w:val="00182A0D"/>
    <w:rsid w:val="0018359D"/>
    <w:rsid w:val="001856F1"/>
    <w:rsid w:val="001857EC"/>
    <w:rsid w:val="00185F13"/>
    <w:rsid w:val="00185F86"/>
    <w:rsid w:val="001876C7"/>
    <w:rsid w:val="00190148"/>
    <w:rsid w:val="00191BAC"/>
    <w:rsid w:val="001920BE"/>
    <w:rsid w:val="00195C84"/>
    <w:rsid w:val="00195C85"/>
    <w:rsid w:val="001968BE"/>
    <w:rsid w:val="00197511"/>
    <w:rsid w:val="00197723"/>
    <w:rsid w:val="001977B0"/>
    <w:rsid w:val="00197ABB"/>
    <w:rsid w:val="00197EBC"/>
    <w:rsid w:val="001A0869"/>
    <w:rsid w:val="001A0937"/>
    <w:rsid w:val="001A0946"/>
    <w:rsid w:val="001A0D3F"/>
    <w:rsid w:val="001A14AC"/>
    <w:rsid w:val="001A244E"/>
    <w:rsid w:val="001A3334"/>
    <w:rsid w:val="001A36A0"/>
    <w:rsid w:val="001A60FC"/>
    <w:rsid w:val="001A6123"/>
    <w:rsid w:val="001A6829"/>
    <w:rsid w:val="001A7165"/>
    <w:rsid w:val="001A7215"/>
    <w:rsid w:val="001A7B8F"/>
    <w:rsid w:val="001B118B"/>
    <w:rsid w:val="001B1EA8"/>
    <w:rsid w:val="001B38D5"/>
    <w:rsid w:val="001B3D8D"/>
    <w:rsid w:val="001B41C6"/>
    <w:rsid w:val="001B5A61"/>
    <w:rsid w:val="001B5D4D"/>
    <w:rsid w:val="001B6E00"/>
    <w:rsid w:val="001B710F"/>
    <w:rsid w:val="001B75B7"/>
    <w:rsid w:val="001B7D46"/>
    <w:rsid w:val="001C02DD"/>
    <w:rsid w:val="001C0AAF"/>
    <w:rsid w:val="001C12C5"/>
    <w:rsid w:val="001C1939"/>
    <w:rsid w:val="001C19E5"/>
    <w:rsid w:val="001C1FC9"/>
    <w:rsid w:val="001C2A9C"/>
    <w:rsid w:val="001C2D7A"/>
    <w:rsid w:val="001C33EE"/>
    <w:rsid w:val="001C3D7F"/>
    <w:rsid w:val="001C5F2F"/>
    <w:rsid w:val="001C6499"/>
    <w:rsid w:val="001C7971"/>
    <w:rsid w:val="001D027C"/>
    <w:rsid w:val="001D02E8"/>
    <w:rsid w:val="001D0735"/>
    <w:rsid w:val="001D0F7F"/>
    <w:rsid w:val="001D520E"/>
    <w:rsid w:val="001D5782"/>
    <w:rsid w:val="001D57E9"/>
    <w:rsid w:val="001D63B6"/>
    <w:rsid w:val="001D6A07"/>
    <w:rsid w:val="001E04F4"/>
    <w:rsid w:val="001E05E2"/>
    <w:rsid w:val="001E2F90"/>
    <w:rsid w:val="001E44CD"/>
    <w:rsid w:val="001E4D84"/>
    <w:rsid w:val="001E51B7"/>
    <w:rsid w:val="001E547C"/>
    <w:rsid w:val="001E5628"/>
    <w:rsid w:val="001E7BE5"/>
    <w:rsid w:val="001F0223"/>
    <w:rsid w:val="001F0A34"/>
    <w:rsid w:val="001F1224"/>
    <w:rsid w:val="001F1E7A"/>
    <w:rsid w:val="001F247B"/>
    <w:rsid w:val="001F358D"/>
    <w:rsid w:val="001F415F"/>
    <w:rsid w:val="001F4759"/>
    <w:rsid w:val="001F4BDE"/>
    <w:rsid w:val="001F5786"/>
    <w:rsid w:val="001F629F"/>
    <w:rsid w:val="001F7C1D"/>
    <w:rsid w:val="002007E2"/>
    <w:rsid w:val="00200BE7"/>
    <w:rsid w:val="00202012"/>
    <w:rsid w:val="00203065"/>
    <w:rsid w:val="002031F4"/>
    <w:rsid w:val="00203336"/>
    <w:rsid w:val="0020387C"/>
    <w:rsid w:val="00204077"/>
    <w:rsid w:val="00204AF2"/>
    <w:rsid w:val="0020519C"/>
    <w:rsid w:val="002052B7"/>
    <w:rsid w:val="002055A2"/>
    <w:rsid w:val="00206BC4"/>
    <w:rsid w:val="00207396"/>
    <w:rsid w:val="002100A0"/>
    <w:rsid w:val="002107B6"/>
    <w:rsid w:val="00210972"/>
    <w:rsid w:val="0021238F"/>
    <w:rsid w:val="00212AEF"/>
    <w:rsid w:val="0021346C"/>
    <w:rsid w:val="00213969"/>
    <w:rsid w:val="00213E45"/>
    <w:rsid w:val="002153D0"/>
    <w:rsid w:val="00216D8F"/>
    <w:rsid w:val="00216F8F"/>
    <w:rsid w:val="00217623"/>
    <w:rsid w:val="002215C2"/>
    <w:rsid w:val="002215EE"/>
    <w:rsid w:val="00222304"/>
    <w:rsid w:val="00222C2D"/>
    <w:rsid w:val="00224120"/>
    <w:rsid w:val="00224907"/>
    <w:rsid w:val="00224EEE"/>
    <w:rsid w:val="002252A0"/>
    <w:rsid w:val="0022539B"/>
    <w:rsid w:val="0022558F"/>
    <w:rsid w:val="002256B2"/>
    <w:rsid w:val="00226040"/>
    <w:rsid w:val="00227B37"/>
    <w:rsid w:val="00227BE8"/>
    <w:rsid w:val="002310C6"/>
    <w:rsid w:val="0023136E"/>
    <w:rsid w:val="002314D4"/>
    <w:rsid w:val="002318CB"/>
    <w:rsid w:val="00231A2C"/>
    <w:rsid w:val="00231A59"/>
    <w:rsid w:val="00235550"/>
    <w:rsid w:val="002364CC"/>
    <w:rsid w:val="00236DA6"/>
    <w:rsid w:val="00240A09"/>
    <w:rsid w:val="00241133"/>
    <w:rsid w:val="00242C8B"/>
    <w:rsid w:val="00243C3D"/>
    <w:rsid w:val="0024435A"/>
    <w:rsid w:val="00244A29"/>
    <w:rsid w:val="00245FA4"/>
    <w:rsid w:val="00246183"/>
    <w:rsid w:val="00246A6A"/>
    <w:rsid w:val="002474A9"/>
    <w:rsid w:val="00251AD9"/>
    <w:rsid w:val="00251C3E"/>
    <w:rsid w:val="00251C83"/>
    <w:rsid w:val="00252619"/>
    <w:rsid w:val="002533DC"/>
    <w:rsid w:val="00254AE8"/>
    <w:rsid w:val="00256248"/>
    <w:rsid w:val="00256925"/>
    <w:rsid w:val="00257228"/>
    <w:rsid w:val="0025730C"/>
    <w:rsid w:val="00257F58"/>
    <w:rsid w:val="00261850"/>
    <w:rsid w:val="00261D09"/>
    <w:rsid w:val="00262394"/>
    <w:rsid w:val="00262EB2"/>
    <w:rsid w:val="00263358"/>
    <w:rsid w:val="00264643"/>
    <w:rsid w:val="00264659"/>
    <w:rsid w:val="002647C2"/>
    <w:rsid w:val="00264898"/>
    <w:rsid w:val="00266AE2"/>
    <w:rsid w:val="00267821"/>
    <w:rsid w:val="00267B31"/>
    <w:rsid w:val="00270C07"/>
    <w:rsid w:val="002715A9"/>
    <w:rsid w:val="00271BEC"/>
    <w:rsid w:val="00273AD9"/>
    <w:rsid w:val="00273F29"/>
    <w:rsid w:val="002757FC"/>
    <w:rsid w:val="00276A78"/>
    <w:rsid w:val="00277F8B"/>
    <w:rsid w:val="002808E1"/>
    <w:rsid w:val="00282D56"/>
    <w:rsid w:val="0028372B"/>
    <w:rsid w:val="00284D5F"/>
    <w:rsid w:val="00284F3F"/>
    <w:rsid w:val="0028515A"/>
    <w:rsid w:val="0028608F"/>
    <w:rsid w:val="00286B1A"/>
    <w:rsid w:val="002879A7"/>
    <w:rsid w:val="00287E3A"/>
    <w:rsid w:val="002900DA"/>
    <w:rsid w:val="00290A55"/>
    <w:rsid w:val="00290E39"/>
    <w:rsid w:val="00291B66"/>
    <w:rsid w:val="00291C2C"/>
    <w:rsid w:val="00291F1C"/>
    <w:rsid w:val="002927FD"/>
    <w:rsid w:val="00292812"/>
    <w:rsid w:val="00292C55"/>
    <w:rsid w:val="002932C9"/>
    <w:rsid w:val="00293EAC"/>
    <w:rsid w:val="002940E7"/>
    <w:rsid w:val="00295505"/>
    <w:rsid w:val="002960C5"/>
    <w:rsid w:val="00296298"/>
    <w:rsid w:val="00297AEE"/>
    <w:rsid w:val="002A0A96"/>
    <w:rsid w:val="002A0C62"/>
    <w:rsid w:val="002A13AF"/>
    <w:rsid w:val="002A14B1"/>
    <w:rsid w:val="002A2006"/>
    <w:rsid w:val="002A31EF"/>
    <w:rsid w:val="002A3581"/>
    <w:rsid w:val="002A3B7D"/>
    <w:rsid w:val="002A40FE"/>
    <w:rsid w:val="002A42C1"/>
    <w:rsid w:val="002A43F6"/>
    <w:rsid w:val="002A4686"/>
    <w:rsid w:val="002A7067"/>
    <w:rsid w:val="002B0374"/>
    <w:rsid w:val="002B3B44"/>
    <w:rsid w:val="002B4F19"/>
    <w:rsid w:val="002B63A8"/>
    <w:rsid w:val="002B6C4A"/>
    <w:rsid w:val="002B7153"/>
    <w:rsid w:val="002C0401"/>
    <w:rsid w:val="002C1429"/>
    <w:rsid w:val="002C1B6F"/>
    <w:rsid w:val="002C1DAC"/>
    <w:rsid w:val="002C3231"/>
    <w:rsid w:val="002C3C4F"/>
    <w:rsid w:val="002C40DD"/>
    <w:rsid w:val="002C4128"/>
    <w:rsid w:val="002C53BC"/>
    <w:rsid w:val="002C6264"/>
    <w:rsid w:val="002C6A8E"/>
    <w:rsid w:val="002C76CD"/>
    <w:rsid w:val="002C7A0F"/>
    <w:rsid w:val="002D0975"/>
    <w:rsid w:val="002D0BAE"/>
    <w:rsid w:val="002D2ADC"/>
    <w:rsid w:val="002D3064"/>
    <w:rsid w:val="002D5D89"/>
    <w:rsid w:val="002D65F8"/>
    <w:rsid w:val="002D6B93"/>
    <w:rsid w:val="002E0720"/>
    <w:rsid w:val="002E183A"/>
    <w:rsid w:val="002E1AEC"/>
    <w:rsid w:val="002E1FE9"/>
    <w:rsid w:val="002E2E30"/>
    <w:rsid w:val="002E3011"/>
    <w:rsid w:val="002E5345"/>
    <w:rsid w:val="002E547B"/>
    <w:rsid w:val="002E63A4"/>
    <w:rsid w:val="002E71C7"/>
    <w:rsid w:val="002E7895"/>
    <w:rsid w:val="002E7C06"/>
    <w:rsid w:val="002F04D6"/>
    <w:rsid w:val="002F08E6"/>
    <w:rsid w:val="002F0951"/>
    <w:rsid w:val="002F237D"/>
    <w:rsid w:val="002F2609"/>
    <w:rsid w:val="002F27B3"/>
    <w:rsid w:val="002F2878"/>
    <w:rsid w:val="002F3397"/>
    <w:rsid w:val="002F3415"/>
    <w:rsid w:val="002F384F"/>
    <w:rsid w:val="002F41CC"/>
    <w:rsid w:val="002F4319"/>
    <w:rsid w:val="002F5219"/>
    <w:rsid w:val="002F5C78"/>
    <w:rsid w:val="002F6917"/>
    <w:rsid w:val="002F7926"/>
    <w:rsid w:val="002F7FCB"/>
    <w:rsid w:val="00300D02"/>
    <w:rsid w:val="003019FD"/>
    <w:rsid w:val="00301FAF"/>
    <w:rsid w:val="00302550"/>
    <w:rsid w:val="00302743"/>
    <w:rsid w:val="003030D0"/>
    <w:rsid w:val="003044A2"/>
    <w:rsid w:val="003061FA"/>
    <w:rsid w:val="0030637C"/>
    <w:rsid w:val="00306BAA"/>
    <w:rsid w:val="00306D64"/>
    <w:rsid w:val="00310103"/>
    <w:rsid w:val="0031187E"/>
    <w:rsid w:val="00311993"/>
    <w:rsid w:val="003124CD"/>
    <w:rsid w:val="00313219"/>
    <w:rsid w:val="00313798"/>
    <w:rsid w:val="00313A2E"/>
    <w:rsid w:val="003140C8"/>
    <w:rsid w:val="003144FF"/>
    <w:rsid w:val="00314AC2"/>
    <w:rsid w:val="003150DD"/>
    <w:rsid w:val="00315175"/>
    <w:rsid w:val="003157D7"/>
    <w:rsid w:val="00316AED"/>
    <w:rsid w:val="00317482"/>
    <w:rsid w:val="0032087C"/>
    <w:rsid w:val="003209E1"/>
    <w:rsid w:val="0032140B"/>
    <w:rsid w:val="0032307C"/>
    <w:rsid w:val="00327720"/>
    <w:rsid w:val="00327798"/>
    <w:rsid w:val="0033040E"/>
    <w:rsid w:val="00330435"/>
    <w:rsid w:val="003317EF"/>
    <w:rsid w:val="003321BA"/>
    <w:rsid w:val="003326BB"/>
    <w:rsid w:val="003328AC"/>
    <w:rsid w:val="00333344"/>
    <w:rsid w:val="00333767"/>
    <w:rsid w:val="00333FC3"/>
    <w:rsid w:val="0033528C"/>
    <w:rsid w:val="003352DD"/>
    <w:rsid w:val="00335618"/>
    <w:rsid w:val="00335E83"/>
    <w:rsid w:val="003367EA"/>
    <w:rsid w:val="00337400"/>
    <w:rsid w:val="00337FBB"/>
    <w:rsid w:val="0034003E"/>
    <w:rsid w:val="003404EA"/>
    <w:rsid w:val="00341DC0"/>
    <w:rsid w:val="00344292"/>
    <w:rsid w:val="0034444F"/>
    <w:rsid w:val="00344B1B"/>
    <w:rsid w:val="00344DE1"/>
    <w:rsid w:val="00345245"/>
    <w:rsid w:val="00345D89"/>
    <w:rsid w:val="00345ECC"/>
    <w:rsid w:val="00346562"/>
    <w:rsid w:val="00346708"/>
    <w:rsid w:val="0034691A"/>
    <w:rsid w:val="003477CD"/>
    <w:rsid w:val="00347878"/>
    <w:rsid w:val="00347D4A"/>
    <w:rsid w:val="0035108A"/>
    <w:rsid w:val="00351987"/>
    <w:rsid w:val="00352FAF"/>
    <w:rsid w:val="0035314D"/>
    <w:rsid w:val="00353854"/>
    <w:rsid w:val="00355ED7"/>
    <w:rsid w:val="0035691C"/>
    <w:rsid w:val="00357053"/>
    <w:rsid w:val="00357204"/>
    <w:rsid w:val="00357548"/>
    <w:rsid w:val="00357C05"/>
    <w:rsid w:val="00357C4E"/>
    <w:rsid w:val="00357D41"/>
    <w:rsid w:val="0036019C"/>
    <w:rsid w:val="003604FA"/>
    <w:rsid w:val="00360F16"/>
    <w:rsid w:val="00362171"/>
    <w:rsid w:val="00362354"/>
    <w:rsid w:val="003644CC"/>
    <w:rsid w:val="00364E2D"/>
    <w:rsid w:val="00364FF4"/>
    <w:rsid w:val="0036697A"/>
    <w:rsid w:val="0036748B"/>
    <w:rsid w:val="00370E84"/>
    <w:rsid w:val="003718CB"/>
    <w:rsid w:val="00372BF1"/>
    <w:rsid w:val="00372EF2"/>
    <w:rsid w:val="0037349B"/>
    <w:rsid w:val="003738DF"/>
    <w:rsid w:val="003739F4"/>
    <w:rsid w:val="00373BAE"/>
    <w:rsid w:val="003748A3"/>
    <w:rsid w:val="00374BA7"/>
    <w:rsid w:val="00375291"/>
    <w:rsid w:val="00376488"/>
    <w:rsid w:val="00377293"/>
    <w:rsid w:val="00377598"/>
    <w:rsid w:val="003777D0"/>
    <w:rsid w:val="00377B90"/>
    <w:rsid w:val="00381799"/>
    <w:rsid w:val="00381C23"/>
    <w:rsid w:val="00381ED1"/>
    <w:rsid w:val="00382A83"/>
    <w:rsid w:val="00383CDE"/>
    <w:rsid w:val="00383E04"/>
    <w:rsid w:val="0038427D"/>
    <w:rsid w:val="00385837"/>
    <w:rsid w:val="00385B55"/>
    <w:rsid w:val="003867C3"/>
    <w:rsid w:val="0038732C"/>
    <w:rsid w:val="003876D3"/>
    <w:rsid w:val="003902A1"/>
    <w:rsid w:val="003924B1"/>
    <w:rsid w:val="00392961"/>
    <w:rsid w:val="00394110"/>
    <w:rsid w:val="00394145"/>
    <w:rsid w:val="003942A8"/>
    <w:rsid w:val="0039450E"/>
    <w:rsid w:val="003949AE"/>
    <w:rsid w:val="00394E2C"/>
    <w:rsid w:val="0039553F"/>
    <w:rsid w:val="003958F9"/>
    <w:rsid w:val="00395B4E"/>
    <w:rsid w:val="00396B62"/>
    <w:rsid w:val="00397904"/>
    <w:rsid w:val="00397BBA"/>
    <w:rsid w:val="003A1183"/>
    <w:rsid w:val="003A13D1"/>
    <w:rsid w:val="003A2EBD"/>
    <w:rsid w:val="003A3FFE"/>
    <w:rsid w:val="003A5206"/>
    <w:rsid w:val="003A612D"/>
    <w:rsid w:val="003A6D80"/>
    <w:rsid w:val="003A6DC7"/>
    <w:rsid w:val="003A77B8"/>
    <w:rsid w:val="003A7CC3"/>
    <w:rsid w:val="003B0CA9"/>
    <w:rsid w:val="003B0E43"/>
    <w:rsid w:val="003B0EF4"/>
    <w:rsid w:val="003B1BF5"/>
    <w:rsid w:val="003B48A0"/>
    <w:rsid w:val="003B552C"/>
    <w:rsid w:val="003B5574"/>
    <w:rsid w:val="003B66B5"/>
    <w:rsid w:val="003B74AE"/>
    <w:rsid w:val="003B7FC1"/>
    <w:rsid w:val="003C0907"/>
    <w:rsid w:val="003C0E2E"/>
    <w:rsid w:val="003C16E8"/>
    <w:rsid w:val="003C1F39"/>
    <w:rsid w:val="003C218F"/>
    <w:rsid w:val="003C254E"/>
    <w:rsid w:val="003C2A64"/>
    <w:rsid w:val="003C56B6"/>
    <w:rsid w:val="003C57E7"/>
    <w:rsid w:val="003C6230"/>
    <w:rsid w:val="003C633C"/>
    <w:rsid w:val="003C74F8"/>
    <w:rsid w:val="003D08F2"/>
    <w:rsid w:val="003D0968"/>
    <w:rsid w:val="003D1128"/>
    <w:rsid w:val="003D2F01"/>
    <w:rsid w:val="003D4363"/>
    <w:rsid w:val="003D5E9A"/>
    <w:rsid w:val="003D7617"/>
    <w:rsid w:val="003D779A"/>
    <w:rsid w:val="003E103B"/>
    <w:rsid w:val="003E266B"/>
    <w:rsid w:val="003E5A01"/>
    <w:rsid w:val="003E5C35"/>
    <w:rsid w:val="003E62AD"/>
    <w:rsid w:val="003E6E5B"/>
    <w:rsid w:val="003E6F32"/>
    <w:rsid w:val="003E7621"/>
    <w:rsid w:val="003E7659"/>
    <w:rsid w:val="003F0932"/>
    <w:rsid w:val="003F0ECC"/>
    <w:rsid w:val="003F1D30"/>
    <w:rsid w:val="003F2687"/>
    <w:rsid w:val="003F280C"/>
    <w:rsid w:val="003F2A9D"/>
    <w:rsid w:val="003F2C9C"/>
    <w:rsid w:val="003F2EB6"/>
    <w:rsid w:val="003F3AE8"/>
    <w:rsid w:val="003F4576"/>
    <w:rsid w:val="003F4778"/>
    <w:rsid w:val="003F5747"/>
    <w:rsid w:val="003F5E8A"/>
    <w:rsid w:val="003F60E0"/>
    <w:rsid w:val="003F65D3"/>
    <w:rsid w:val="003F6EBD"/>
    <w:rsid w:val="003F7BDD"/>
    <w:rsid w:val="004003D5"/>
    <w:rsid w:val="0040067F"/>
    <w:rsid w:val="0040201A"/>
    <w:rsid w:val="004048DA"/>
    <w:rsid w:val="00405C8A"/>
    <w:rsid w:val="00406288"/>
    <w:rsid w:val="00406901"/>
    <w:rsid w:val="00407057"/>
    <w:rsid w:val="0041088C"/>
    <w:rsid w:val="004118C5"/>
    <w:rsid w:val="00411D3C"/>
    <w:rsid w:val="00412E8E"/>
    <w:rsid w:val="00413B3E"/>
    <w:rsid w:val="00413B9C"/>
    <w:rsid w:val="00413E0D"/>
    <w:rsid w:val="00414220"/>
    <w:rsid w:val="00414987"/>
    <w:rsid w:val="0041546A"/>
    <w:rsid w:val="0041600C"/>
    <w:rsid w:val="00416569"/>
    <w:rsid w:val="00416870"/>
    <w:rsid w:val="00416D9E"/>
    <w:rsid w:val="00417029"/>
    <w:rsid w:val="004170BC"/>
    <w:rsid w:val="00417F44"/>
    <w:rsid w:val="00420154"/>
    <w:rsid w:val="0042106F"/>
    <w:rsid w:val="004217F5"/>
    <w:rsid w:val="00421CEF"/>
    <w:rsid w:val="00421E31"/>
    <w:rsid w:val="0042370A"/>
    <w:rsid w:val="00423B86"/>
    <w:rsid w:val="00423C9F"/>
    <w:rsid w:val="004242F2"/>
    <w:rsid w:val="00424324"/>
    <w:rsid w:val="0042439F"/>
    <w:rsid w:val="004264A0"/>
    <w:rsid w:val="004306C4"/>
    <w:rsid w:val="004308CC"/>
    <w:rsid w:val="00430C14"/>
    <w:rsid w:val="004310F2"/>
    <w:rsid w:val="00431232"/>
    <w:rsid w:val="00431BDA"/>
    <w:rsid w:val="00432537"/>
    <w:rsid w:val="00432B91"/>
    <w:rsid w:val="0043369F"/>
    <w:rsid w:val="00433EDE"/>
    <w:rsid w:val="00433FD5"/>
    <w:rsid w:val="00435023"/>
    <w:rsid w:val="00435DB8"/>
    <w:rsid w:val="00436FF0"/>
    <w:rsid w:val="0043794F"/>
    <w:rsid w:val="00437D5D"/>
    <w:rsid w:val="00437DF6"/>
    <w:rsid w:val="00440822"/>
    <w:rsid w:val="00441772"/>
    <w:rsid w:val="004418C9"/>
    <w:rsid w:val="00441E73"/>
    <w:rsid w:val="00442C83"/>
    <w:rsid w:val="00443077"/>
    <w:rsid w:val="00443295"/>
    <w:rsid w:val="004441B3"/>
    <w:rsid w:val="00445412"/>
    <w:rsid w:val="00447AF4"/>
    <w:rsid w:val="00447D4A"/>
    <w:rsid w:val="00447F7A"/>
    <w:rsid w:val="00450D50"/>
    <w:rsid w:val="00450D77"/>
    <w:rsid w:val="0045102D"/>
    <w:rsid w:val="0045221E"/>
    <w:rsid w:val="004523C8"/>
    <w:rsid w:val="00452F67"/>
    <w:rsid w:val="004540A9"/>
    <w:rsid w:val="0045459B"/>
    <w:rsid w:val="00454870"/>
    <w:rsid w:val="00454BC2"/>
    <w:rsid w:val="00455011"/>
    <w:rsid w:val="00455181"/>
    <w:rsid w:val="004557CA"/>
    <w:rsid w:val="00455D7C"/>
    <w:rsid w:val="004568D5"/>
    <w:rsid w:val="00456C64"/>
    <w:rsid w:val="00456F39"/>
    <w:rsid w:val="0045768F"/>
    <w:rsid w:val="00460BFD"/>
    <w:rsid w:val="00461515"/>
    <w:rsid w:val="0046164B"/>
    <w:rsid w:val="00462CD7"/>
    <w:rsid w:val="00463B3A"/>
    <w:rsid w:val="00465043"/>
    <w:rsid w:val="00465AEA"/>
    <w:rsid w:val="0046611C"/>
    <w:rsid w:val="0046643E"/>
    <w:rsid w:val="0046688D"/>
    <w:rsid w:val="00470632"/>
    <w:rsid w:val="00470869"/>
    <w:rsid w:val="004719EA"/>
    <w:rsid w:val="00471AD2"/>
    <w:rsid w:val="00471D1D"/>
    <w:rsid w:val="00471EEF"/>
    <w:rsid w:val="00473254"/>
    <w:rsid w:val="004736B9"/>
    <w:rsid w:val="00473DAE"/>
    <w:rsid w:val="004741E6"/>
    <w:rsid w:val="00474CC5"/>
    <w:rsid w:val="004751A4"/>
    <w:rsid w:val="00475280"/>
    <w:rsid w:val="00475FF4"/>
    <w:rsid w:val="00476485"/>
    <w:rsid w:val="004765F6"/>
    <w:rsid w:val="00476E77"/>
    <w:rsid w:val="00480087"/>
    <w:rsid w:val="004803A8"/>
    <w:rsid w:val="004810EC"/>
    <w:rsid w:val="004826EC"/>
    <w:rsid w:val="00482E08"/>
    <w:rsid w:val="00483A12"/>
    <w:rsid w:val="00484D76"/>
    <w:rsid w:val="00484FAE"/>
    <w:rsid w:val="004857F1"/>
    <w:rsid w:val="004867E2"/>
    <w:rsid w:val="0048692E"/>
    <w:rsid w:val="00487142"/>
    <w:rsid w:val="00487449"/>
    <w:rsid w:val="00487CE9"/>
    <w:rsid w:val="00490355"/>
    <w:rsid w:val="00490A2C"/>
    <w:rsid w:val="00491EB5"/>
    <w:rsid w:val="00493989"/>
    <w:rsid w:val="00493E09"/>
    <w:rsid w:val="00493F8A"/>
    <w:rsid w:val="00494664"/>
    <w:rsid w:val="00495184"/>
    <w:rsid w:val="00496769"/>
    <w:rsid w:val="00497EAA"/>
    <w:rsid w:val="00497F4B"/>
    <w:rsid w:val="004A0439"/>
    <w:rsid w:val="004A0874"/>
    <w:rsid w:val="004A0BB2"/>
    <w:rsid w:val="004A278B"/>
    <w:rsid w:val="004A2949"/>
    <w:rsid w:val="004A3E45"/>
    <w:rsid w:val="004A4B5B"/>
    <w:rsid w:val="004A4E42"/>
    <w:rsid w:val="004A605B"/>
    <w:rsid w:val="004A623B"/>
    <w:rsid w:val="004A634E"/>
    <w:rsid w:val="004B09D2"/>
    <w:rsid w:val="004B0EDF"/>
    <w:rsid w:val="004B12E4"/>
    <w:rsid w:val="004B22AB"/>
    <w:rsid w:val="004B3A52"/>
    <w:rsid w:val="004B3A8E"/>
    <w:rsid w:val="004B4A97"/>
    <w:rsid w:val="004B4D6C"/>
    <w:rsid w:val="004B60C2"/>
    <w:rsid w:val="004B62EC"/>
    <w:rsid w:val="004C0E05"/>
    <w:rsid w:val="004C0E26"/>
    <w:rsid w:val="004C1034"/>
    <w:rsid w:val="004C1195"/>
    <w:rsid w:val="004C136A"/>
    <w:rsid w:val="004C387A"/>
    <w:rsid w:val="004C3EA0"/>
    <w:rsid w:val="004C50E2"/>
    <w:rsid w:val="004C587C"/>
    <w:rsid w:val="004C64A6"/>
    <w:rsid w:val="004C6EA8"/>
    <w:rsid w:val="004D065A"/>
    <w:rsid w:val="004D0977"/>
    <w:rsid w:val="004D0BF3"/>
    <w:rsid w:val="004D0C04"/>
    <w:rsid w:val="004D0E00"/>
    <w:rsid w:val="004D0F3D"/>
    <w:rsid w:val="004D2469"/>
    <w:rsid w:val="004D2AE1"/>
    <w:rsid w:val="004D2FD4"/>
    <w:rsid w:val="004D3165"/>
    <w:rsid w:val="004D3C42"/>
    <w:rsid w:val="004D466B"/>
    <w:rsid w:val="004D474C"/>
    <w:rsid w:val="004D4751"/>
    <w:rsid w:val="004D47C6"/>
    <w:rsid w:val="004D4C43"/>
    <w:rsid w:val="004D4C5D"/>
    <w:rsid w:val="004D5C37"/>
    <w:rsid w:val="004D77C1"/>
    <w:rsid w:val="004E09A2"/>
    <w:rsid w:val="004E1D42"/>
    <w:rsid w:val="004E2647"/>
    <w:rsid w:val="004E2F22"/>
    <w:rsid w:val="004E319E"/>
    <w:rsid w:val="004E3F85"/>
    <w:rsid w:val="004E3FEB"/>
    <w:rsid w:val="004E5A4C"/>
    <w:rsid w:val="004E63D1"/>
    <w:rsid w:val="004E6622"/>
    <w:rsid w:val="004E7DCB"/>
    <w:rsid w:val="004F128D"/>
    <w:rsid w:val="004F144A"/>
    <w:rsid w:val="004F20F1"/>
    <w:rsid w:val="004F39FA"/>
    <w:rsid w:val="004F4029"/>
    <w:rsid w:val="004F4036"/>
    <w:rsid w:val="004F43C7"/>
    <w:rsid w:val="004F511E"/>
    <w:rsid w:val="004F552A"/>
    <w:rsid w:val="004F5BA7"/>
    <w:rsid w:val="004F5D5C"/>
    <w:rsid w:val="004F63C3"/>
    <w:rsid w:val="004F6601"/>
    <w:rsid w:val="004F6D40"/>
    <w:rsid w:val="004F70F8"/>
    <w:rsid w:val="00501BD9"/>
    <w:rsid w:val="00501E7A"/>
    <w:rsid w:val="0050246F"/>
    <w:rsid w:val="005029B2"/>
    <w:rsid w:val="00502DB2"/>
    <w:rsid w:val="00503408"/>
    <w:rsid w:val="00503648"/>
    <w:rsid w:val="00504F94"/>
    <w:rsid w:val="00504FB0"/>
    <w:rsid w:val="00505D00"/>
    <w:rsid w:val="005066FB"/>
    <w:rsid w:val="0050721F"/>
    <w:rsid w:val="00507ABF"/>
    <w:rsid w:val="00510E3E"/>
    <w:rsid w:val="005112EB"/>
    <w:rsid w:val="00511E9C"/>
    <w:rsid w:val="00513242"/>
    <w:rsid w:val="00513C8A"/>
    <w:rsid w:val="005140B0"/>
    <w:rsid w:val="00514265"/>
    <w:rsid w:val="00514848"/>
    <w:rsid w:val="0051554B"/>
    <w:rsid w:val="0051569E"/>
    <w:rsid w:val="005159CE"/>
    <w:rsid w:val="0051631A"/>
    <w:rsid w:val="005179CC"/>
    <w:rsid w:val="005179FF"/>
    <w:rsid w:val="00520011"/>
    <w:rsid w:val="00520496"/>
    <w:rsid w:val="00522177"/>
    <w:rsid w:val="00522B12"/>
    <w:rsid w:val="00522E4B"/>
    <w:rsid w:val="0052518A"/>
    <w:rsid w:val="0052598E"/>
    <w:rsid w:val="00525B69"/>
    <w:rsid w:val="00525B84"/>
    <w:rsid w:val="00525EEB"/>
    <w:rsid w:val="00525F27"/>
    <w:rsid w:val="00526E0C"/>
    <w:rsid w:val="0052793A"/>
    <w:rsid w:val="0053022F"/>
    <w:rsid w:val="00531053"/>
    <w:rsid w:val="005320DA"/>
    <w:rsid w:val="00533621"/>
    <w:rsid w:val="005339EF"/>
    <w:rsid w:val="00534005"/>
    <w:rsid w:val="005340F7"/>
    <w:rsid w:val="00534BDA"/>
    <w:rsid w:val="00535190"/>
    <w:rsid w:val="0053531B"/>
    <w:rsid w:val="00536030"/>
    <w:rsid w:val="005364D5"/>
    <w:rsid w:val="0053781A"/>
    <w:rsid w:val="00537963"/>
    <w:rsid w:val="00541025"/>
    <w:rsid w:val="0054136A"/>
    <w:rsid w:val="005414B4"/>
    <w:rsid w:val="00541AED"/>
    <w:rsid w:val="005428AE"/>
    <w:rsid w:val="00542F97"/>
    <w:rsid w:val="00543719"/>
    <w:rsid w:val="00543B30"/>
    <w:rsid w:val="00544493"/>
    <w:rsid w:val="00544DFD"/>
    <w:rsid w:val="00544F33"/>
    <w:rsid w:val="005453D7"/>
    <w:rsid w:val="00545B68"/>
    <w:rsid w:val="00546887"/>
    <w:rsid w:val="00546F44"/>
    <w:rsid w:val="005479A9"/>
    <w:rsid w:val="00551B3C"/>
    <w:rsid w:val="00551EA1"/>
    <w:rsid w:val="005521A3"/>
    <w:rsid w:val="00552B6C"/>
    <w:rsid w:val="00552CAD"/>
    <w:rsid w:val="00553186"/>
    <w:rsid w:val="00553C3E"/>
    <w:rsid w:val="00554738"/>
    <w:rsid w:val="00555007"/>
    <w:rsid w:val="005572AA"/>
    <w:rsid w:val="00557A1F"/>
    <w:rsid w:val="00560E78"/>
    <w:rsid w:val="005615C6"/>
    <w:rsid w:val="0056167B"/>
    <w:rsid w:val="005619C1"/>
    <w:rsid w:val="005626FD"/>
    <w:rsid w:val="00563102"/>
    <w:rsid w:val="005633E9"/>
    <w:rsid w:val="005636B7"/>
    <w:rsid w:val="0056388B"/>
    <w:rsid w:val="0056449A"/>
    <w:rsid w:val="0056474F"/>
    <w:rsid w:val="00564B20"/>
    <w:rsid w:val="0056565A"/>
    <w:rsid w:val="00565744"/>
    <w:rsid w:val="00565B3F"/>
    <w:rsid w:val="005662CC"/>
    <w:rsid w:val="00566E36"/>
    <w:rsid w:val="00570AA9"/>
    <w:rsid w:val="00571181"/>
    <w:rsid w:val="005716C4"/>
    <w:rsid w:val="00571C4C"/>
    <w:rsid w:val="005721AF"/>
    <w:rsid w:val="00574057"/>
    <w:rsid w:val="005748E2"/>
    <w:rsid w:val="0057535E"/>
    <w:rsid w:val="005757E7"/>
    <w:rsid w:val="00575B1C"/>
    <w:rsid w:val="0057637F"/>
    <w:rsid w:val="005765ED"/>
    <w:rsid w:val="00577B91"/>
    <w:rsid w:val="005804B5"/>
    <w:rsid w:val="00581155"/>
    <w:rsid w:val="0058178B"/>
    <w:rsid w:val="00581AF9"/>
    <w:rsid w:val="00581BB5"/>
    <w:rsid w:val="00581E97"/>
    <w:rsid w:val="00583A83"/>
    <w:rsid w:val="005846CB"/>
    <w:rsid w:val="00584C34"/>
    <w:rsid w:val="0058507B"/>
    <w:rsid w:val="00587371"/>
    <w:rsid w:val="00587A49"/>
    <w:rsid w:val="00593749"/>
    <w:rsid w:val="005945BD"/>
    <w:rsid w:val="00594610"/>
    <w:rsid w:val="00594A11"/>
    <w:rsid w:val="00594AA0"/>
    <w:rsid w:val="0059555D"/>
    <w:rsid w:val="00597C71"/>
    <w:rsid w:val="005A0776"/>
    <w:rsid w:val="005A25A2"/>
    <w:rsid w:val="005A2C5D"/>
    <w:rsid w:val="005A33B4"/>
    <w:rsid w:val="005A3DD9"/>
    <w:rsid w:val="005A40CE"/>
    <w:rsid w:val="005A50AE"/>
    <w:rsid w:val="005A563E"/>
    <w:rsid w:val="005A6CE1"/>
    <w:rsid w:val="005A7030"/>
    <w:rsid w:val="005A71B6"/>
    <w:rsid w:val="005A79D0"/>
    <w:rsid w:val="005B00F9"/>
    <w:rsid w:val="005B017A"/>
    <w:rsid w:val="005B06DC"/>
    <w:rsid w:val="005B0906"/>
    <w:rsid w:val="005B098C"/>
    <w:rsid w:val="005B15A1"/>
    <w:rsid w:val="005B29DB"/>
    <w:rsid w:val="005B3BED"/>
    <w:rsid w:val="005B4826"/>
    <w:rsid w:val="005B515A"/>
    <w:rsid w:val="005B5449"/>
    <w:rsid w:val="005B58F6"/>
    <w:rsid w:val="005B5CB2"/>
    <w:rsid w:val="005B5F6F"/>
    <w:rsid w:val="005B67C1"/>
    <w:rsid w:val="005B7574"/>
    <w:rsid w:val="005B788D"/>
    <w:rsid w:val="005C03AA"/>
    <w:rsid w:val="005C17BC"/>
    <w:rsid w:val="005C3667"/>
    <w:rsid w:val="005C3DDB"/>
    <w:rsid w:val="005C5CA0"/>
    <w:rsid w:val="005C6371"/>
    <w:rsid w:val="005C70D3"/>
    <w:rsid w:val="005D0189"/>
    <w:rsid w:val="005D0AEB"/>
    <w:rsid w:val="005D1DA9"/>
    <w:rsid w:val="005D1F1B"/>
    <w:rsid w:val="005D209C"/>
    <w:rsid w:val="005D3380"/>
    <w:rsid w:val="005D455C"/>
    <w:rsid w:val="005D5086"/>
    <w:rsid w:val="005D5974"/>
    <w:rsid w:val="005D5AF6"/>
    <w:rsid w:val="005D6152"/>
    <w:rsid w:val="005D6E00"/>
    <w:rsid w:val="005E04AF"/>
    <w:rsid w:val="005E1712"/>
    <w:rsid w:val="005E1BD3"/>
    <w:rsid w:val="005E2750"/>
    <w:rsid w:val="005E2CEC"/>
    <w:rsid w:val="005E3542"/>
    <w:rsid w:val="005E35F8"/>
    <w:rsid w:val="005E371C"/>
    <w:rsid w:val="005E3754"/>
    <w:rsid w:val="005E4AAD"/>
    <w:rsid w:val="005E4DA9"/>
    <w:rsid w:val="005E4FF7"/>
    <w:rsid w:val="005E5785"/>
    <w:rsid w:val="005E5DF0"/>
    <w:rsid w:val="005E752B"/>
    <w:rsid w:val="005E77DC"/>
    <w:rsid w:val="005F084D"/>
    <w:rsid w:val="005F0BFC"/>
    <w:rsid w:val="005F0FA0"/>
    <w:rsid w:val="005F1620"/>
    <w:rsid w:val="005F1AD6"/>
    <w:rsid w:val="005F1DBD"/>
    <w:rsid w:val="005F1E8E"/>
    <w:rsid w:val="005F1FFE"/>
    <w:rsid w:val="005F247D"/>
    <w:rsid w:val="005F2FFF"/>
    <w:rsid w:val="005F3918"/>
    <w:rsid w:val="005F3B3C"/>
    <w:rsid w:val="005F4868"/>
    <w:rsid w:val="005F5440"/>
    <w:rsid w:val="005F5875"/>
    <w:rsid w:val="005F5F54"/>
    <w:rsid w:val="005F7210"/>
    <w:rsid w:val="005F771D"/>
    <w:rsid w:val="005F77E4"/>
    <w:rsid w:val="0060053A"/>
    <w:rsid w:val="00600772"/>
    <w:rsid w:val="00600A60"/>
    <w:rsid w:val="00602B8E"/>
    <w:rsid w:val="006044F4"/>
    <w:rsid w:val="00605499"/>
    <w:rsid w:val="00605B29"/>
    <w:rsid w:val="0060742C"/>
    <w:rsid w:val="0060757B"/>
    <w:rsid w:val="006076C7"/>
    <w:rsid w:val="00607F38"/>
    <w:rsid w:val="00610BE8"/>
    <w:rsid w:val="0061157B"/>
    <w:rsid w:val="00611628"/>
    <w:rsid w:val="0061433B"/>
    <w:rsid w:val="0061455D"/>
    <w:rsid w:val="00615074"/>
    <w:rsid w:val="0061564A"/>
    <w:rsid w:val="0061579A"/>
    <w:rsid w:val="00615B49"/>
    <w:rsid w:val="00616786"/>
    <w:rsid w:val="00617CA9"/>
    <w:rsid w:val="00617CB6"/>
    <w:rsid w:val="00620671"/>
    <w:rsid w:val="0062090E"/>
    <w:rsid w:val="00620EE0"/>
    <w:rsid w:val="00620F30"/>
    <w:rsid w:val="006218F2"/>
    <w:rsid w:val="0062228B"/>
    <w:rsid w:val="00622689"/>
    <w:rsid w:val="00622ED5"/>
    <w:rsid w:val="00623B77"/>
    <w:rsid w:val="006242FB"/>
    <w:rsid w:val="006246E9"/>
    <w:rsid w:val="0062517E"/>
    <w:rsid w:val="00625438"/>
    <w:rsid w:val="006255E7"/>
    <w:rsid w:val="00627562"/>
    <w:rsid w:val="00627F90"/>
    <w:rsid w:val="00631016"/>
    <w:rsid w:val="00631CDB"/>
    <w:rsid w:val="006322CE"/>
    <w:rsid w:val="00633481"/>
    <w:rsid w:val="0063349A"/>
    <w:rsid w:val="00635004"/>
    <w:rsid w:val="00635117"/>
    <w:rsid w:val="00635677"/>
    <w:rsid w:val="00636A40"/>
    <w:rsid w:val="006370D0"/>
    <w:rsid w:val="00637643"/>
    <w:rsid w:val="00637A01"/>
    <w:rsid w:val="00637DA1"/>
    <w:rsid w:val="006418DF"/>
    <w:rsid w:val="00642895"/>
    <w:rsid w:val="0064437B"/>
    <w:rsid w:val="00644D87"/>
    <w:rsid w:val="006461FA"/>
    <w:rsid w:val="0064642A"/>
    <w:rsid w:val="00646622"/>
    <w:rsid w:val="00646B82"/>
    <w:rsid w:val="00647F80"/>
    <w:rsid w:val="00650844"/>
    <w:rsid w:val="0065140F"/>
    <w:rsid w:val="0065174E"/>
    <w:rsid w:val="00652716"/>
    <w:rsid w:val="00653E4C"/>
    <w:rsid w:val="00653EF0"/>
    <w:rsid w:val="00654CAD"/>
    <w:rsid w:val="00655414"/>
    <w:rsid w:val="00655962"/>
    <w:rsid w:val="00655CA4"/>
    <w:rsid w:val="00655D1D"/>
    <w:rsid w:val="0065604A"/>
    <w:rsid w:val="00656433"/>
    <w:rsid w:val="0065792B"/>
    <w:rsid w:val="006603BF"/>
    <w:rsid w:val="00660DE6"/>
    <w:rsid w:val="006614BD"/>
    <w:rsid w:val="00663309"/>
    <w:rsid w:val="00664C4F"/>
    <w:rsid w:val="006651FE"/>
    <w:rsid w:val="00665954"/>
    <w:rsid w:val="00665C07"/>
    <w:rsid w:val="00670442"/>
    <w:rsid w:val="00670500"/>
    <w:rsid w:val="006710B1"/>
    <w:rsid w:val="0067178F"/>
    <w:rsid w:val="006719F5"/>
    <w:rsid w:val="00671BD4"/>
    <w:rsid w:val="00672586"/>
    <w:rsid w:val="0067357A"/>
    <w:rsid w:val="00674BE9"/>
    <w:rsid w:val="00675556"/>
    <w:rsid w:val="00675808"/>
    <w:rsid w:val="00675BA9"/>
    <w:rsid w:val="00675D55"/>
    <w:rsid w:val="00675EB5"/>
    <w:rsid w:val="00675F02"/>
    <w:rsid w:val="0067649D"/>
    <w:rsid w:val="006767B6"/>
    <w:rsid w:val="00677517"/>
    <w:rsid w:val="00677D5D"/>
    <w:rsid w:val="0068037A"/>
    <w:rsid w:val="00683173"/>
    <w:rsid w:val="00683AA0"/>
    <w:rsid w:val="00685A98"/>
    <w:rsid w:val="006868A4"/>
    <w:rsid w:val="006871C0"/>
    <w:rsid w:val="00690491"/>
    <w:rsid w:val="00690626"/>
    <w:rsid w:val="00690760"/>
    <w:rsid w:val="00690FF5"/>
    <w:rsid w:val="006918D2"/>
    <w:rsid w:val="00693EDD"/>
    <w:rsid w:val="0069435A"/>
    <w:rsid w:val="00694533"/>
    <w:rsid w:val="00695279"/>
    <w:rsid w:val="00695CA2"/>
    <w:rsid w:val="00696B8D"/>
    <w:rsid w:val="006972DC"/>
    <w:rsid w:val="006978CE"/>
    <w:rsid w:val="006A18C5"/>
    <w:rsid w:val="006A2B08"/>
    <w:rsid w:val="006A3658"/>
    <w:rsid w:val="006A3EAF"/>
    <w:rsid w:val="006A5304"/>
    <w:rsid w:val="006A5B3B"/>
    <w:rsid w:val="006A5CC0"/>
    <w:rsid w:val="006A67E2"/>
    <w:rsid w:val="006A76B2"/>
    <w:rsid w:val="006B0F6B"/>
    <w:rsid w:val="006B10A7"/>
    <w:rsid w:val="006B24E3"/>
    <w:rsid w:val="006B2751"/>
    <w:rsid w:val="006B2BB2"/>
    <w:rsid w:val="006B2BC5"/>
    <w:rsid w:val="006B3223"/>
    <w:rsid w:val="006B3C3A"/>
    <w:rsid w:val="006B6D9B"/>
    <w:rsid w:val="006B7EDF"/>
    <w:rsid w:val="006C0037"/>
    <w:rsid w:val="006C0D16"/>
    <w:rsid w:val="006C113C"/>
    <w:rsid w:val="006C1429"/>
    <w:rsid w:val="006C1D7B"/>
    <w:rsid w:val="006C2ABF"/>
    <w:rsid w:val="006C2D63"/>
    <w:rsid w:val="006C6F62"/>
    <w:rsid w:val="006C6FA2"/>
    <w:rsid w:val="006D0709"/>
    <w:rsid w:val="006D1D81"/>
    <w:rsid w:val="006D2803"/>
    <w:rsid w:val="006D3870"/>
    <w:rsid w:val="006D3CAB"/>
    <w:rsid w:val="006D3DF6"/>
    <w:rsid w:val="006D4A87"/>
    <w:rsid w:val="006D4AD1"/>
    <w:rsid w:val="006D4FF2"/>
    <w:rsid w:val="006D5945"/>
    <w:rsid w:val="006D5CB6"/>
    <w:rsid w:val="006D5CF9"/>
    <w:rsid w:val="006D6B18"/>
    <w:rsid w:val="006D72C8"/>
    <w:rsid w:val="006D7358"/>
    <w:rsid w:val="006E067C"/>
    <w:rsid w:val="006E14D7"/>
    <w:rsid w:val="006E151C"/>
    <w:rsid w:val="006E1FE6"/>
    <w:rsid w:val="006E2602"/>
    <w:rsid w:val="006E2D82"/>
    <w:rsid w:val="006E3234"/>
    <w:rsid w:val="006E32F9"/>
    <w:rsid w:val="006E3DB5"/>
    <w:rsid w:val="006E4CC0"/>
    <w:rsid w:val="006E6EBE"/>
    <w:rsid w:val="006E6EC1"/>
    <w:rsid w:val="006F0082"/>
    <w:rsid w:val="006F0404"/>
    <w:rsid w:val="006F10C1"/>
    <w:rsid w:val="006F2DF7"/>
    <w:rsid w:val="006F32BD"/>
    <w:rsid w:val="006F3904"/>
    <w:rsid w:val="006F4846"/>
    <w:rsid w:val="006F4E2B"/>
    <w:rsid w:val="006F5EDE"/>
    <w:rsid w:val="006F735D"/>
    <w:rsid w:val="007000D2"/>
    <w:rsid w:val="00700205"/>
    <w:rsid w:val="0070113C"/>
    <w:rsid w:val="0070167F"/>
    <w:rsid w:val="0070214E"/>
    <w:rsid w:val="00703988"/>
    <w:rsid w:val="0070437E"/>
    <w:rsid w:val="00705026"/>
    <w:rsid w:val="007053A8"/>
    <w:rsid w:val="00705826"/>
    <w:rsid w:val="007060AB"/>
    <w:rsid w:val="007062BA"/>
    <w:rsid w:val="007063FC"/>
    <w:rsid w:val="007064C9"/>
    <w:rsid w:val="007067A4"/>
    <w:rsid w:val="00707448"/>
    <w:rsid w:val="00710C86"/>
    <w:rsid w:val="0071171D"/>
    <w:rsid w:val="00711D42"/>
    <w:rsid w:val="00713183"/>
    <w:rsid w:val="007139FB"/>
    <w:rsid w:val="00713DDB"/>
    <w:rsid w:val="00714120"/>
    <w:rsid w:val="0071428E"/>
    <w:rsid w:val="007149BB"/>
    <w:rsid w:val="00715301"/>
    <w:rsid w:val="007155CB"/>
    <w:rsid w:val="007161FA"/>
    <w:rsid w:val="0071627D"/>
    <w:rsid w:val="00716346"/>
    <w:rsid w:val="00716ADE"/>
    <w:rsid w:val="00716DCE"/>
    <w:rsid w:val="00717D1C"/>
    <w:rsid w:val="007201DD"/>
    <w:rsid w:val="0072039B"/>
    <w:rsid w:val="007204C1"/>
    <w:rsid w:val="00721B7E"/>
    <w:rsid w:val="00721F6E"/>
    <w:rsid w:val="00722552"/>
    <w:rsid w:val="00723019"/>
    <w:rsid w:val="007242A7"/>
    <w:rsid w:val="00724A53"/>
    <w:rsid w:val="00724B92"/>
    <w:rsid w:val="00725C07"/>
    <w:rsid w:val="00725D3E"/>
    <w:rsid w:val="00726259"/>
    <w:rsid w:val="007270F8"/>
    <w:rsid w:val="0072779B"/>
    <w:rsid w:val="00730980"/>
    <w:rsid w:val="00731AB3"/>
    <w:rsid w:val="00732767"/>
    <w:rsid w:val="00732B9D"/>
    <w:rsid w:val="00733283"/>
    <w:rsid w:val="007349C3"/>
    <w:rsid w:val="0073727F"/>
    <w:rsid w:val="007402B0"/>
    <w:rsid w:val="0074090D"/>
    <w:rsid w:val="007428D3"/>
    <w:rsid w:val="00743998"/>
    <w:rsid w:val="0074444E"/>
    <w:rsid w:val="00744748"/>
    <w:rsid w:val="00744CAD"/>
    <w:rsid w:val="00745383"/>
    <w:rsid w:val="00746F8D"/>
    <w:rsid w:val="00747584"/>
    <w:rsid w:val="0074798D"/>
    <w:rsid w:val="00750270"/>
    <w:rsid w:val="00750D0D"/>
    <w:rsid w:val="00750E12"/>
    <w:rsid w:val="00751812"/>
    <w:rsid w:val="00751AB0"/>
    <w:rsid w:val="00752195"/>
    <w:rsid w:val="00752FF5"/>
    <w:rsid w:val="007534D6"/>
    <w:rsid w:val="00754A2A"/>
    <w:rsid w:val="00754BA2"/>
    <w:rsid w:val="00754EE4"/>
    <w:rsid w:val="00755597"/>
    <w:rsid w:val="00755A3B"/>
    <w:rsid w:val="0076024E"/>
    <w:rsid w:val="007606A1"/>
    <w:rsid w:val="00760D5B"/>
    <w:rsid w:val="007613FD"/>
    <w:rsid w:val="00761436"/>
    <w:rsid w:val="00761BEB"/>
    <w:rsid w:val="00762599"/>
    <w:rsid w:val="00762F69"/>
    <w:rsid w:val="007650E2"/>
    <w:rsid w:val="00765D32"/>
    <w:rsid w:val="007668F0"/>
    <w:rsid w:val="007670DC"/>
    <w:rsid w:val="0076770D"/>
    <w:rsid w:val="00767E72"/>
    <w:rsid w:val="007706D2"/>
    <w:rsid w:val="007719D8"/>
    <w:rsid w:val="0077240F"/>
    <w:rsid w:val="007725E1"/>
    <w:rsid w:val="007726C4"/>
    <w:rsid w:val="00772A4B"/>
    <w:rsid w:val="007733FB"/>
    <w:rsid w:val="00775112"/>
    <w:rsid w:val="007752BE"/>
    <w:rsid w:val="007753AD"/>
    <w:rsid w:val="00775EE7"/>
    <w:rsid w:val="00775FEE"/>
    <w:rsid w:val="00776223"/>
    <w:rsid w:val="00776555"/>
    <w:rsid w:val="00776AA3"/>
    <w:rsid w:val="00777E4C"/>
    <w:rsid w:val="00780638"/>
    <w:rsid w:val="00781089"/>
    <w:rsid w:val="0078120E"/>
    <w:rsid w:val="007813E6"/>
    <w:rsid w:val="0078558F"/>
    <w:rsid w:val="00785F0C"/>
    <w:rsid w:val="00786B08"/>
    <w:rsid w:val="00791993"/>
    <w:rsid w:val="00791EE1"/>
    <w:rsid w:val="007932F9"/>
    <w:rsid w:val="00793306"/>
    <w:rsid w:val="007948EC"/>
    <w:rsid w:val="00795028"/>
    <w:rsid w:val="00795490"/>
    <w:rsid w:val="00796FD6"/>
    <w:rsid w:val="0079773B"/>
    <w:rsid w:val="0079777B"/>
    <w:rsid w:val="007977D3"/>
    <w:rsid w:val="00797B57"/>
    <w:rsid w:val="007A1944"/>
    <w:rsid w:val="007A2131"/>
    <w:rsid w:val="007A2B93"/>
    <w:rsid w:val="007A3754"/>
    <w:rsid w:val="007A3C6F"/>
    <w:rsid w:val="007A4B60"/>
    <w:rsid w:val="007A71C8"/>
    <w:rsid w:val="007B0A8D"/>
    <w:rsid w:val="007B2458"/>
    <w:rsid w:val="007B287C"/>
    <w:rsid w:val="007B2C04"/>
    <w:rsid w:val="007B2F17"/>
    <w:rsid w:val="007B31F0"/>
    <w:rsid w:val="007B4D3B"/>
    <w:rsid w:val="007B5BB5"/>
    <w:rsid w:val="007B642E"/>
    <w:rsid w:val="007B6F5E"/>
    <w:rsid w:val="007B6FA3"/>
    <w:rsid w:val="007B7B81"/>
    <w:rsid w:val="007C02BC"/>
    <w:rsid w:val="007C0834"/>
    <w:rsid w:val="007C10E3"/>
    <w:rsid w:val="007C188E"/>
    <w:rsid w:val="007C251F"/>
    <w:rsid w:val="007C2C01"/>
    <w:rsid w:val="007C319E"/>
    <w:rsid w:val="007C4E92"/>
    <w:rsid w:val="007C4EA3"/>
    <w:rsid w:val="007C4FAE"/>
    <w:rsid w:val="007C59AE"/>
    <w:rsid w:val="007C5B59"/>
    <w:rsid w:val="007C5F7B"/>
    <w:rsid w:val="007C62AA"/>
    <w:rsid w:val="007C6323"/>
    <w:rsid w:val="007C6B3C"/>
    <w:rsid w:val="007C736D"/>
    <w:rsid w:val="007C74AE"/>
    <w:rsid w:val="007C7C7A"/>
    <w:rsid w:val="007C7CFB"/>
    <w:rsid w:val="007D0766"/>
    <w:rsid w:val="007D093C"/>
    <w:rsid w:val="007D0C8F"/>
    <w:rsid w:val="007D0FF5"/>
    <w:rsid w:val="007D105D"/>
    <w:rsid w:val="007D2374"/>
    <w:rsid w:val="007D27A5"/>
    <w:rsid w:val="007D4C17"/>
    <w:rsid w:val="007D57F1"/>
    <w:rsid w:val="007D5E12"/>
    <w:rsid w:val="007D64CE"/>
    <w:rsid w:val="007D77F8"/>
    <w:rsid w:val="007D78C8"/>
    <w:rsid w:val="007E0989"/>
    <w:rsid w:val="007E29B0"/>
    <w:rsid w:val="007E39F0"/>
    <w:rsid w:val="007E3C05"/>
    <w:rsid w:val="007E545C"/>
    <w:rsid w:val="007E5B7D"/>
    <w:rsid w:val="007E628D"/>
    <w:rsid w:val="007E69A5"/>
    <w:rsid w:val="007E7AF4"/>
    <w:rsid w:val="007F00D8"/>
    <w:rsid w:val="007F0C82"/>
    <w:rsid w:val="007F228E"/>
    <w:rsid w:val="007F3373"/>
    <w:rsid w:val="007F39BF"/>
    <w:rsid w:val="007F3A01"/>
    <w:rsid w:val="007F3BDD"/>
    <w:rsid w:val="007F52DA"/>
    <w:rsid w:val="007F555C"/>
    <w:rsid w:val="007F64F6"/>
    <w:rsid w:val="007F67C1"/>
    <w:rsid w:val="007F6992"/>
    <w:rsid w:val="007F6D4A"/>
    <w:rsid w:val="007F78DA"/>
    <w:rsid w:val="007F7D9F"/>
    <w:rsid w:val="007F7FE2"/>
    <w:rsid w:val="008000D6"/>
    <w:rsid w:val="008010FC"/>
    <w:rsid w:val="0080188F"/>
    <w:rsid w:val="008018A2"/>
    <w:rsid w:val="00801AD3"/>
    <w:rsid w:val="00801E8F"/>
    <w:rsid w:val="008027AE"/>
    <w:rsid w:val="00802E38"/>
    <w:rsid w:val="00805E9B"/>
    <w:rsid w:val="0080621D"/>
    <w:rsid w:val="0080625E"/>
    <w:rsid w:val="008100A8"/>
    <w:rsid w:val="00810368"/>
    <w:rsid w:val="00811C5A"/>
    <w:rsid w:val="00811CE6"/>
    <w:rsid w:val="00813B8D"/>
    <w:rsid w:val="008156CE"/>
    <w:rsid w:val="00815C4F"/>
    <w:rsid w:val="00815DDC"/>
    <w:rsid w:val="0081717F"/>
    <w:rsid w:val="00820138"/>
    <w:rsid w:val="00820258"/>
    <w:rsid w:val="00820316"/>
    <w:rsid w:val="00820629"/>
    <w:rsid w:val="00821534"/>
    <w:rsid w:val="00821CDE"/>
    <w:rsid w:val="0082235B"/>
    <w:rsid w:val="00822F1D"/>
    <w:rsid w:val="00823201"/>
    <w:rsid w:val="0082530C"/>
    <w:rsid w:val="0082558F"/>
    <w:rsid w:val="00826707"/>
    <w:rsid w:val="00827931"/>
    <w:rsid w:val="0083054C"/>
    <w:rsid w:val="0083071C"/>
    <w:rsid w:val="00830CB1"/>
    <w:rsid w:val="0083113E"/>
    <w:rsid w:val="00831D89"/>
    <w:rsid w:val="0083278E"/>
    <w:rsid w:val="00833B56"/>
    <w:rsid w:val="00834A0D"/>
    <w:rsid w:val="00834BAF"/>
    <w:rsid w:val="00834D7A"/>
    <w:rsid w:val="008360D6"/>
    <w:rsid w:val="008410BE"/>
    <w:rsid w:val="00841A2F"/>
    <w:rsid w:val="00841D3D"/>
    <w:rsid w:val="00841DC5"/>
    <w:rsid w:val="00842086"/>
    <w:rsid w:val="008435B0"/>
    <w:rsid w:val="00844860"/>
    <w:rsid w:val="008454BA"/>
    <w:rsid w:val="00847627"/>
    <w:rsid w:val="00847E62"/>
    <w:rsid w:val="008508DD"/>
    <w:rsid w:val="008518F9"/>
    <w:rsid w:val="00853084"/>
    <w:rsid w:val="008534D2"/>
    <w:rsid w:val="008535F1"/>
    <w:rsid w:val="00854017"/>
    <w:rsid w:val="00854A18"/>
    <w:rsid w:val="00854FE1"/>
    <w:rsid w:val="00856557"/>
    <w:rsid w:val="008602E1"/>
    <w:rsid w:val="008604EC"/>
    <w:rsid w:val="00860654"/>
    <w:rsid w:val="00861DD0"/>
    <w:rsid w:val="00861FE6"/>
    <w:rsid w:val="00862B72"/>
    <w:rsid w:val="0086366C"/>
    <w:rsid w:val="00864457"/>
    <w:rsid w:val="008652DA"/>
    <w:rsid w:val="00865678"/>
    <w:rsid w:val="0086577F"/>
    <w:rsid w:val="008666F5"/>
    <w:rsid w:val="00866739"/>
    <w:rsid w:val="00866A65"/>
    <w:rsid w:val="00866C7A"/>
    <w:rsid w:val="00866DB1"/>
    <w:rsid w:val="008671D4"/>
    <w:rsid w:val="00867C96"/>
    <w:rsid w:val="00870A0E"/>
    <w:rsid w:val="0087156A"/>
    <w:rsid w:val="00871988"/>
    <w:rsid w:val="00871A23"/>
    <w:rsid w:val="00871C0A"/>
    <w:rsid w:val="0087299B"/>
    <w:rsid w:val="00872E85"/>
    <w:rsid w:val="00874670"/>
    <w:rsid w:val="00874A04"/>
    <w:rsid w:val="008756CE"/>
    <w:rsid w:val="00875AD6"/>
    <w:rsid w:val="00876507"/>
    <w:rsid w:val="0087661A"/>
    <w:rsid w:val="00877003"/>
    <w:rsid w:val="00877768"/>
    <w:rsid w:val="008802EF"/>
    <w:rsid w:val="0088038F"/>
    <w:rsid w:val="008809A0"/>
    <w:rsid w:val="00880E64"/>
    <w:rsid w:val="00881266"/>
    <w:rsid w:val="00881593"/>
    <w:rsid w:val="00881EF1"/>
    <w:rsid w:val="008845BC"/>
    <w:rsid w:val="00885B7E"/>
    <w:rsid w:val="00885D29"/>
    <w:rsid w:val="00886103"/>
    <w:rsid w:val="0088746D"/>
    <w:rsid w:val="00887920"/>
    <w:rsid w:val="0089000E"/>
    <w:rsid w:val="00890344"/>
    <w:rsid w:val="0089091D"/>
    <w:rsid w:val="008927C3"/>
    <w:rsid w:val="008929E3"/>
    <w:rsid w:val="00892B51"/>
    <w:rsid w:val="008933EE"/>
    <w:rsid w:val="0089374E"/>
    <w:rsid w:val="0089420C"/>
    <w:rsid w:val="0089461E"/>
    <w:rsid w:val="00895E22"/>
    <w:rsid w:val="00896154"/>
    <w:rsid w:val="008964FF"/>
    <w:rsid w:val="00896940"/>
    <w:rsid w:val="00896D86"/>
    <w:rsid w:val="008970C8"/>
    <w:rsid w:val="00897C97"/>
    <w:rsid w:val="008A00BC"/>
    <w:rsid w:val="008A021E"/>
    <w:rsid w:val="008A0CD0"/>
    <w:rsid w:val="008A1730"/>
    <w:rsid w:val="008A19BD"/>
    <w:rsid w:val="008A1C62"/>
    <w:rsid w:val="008A1E3C"/>
    <w:rsid w:val="008A21E0"/>
    <w:rsid w:val="008A30C7"/>
    <w:rsid w:val="008A3264"/>
    <w:rsid w:val="008A346D"/>
    <w:rsid w:val="008A4047"/>
    <w:rsid w:val="008A4AAC"/>
    <w:rsid w:val="008A589F"/>
    <w:rsid w:val="008A6CBC"/>
    <w:rsid w:val="008A6CD2"/>
    <w:rsid w:val="008A7035"/>
    <w:rsid w:val="008B254F"/>
    <w:rsid w:val="008B2AF1"/>
    <w:rsid w:val="008B504B"/>
    <w:rsid w:val="008B5292"/>
    <w:rsid w:val="008B61A6"/>
    <w:rsid w:val="008B63F1"/>
    <w:rsid w:val="008C31D5"/>
    <w:rsid w:val="008C486F"/>
    <w:rsid w:val="008C65C5"/>
    <w:rsid w:val="008D0397"/>
    <w:rsid w:val="008D0CFF"/>
    <w:rsid w:val="008D1561"/>
    <w:rsid w:val="008D1C21"/>
    <w:rsid w:val="008D2785"/>
    <w:rsid w:val="008D2DE2"/>
    <w:rsid w:val="008D2F5B"/>
    <w:rsid w:val="008D46EF"/>
    <w:rsid w:val="008D5035"/>
    <w:rsid w:val="008D5CCE"/>
    <w:rsid w:val="008D5E77"/>
    <w:rsid w:val="008D63DE"/>
    <w:rsid w:val="008D7ADE"/>
    <w:rsid w:val="008D7B38"/>
    <w:rsid w:val="008E1130"/>
    <w:rsid w:val="008E1260"/>
    <w:rsid w:val="008E306E"/>
    <w:rsid w:val="008E3560"/>
    <w:rsid w:val="008E3EF3"/>
    <w:rsid w:val="008E43ED"/>
    <w:rsid w:val="008E44F2"/>
    <w:rsid w:val="008E5629"/>
    <w:rsid w:val="008E63D0"/>
    <w:rsid w:val="008F00BE"/>
    <w:rsid w:val="008F2588"/>
    <w:rsid w:val="008F2D0A"/>
    <w:rsid w:val="008F31C7"/>
    <w:rsid w:val="008F4200"/>
    <w:rsid w:val="008F4A4C"/>
    <w:rsid w:val="008F52D2"/>
    <w:rsid w:val="008F5CB7"/>
    <w:rsid w:val="008F5E6B"/>
    <w:rsid w:val="008F6B9F"/>
    <w:rsid w:val="008F6C37"/>
    <w:rsid w:val="008F6F37"/>
    <w:rsid w:val="008F72D5"/>
    <w:rsid w:val="008F7906"/>
    <w:rsid w:val="00901383"/>
    <w:rsid w:val="00901520"/>
    <w:rsid w:val="00901649"/>
    <w:rsid w:val="00901BBD"/>
    <w:rsid w:val="00902578"/>
    <w:rsid w:val="009027EF"/>
    <w:rsid w:val="00902B43"/>
    <w:rsid w:val="00903714"/>
    <w:rsid w:val="0090373E"/>
    <w:rsid w:val="0090417A"/>
    <w:rsid w:val="00904F82"/>
    <w:rsid w:val="009054C6"/>
    <w:rsid w:val="009054D2"/>
    <w:rsid w:val="00907F54"/>
    <w:rsid w:val="00911144"/>
    <w:rsid w:val="00911359"/>
    <w:rsid w:val="0091263E"/>
    <w:rsid w:val="00912B41"/>
    <w:rsid w:val="00913EE9"/>
    <w:rsid w:val="0091454A"/>
    <w:rsid w:val="00915FB4"/>
    <w:rsid w:val="00915FFE"/>
    <w:rsid w:val="00916188"/>
    <w:rsid w:val="00916CD3"/>
    <w:rsid w:val="009172AE"/>
    <w:rsid w:val="009172FF"/>
    <w:rsid w:val="00917B45"/>
    <w:rsid w:val="00920CB5"/>
    <w:rsid w:val="00921233"/>
    <w:rsid w:val="0092142B"/>
    <w:rsid w:val="00921694"/>
    <w:rsid w:val="009230ED"/>
    <w:rsid w:val="00923CE5"/>
    <w:rsid w:val="00923E3E"/>
    <w:rsid w:val="009243E1"/>
    <w:rsid w:val="009252F4"/>
    <w:rsid w:val="00925CA0"/>
    <w:rsid w:val="00925E52"/>
    <w:rsid w:val="00926D53"/>
    <w:rsid w:val="00927192"/>
    <w:rsid w:val="00932A63"/>
    <w:rsid w:val="00933122"/>
    <w:rsid w:val="00933184"/>
    <w:rsid w:val="009339FB"/>
    <w:rsid w:val="009351A5"/>
    <w:rsid w:val="00936067"/>
    <w:rsid w:val="00936781"/>
    <w:rsid w:val="009369CE"/>
    <w:rsid w:val="0093739B"/>
    <w:rsid w:val="009400AA"/>
    <w:rsid w:val="00940144"/>
    <w:rsid w:val="009401D0"/>
    <w:rsid w:val="00941A4B"/>
    <w:rsid w:val="00941F56"/>
    <w:rsid w:val="0094229B"/>
    <w:rsid w:val="00943081"/>
    <w:rsid w:val="00944344"/>
    <w:rsid w:val="00944F2B"/>
    <w:rsid w:val="00945407"/>
    <w:rsid w:val="0094558B"/>
    <w:rsid w:val="009456FF"/>
    <w:rsid w:val="00946029"/>
    <w:rsid w:val="009463ED"/>
    <w:rsid w:val="009476D4"/>
    <w:rsid w:val="00950409"/>
    <w:rsid w:val="00953022"/>
    <w:rsid w:val="00954985"/>
    <w:rsid w:val="00955AF4"/>
    <w:rsid w:val="009569CD"/>
    <w:rsid w:val="00956E1F"/>
    <w:rsid w:val="00960018"/>
    <w:rsid w:val="009600C4"/>
    <w:rsid w:val="00960B2E"/>
    <w:rsid w:val="00961FE9"/>
    <w:rsid w:val="00962486"/>
    <w:rsid w:val="0096334E"/>
    <w:rsid w:val="009646A9"/>
    <w:rsid w:val="00964A31"/>
    <w:rsid w:val="009661FB"/>
    <w:rsid w:val="009671BB"/>
    <w:rsid w:val="00967EBD"/>
    <w:rsid w:val="00967FA4"/>
    <w:rsid w:val="009710DE"/>
    <w:rsid w:val="00971966"/>
    <w:rsid w:val="009722C1"/>
    <w:rsid w:val="00972737"/>
    <w:rsid w:val="00974143"/>
    <w:rsid w:val="00975020"/>
    <w:rsid w:val="00976469"/>
    <w:rsid w:val="009776FD"/>
    <w:rsid w:val="00977DEA"/>
    <w:rsid w:val="009808DA"/>
    <w:rsid w:val="00980C28"/>
    <w:rsid w:val="00980D02"/>
    <w:rsid w:val="009812E4"/>
    <w:rsid w:val="00981851"/>
    <w:rsid w:val="00982BD6"/>
    <w:rsid w:val="00982D40"/>
    <w:rsid w:val="00983285"/>
    <w:rsid w:val="00984357"/>
    <w:rsid w:val="009851ED"/>
    <w:rsid w:val="009866C0"/>
    <w:rsid w:val="0098733C"/>
    <w:rsid w:val="00987607"/>
    <w:rsid w:val="00987C9B"/>
    <w:rsid w:val="0099014A"/>
    <w:rsid w:val="00990909"/>
    <w:rsid w:val="00992B4D"/>
    <w:rsid w:val="00993B0F"/>
    <w:rsid w:val="00993D11"/>
    <w:rsid w:val="009943D6"/>
    <w:rsid w:val="009960A7"/>
    <w:rsid w:val="00996138"/>
    <w:rsid w:val="00996276"/>
    <w:rsid w:val="009962B1"/>
    <w:rsid w:val="009966FE"/>
    <w:rsid w:val="009970CF"/>
    <w:rsid w:val="0099741C"/>
    <w:rsid w:val="00997C52"/>
    <w:rsid w:val="00997FB7"/>
    <w:rsid w:val="009A0538"/>
    <w:rsid w:val="009A0B8B"/>
    <w:rsid w:val="009A2C7E"/>
    <w:rsid w:val="009A39FC"/>
    <w:rsid w:val="009A3C81"/>
    <w:rsid w:val="009A4A1E"/>
    <w:rsid w:val="009A4C30"/>
    <w:rsid w:val="009A4FE8"/>
    <w:rsid w:val="009A5A3C"/>
    <w:rsid w:val="009A5C7B"/>
    <w:rsid w:val="009A63BE"/>
    <w:rsid w:val="009A643C"/>
    <w:rsid w:val="009A6528"/>
    <w:rsid w:val="009A6B94"/>
    <w:rsid w:val="009A7387"/>
    <w:rsid w:val="009A7CCB"/>
    <w:rsid w:val="009B01C3"/>
    <w:rsid w:val="009B04A3"/>
    <w:rsid w:val="009B05AA"/>
    <w:rsid w:val="009B07D2"/>
    <w:rsid w:val="009B0805"/>
    <w:rsid w:val="009B1B7F"/>
    <w:rsid w:val="009B1E02"/>
    <w:rsid w:val="009B1E5A"/>
    <w:rsid w:val="009B251C"/>
    <w:rsid w:val="009B2C2F"/>
    <w:rsid w:val="009B35D1"/>
    <w:rsid w:val="009B3D59"/>
    <w:rsid w:val="009B3F56"/>
    <w:rsid w:val="009B530C"/>
    <w:rsid w:val="009B59A4"/>
    <w:rsid w:val="009B5D89"/>
    <w:rsid w:val="009B6945"/>
    <w:rsid w:val="009B6A1F"/>
    <w:rsid w:val="009B6DF6"/>
    <w:rsid w:val="009C1934"/>
    <w:rsid w:val="009C202E"/>
    <w:rsid w:val="009C22B5"/>
    <w:rsid w:val="009C270F"/>
    <w:rsid w:val="009C3C75"/>
    <w:rsid w:val="009C47D3"/>
    <w:rsid w:val="009C4968"/>
    <w:rsid w:val="009C4EF2"/>
    <w:rsid w:val="009C5B97"/>
    <w:rsid w:val="009C5CBF"/>
    <w:rsid w:val="009C60BD"/>
    <w:rsid w:val="009C703B"/>
    <w:rsid w:val="009C74AF"/>
    <w:rsid w:val="009C77F5"/>
    <w:rsid w:val="009D059F"/>
    <w:rsid w:val="009D1A3F"/>
    <w:rsid w:val="009D3189"/>
    <w:rsid w:val="009D3581"/>
    <w:rsid w:val="009D3ADF"/>
    <w:rsid w:val="009D4494"/>
    <w:rsid w:val="009D4C03"/>
    <w:rsid w:val="009D4F18"/>
    <w:rsid w:val="009D6176"/>
    <w:rsid w:val="009D7B85"/>
    <w:rsid w:val="009E0717"/>
    <w:rsid w:val="009E11CB"/>
    <w:rsid w:val="009E1BD3"/>
    <w:rsid w:val="009E267B"/>
    <w:rsid w:val="009E2F6F"/>
    <w:rsid w:val="009E306D"/>
    <w:rsid w:val="009E3251"/>
    <w:rsid w:val="009E3B01"/>
    <w:rsid w:val="009E3CA6"/>
    <w:rsid w:val="009E648F"/>
    <w:rsid w:val="009E68BB"/>
    <w:rsid w:val="009E6DD5"/>
    <w:rsid w:val="009E6E8E"/>
    <w:rsid w:val="009E6F1C"/>
    <w:rsid w:val="009E7BBC"/>
    <w:rsid w:val="009F1524"/>
    <w:rsid w:val="009F173B"/>
    <w:rsid w:val="009F22D3"/>
    <w:rsid w:val="009F309E"/>
    <w:rsid w:val="009F381A"/>
    <w:rsid w:val="009F5653"/>
    <w:rsid w:val="009F619B"/>
    <w:rsid w:val="009F6C0A"/>
    <w:rsid w:val="009F74BF"/>
    <w:rsid w:val="009F78F4"/>
    <w:rsid w:val="009F7C6C"/>
    <w:rsid w:val="00A0081A"/>
    <w:rsid w:val="00A00C88"/>
    <w:rsid w:val="00A00D3C"/>
    <w:rsid w:val="00A018A1"/>
    <w:rsid w:val="00A01E5E"/>
    <w:rsid w:val="00A03E3F"/>
    <w:rsid w:val="00A04872"/>
    <w:rsid w:val="00A060D6"/>
    <w:rsid w:val="00A06226"/>
    <w:rsid w:val="00A06503"/>
    <w:rsid w:val="00A06FBD"/>
    <w:rsid w:val="00A0780E"/>
    <w:rsid w:val="00A07EA5"/>
    <w:rsid w:val="00A1030E"/>
    <w:rsid w:val="00A106B8"/>
    <w:rsid w:val="00A113A6"/>
    <w:rsid w:val="00A12DD2"/>
    <w:rsid w:val="00A1398D"/>
    <w:rsid w:val="00A13B7A"/>
    <w:rsid w:val="00A1514D"/>
    <w:rsid w:val="00A15701"/>
    <w:rsid w:val="00A15938"/>
    <w:rsid w:val="00A16DB6"/>
    <w:rsid w:val="00A17714"/>
    <w:rsid w:val="00A22A4A"/>
    <w:rsid w:val="00A22F37"/>
    <w:rsid w:val="00A23FD4"/>
    <w:rsid w:val="00A241CE"/>
    <w:rsid w:val="00A25ED3"/>
    <w:rsid w:val="00A26880"/>
    <w:rsid w:val="00A26CDF"/>
    <w:rsid w:val="00A30A6D"/>
    <w:rsid w:val="00A30A83"/>
    <w:rsid w:val="00A32532"/>
    <w:rsid w:val="00A328B8"/>
    <w:rsid w:val="00A3394D"/>
    <w:rsid w:val="00A343E4"/>
    <w:rsid w:val="00A34FBF"/>
    <w:rsid w:val="00A35889"/>
    <w:rsid w:val="00A365E3"/>
    <w:rsid w:val="00A36723"/>
    <w:rsid w:val="00A367A9"/>
    <w:rsid w:val="00A378E1"/>
    <w:rsid w:val="00A37B30"/>
    <w:rsid w:val="00A37B7B"/>
    <w:rsid w:val="00A41B67"/>
    <w:rsid w:val="00A429FB"/>
    <w:rsid w:val="00A44240"/>
    <w:rsid w:val="00A4487E"/>
    <w:rsid w:val="00A44B2F"/>
    <w:rsid w:val="00A4501E"/>
    <w:rsid w:val="00A458E2"/>
    <w:rsid w:val="00A45C3C"/>
    <w:rsid w:val="00A45FAC"/>
    <w:rsid w:val="00A46695"/>
    <w:rsid w:val="00A474AA"/>
    <w:rsid w:val="00A4794C"/>
    <w:rsid w:val="00A47F06"/>
    <w:rsid w:val="00A507AA"/>
    <w:rsid w:val="00A50D6D"/>
    <w:rsid w:val="00A516CE"/>
    <w:rsid w:val="00A527CF"/>
    <w:rsid w:val="00A52FCB"/>
    <w:rsid w:val="00A543E8"/>
    <w:rsid w:val="00A54CE2"/>
    <w:rsid w:val="00A550C9"/>
    <w:rsid w:val="00A55D3D"/>
    <w:rsid w:val="00A57C24"/>
    <w:rsid w:val="00A60440"/>
    <w:rsid w:val="00A60A9F"/>
    <w:rsid w:val="00A60CA8"/>
    <w:rsid w:val="00A60D62"/>
    <w:rsid w:val="00A6132E"/>
    <w:rsid w:val="00A61389"/>
    <w:rsid w:val="00A61AC8"/>
    <w:rsid w:val="00A63EBB"/>
    <w:rsid w:val="00A647EC"/>
    <w:rsid w:val="00A6498F"/>
    <w:rsid w:val="00A64DB4"/>
    <w:rsid w:val="00A65233"/>
    <w:rsid w:val="00A6534E"/>
    <w:rsid w:val="00A65749"/>
    <w:rsid w:val="00A65F8C"/>
    <w:rsid w:val="00A66FA2"/>
    <w:rsid w:val="00A67618"/>
    <w:rsid w:val="00A678E1"/>
    <w:rsid w:val="00A702F8"/>
    <w:rsid w:val="00A70914"/>
    <w:rsid w:val="00A70DE8"/>
    <w:rsid w:val="00A712B0"/>
    <w:rsid w:val="00A71B01"/>
    <w:rsid w:val="00A72A1A"/>
    <w:rsid w:val="00A7309C"/>
    <w:rsid w:val="00A73880"/>
    <w:rsid w:val="00A74D1B"/>
    <w:rsid w:val="00A75898"/>
    <w:rsid w:val="00A75C13"/>
    <w:rsid w:val="00A764BD"/>
    <w:rsid w:val="00A76690"/>
    <w:rsid w:val="00A76922"/>
    <w:rsid w:val="00A8008A"/>
    <w:rsid w:val="00A814EF"/>
    <w:rsid w:val="00A81F48"/>
    <w:rsid w:val="00A82139"/>
    <w:rsid w:val="00A83B2E"/>
    <w:rsid w:val="00A83D98"/>
    <w:rsid w:val="00A83DBA"/>
    <w:rsid w:val="00A84908"/>
    <w:rsid w:val="00A860FF"/>
    <w:rsid w:val="00A86555"/>
    <w:rsid w:val="00A87604"/>
    <w:rsid w:val="00A87854"/>
    <w:rsid w:val="00A92B13"/>
    <w:rsid w:val="00A95CB4"/>
    <w:rsid w:val="00A964C4"/>
    <w:rsid w:val="00A96AF4"/>
    <w:rsid w:val="00A96B59"/>
    <w:rsid w:val="00AA03A3"/>
    <w:rsid w:val="00AA0771"/>
    <w:rsid w:val="00AA111D"/>
    <w:rsid w:val="00AA17D4"/>
    <w:rsid w:val="00AA1D71"/>
    <w:rsid w:val="00AA26CB"/>
    <w:rsid w:val="00AA2B89"/>
    <w:rsid w:val="00AA2EA2"/>
    <w:rsid w:val="00AA2FC5"/>
    <w:rsid w:val="00AA4FB6"/>
    <w:rsid w:val="00AA6037"/>
    <w:rsid w:val="00AA62BD"/>
    <w:rsid w:val="00AA63DF"/>
    <w:rsid w:val="00AA7388"/>
    <w:rsid w:val="00AA7912"/>
    <w:rsid w:val="00AB0933"/>
    <w:rsid w:val="00AB0A67"/>
    <w:rsid w:val="00AB0D47"/>
    <w:rsid w:val="00AB0F04"/>
    <w:rsid w:val="00AB1002"/>
    <w:rsid w:val="00AB13D4"/>
    <w:rsid w:val="00AB3DB5"/>
    <w:rsid w:val="00AB41E1"/>
    <w:rsid w:val="00AB5853"/>
    <w:rsid w:val="00AB5E46"/>
    <w:rsid w:val="00AB6329"/>
    <w:rsid w:val="00AB63E0"/>
    <w:rsid w:val="00AB7417"/>
    <w:rsid w:val="00AC0BC8"/>
    <w:rsid w:val="00AC148B"/>
    <w:rsid w:val="00AC1A07"/>
    <w:rsid w:val="00AC1DC6"/>
    <w:rsid w:val="00AC229D"/>
    <w:rsid w:val="00AC3BF6"/>
    <w:rsid w:val="00AC484C"/>
    <w:rsid w:val="00AC54CC"/>
    <w:rsid w:val="00AC54CD"/>
    <w:rsid w:val="00AC5AA4"/>
    <w:rsid w:val="00AC5E28"/>
    <w:rsid w:val="00AC649E"/>
    <w:rsid w:val="00AC70AE"/>
    <w:rsid w:val="00AC7DBF"/>
    <w:rsid w:val="00AD18FF"/>
    <w:rsid w:val="00AD2095"/>
    <w:rsid w:val="00AD2A29"/>
    <w:rsid w:val="00AD3F82"/>
    <w:rsid w:val="00AD4270"/>
    <w:rsid w:val="00AD5285"/>
    <w:rsid w:val="00AD5492"/>
    <w:rsid w:val="00AD5740"/>
    <w:rsid w:val="00AD5746"/>
    <w:rsid w:val="00AD599F"/>
    <w:rsid w:val="00AD7E3C"/>
    <w:rsid w:val="00AE1A3D"/>
    <w:rsid w:val="00AE224B"/>
    <w:rsid w:val="00AE29A4"/>
    <w:rsid w:val="00AE2AF3"/>
    <w:rsid w:val="00AE2DDD"/>
    <w:rsid w:val="00AE302F"/>
    <w:rsid w:val="00AE305A"/>
    <w:rsid w:val="00AE31A2"/>
    <w:rsid w:val="00AE3B72"/>
    <w:rsid w:val="00AE3D08"/>
    <w:rsid w:val="00AE41F6"/>
    <w:rsid w:val="00AE4BE1"/>
    <w:rsid w:val="00AE4D22"/>
    <w:rsid w:val="00AE637C"/>
    <w:rsid w:val="00AE662C"/>
    <w:rsid w:val="00AE6CE6"/>
    <w:rsid w:val="00AE6EDB"/>
    <w:rsid w:val="00AF024B"/>
    <w:rsid w:val="00AF04BA"/>
    <w:rsid w:val="00AF0A5F"/>
    <w:rsid w:val="00AF192D"/>
    <w:rsid w:val="00AF2712"/>
    <w:rsid w:val="00AF2F9D"/>
    <w:rsid w:val="00AF326A"/>
    <w:rsid w:val="00AF3B89"/>
    <w:rsid w:val="00AF4A31"/>
    <w:rsid w:val="00AF55C3"/>
    <w:rsid w:val="00AF5C97"/>
    <w:rsid w:val="00AF6DAF"/>
    <w:rsid w:val="00AF71B0"/>
    <w:rsid w:val="00AF7DF9"/>
    <w:rsid w:val="00AF7E4D"/>
    <w:rsid w:val="00B00E6D"/>
    <w:rsid w:val="00B00FEE"/>
    <w:rsid w:val="00B010A2"/>
    <w:rsid w:val="00B016A5"/>
    <w:rsid w:val="00B017F0"/>
    <w:rsid w:val="00B01DBF"/>
    <w:rsid w:val="00B01E41"/>
    <w:rsid w:val="00B0234E"/>
    <w:rsid w:val="00B032C1"/>
    <w:rsid w:val="00B0431B"/>
    <w:rsid w:val="00B04390"/>
    <w:rsid w:val="00B04BAB"/>
    <w:rsid w:val="00B04C97"/>
    <w:rsid w:val="00B057DA"/>
    <w:rsid w:val="00B077B0"/>
    <w:rsid w:val="00B07AF5"/>
    <w:rsid w:val="00B07D3A"/>
    <w:rsid w:val="00B10BA7"/>
    <w:rsid w:val="00B11850"/>
    <w:rsid w:val="00B118A5"/>
    <w:rsid w:val="00B129CD"/>
    <w:rsid w:val="00B13EBF"/>
    <w:rsid w:val="00B14C81"/>
    <w:rsid w:val="00B1575E"/>
    <w:rsid w:val="00B15814"/>
    <w:rsid w:val="00B205CE"/>
    <w:rsid w:val="00B208E9"/>
    <w:rsid w:val="00B21355"/>
    <w:rsid w:val="00B21748"/>
    <w:rsid w:val="00B2238A"/>
    <w:rsid w:val="00B24458"/>
    <w:rsid w:val="00B2482C"/>
    <w:rsid w:val="00B248F5"/>
    <w:rsid w:val="00B25874"/>
    <w:rsid w:val="00B259F0"/>
    <w:rsid w:val="00B26111"/>
    <w:rsid w:val="00B266DB"/>
    <w:rsid w:val="00B27BD0"/>
    <w:rsid w:val="00B30082"/>
    <w:rsid w:val="00B31AB3"/>
    <w:rsid w:val="00B324C9"/>
    <w:rsid w:val="00B326A4"/>
    <w:rsid w:val="00B3280F"/>
    <w:rsid w:val="00B40275"/>
    <w:rsid w:val="00B4173A"/>
    <w:rsid w:val="00B419B5"/>
    <w:rsid w:val="00B41A01"/>
    <w:rsid w:val="00B45932"/>
    <w:rsid w:val="00B46AD9"/>
    <w:rsid w:val="00B46CDC"/>
    <w:rsid w:val="00B46F3B"/>
    <w:rsid w:val="00B47223"/>
    <w:rsid w:val="00B4724A"/>
    <w:rsid w:val="00B47A65"/>
    <w:rsid w:val="00B50260"/>
    <w:rsid w:val="00B502DA"/>
    <w:rsid w:val="00B5084E"/>
    <w:rsid w:val="00B5196D"/>
    <w:rsid w:val="00B51BC1"/>
    <w:rsid w:val="00B53117"/>
    <w:rsid w:val="00B534C0"/>
    <w:rsid w:val="00B53809"/>
    <w:rsid w:val="00B53F22"/>
    <w:rsid w:val="00B543DA"/>
    <w:rsid w:val="00B54573"/>
    <w:rsid w:val="00B546CC"/>
    <w:rsid w:val="00B54CC8"/>
    <w:rsid w:val="00B55637"/>
    <w:rsid w:val="00B5586A"/>
    <w:rsid w:val="00B55C1B"/>
    <w:rsid w:val="00B565DC"/>
    <w:rsid w:val="00B579E7"/>
    <w:rsid w:val="00B57ABB"/>
    <w:rsid w:val="00B6056B"/>
    <w:rsid w:val="00B60746"/>
    <w:rsid w:val="00B60B00"/>
    <w:rsid w:val="00B6221E"/>
    <w:rsid w:val="00B62861"/>
    <w:rsid w:val="00B634AB"/>
    <w:rsid w:val="00B660A5"/>
    <w:rsid w:val="00B66407"/>
    <w:rsid w:val="00B66773"/>
    <w:rsid w:val="00B66B3E"/>
    <w:rsid w:val="00B670F6"/>
    <w:rsid w:val="00B672FE"/>
    <w:rsid w:val="00B6779B"/>
    <w:rsid w:val="00B67AC8"/>
    <w:rsid w:val="00B700F6"/>
    <w:rsid w:val="00B70330"/>
    <w:rsid w:val="00B703B0"/>
    <w:rsid w:val="00B70FE8"/>
    <w:rsid w:val="00B7109B"/>
    <w:rsid w:val="00B717D3"/>
    <w:rsid w:val="00B717E3"/>
    <w:rsid w:val="00B71A13"/>
    <w:rsid w:val="00B71E49"/>
    <w:rsid w:val="00B72051"/>
    <w:rsid w:val="00B725BF"/>
    <w:rsid w:val="00B726E1"/>
    <w:rsid w:val="00B727A2"/>
    <w:rsid w:val="00B74ACA"/>
    <w:rsid w:val="00B75BCE"/>
    <w:rsid w:val="00B75C50"/>
    <w:rsid w:val="00B762BE"/>
    <w:rsid w:val="00B80701"/>
    <w:rsid w:val="00B80848"/>
    <w:rsid w:val="00B80D67"/>
    <w:rsid w:val="00B82B10"/>
    <w:rsid w:val="00B833C8"/>
    <w:rsid w:val="00B835CB"/>
    <w:rsid w:val="00B8382B"/>
    <w:rsid w:val="00B8489B"/>
    <w:rsid w:val="00B84955"/>
    <w:rsid w:val="00B8688A"/>
    <w:rsid w:val="00B871D3"/>
    <w:rsid w:val="00B8751F"/>
    <w:rsid w:val="00B87C89"/>
    <w:rsid w:val="00B87ECD"/>
    <w:rsid w:val="00B90300"/>
    <w:rsid w:val="00B903B8"/>
    <w:rsid w:val="00B91081"/>
    <w:rsid w:val="00B914FC"/>
    <w:rsid w:val="00B919B7"/>
    <w:rsid w:val="00B91B24"/>
    <w:rsid w:val="00B92ED2"/>
    <w:rsid w:val="00B93521"/>
    <w:rsid w:val="00B938D4"/>
    <w:rsid w:val="00B95360"/>
    <w:rsid w:val="00B9537D"/>
    <w:rsid w:val="00B978D9"/>
    <w:rsid w:val="00B979E4"/>
    <w:rsid w:val="00BA16C7"/>
    <w:rsid w:val="00BA1F67"/>
    <w:rsid w:val="00BA202A"/>
    <w:rsid w:val="00BA2607"/>
    <w:rsid w:val="00BA290E"/>
    <w:rsid w:val="00BA4035"/>
    <w:rsid w:val="00BA50ED"/>
    <w:rsid w:val="00BA5BCD"/>
    <w:rsid w:val="00BA5DD7"/>
    <w:rsid w:val="00BA5FDF"/>
    <w:rsid w:val="00BA6988"/>
    <w:rsid w:val="00BA7D10"/>
    <w:rsid w:val="00BB045F"/>
    <w:rsid w:val="00BB1CC2"/>
    <w:rsid w:val="00BB3586"/>
    <w:rsid w:val="00BB37F6"/>
    <w:rsid w:val="00BB38E4"/>
    <w:rsid w:val="00BB3C40"/>
    <w:rsid w:val="00BB3ECB"/>
    <w:rsid w:val="00BB4001"/>
    <w:rsid w:val="00BB40FD"/>
    <w:rsid w:val="00BB4799"/>
    <w:rsid w:val="00BB588E"/>
    <w:rsid w:val="00BB5A20"/>
    <w:rsid w:val="00BB5A39"/>
    <w:rsid w:val="00BB5C85"/>
    <w:rsid w:val="00BB6B25"/>
    <w:rsid w:val="00BB7EA1"/>
    <w:rsid w:val="00BC000C"/>
    <w:rsid w:val="00BC1EFF"/>
    <w:rsid w:val="00BC2016"/>
    <w:rsid w:val="00BC20C7"/>
    <w:rsid w:val="00BC263C"/>
    <w:rsid w:val="00BC268B"/>
    <w:rsid w:val="00BC269B"/>
    <w:rsid w:val="00BC2FDF"/>
    <w:rsid w:val="00BC3BDB"/>
    <w:rsid w:val="00BC5249"/>
    <w:rsid w:val="00BC55AE"/>
    <w:rsid w:val="00BC560F"/>
    <w:rsid w:val="00BC5A32"/>
    <w:rsid w:val="00BC6421"/>
    <w:rsid w:val="00BC674C"/>
    <w:rsid w:val="00BC70AC"/>
    <w:rsid w:val="00BC77C6"/>
    <w:rsid w:val="00BC79C9"/>
    <w:rsid w:val="00BC7EB7"/>
    <w:rsid w:val="00BD041C"/>
    <w:rsid w:val="00BD0B96"/>
    <w:rsid w:val="00BD1B52"/>
    <w:rsid w:val="00BD2309"/>
    <w:rsid w:val="00BD2CF8"/>
    <w:rsid w:val="00BD3BFD"/>
    <w:rsid w:val="00BD3FA0"/>
    <w:rsid w:val="00BD5852"/>
    <w:rsid w:val="00BD5EC4"/>
    <w:rsid w:val="00BD601E"/>
    <w:rsid w:val="00BD68E2"/>
    <w:rsid w:val="00BD7BE6"/>
    <w:rsid w:val="00BD7C7D"/>
    <w:rsid w:val="00BE0A97"/>
    <w:rsid w:val="00BE14A9"/>
    <w:rsid w:val="00BE22AA"/>
    <w:rsid w:val="00BE25D1"/>
    <w:rsid w:val="00BE2D38"/>
    <w:rsid w:val="00BE301E"/>
    <w:rsid w:val="00BE348B"/>
    <w:rsid w:val="00BE4014"/>
    <w:rsid w:val="00BE4702"/>
    <w:rsid w:val="00BE48EF"/>
    <w:rsid w:val="00BE4CAB"/>
    <w:rsid w:val="00BE4EC5"/>
    <w:rsid w:val="00BE62F4"/>
    <w:rsid w:val="00BE673C"/>
    <w:rsid w:val="00BE68CE"/>
    <w:rsid w:val="00BE6D5E"/>
    <w:rsid w:val="00BE6DA8"/>
    <w:rsid w:val="00BE73B8"/>
    <w:rsid w:val="00BF149F"/>
    <w:rsid w:val="00BF1ADF"/>
    <w:rsid w:val="00BF1FAB"/>
    <w:rsid w:val="00BF20E5"/>
    <w:rsid w:val="00BF2397"/>
    <w:rsid w:val="00BF255E"/>
    <w:rsid w:val="00BF3BAC"/>
    <w:rsid w:val="00BF4024"/>
    <w:rsid w:val="00BF475A"/>
    <w:rsid w:val="00BF4D00"/>
    <w:rsid w:val="00BF5FDC"/>
    <w:rsid w:val="00BF6226"/>
    <w:rsid w:val="00BF6AAA"/>
    <w:rsid w:val="00BF7438"/>
    <w:rsid w:val="00BF756F"/>
    <w:rsid w:val="00BF7BD1"/>
    <w:rsid w:val="00C0133C"/>
    <w:rsid w:val="00C01918"/>
    <w:rsid w:val="00C01F51"/>
    <w:rsid w:val="00C02269"/>
    <w:rsid w:val="00C0234F"/>
    <w:rsid w:val="00C0235A"/>
    <w:rsid w:val="00C028BE"/>
    <w:rsid w:val="00C02D01"/>
    <w:rsid w:val="00C02DA8"/>
    <w:rsid w:val="00C02E9F"/>
    <w:rsid w:val="00C03149"/>
    <w:rsid w:val="00C037B4"/>
    <w:rsid w:val="00C043E6"/>
    <w:rsid w:val="00C0594E"/>
    <w:rsid w:val="00C10033"/>
    <w:rsid w:val="00C102B1"/>
    <w:rsid w:val="00C1177D"/>
    <w:rsid w:val="00C11D78"/>
    <w:rsid w:val="00C11DEC"/>
    <w:rsid w:val="00C11F76"/>
    <w:rsid w:val="00C134ED"/>
    <w:rsid w:val="00C13BC1"/>
    <w:rsid w:val="00C14ED3"/>
    <w:rsid w:val="00C15394"/>
    <w:rsid w:val="00C15F8B"/>
    <w:rsid w:val="00C163B2"/>
    <w:rsid w:val="00C163EB"/>
    <w:rsid w:val="00C16A57"/>
    <w:rsid w:val="00C17D5E"/>
    <w:rsid w:val="00C204D7"/>
    <w:rsid w:val="00C20A95"/>
    <w:rsid w:val="00C2145E"/>
    <w:rsid w:val="00C21472"/>
    <w:rsid w:val="00C22205"/>
    <w:rsid w:val="00C2252B"/>
    <w:rsid w:val="00C22F5C"/>
    <w:rsid w:val="00C233CD"/>
    <w:rsid w:val="00C23829"/>
    <w:rsid w:val="00C2399A"/>
    <w:rsid w:val="00C23B16"/>
    <w:rsid w:val="00C2436E"/>
    <w:rsid w:val="00C24AF7"/>
    <w:rsid w:val="00C252F0"/>
    <w:rsid w:val="00C2537F"/>
    <w:rsid w:val="00C26E42"/>
    <w:rsid w:val="00C273C7"/>
    <w:rsid w:val="00C30088"/>
    <w:rsid w:val="00C308CA"/>
    <w:rsid w:val="00C32010"/>
    <w:rsid w:val="00C33432"/>
    <w:rsid w:val="00C33DF2"/>
    <w:rsid w:val="00C34D78"/>
    <w:rsid w:val="00C3517F"/>
    <w:rsid w:val="00C36550"/>
    <w:rsid w:val="00C369BB"/>
    <w:rsid w:val="00C401EC"/>
    <w:rsid w:val="00C4113D"/>
    <w:rsid w:val="00C4117D"/>
    <w:rsid w:val="00C4160E"/>
    <w:rsid w:val="00C419B9"/>
    <w:rsid w:val="00C41D2A"/>
    <w:rsid w:val="00C41F3D"/>
    <w:rsid w:val="00C42FF4"/>
    <w:rsid w:val="00C432FA"/>
    <w:rsid w:val="00C4341E"/>
    <w:rsid w:val="00C4405E"/>
    <w:rsid w:val="00C44E13"/>
    <w:rsid w:val="00C45340"/>
    <w:rsid w:val="00C4574B"/>
    <w:rsid w:val="00C457A6"/>
    <w:rsid w:val="00C463CA"/>
    <w:rsid w:val="00C46B50"/>
    <w:rsid w:val="00C47BE1"/>
    <w:rsid w:val="00C47FB9"/>
    <w:rsid w:val="00C5070A"/>
    <w:rsid w:val="00C50796"/>
    <w:rsid w:val="00C51498"/>
    <w:rsid w:val="00C51956"/>
    <w:rsid w:val="00C51BC2"/>
    <w:rsid w:val="00C5254D"/>
    <w:rsid w:val="00C526A7"/>
    <w:rsid w:val="00C5294E"/>
    <w:rsid w:val="00C52D21"/>
    <w:rsid w:val="00C53EF7"/>
    <w:rsid w:val="00C54CE3"/>
    <w:rsid w:val="00C54DF8"/>
    <w:rsid w:val="00C55173"/>
    <w:rsid w:val="00C553BB"/>
    <w:rsid w:val="00C55405"/>
    <w:rsid w:val="00C56519"/>
    <w:rsid w:val="00C5696A"/>
    <w:rsid w:val="00C56C8F"/>
    <w:rsid w:val="00C57205"/>
    <w:rsid w:val="00C607DC"/>
    <w:rsid w:val="00C608B2"/>
    <w:rsid w:val="00C61583"/>
    <w:rsid w:val="00C619DF"/>
    <w:rsid w:val="00C61D94"/>
    <w:rsid w:val="00C62D85"/>
    <w:rsid w:val="00C63BE7"/>
    <w:rsid w:val="00C6470B"/>
    <w:rsid w:val="00C64814"/>
    <w:rsid w:val="00C64ADA"/>
    <w:rsid w:val="00C64B1D"/>
    <w:rsid w:val="00C64FFB"/>
    <w:rsid w:val="00C657E0"/>
    <w:rsid w:val="00C6593F"/>
    <w:rsid w:val="00C6612A"/>
    <w:rsid w:val="00C6628D"/>
    <w:rsid w:val="00C672C1"/>
    <w:rsid w:val="00C676A5"/>
    <w:rsid w:val="00C67B3F"/>
    <w:rsid w:val="00C67F1C"/>
    <w:rsid w:val="00C7064A"/>
    <w:rsid w:val="00C70DEA"/>
    <w:rsid w:val="00C71A81"/>
    <w:rsid w:val="00C72C41"/>
    <w:rsid w:val="00C742AA"/>
    <w:rsid w:val="00C7478A"/>
    <w:rsid w:val="00C7484C"/>
    <w:rsid w:val="00C74C49"/>
    <w:rsid w:val="00C74F07"/>
    <w:rsid w:val="00C75338"/>
    <w:rsid w:val="00C754F4"/>
    <w:rsid w:val="00C758F8"/>
    <w:rsid w:val="00C759F9"/>
    <w:rsid w:val="00C75D38"/>
    <w:rsid w:val="00C76351"/>
    <w:rsid w:val="00C80DE5"/>
    <w:rsid w:val="00C81062"/>
    <w:rsid w:val="00C81CCA"/>
    <w:rsid w:val="00C833DC"/>
    <w:rsid w:val="00C83560"/>
    <w:rsid w:val="00C8439A"/>
    <w:rsid w:val="00C84E50"/>
    <w:rsid w:val="00C86253"/>
    <w:rsid w:val="00C8742A"/>
    <w:rsid w:val="00C90B40"/>
    <w:rsid w:val="00C90D26"/>
    <w:rsid w:val="00C913C6"/>
    <w:rsid w:val="00C919B6"/>
    <w:rsid w:val="00C92215"/>
    <w:rsid w:val="00C93EDC"/>
    <w:rsid w:val="00C93F6F"/>
    <w:rsid w:val="00C941CE"/>
    <w:rsid w:val="00C9433B"/>
    <w:rsid w:val="00C95963"/>
    <w:rsid w:val="00C960A4"/>
    <w:rsid w:val="00C96DA0"/>
    <w:rsid w:val="00CA0E96"/>
    <w:rsid w:val="00CA120D"/>
    <w:rsid w:val="00CA1F19"/>
    <w:rsid w:val="00CA1FAC"/>
    <w:rsid w:val="00CA20A9"/>
    <w:rsid w:val="00CA2877"/>
    <w:rsid w:val="00CA2D7B"/>
    <w:rsid w:val="00CA3139"/>
    <w:rsid w:val="00CA463D"/>
    <w:rsid w:val="00CA4A89"/>
    <w:rsid w:val="00CA51C1"/>
    <w:rsid w:val="00CA552C"/>
    <w:rsid w:val="00CA593C"/>
    <w:rsid w:val="00CA59AE"/>
    <w:rsid w:val="00CA5AC6"/>
    <w:rsid w:val="00CA5BB3"/>
    <w:rsid w:val="00CA6BB7"/>
    <w:rsid w:val="00CA6C34"/>
    <w:rsid w:val="00CA75DC"/>
    <w:rsid w:val="00CA75E2"/>
    <w:rsid w:val="00CA7C22"/>
    <w:rsid w:val="00CA7EAC"/>
    <w:rsid w:val="00CB1435"/>
    <w:rsid w:val="00CB1689"/>
    <w:rsid w:val="00CB2833"/>
    <w:rsid w:val="00CB2AD1"/>
    <w:rsid w:val="00CB32C4"/>
    <w:rsid w:val="00CB38D1"/>
    <w:rsid w:val="00CB4FF8"/>
    <w:rsid w:val="00CB5BA4"/>
    <w:rsid w:val="00CB6166"/>
    <w:rsid w:val="00CB617A"/>
    <w:rsid w:val="00CB6B58"/>
    <w:rsid w:val="00CB6CA2"/>
    <w:rsid w:val="00CB6F56"/>
    <w:rsid w:val="00CB754D"/>
    <w:rsid w:val="00CC09C8"/>
    <w:rsid w:val="00CC13CD"/>
    <w:rsid w:val="00CC1898"/>
    <w:rsid w:val="00CC1A29"/>
    <w:rsid w:val="00CC26FF"/>
    <w:rsid w:val="00CC27AC"/>
    <w:rsid w:val="00CC27B9"/>
    <w:rsid w:val="00CC3029"/>
    <w:rsid w:val="00CC4D62"/>
    <w:rsid w:val="00CC505E"/>
    <w:rsid w:val="00CC589C"/>
    <w:rsid w:val="00CC6608"/>
    <w:rsid w:val="00CC669D"/>
    <w:rsid w:val="00CC70BF"/>
    <w:rsid w:val="00CD05E9"/>
    <w:rsid w:val="00CD126D"/>
    <w:rsid w:val="00CD17E8"/>
    <w:rsid w:val="00CD367B"/>
    <w:rsid w:val="00CD4116"/>
    <w:rsid w:val="00CD4906"/>
    <w:rsid w:val="00CD5605"/>
    <w:rsid w:val="00CD624E"/>
    <w:rsid w:val="00CD6D7A"/>
    <w:rsid w:val="00CD7815"/>
    <w:rsid w:val="00CE139D"/>
    <w:rsid w:val="00CE13CB"/>
    <w:rsid w:val="00CE171D"/>
    <w:rsid w:val="00CE182A"/>
    <w:rsid w:val="00CE18C9"/>
    <w:rsid w:val="00CE2644"/>
    <w:rsid w:val="00CE36CE"/>
    <w:rsid w:val="00CE3DB0"/>
    <w:rsid w:val="00CE412C"/>
    <w:rsid w:val="00CE4297"/>
    <w:rsid w:val="00CE504B"/>
    <w:rsid w:val="00CE5636"/>
    <w:rsid w:val="00CE5FBA"/>
    <w:rsid w:val="00CE695D"/>
    <w:rsid w:val="00CE7171"/>
    <w:rsid w:val="00CE7503"/>
    <w:rsid w:val="00CF0D65"/>
    <w:rsid w:val="00CF1EA7"/>
    <w:rsid w:val="00CF1EAC"/>
    <w:rsid w:val="00CF1FD3"/>
    <w:rsid w:val="00CF24D4"/>
    <w:rsid w:val="00CF27B9"/>
    <w:rsid w:val="00CF2F34"/>
    <w:rsid w:val="00CF4AAA"/>
    <w:rsid w:val="00CF523A"/>
    <w:rsid w:val="00CF56DB"/>
    <w:rsid w:val="00CF61EF"/>
    <w:rsid w:val="00D0030F"/>
    <w:rsid w:val="00D0517E"/>
    <w:rsid w:val="00D05EB6"/>
    <w:rsid w:val="00D05F5B"/>
    <w:rsid w:val="00D0617C"/>
    <w:rsid w:val="00D076E9"/>
    <w:rsid w:val="00D07928"/>
    <w:rsid w:val="00D07BC6"/>
    <w:rsid w:val="00D112E7"/>
    <w:rsid w:val="00D117CB"/>
    <w:rsid w:val="00D130FC"/>
    <w:rsid w:val="00D1318F"/>
    <w:rsid w:val="00D1559C"/>
    <w:rsid w:val="00D170DD"/>
    <w:rsid w:val="00D20E28"/>
    <w:rsid w:val="00D21251"/>
    <w:rsid w:val="00D21B84"/>
    <w:rsid w:val="00D21C36"/>
    <w:rsid w:val="00D22097"/>
    <w:rsid w:val="00D222A2"/>
    <w:rsid w:val="00D22C92"/>
    <w:rsid w:val="00D24320"/>
    <w:rsid w:val="00D253AB"/>
    <w:rsid w:val="00D25EFE"/>
    <w:rsid w:val="00D262F0"/>
    <w:rsid w:val="00D26F8B"/>
    <w:rsid w:val="00D27871"/>
    <w:rsid w:val="00D30700"/>
    <w:rsid w:val="00D30F4E"/>
    <w:rsid w:val="00D315D1"/>
    <w:rsid w:val="00D31FF2"/>
    <w:rsid w:val="00D3214D"/>
    <w:rsid w:val="00D3294B"/>
    <w:rsid w:val="00D338F8"/>
    <w:rsid w:val="00D339B3"/>
    <w:rsid w:val="00D33B22"/>
    <w:rsid w:val="00D33BA4"/>
    <w:rsid w:val="00D33BB1"/>
    <w:rsid w:val="00D33DA9"/>
    <w:rsid w:val="00D34094"/>
    <w:rsid w:val="00D34701"/>
    <w:rsid w:val="00D35043"/>
    <w:rsid w:val="00D363BD"/>
    <w:rsid w:val="00D36CF5"/>
    <w:rsid w:val="00D4051C"/>
    <w:rsid w:val="00D409F3"/>
    <w:rsid w:val="00D413B1"/>
    <w:rsid w:val="00D4180D"/>
    <w:rsid w:val="00D41BF5"/>
    <w:rsid w:val="00D41E1F"/>
    <w:rsid w:val="00D429B3"/>
    <w:rsid w:val="00D4397D"/>
    <w:rsid w:val="00D4434A"/>
    <w:rsid w:val="00D447AE"/>
    <w:rsid w:val="00D4498C"/>
    <w:rsid w:val="00D44CF1"/>
    <w:rsid w:val="00D452B5"/>
    <w:rsid w:val="00D457AF"/>
    <w:rsid w:val="00D45A9B"/>
    <w:rsid w:val="00D46369"/>
    <w:rsid w:val="00D46627"/>
    <w:rsid w:val="00D46670"/>
    <w:rsid w:val="00D467C0"/>
    <w:rsid w:val="00D46F7E"/>
    <w:rsid w:val="00D47585"/>
    <w:rsid w:val="00D50B36"/>
    <w:rsid w:val="00D5147C"/>
    <w:rsid w:val="00D51DB2"/>
    <w:rsid w:val="00D525EC"/>
    <w:rsid w:val="00D53F08"/>
    <w:rsid w:val="00D55292"/>
    <w:rsid w:val="00D55D21"/>
    <w:rsid w:val="00D566C1"/>
    <w:rsid w:val="00D5785E"/>
    <w:rsid w:val="00D57C63"/>
    <w:rsid w:val="00D57EDA"/>
    <w:rsid w:val="00D60A50"/>
    <w:rsid w:val="00D657DA"/>
    <w:rsid w:val="00D664C6"/>
    <w:rsid w:val="00D670FA"/>
    <w:rsid w:val="00D712C3"/>
    <w:rsid w:val="00D71545"/>
    <w:rsid w:val="00D7160A"/>
    <w:rsid w:val="00D73B96"/>
    <w:rsid w:val="00D74439"/>
    <w:rsid w:val="00D75729"/>
    <w:rsid w:val="00D75E9F"/>
    <w:rsid w:val="00D76127"/>
    <w:rsid w:val="00D76142"/>
    <w:rsid w:val="00D76B1F"/>
    <w:rsid w:val="00D7775D"/>
    <w:rsid w:val="00D77A37"/>
    <w:rsid w:val="00D77B75"/>
    <w:rsid w:val="00D80058"/>
    <w:rsid w:val="00D80C37"/>
    <w:rsid w:val="00D818DA"/>
    <w:rsid w:val="00D82FA0"/>
    <w:rsid w:val="00D83118"/>
    <w:rsid w:val="00D837AD"/>
    <w:rsid w:val="00D8487E"/>
    <w:rsid w:val="00D851AF"/>
    <w:rsid w:val="00D85C50"/>
    <w:rsid w:val="00D85C8C"/>
    <w:rsid w:val="00D86012"/>
    <w:rsid w:val="00D8659F"/>
    <w:rsid w:val="00D868DC"/>
    <w:rsid w:val="00D87A4C"/>
    <w:rsid w:val="00D91365"/>
    <w:rsid w:val="00D93804"/>
    <w:rsid w:val="00D9390E"/>
    <w:rsid w:val="00D93B40"/>
    <w:rsid w:val="00D93F79"/>
    <w:rsid w:val="00D943EA"/>
    <w:rsid w:val="00D945E0"/>
    <w:rsid w:val="00D95766"/>
    <w:rsid w:val="00D95B17"/>
    <w:rsid w:val="00D97199"/>
    <w:rsid w:val="00D97222"/>
    <w:rsid w:val="00D97633"/>
    <w:rsid w:val="00D97E82"/>
    <w:rsid w:val="00D97FBC"/>
    <w:rsid w:val="00DA0E34"/>
    <w:rsid w:val="00DA107D"/>
    <w:rsid w:val="00DA23DA"/>
    <w:rsid w:val="00DA255E"/>
    <w:rsid w:val="00DA2AAE"/>
    <w:rsid w:val="00DA2C71"/>
    <w:rsid w:val="00DA38D6"/>
    <w:rsid w:val="00DA3A99"/>
    <w:rsid w:val="00DA603E"/>
    <w:rsid w:val="00DA7A88"/>
    <w:rsid w:val="00DB02E0"/>
    <w:rsid w:val="00DB0926"/>
    <w:rsid w:val="00DB0EDB"/>
    <w:rsid w:val="00DB2406"/>
    <w:rsid w:val="00DB2C4A"/>
    <w:rsid w:val="00DB4017"/>
    <w:rsid w:val="00DB4219"/>
    <w:rsid w:val="00DB48E7"/>
    <w:rsid w:val="00DB4FB3"/>
    <w:rsid w:val="00DB5EEA"/>
    <w:rsid w:val="00DC0D90"/>
    <w:rsid w:val="00DC123B"/>
    <w:rsid w:val="00DC1583"/>
    <w:rsid w:val="00DC383A"/>
    <w:rsid w:val="00DC4111"/>
    <w:rsid w:val="00DC49A3"/>
    <w:rsid w:val="00DC64F0"/>
    <w:rsid w:val="00DC6733"/>
    <w:rsid w:val="00DC6B4D"/>
    <w:rsid w:val="00DC7034"/>
    <w:rsid w:val="00DC71BD"/>
    <w:rsid w:val="00DC7238"/>
    <w:rsid w:val="00DC7A73"/>
    <w:rsid w:val="00DC7ED2"/>
    <w:rsid w:val="00DC7FBC"/>
    <w:rsid w:val="00DD0858"/>
    <w:rsid w:val="00DD1297"/>
    <w:rsid w:val="00DD1CF2"/>
    <w:rsid w:val="00DD26B2"/>
    <w:rsid w:val="00DD39C4"/>
    <w:rsid w:val="00DD41E3"/>
    <w:rsid w:val="00DD456B"/>
    <w:rsid w:val="00DD4920"/>
    <w:rsid w:val="00DD4A7B"/>
    <w:rsid w:val="00DD59BF"/>
    <w:rsid w:val="00DD6E32"/>
    <w:rsid w:val="00DD7074"/>
    <w:rsid w:val="00DD7935"/>
    <w:rsid w:val="00DD7B64"/>
    <w:rsid w:val="00DD7FC4"/>
    <w:rsid w:val="00DE0C38"/>
    <w:rsid w:val="00DE15A6"/>
    <w:rsid w:val="00DE1B96"/>
    <w:rsid w:val="00DE2081"/>
    <w:rsid w:val="00DE2B71"/>
    <w:rsid w:val="00DE2F33"/>
    <w:rsid w:val="00DE30D7"/>
    <w:rsid w:val="00DE3214"/>
    <w:rsid w:val="00DE3799"/>
    <w:rsid w:val="00DE3A34"/>
    <w:rsid w:val="00DE3C16"/>
    <w:rsid w:val="00DE4E2A"/>
    <w:rsid w:val="00DE5CA1"/>
    <w:rsid w:val="00DE7338"/>
    <w:rsid w:val="00DE74F0"/>
    <w:rsid w:val="00DE7822"/>
    <w:rsid w:val="00DF0606"/>
    <w:rsid w:val="00DF0F7B"/>
    <w:rsid w:val="00DF1145"/>
    <w:rsid w:val="00DF1334"/>
    <w:rsid w:val="00DF24F8"/>
    <w:rsid w:val="00DF283E"/>
    <w:rsid w:val="00DF4512"/>
    <w:rsid w:val="00DF46B2"/>
    <w:rsid w:val="00DF497F"/>
    <w:rsid w:val="00DF5A0F"/>
    <w:rsid w:val="00DF5A94"/>
    <w:rsid w:val="00DF66E0"/>
    <w:rsid w:val="00DF6B26"/>
    <w:rsid w:val="00DF7767"/>
    <w:rsid w:val="00E00160"/>
    <w:rsid w:val="00E00384"/>
    <w:rsid w:val="00E00824"/>
    <w:rsid w:val="00E00ACB"/>
    <w:rsid w:val="00E00E7F"/>
    <w:rsid w:val="00E0301B"/>
    <w:rsid w:val="00E035A0"/>
    <w:rsid w:val="00E03A27"/>
    <w:rsid w:val="00E03C96"/>
    <w:rsid w:val="00E03E4B"/>
    <w:rsid w:val="00E041FF"/>
    <w:rsid w:val="00E043D8"/>
    <w:rsid w:val="00E0464B"/>
    <w:rsid w:val="00E057CF"/>
    <w:rsid w:val="00E05CBD"/>
    <w:rsid w:val="00E06266"/>
    <w:rsid w:val="00E06DD9"/>
    <w:rsid w:val="00E07B7E"/>
    <w:rsid w:val="00E1160B"/>
    <w:rsid w:val="00E11CDF"/>
    <w:rsid w:val="00E1222E"/>
    <w:rsid w:val="00E1375E"/>
    <w:rsid w:val="00E139F1"/>
    <w:rsid w:val="00E13EAA"/>
    <w:rsid w:val="00E14667"/>
    <w:rsid w:val="00E1580B"/>
    <w:rsid w:val="00E15A9A"/>
    <w:rsid w:val="00E16001"/>
    <w:rsid w:val="00E16967"/>
    <w:rsid w:val="00E20BF8"/>
    <w:rsid w:val="00E20D11"/>
    <w:rsid w:val="00E2119A"/>
    <w:rsid w:val="00E21BB7"/>
    <w:rsid w:val="00E21FE9"/>
    <w:rsid w:val="00E22F01"/>
    <w:rsid w:val="00E231E7"/>
    <w:rsid w:val="00E247B5"/>
    <w:rsid w:val="00E249F0"/>
    <w:rsid w:val="00E24FE1"/>
    <w:rsid w:val="00E252A6"/>
    <w:rsid w:val="00E2549B"/>
    <w:rsid w:val="00E26F8B"/>
    <w:rsid w:val="00E27AFE"/>
    <w:rsid w:val="00E300A1"/>
    <w:rsid w:val="00E30947"/>
    <w:rsid w:val="00E32548"/>
    <w:rsid w:val="00E32FF9"/>
    <w:rsid w:val="00E3314D"/>
    <w:rsid w:val="00E33CD1"/>
    <w:rsid w:val="00E346A4"/>
    <w:rsid w:val="00E34ECD"/>
    <w:rsid w:val="00E34F6E"/>
    <w:rsid w:val="00E355A0"/>
    <w:rsid w:val="00E3753D"/>
    <w:rsid w:val="00E37FF6"/>
    <w:rsid w:val="00E42A7A"/>
    <w:rsid w:val="00E45624"/>
    <w:rsid w:val="00E45D14"/>
    <w:rsid w:val="00E46814"/>
    <w:rsid w:val="00E47D49"/>
    <w:rsid w:val="00E501C4"/>
    <w:rsid w:val="00E5054B"/>
    <w:rsid w:val="00E509BC"/>
    <w:rsid w:val="00E511AC"/>
    <w:rsid w:val="00E51A3D"/>
    <w:rsid w:val="00E51BAF"/>
    <w:rsid w:val="00E51C9E"/>
    <w:rsid w:val="00E51FE4"/>
    <w:rsid w:val="00E534E2"/>
    <w:rsid w:val="00E541E7"/>
    <w:rsid w:val="00E54427"/>
    <w:rsid w:val="00E5563F"/>
    <w:rsid w:val="00E570DF"/>
    <w:rsid w:val="00E605DD"/>
    <w:rsid w:val="00E60BB8"/>
    <w:rsid w:val="00E61A78"/>
    <w:rsid w:val="00E61DBB"/>
    <w:rsid w:val="00E61F07"/>
    <w:rsid w:val="00E627C2"/>
    <w:rsid w:val="00E62883"/>
    <w:rsid w:val="00E63026"/>
    <w:rsid w:val="00E63952"/>
    <w:rsid w:val="00E64154"/>
    <w:rsid w:val="00E64BA9"/>
    <w:rsid w:val="00E67B90"/>
    <w:rsid w:val="00E67EDE"/>
    <w:rsid w:val="00E70638"/>
    <w:rsid w:val="00E7122B"/>
    <w:rsid w:val="00E712AC"/>
    <w:rsid w:val="00E713B0"/>
    <w:rsid w:val="00E714E0"/>
    <w:rsid w:val="00E7165B"/>
    <w:rsid w:val="00E7212C"/>
    <w:rsid w:val="00E72585"/>
    <w:rsid w:val="00E73FC6"/>
    <w:rsid w:val="00E74390"/>
    <w:rsid w:val="00E74785"/>
    <w:rsid w:val="00E75827"/>
    <w:rsid w:val="00E764E7"/>
    <w:rsid w:val="00E765C9"/>
    <w:rsid w:val="00E76EA8"/>
    <w:rsid w:val="00E772DC"/>
    <w:rsid w:val="00E807C4"/>
    <w:rsid w:val="00E81482"/>
    <w:rsid w:val="00E81A0E"/>
    <w:rsid w:val="00E820F4"/>
    <w:rsid w:val="00E8243A"/>
    <w:rsid w:val="00E831EF"/>
    <w:rsid w:val="00E832BC"/>
    <w:rsid w:val="00E85010"/>
    <w:rsid w:val="00E85498"/>
    <w:rsid w:val="00E856AA"/>
    <w:rsid w:val="00E85D2C"/>
    <w:rsid w:val="00E8600F"/>
    <w:rsid w:val="00E86129"/>
    <w:rsid w:val="00E8621C"/>
    <w:rsid w:val="00E86C38"/>
    <w:rsid w:val="00E87D9D"/>
    <w:rsid w:val="00E907B8"/>
    <w:rsid w:val="00E90F99"/>
    <w:rsid w:val="00E91406"/>
    <w:rsid w:val="00E91829"/>
    <w:rsid w:val="00E9452E"/>
    <w:rsid w:val="00E94571"/>
    <w:rsid w:val="00E94590"/>
    <w:rsid w:val="00E94F10"/>
    <w:rsid w:val="00E9531F"/>
    <w:rsid w:val="00E97178"/>
    <w:rsid w:val="00E9717E"/>
    <w:rsid w:val="00E97322"/>
    <w:rsid w:val="00EA138A"/>
    <w:rsid w:val="00EA14BA"/>
    <w:rsid w:val="00EA3592"/>
    <w:rsid w:val="00EA398E"/>
    <w:rsid w:val="00EA3E50"/>
    <w:rsid w:val="00EA43D0"/>
    <w:rsid w:val="00EA4AAA"/>
    <w:rsid w:val="00EA55D2"/>
    <w:rsid w:val="00EA65B0"/>
    <w:rsid w:val="00EA67C8"/>
    <w:rsid w:val="00EA6BFC"/>
    <w:rsid w:val="00EA72E4"/>
    <w:rsid w:val="00EA7645"/>
    <w:rsid w:val="00EA794C"/>
    <w:rsid w:val="00EA7A88"/>
    <w:rsid w:val="00EB0430"/>
    <w:rsid w:val="00EB058F"/>
    <w:rsid w:val="00EB0EE8"/>
    <w:rsid w:val="00EB1092"/>
    <w:rsid w:val="00EB20F9"/>
    <w:rsid w:val="00EB2120"/>
    <w:rsid w:val="00EB23D5"/>
    <w:rsid w:val="00EB2DA1"/>
    <w:rsid w:val="00EB369D"/>
    <w:rsid w:val="00EB46C8"/>
    <w:rsid w:val="00EB7001"/>
    <w:rsid w:val="00EC0426"/>
    <w:rsid w:val="00EC0BC7"/>
    <w:rsid w:val="00EC19F3"/>
    <w:rsid w:val="00EC20B1"/>
    <w:rsid w:val="00EC2334"/>
    <w:rsid w:val="00EC26A0"/>
    <w:rsid w:val="00EC3F4B"/>
    <w:rsid w:val="00EC4384"/>
    <w:rsid w:val="00EC439B"/>
    <w:rsid w:val="00EC4652"/>
    <w:rsid w:val="00EC4EE6"/>
    <w:rsid w:val="00EC583F"/>
    <w:rsid w:val="00EC5D64"/>
    <w:rsid w:val="00EC7112"/>
    <w:rsid w:val="00ED0F8A"/>
    <w:rsid w:val="00ED1047"/>
    <w:rsid w:val="00ED1DB1"/>
    <w:rsid w:val="00ED2346"/>
    <w:rsid w:val="00ED27D2"/>
    <w:rsid w:val="00ED2A9B"/>
    <w:rsid w:val="00ED2AFA"/>
    <w:rsid w:val="00ED2FAE"/>
    <w:rsid w:val="00ED3390"/>
    <w:rsid w:val="00ED37A0"/>
    <w:rsid w:val="00ED3AD3"/>
    <w:rsid w:val="00ED5C59"/>
    <w:rsid w:val="00ED6CC6"/>
    <w:rsid w:val="00ED7286"/>
    <w:rsid w:val="00ED7CA3"/>
    <w:rsid w:val="00EE0CDA"/>
    <w:rsid w:val="00EE1E3B"/>
    <w:rsid w:val="00EE227D"/>
    <w:rsid w:val="00EE28B1"/>
    <w:rsid w:val="00EE2BD9"/>
    <w:rsid w:val="00EE3249"/>
    <w:rsid w:val="00EE5A98"/>
    <w:rsid w:val="00EE618D"/>
    <w:rsid w:val="00EE7646"/>
    <w:rsid w:val="00EF2407"/>
    <w:rsid w:val="00EF2804"/>
    <w:rsid w:val="00EF2D5D"/>
    <w:rsid w:val="00EF3843"/>
    <w:rsid w:val="00EF441C"/>
    <w:rsid w:val="00EF4E45"/>
    <w:rsid w:val="00EF52D1"/>
    <w:rsid w:val="00EF7249"/>
    <w:rsid w:val="00EF7E83"/>
    <w:rsid w:val="00F00F8C"/>
    <w:rsid w:val="00F01448"/>
    <w:rsid w:val="00F01CCF"/>
    <w:rsid w:val="00F02707"/>
    <w:rsid w:val="00F027E1"/>
    <w:rsid w:val="00F02DA6"/>
    <w:rsid w:val="00F02E0C"/>
    <w:rsid w:val="00F02E71"/>
    <w:rsid w:val="00F0452F"/>
    <w:rsid w:val="00F0516B"/>
    <w:rsid w:val="00F054E8"/>
    <w:rsid w:val="00F06067"/>
    <w:rsid w:val="00F0630B"/>
    <w:rsid w:val="00F07090"/>
    <w:rsid w:val="00F07271"/>
    <w:rsid w:val="00F10109"/>
    <w:rsid w:val="00F1055D"/>
    <w:rsid w:val="00F10F2B"/>
    <w:rsid w:val="00F118C9"/>
    <w:rsid w:val="00F128E6"/>
    <w:rsid w:val="00F12C43"/>
    <w:rsid w:val="00F12D18"/>
    <w:rsid w:val="00F13A64"/>
    <w:rsid w:val="00F13A93"/>
    <w:rsid w:val="00F13C0E"/>
    <w:rsid w:val="00F14A72"/>
    <w:rsid w:val="00F14D6C"/>
    <w:rsid w:val="00F1584D"/>
    <w:rsid w:val="00F16C86"/>
    <w:rsid w:val="00F17806"/>
    <w:rsid w:val="00F20E8E"/>
    <w:rsid w:val="00F210B0"/>
    <w:rsid w:val="00F2217E"/>
    <w:rsid w:val="00F235FC"/>
    <w:rsid w:val="00F24468"/>
    <w:rsid w:val="00F25514"/>
    <w:rsid w:val="00F267C8"/>
    <w:rsid w:val="00F26BC1"/>
    <w:rsid w:val="00F26E09"/>
    <w:rsid w:val="00F26E24"/>
    <w:rsid w:val="00F275DC"/>
    <w:rsid w:val="00F27B24"/>
    <w:rsid w:val="00F30DCB"/>
    <w:rsid w:val="00F3155C"/>
    <w:rsid w:val="00F31F12"/>
    <w:rsid w:val="00F3290E"/>
    <w:rsid w:val="00F32B97"/>
    <w:rsid w:val="00F32E93"/>
    <w:rsid w:val="00F32EE9"/>
    <w:rsid w:val="00F33ACA"/>
    <w:rsid w:val="00F33BF4"/>
    <w:rsid w:val="00F34670"/>
    <w:rsid w:val="00F348A2"/>
    <w:rsid w:val="00F34A1E"/>
    <w:rsid w:val="00F3504B"/>
    <w:rsid w:val="00F3723B"/>
    <w:rsid w:val="00F400F1"/>
    <w:rsid w:val="00F40AA0"/>
    <w:rsid w:val="00F43C3F"/>
    <w:rsid w:val="00F44306"/>
    <w:rsid w:val="00F44865"/>
    <w:rsid w:val="00F44963"/>
    <w:rsid w:val="00F45F2E"/>
    <w:rsid w:val="00F46F87"/>
    <w:rsid w:val="00F47004"/>
    <w:rsid w:val="00F4780B"/>
    <w:rsid w:val="00F47C62"/>
    <w:rsid w:val="00F47E72"/>
    <w:rsid w:val="00F47FA9"/>
    <w:rsid w:val="00F50428"/>
    <w:rsid w:val="00F506D3"/>
    <w:rsid w:val="00F52012"/>
    <w:rsid w:val="00F5251E"/>
    <w:rsid w:val="00F527F8"/>
    <w:rsid w:val="00F527FF"/>
    <w:rsid w:val="00F52D63"/>
    <w:rsid w:val="00F52F35"/>
    <w:rsid w:val="00F53E9C"/>
    <w:rsid w:val="00F54022"/>
    <w:rsid w:val="00F5402A"/>
    <w:rsid w:val="00F540C0"/>
    <w:rsid w:val="00F540DF"/>
    <w:rsid w:val="00F544EA"/>
    <w:rsid w:val="00F54FC3"/>
    <w:rsid w:val="00F556BF"/>
    <w:rsid w:val="00F55DCF"/>
    <w:rsid w:val="00F56425"/>
    <w:rsid w:val="00F612AC"/>
    <w:rsid w:val="00F61B5C"/>
    <w:rsid w:val="00F61F4A"/>
    <w:rsid w:val="00F633A3"/>
    <w:rsid w:val="00F63A25"/>
    <w:rsid w:val="00F63C4D"/>
    <w:rsid w:val="00F6600C"/>
    <w:rsid w:val="00F664B8"/>
    <w:rsid w:val="00F66952"/>
    <w:rsid w:val="00F678CC"/>
    <w:rsid w:val="00F70FE5"/>
    <w:rsid w:val="00F729C7"/>
    <w:rsid w:val="00F730BE"/>
    <w:rsid w:val="00F73A61"/>
    <w:rsid w:val="00F7526B"/>
    <w:rsid w:val="00F7624A"/>
    <w:rsid w:val="00F762CC"/>
    <w:rsid w:val="00F80211"/>
    <w:rsid w:val="00F80E16"/>
    <w:rsid w:val="00F82AF1"/>
    <w:rsid w:val="00F82D34"/>
    <w:rsid w:val="00F82E48"/>
    <w:rsid w:val="00F83810"/>
    <w:rsid w:val="00F8404E"/>
    <w:rsid w:val="00F846EF"/>
    <w:rsid w:val="00F849AC"/>
    <w:rsid w:val="00F84E6A"/>
    <w:rsid w:val="00F87434"/>
    <w:rsid w:val="00F879DE"/>
    <w:rsid w:val="00F87A8E"/>
    <w:rsid w:val="00F87F14"/>
    <w:rsid w:val="00F91D5A"/>
    <w:rsid w:val="00F92596"/>
    <w:rsid w:val="00F92D6B"/>
    <w:rsid w:val="00F9338E"/>
    <w:rsid w:val="00F93400"/>
    <w:rsid w:val="00F94589"/>
    <w:rsid w:val="00F94634"/>
    <w:rsid w:val="00F96488"/>
    <w:rsid w:val="00F9730C"/>
    <w:rsid w:val="00FA0894"/>
    <w:rsid w:val="00FA1805"/>
    <w:rsid w:val="00FA3B15"/>
    <w:rsid w:val="00FA417F"/>
    <w:rsid w:val="00FA4189"/>
    <w:rsid w:val="00FA43ED"/>
    <w:rsid w:val="00FA5FD6"/>
    <w:rsid w:val="00FA6C02"/>
    <w:rsid w:val="00FB0E0B"/>
    <w:rsid w:val="00FB14F6"/>
    <w:rsid w:val="00FB1A46"/>
    <w:rsid w:val="00FB1B7F"/>
    <w:rsid w:val="00FB20DE"/>
    <w:rsid w:val="00FB20F1"/>
    <w:rsid w:val="00FB27BE"/>
    <w:rsid w:val="00FB31B7"/>
    <w:rsid w:val="00FB37AC"/>
    <w:rsid w:val="00FB4352"/>
    <w:rsid w:val="00FB4658"/>
    <w:rsid w:val="00FB4776"/>
    <w:rsid w:val="00FB5802"/>
    <w:rsid w:val="00FB7DDB"/>
    <w:rsid w:val="00FB7E09"/>
    <w:rsid w:val="00FC04F3"/>
    <w:rsid w:val="00FC0834"/>
    <w:rsid w:val="00FC1108"/>
    <w:rsid w:val="00FC18A3"/>
    <w:rsid w:val="00FC1B21"/>
    <w:rsid w:val="00FC1BA1"/>
    <w:rsid w:val="00FC20D3"/>
    <w:rsid w:val="00FC2134"/>
    <w:rsid w:val="00FC2E6A"/>
    <w:rsid w:val="00FC2F76"/>
    <w:rsid w:val="00FC30BB"/>
    <w:rsid w:val="00FC3FAD"/>
    <w:rsid w:val="00FC4127"/>
    <w:rsid w:val="00FC427D"/>
    <w:rsid w:val="00FC47BB"/>
    <w:rsid w:val="00FC4C14"/>
    <w:rsid w:val="00FC50B3"/>
    <w:rsid w:val="00FC6DF0"/>
    <w:rsid w:val="00FC7164"/>
    <w:rsid w:val="00FC7375"/>
    <w:rsid w:val="00FC756C"/>
    <w:rsid w:val="00FD01A7"/>
    <w:rsid w:val="00FD0527"/>
    <w:rsid w:val="00FD12BA"/>
    <w:rsid w:val="00FD3693"/>
    <w:rsid w:val="00FE0B00"/>
    <w:rsid w:val="00FE1695"/>
    <w:rsid w:val="00FE1B20"/>
    <w:rsid w:val="00FE1D99"/>
    <w:rsid w:val="00FE24CD"/>
    <w:rsid w:val="00FE376D"/>
    <w:rsid w:val="00FE3F35"/>
    <w:rsid w:val="00FE412D"/>
    <w:rsid w:val="00FE4206"/>
    <w:rsid w:val="00FE58FF"/>
    <w:rsid w:val="00FE6FED"/>
    <w:rsid w:val="00FF11E5"/>
    <w:rsid w:val="00FF1710"/>
    <w:rsid w:val="00FF1813"/>
    <w:rsid w:val="00FF2747"/>
    <w:rsid w:val="00FF40C5"/>
    <w:rsid w:val="00FF45A6"/>
    <w:rsid w:val="00FF6464"/>
    <w:rsid w:val="00FF648E"/>
    <w:rsid w:val="00FF64BD"/>
    <w:rsid w:val="00FF658B"/>
    <w:rsid w:val="00FF669E"/>
    <w:rsid w:val="00FF7227"/>
    <w:rsid w:val="00FF7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02D9280"/>
  <w15:docId w15:val="{D86A9A6B-CA7D-4DD0-A380-264950E6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4017"/>
    <w:rPr>
      <w:rFonts w:ascii="Gill Sans MT" w:hAnsi="Gill Sans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4B5B"/>
    <w:tblP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
  </w:style>
  <w:style w:type="paragraph" w:styleId="ListParagraph">
    <w:name w:val="List Paragraph"/>
    <w:basedOn w:val="Normal"/>
    <w:uiPriority w:val="34"/>
    <w:qFormat/>
    <w:rsid w:val="005748E2"/>
    <w:pPr>
      <w:ind w:left="720"/>
      <w:contextualSpacing/>
    </w:pPr>
  </w:style>
  <w:style w:type="paragraph" w:styleId="Header">
    <w:name w:val="header"/>
    <w:basedOn w:val="Normal"/>
    <w:link w:val="HeaderChar"/>
    <w:uiPriority w:val="99"/>
    <w:rsid w:val="007C62AA"/>
    <w:pPr>
      <w:tabs>
        <w:tab w:val="center" w:pos="4513"/>
        <w:tab w:val="right" w:pos="9026"/>
      </w:tabs>
    </w:pPr>
  </w:style>
  <w:style w:type="character" w:customStyle="1" w:styleId="HeaderChar">
    <w:name w:val="Header Char"/>
    <w:basedOn w:val="DefaultParagraphFont"/>
    <w:link w:val="Header"/>
    <w:uiPriority w:val="99"/>
    <w:rsid w:val="007C62AA"/>
    <w:rPr>
      <w:rFonts w:ascii="Gill Sans MT" w:hAnsi="Gill Sans MT"/>
      <w:sz w:val="24"/>
      <w:szCs w:val="24"/>
    </w:rPr>
  </w:style>
  <w:style w:type="paragraph" w:styleId="Footer">
    <w:name w:val="footer"/>
    <w:basedOn w:val="Normal"/>
    <w:link w:val="FooterChar"/>
    <w:uiPriority w:val="99"/>
    <w:rsid w:val="007C62AA"/>
    <w:pPr>
      <w:tabs>
        <w:tab w:val="center" w:pos="4513"/>
        <w:tab w:val="right" w:pos="9026"/>
      </w:tabs>
    </w:pPr>
  </w:style>
  <w:style w:type="character" w:customStyle="1" w:styleId="FooterChar">
    <w:name w:val="Footer Char"/>
    <w:basedOn w:val="DefaultParagraphFont"/>
    <w:link w:val="Footer"/>
    <w:uiPriority w:val="99"/>
    <w:rsid w:val="007C62AA"/>
    <w:rPr>
      <w:rFonts w:ascii="Gill Sans MT" w:hAnsi="Gill Sans MT"/>
      <w:sz w:val="24"/>
      <w:szCs w:val="24"/>
    </w:rPr>
  </w:style>
  <w:style w:type="paragraph" w:styleId="BalloonText">
    <w:name w:val="Balloon Text"/>
    <w:basedOn w:val="Normal"/>
    <w:link w:val="BalloonTextChar"/>
    <w:rsid w:val="00B0431B"/>
    <w:rPr>
      <w:rFonts w:ascii="Tahoma" w:hAnsi="Tahoma" w:cs="Tahoma"/>
      <w:sz w:val="16"/>
      <w:szCs w:val="16"/>
    </w:rPr>
  </w:style>
  <w:style w:type="character" w:customStyle="1" w:styleId="BalloonTextChar">
    <w:name w:val="Balloon Text Char"/>
    <w:basedOn w:val="DefaultParagraphFont"/>
    <w:link w:val="BalloonText"/>
    <w:rsid w:val="00B0431B"/>
    <w:rPr>
      <w:rFonts w:ascii="Tahoma" w:hAnsi="Tahoma" w:cs="Tahoma"/>
      <w:sz w:val="16"/>
      <w:szCs w:val="16"/>
    </w:rPr>
  </w:style>
  <w:style w:type="character" w:styleId="CommentReference">
    <w:name w:val="annotation reference"/>
    <w:basedOn w:val="DefaultParagraphFont"/>
    <w:rsid w:val="003209E1"/>
    <w:rPr>
      <w:sz w:val="16"/>
      <w:szCs w:val="16"/>
    </w:rPr>
  </w:style>
  <w:style w:type="paragraph" w:styleId="CommentText">
    <w:name w:val="annotation text"/>
    <w:basedOn w:val="Normal"/>
    <w:link w:val="CommentTextChar"/>
    <w:rsid w:val="003209E1"/>
    <w:rPr>
      <w:sz w:val="20"/>
      <w:szCs w:val="20"/>
    </w:rPr>
  </w:style>
  <w:style w:type="character" w:customStyle="1" w:styleId="CommentTextChar">
    <w:name w:val="Comment Text Char"/>
    <w:basedOn w:val="DefaultParagraphFont"/>
    <w:link w:val="CommentText"/>
    <w:rsid w:val="003209E1"/>
    <w:rPr>
      <w:rFonts w:ascii="Gill Sans MT" w:hAnsi="Gill Sans MT"/>
    </w:rPr>
  </w:style>
  <w:style w:type="paragraph" w:styleId="CommentSubject">
    <w:name w:val="annotation subject"/>
    <w:basedOn w:val="CommentText"/>
    <w:next w:val="CommentText"/>
    <w:link w:val="CommentSubjectChar"/>
    <w:rsid w:val="003209E1"/>
    <w:rPr>
      <w:b/>
      <w:bCs/>
    </w:rPr>
  </w:style>
  <w:style w:type="character" w:customStyle="1" w:styleId="CommentSubjectChar">
    <w:name w:val="Comment Subject Char"/>
    <w:basedOn w:val="CommentTextChar"/>
    <w:link w:val="CommentSubject"/>
    <w:rsid w:val="003209E1"/>
    <w:rPr>
      <w:rFonts w:ascii="Gill Sans MT" w:hAnsi="Gill Sans MT"/>
      <w:b/>
      <w:bCs/>
    </w:rPr>
  </w:style>
  <w:style w:type="paragraph" w:styleId="Revision">
    <w:name w:val="Revision"/>
    <w:hidden/>
    <w:uiPriority w:val="99"/>
    <w:semiHidden/>
    <w:rsid w:val="00270C07"/>
    <w:rPr>
      <w:rFonts w:ascii="Gill Sans MT" w:hAnsi="Gill Sans MT"/>
      <w:sz w:val="24"/>
      <w:szCs w:val="24"/>
    </w:rPr>
  </w:style>
  <w:style w:type="paragraph" w:styleId="BodyText">
    <w:name w:val="Body Text"/>
    <w:basedOn w:val="Normal"/>
    <w:link w:val="BodyTextChar"/>
    <w:uiPriority w:val="1"/>
    <w:qFormat/>
    <w:rsid w:val="00E97322"/>
    <w:pPr>
      <w:autoSpaceDE w:val="0"/>
      <w:autoSpaceDN w:val="0"/>
      <w:adjustRightInd w:val="0"/>
      <w:ind w:left="40"/>
    </w:pPr>
    <w:rPr>
      <w:rFonts w:ascii="Arial" w:hAnsi="Arial" w:cs="Arial"/>
      <w:sz w:val="17"/>
      <w:szCs w:val="17"/>
    </w:rPr>
  </w:style>
  <w:style w:type="character" w:customStyle="1" w:styleId="BodyTextChar">
    <w:name w:val="Body Text Char"/>
    <w:basedOn w:val="DefaultParagraphFont"/>
    <w:link w:val="BodyText"/>
    <w:uiPriority w:val="1"/>
    <w:rsid w:val="00E97322"/>
    <w:rPr>
      <w:rFonts w:ascii="Arial" w:hAnsi="Arial" w:cs="Arial"/>
      <w:sz w:val="17"/>
      <w:szCs w:val="17"/>
    </w:rPr>
  </w:style>
  <w:style w:type="paragraph" w:customStyle="1" w:styleId="xmsonormal">
    <w:name w:val="x_msonormal"/>
    <w:basedOn w:val="Normal"/>
    <w:rsid w:val="00222304"/>
    <w:pPr>
      <w:spacing w:before="100" w:beforeAutospacing="1" w:after="100" w:afterAutospacing="1"/>
    </w:pPr>
    <w:rPr>
      <w:rFonts w:ascii="Times New Roman" w:hAnsi="Times New Roman"/>
    </w:rPr>
  </w:style>
  <w:style w:type="paragraph" w:styleId="NoSpacing">
    <w:name w:val="No Spacing"/>
    <w:uiPriority w:val="1"/>
    <w:qFormat/>
    <w:rsid w:val="008027AE"/>
    <w:pPr>
      <w:spacing w:after="100" w:afterAutospacing="1"/>
      <w:jc w:val="both"/>
    </w:pPr>
    <w:rPr>
      <w:rFonts w:ascii="Arial" w:eastAsiaTheme="minorHAnsi" w:hAnsi="Arial"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29232">
      <w:bodyDiv w:val="1"/>
      <w:marLeft w:val="120"/>
      <w:marRight w:val="120"/>
      <w:marTop w:val="0"/>
      <w:marBottom w:val="120"/>
      <w:divBdr>
        <w:top w:val="none" w:sz="0" w:space="0" w:color="auto"/>
        <w:left w:val="none" w:sz="0" w:space="0" w:color="auto"/>
        <w:bottom w:val="none" w:sz="0" w:space="0" w:color="auto"/>
        <w:right w:val="none" w:sz="0" w:space="0" w:color="auto"/>
      </w:divBdr>
      <w:divsChild>
        <w:div w:id="1404332184">
          <w:marLeft w:val="0"/>
          <w:marRight w:val="0"/>
          <w:marTop w:val="0"/>
          <w:marBottom w:val="0"/>
          <w:divBdr>
            <w:top w:val="none" w:sz="0" w:space="0" w:color="auto"/>
            <w:left w:val="none" w:sz="0" w:space="0" w:color="auto"/>
            <w:bottom w:val="none" w:sz="0" w:space="0" w:color="auto"/>
            <w:right w:val="none" w:sz="0" w:space="0" w:color="auto"/>
          </w:divBdr>
          <w:divsChild>
            <w:div w:id="1127821951">
              <w:marLeft w:val="0"/>
              <w:marRight w:val="0"/>
              <w:marTop w:val="0"/>
              <w:marBottom w:val="0"/>
              <w:divBdr>
                <w:top w:val="none" w:sz="0" w:space="0" w:color="auto"/>
                <w:left w:val="none" w:sz="0" w:space="0" w:color="auto"/>
                <w:bottom w:val="none" w:sz="0" w:space="0" w:color="auto"/>
                <w:right w:val="none" w:sz="0" w:space="0" w:color="auto"/>
              </w:divBdr>
              <w:divsChild>
                <w:div w:id="10860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7381">
      <w:bodyDiv w:val="1"/>
      <w:marLeft w:val="0"/>
      <w:marRight w:val="0"/>
      <w:marTop w:val="0"/>
      <w:marBottom w:val="0"/>
      <w:divBdr>
        <w:top w:val="none" w:sz="0" w:space="0" w:color="auto"/>
        <w:left w:val="none" w:sz="0" w:space="0" w:color="auto"/>
        <w:bottom w:val="none" w:sz="0" w:space="0" w:color="auto"/>
        <w:right w:val="none" w:sz="0" w:space="0" w:color="auto"/>
      </w:divBdr>
    </w:div>
    <w:div w:id="96828893">
      <w:bodyDiv w:val="1"/>
      <w:marLeft w:val="0"/>
      <w:marRight w:val="0"/>
      <w:marTop w:val="0"/>
      <w:marBottom w:val="0"/>
      <w:divBdr>
        <w:top w:val="none" w:sz="0" w:space="0" w:color="auto"/>
        <w:left w:val="none" w:sz="0" w:space="0" w:color="auto"/>
        <w:bottom w:val="none" w:sz="0" w:space="0" w:color="auto"/>
        <w:right w:val="none" w:sz="0" w:space="0" w:color="auto"/>
      </w:divBdr>
      <w:divsChild>
        <w:div w:id="1535342894">
          <w:marLeft w:val="0"/>
          <w:marRight w:val="0"/>
          <w:marTop w:val="0"/>
          <w:marBottom w:val="0"/>
          <w:divBdr>
            <w:top w:val="none" w:sz="0" w:space="0" w:color="auto"/>
            <w:left w:val="none" w:sz="0" w:space="0" w:color="auto"/>
            <w:bottom w:val="none" w:sz="0" w:space="0" w:color="auto"/>
            <w:right w:val="none" w:sz="0" w:space="0" w:color="auto"/>
          </w:divBdr>
        </w:div>
      </w:divsChild>
    </w:div>
    <w:div w:id="198127307">
      <w:bodyDiv w:val="1"/>
      <w:marLeft w:val="0"/>
      <w:marRight w:val="0"/>
      <w:marTop w:val="0"/>
      <w:marBottom w:val="0"/>
      <w:divBdr>
        <w:top w:val="none" w:sz="0" w:space="0" w:color="auto"/>
        <w:left w:val="none" w:sz="0" w:space="0" w:color="auto"/>
        <w:bottom w:val="none" w:sz="0" w:space="0" w:color="auto"/>
        <w:right w:val="none" w:sz="0" w:space="0" w:color="auto"/>
      </w:divBdr>
    </w:div>
    <w:div w:id="286473808">
      <w:bodyDiv w:val="1"/>
      <w:marLeft w:val="0"/>
      <w:marRight w:val="0"/>
      <w:marTop w:val="0"/>
      <w:marBottom w:val="0"/>
      <w:divBdr>
        <w:top w:val="none" w:sz="0" w:space="0" w:color="auto"/>
        <w:left w:val="none" w:sz="0" w:space="0" w:color="auto"/>
        <w:bottom w:val="none" w:sz="0" w:space="0" w:color="auto"/>
        <w:right w:val="none" w:sz="0" w:space="0" w:color="auto"/>
      </w:divBdr>
    </w:div>
    <w:div w:id="361170626">
      <w:bodyDiv w:val="1"/>
      <w:marLeft w:val="0"/>
      <w:marRight w:val="0"/>
      <w:marTop w:val="0"/>
      <w:marBottom w:val="0"/>
      <w:divBdr>
        <w:top w:val="none" w:sz="0" w:space="0" w:color="auto"/>
        <w:left w:val="none" w:sz="0" w:space="0" w:color="auto"/>
        <w:bottom w:val="none" w:sz="0" w:space="0" w:color="auto"/>
        <w:right w:val="none" w:sz="0" w:space="0" w:color="auto"/>
      </w:divBdr>
    </w:div>
    <w:div w:id="610623356">
      <w:bodyDiv w:val="1"/>
      <w:marLeft w:val="0"/>
      <w:marRight w:val="0"/>
      <w:marTop w:val="0"/>
      <w:marBottom w:val="0"/>
      <w:divBdr>
        <w:top w:val="none" w:sz="0" w:space="0" w:color="auto"/>
        <w:left w:val="none" w:sz="0" w:space="0" w:color="auto"/>
        <w:bottom w:val="none" w:sz="0" w:space="0" w:color="auto"/>
        <w:right w:val="none" w:sz="0" w:space="0" w:color="auto"/>
      </w:divBdr>
      <w:divsChild>
        <w:div w:id="64421952">
          <w:marLeft w:val="0"/>
          <w:marRight w:val="0"/>
          <w:marTop w:val="0"/>
          <w:marBottom w:val="0"/>
          <w:divBdr>
            <w:top w:val="none" w:sz="0" w:space="0" w:color="auto"/>
            <w:left w:val="none" w:sz="0" w:space="0" w:color="auto"/>
            <w:bottom w:val="none" w:sz="0" w:space="0" w:color="auto"/>
            <w:right w:val="none" w:sz="0" w:space="0" w:color="auto"/>
          </w:divBdr>
        </w:div>
        <w:div w:id="832569455">
          <w:marLeft w:val="0"/>
          <w:marRight w:val="0"/>
          <w:marTop w:val="0"/>
          <w:marBottom w:val="0"/>
          <w:divBdr>
            <w:top w:val="none" w:sz="0" w:space="0" w:color="auto"/>
            <w:left w:val="none" w:sz="0" w:space="0" w:color="auto"/>
            <w:bottom w:val="none" w:sz="0" w:space="0" w:color="auto"/>
            <w:right w:val="none" w:sz="0" w:space="0" w:color="auto"/>
          </w:divBdr>
        </w:div>
      </w:divsChild>
    </w:div>
    <w:div w:id="652370632">
      <w:bodyDiv w:val="1"/>
      <w:marLeft w:val="0"/>
      <w:marRight w:val="0"/>
      <w:marTop w:val="0"/>
      <w:marBottom w:val="0"/>
      <w:divBdr>
        <w:top w:val="none" w:sz="0" w:space="0" w:color="auto"/>
        <w:left w:val="none" w:sz="0" w:space="0" w:color="auto"/>
        <w:bottom w:val="none" w:sz="0" w:space="0" w:color="auto"/>
        <w:right w:val="none" w:sz="0" w:space="0" w:color="auto"/>
      </w:divBdr>
    </w:div>
    <w:div w:id="738357606">
      <w:bodyDiv w:val="1"/>
      <w:marLeft w:val="0"/>
      <w:marRight w:val="0"/>
      <w:marTop w:val="0"/>
      <w:marBottom w:val="0"/>
      <w:divBdr>
        <w:top w:val="none" w:sz="0" w:space="0" w:color="auto"/>
        <w:left w:val="none" w:sz="0" w:space="0" w:color="auto"/>
        <w:bottom w:val="none" w:sz="0" w:space="0" w:color="auto"/>
        <w:right w:val="none" w:sz="0" w:space="0" w:color="auto"/>
      </w:divBdr>
    </w:div>
    <w:div w:id="839201501">
      <w:bodyDiv w:val="1"/>
      <w:marLeft w:val="0"/>
      <w:marRight w:val="0"/>
      <w:marTop w:val="0"/>
      <w:marBottom w:val="0"/>
      <w:divBdr>
        <w:top w:val="none" w:sz="0" w:space="0" w:color="auto"/>
        <w:left w:val="none" w:sz="0" w:space="0" w:color="auto"/>
        <w:bottom w:val="none" w:sz="0" w:space="0" w:color="auto"/>
        <w:right w:val="none" w:sz="0" w:space="0" w:color="auto"/>
      </w:divBdr>
    </w:div>
    <w:div w:id="1111317324">
      <w:bodyDiv w:val="1"/>
      <w:marLeft w:val="0"/>
      <w:marRight w:val="0"/>
      <w:marTop w:val="0"/>
      <w:marBottom w:val="0"/>
      <w:divBdr>
        <w:top w:val="none" w:sz="0" w:space="0" w:color="auto"/>
        <w:left w:val="none" w:sz="0" w:space="0" w:color="auto"/>
        <w:bottom w:val="none" w:sz="0" w:space="0" w:color="auto"/>
        <w:right w:val="none" w:sz="0" w:space="0" w:color="auto"/>
      </w:divBdr>
    </w:div>
    <w:div w:id="1128742502">
      <w:bodyDiv w:val="1"/>
      <w:marLeft w:val="120"/>
      <w:marRight w:val="120"/>
      <w:marTop w:val="0"/>
      <w:marBottom w:val="120"/>
      <w:divBdr>
        <w:top w:val="none" w:sz="0" w:space="0" w:color="auto"/>
        <w:left w:val="none" w:sz="0" w:space="0" w:color="auto"/>
        <w:bottom w:val="none" w:sz="0" w:space="0" w:color="auto"/>
        <w:right w:val="none" w:sz="0" w:space="0" w:color="auto"/>
      </w:divBdr>
      <w:divsChild>
        <w:div w:id="1457404892">
          <w:marLeft w:val="0"/>
          <w:marRight w:val="0"/>
          <w:marTop w:val="0"/>
          <w:marBottom w:val="0"/>
          <w:divBdr>
            <w:top w:val="none" w:sz="0" w:space="0" w:color="auto"/>
            <w:left w:val="none" w:sz="0" w:space="0" w:color="auto"/>
            <w:bottom w:val="none" w:sz="0" w:space="0" w:color="auto"/>
            <w:right w:val="none" w:sz="0" w:space="0" w:color="auto"/>
          </w:divBdr>
          <w:divsChild>
            <w:div w:id="796030099">
              <w:marLeft w:val="0"/>
              <w:marRight w:val="0"/>
              <w:marTop w:val="0"/>
              <w:marBottom w:val="0"/>
              <w:divBdr>
                <w:top w:val="none" w:sz="0" w:space="0" w:color="auto"/>
                <w:left w:val="none" w:sz="0" w:space="0" w:color="auto"/>
                <w:bottom w:val="none" w:sz="0" w:space="0" w:color="auto"/>
                <w:right w:val="none" w:sz="0" w:space="0" w:color="auto"/>
              </w:divBdr>
              <w:divsChild>
                <w:div w:id="14442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063973">
      <w:bodyDiv w:val="1"/>
      <w:marLeft w:val="0"/>
      <w:marRight w:val="0"/>
      <w:marTop w:val="0"/>
      <w:marBottom w:val="0"/>
      <w:divBdr>
        <w:top w:val="none" w:sz="0" w:space="0" w:color="auto"/>
        <w:left w:val="none" w:sz="0" w:space="0" w:color="auto"/>
        <w:bottom w:val="none" w:sz="0" w:space="0" w:color="auto"/>
        <w:right w:val="none" w:sz="0" w:space="0" w:color="auto"/>
      </w:divBdr>
      <w:divsChild>
        <w:div w:id="272827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575484">
              <w:marLeft w:val="0"/>
              <w:marRight w:val="0"/>
              <w:marTop w:val="0"/>
              <w:marBottom w:val="0"/>
              <w:divBdr>
                <w:top w:val="none" w:sz="0" w:space="0" w:color="auto"/>
                <w:left w:val="none" w:sz="0" w:space="0" w:color="auto"/>
                <w:bottom w:val="none" w:sz="0" w:space="0" w:color="auto"/>
                <w:right w:val="none" w:sz="0" w:space="0" w:color="auto"/>
              </w:divBdr>
              <w:divsChild>
                <w:div w:id="4758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0566">
      <w:bodyDiv w:val="1"/>
      <w:marLeft w:val="0"/>
      <w:marRight w:val="0"/>
      <w:marTop w:val="0"/>
      <w:marBottom w:val="0"/>
      <w:divBdr>
        <w:top w:val="none" w:sz="0" w:space="0" w:color="auto"/>
        <w:left w:val="none" w:sz="0" w:space="0" w:color="auto"/>
        <w:bottom w:val="none" w:sz="0" w:space="0" w:color="auto"/>
        <w:right w:val="none" w:sz="0" w:space="0" w:color="auto"/>
      </w:divBdr>
    </w:div>
    <w:div w:id="1781411103">
      <w:bodyDiv w:val="1"/>
      <w:marLeft w:val="0"/>
      <w:marRight w:val="0"/>
      <w:marTop w:val="0"/>
      <w:marBottom w:val="0"/>
      <w:divBdr>
        <w:top w:val="none" w:sz="0" w:space="0" w:color="auto"/>
        <w:left w:val="none" w:sz="0" w:space="0" w:color="auto"/>
        <w:bottom w:val="none" w:sz="0" w:space="0" w:color="auto"/>
        <w:right w:val="none" w:sz="0" w:space="0" w:color="auto"/>
      </w:divBdr>
      <w:divsChild>
        <w:div w:id="1140807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224745">
              <w:marLeft w:val="0"/>
              <w:marRight w:val="0"/>
              <w:marTop w:val="0"/>
              <w:marBottom w:val="0"/>
              <w:divBdr>
                <w:top w:val="none" w:sz="0" w:space="0" w:color="auto"/>
                <w:left w:val="none" w:sz="0" w:space="0" w:color="auto"/>
                <w:bottom w:val="none" w:sz="0" w:space="0" w:color="auto"/>
                <w:right w:val="none" w:sz="0" w:space="0" w:color="auto"/>
              </w:divBdr>
              <w:divsChild>
                <w:div w:id="14220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52157">
      <w:bodyDiv w:val="1"/>
      <w:marLeft w:val="0"/>
      <w:marRight w:val="0"/>
      <w:marTop w:val="0"/>
      <w:marBottom w:val="0"/>
      <w:divBdr>
        <w:top w:val="none" w:sz="0" w:space="0" w:color="auto"/>
        <w:left w:val="none" w:sz="0" w:space="0" w:color="auto"/>
        <w:bottom w:val="none" w:sz="0" w:space="0" w:color="auto"/>
        <w:right w:val="none" w:sz="0" w:space="0" w:color="auto"/>
      </w:divBdr>
    </w:div>
    <w:div w:id="1893225820">
      <w:bodyDiv w:val="1"/>
      <w:marLeft w:val="120"/>
      <w:marRight w:val="120"/>
      <w:marTop w:val="0"/>
      <w:marBottom w:val="120"/>
      <w:divBdr>
        <w:top w:val="none" w:sz="0" w:space="0" w:color="auto"/>
        <w:left w:val="none" w:sz="0" w:space="0" w:color="auto"/>
        <w:bottom w:val="none" w:sz="0" w:space="0" w:color="auto"/>
        <w:right w:val="none" w:sz="0" w:space="0" w:color="auto"/>
      </w:divBdr>
      <w:divsChild>
        <w:div w:id="1750469114">
          <w:marLeft w:val="0"/>
          <w:marRight w:val="0"/>
          <w:marTop w:val="0"/>
          <w:marBottom w:val="0"/>
          <w:divBdr>
            <w:top w:val="none" w:sz="0" w:space="0" w:color="auto"/>
            <w:left w:val="none" w:sz="0" w:space="0" w:color="auto"/>
            <w:bottom w:val="none" w:sz="0" w:space="0" w:color="auto"/>
            <w:right w:val="none" w:sz="0" w:space="0" w:color="auto"/>
          </w:divBdr>
          <w:divsChild>
            <w:div w:id="10230909">
              <w:marLeft w:val="0"/>
              <w:marRight w:val="0"/>
              <w:marTop w:val="0"/>
              <w:marBottom w:val="0"/>
              <w:divBdr>
                <w:top w:val="none" w:sz="0" w:space="0" w:color="auto"/>
                <w:left w:val="none" w:sz="0" w:space="0" w:color="auto"/>
                <w:bottom w:val="none" w:sz="0" w:space="0" w:color="auto"/>
                <w:right w:val="none" w:sz="0" w:space="0" w:color="auto"/>
              </w:divBdr>
              <w:divsChild>
                <w:div w:id="20151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44638">
      <w:bodyDiv w:val="1"/>
      <w:marLeft w:val="0"/>
      <w:marRight w:val="0"/>
      <w:marTop w:val="0"/>
      <w:marBottom w:val="0"/>
      <w:divBdr>
        <w:top w:val="none" w:sz="0" w:space="0" w:color="auto"/>
        <w:left w:val="none" w:sz="0" w:space="0" w:color="auto"/>
        <w:bottom w:val="none" w:sz="0" w:space="0" w:color="auto"/>
        <w:right w:val="none" w:sz="0" w:space="0" w:color="auto"/>
      </w:divBdr>
      <w:divsChild>
        <w:div w:id="626278781">
          <w:marLeft w:val="0"/>
          <w:marRight w:val="0"/>
          <w:marTop w:val="0"/>
          <w:marBottom w:val="0"/>
          <w:divBdr>
            <w:top w:val="none" w:sz="0" w:space="0" w:color="auto"/>
            <w:left w:val="none" w:sz="0" w:space="0" w:color="auto"/>
            <w:bottom w:val="none" w:sz="0" w:space="0" w:color="auto"/>
            <w:right w:val="none" w:sz="0" w:space="0" w:color="auto"/>
          </w:divBdr>
        </w:div>
      </w:divsChild>
    </w:div>
    <w:div w:id="1931544765">
      <w:bodyDiv w:val="1"/>
      <w:marLeft w:val="0"/>
      <w:marRight w:val="0"/>
      <w:marTop w:val="0"/>
      <w:marBottom w:val="0"/>
      <w:divBdr>
        <w:top w:val="none" w:sz="0" w:space="0" w:color="auto"/>
        <w:left w:val="none" w:sz="0" w:space="0" w:color="auto"/>
        <w:bottom w:val="none" w:sz="0" w:space="0" w:color="auto"/>
        <w:right w:val="none" w:sz="0" w:space="0" w:color="auto"/>
      </w:divBdr>
    </w:div>
    <w:div w:id="1945383437">
      <w:bodyDiv w:val="1"/>
      <w:marLeft w:val="0"/>
      <w:marRight w:val="0"/>
      <w:marTop w:val="0"/>
      <w:marBottom w:val="0"/>
      <w:divBdr>
        <w:top w:val="none" w:sz="0" w:space="0" w:color="auto"/>
        <w:left w:val="none" w:sz="0" w:space="0" w:color="auto"/>
        <w:bottom w:val="none" w:sz="0" w:space="0" w:color="auto"/>
        <w:right w:val="none" w:sz="0" w:space="0" w:color="auto"/>
      </w:divBdr>
    </w:div>
    <w:div w:id="2041540958">
      <w:bodyDiv w:val="1"/>
      <w:marLeft w:val="120"/>
      <w:marRight w:val="120"/>
      <w:marTop w:val="0"/>
      <w:marBottom w:val="120"/>
      <w:divBdr>
        <w:top w:val="none" w:sz="0" w:space="0" w:color="auto"/>
        <w:left w:val="none" w:sz="0" w:space="0" w:color="auto"/>
        <w:bottom w:val="none" w:sz="0" w:space="0" w:color="auto"/>
        <w:right w:val="none" w:sz="0" w:space="0" w:color="auto"/>
      </w:divBdr>
      <w:divsChild>
        <w:div w:id="413549813">
          <w:marLeft w:val="0"/>
          <w:marRight w:val="0"/>
          <w:marTop w:val="0"/>
          <w:marBottom w:val="0"/>
          <w:divBdr>
            <w:top w:val="none" w:sz="0" w:space="0" w:color="auto"/>
            <w:left w:val="none" w:sz="0" w:space="0" w:color="auto"/>
            <w:bottom w:val="none" w:sz="0" w:space="0" w:color="auto"/>
            <w:right w:val="none" w:sz="0" w:space="0" w:color="auto"/>
          </w:divBdr>
          <w:divsChild>
            <w:div w:id="1930691768">
              <w:marLeft w:val="0"/>
              <w:marRight w:val="0"/>
              <w:marTop w:val="0"/>
              <w:marBottom w:val="0"/>
              <w:divBdr>
                <w:top w:val="none" w:sz="0" w:space="0" w:color="auto"/>
                <w:left w:val="none" w:sz="0" w:space="0" w:color="auto"/>
                <w:bottom w:val="none" w:sz="0" w:space="0" w:color="auto"/>
                <w:right w:val="none" w:sz="0" w:space="0" w:color="auto"/>
              </w:divBdr>
              <w:divsChild>
                <w:div w:id="210083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15960">
      <w:bodyDiv w:val="1"/>
      <w:marLeft w:val="0"/>
      <w:marRight w:val="0"/>
      <w:marTop w:val="0"/>
      <w:marBottom w:val="0"/>
      <w:divBdr>
        <w:top w:val="none" w:sz="0" w:space="0" w:color="auto"/>
        <w:left w:val="none" w:sz="0" w:space="0" w:color="auto"/>
        <w:bottom w:val="none" w:sz="0" w:space="0" w:color="auto"/>
        <w:right w:val="none" w:sz="0" w:space="0" w:color="auto"/>
      </w:divBdr>
    </w:div>
    <w:div w:id="207173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3B3D-CBC3-46A6-BF18-0390B25D8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1768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CCAD</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Cooke</dc:creator>
  <cp:lastModifiedBy>Lesley McLaren</cp:lastModifiedBy>
  <cp:revision>5</cp:revision>
  <cp:lastPrinted>2019-10-04T12:40:00Z</cp:lastPrinted>
  <dcterms:created xsi:type="dcterms:W3CDTF">2020-05-13T11:18:00Z</dcterms:created>
  <dcterms:modified xsi:type="dcterms:W3CDTF">2020-06-17T13:02:00Z</dcterms:modified>
</cp:coreProperties>
</file>