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77777777"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p>
    <w:p w14:paraId="21BA6E92" w14:textId="77777777" w:rsidR="00626DE9" w:rsidRDefault="00626DE9" w:rsidP="000E2260">
      <w:pPr>
        <w:spacing w:after="0" w:line="240" w:lineRule="auto"/>
        <w:jc w:val="center"/>
        <w:rPr>
          <w:rFonts w:eastAsia="Calibri" w:cs="Times New Roman"/>
          <w:b/>
        </w:rPr>
      </w:pPr>
    </w:p>
    <w:p w14:paraId="0830A7BE" w14:textId="50B5B2D1" w:rsidR="00662870" w:rsidRPr="00626DE9" w:rsidRDefault="00F903B3" w:rsidP="000E2260">
      <w:pPr>
        <w:spacing w:after="120" w:line="240" w:lineRule="auto"/>
        <w:jc w:val="center"/>
        <w:rPr>
          <w:rFonts w:eastAsia="Calibri" w:cs="Times New Roman"/>
          <w:b/>
        </w:rPr>
      </w:pPr>
      <w:r>
        <w:rPr>
          <w:rFonts w:eastAsia="Calibri" w:cs="Times New Roman"/>
          <w:b/>
        </w:rPr>
        <w:t xml:space="preserve">Friday </w:t>
      </w:r>
      <w:r w:rsidR="008F4872">
        <w:rPr>
          <w:rFonts w:eastAsia="Calibri" w:cs="Times New Roman"/>
          <w:b/>
        </w:rPr>
        <w:t>4</w:t>
      </w:r>
      <w:r w:rsidR="008F4872" w:rsidRPr="008F4872">
        <w:rPr>
          <w:rFonts w:eastAsia="Calibri" w:cs="Times New Roman"/>
          <w:b/>
          <w:vertAlign w:val="superscript"/>
        </w:rPr>
        <w:t>th</w:t>
      </w:r>
      <w:r w:rsidR="008F4872">
        <w:rPr>
          <w:rFonts w:eastAsia="Calibri" w:cs="Times New Roman"/>
          <w:b/>
        </w:rPr>
        <w:t xml:space="preserve"> December</w:t>
      </w:r>
      <w:r>
        <w:rPr>
          <w:rFonts w:eastAsia="Calibri" w:cs="Times New Roman"/>
          <w:b/>
        </w:rPr>
        <w:t xml:space="preserve"> 2020 at 1</w:t>
      </w:r>
      <w:r w:rsidR="00535874">
        <w:rPr>
          <w:rFonts w:eastAsia="Calibri" w:cs="Times New Roman"/>
          <w:b/>
        </w:rPr>
        <w:t>3</w:t>
      </w:r>
      <w:r>
        <w:rPr>
          <w:rFonts w:eastAsia="Calibri" w:cs="Times New Roman"/>
          <w:b/>
        </w:rPr>
        <w:t>30hrs</w:t>
      </w:r>
    </w:p>
    <w:p w14:paraId="4D9FC930" w14:textId="110CA322" w:rsidR="00626DE9" w:rsidRDefault="00F903B3" w:rsidP="000E2260">
      <w:pPr>
        <w:spacing w:after="0" w:line="240" w:lineRule="auto"/>
        <w:jc w:val="center"/>
        <w:rPr>
          <w:rFonts w:eastAsia="Calibri" w:cs="Times New Roman"/>
          <w:b/>
        </w:rPr>
      </w:pPr>
      <w:r>
        <w:rPr>
          <w:rFonts w:eastAsia="Calibri" w:cs="Times New Roman"/>
          <w:b/>
        </w:rPr>
        <w:t xml:space="preserve">Boardroom, Hartlepool and </w:t>
      </w:r>
      <w:r w:rsidR="00547063">
        <w:rPr>
          <w:rFonts w:eastAsia="Calibri" w:cs="Times New Roman"/>
          <w:b/>
        </w:rPr>
        <w:t xml:space="preserve">Via </w:t>
      </w:r>
      <w:r w:rsidR="00603F28">
        <w:rPr>
          <w:rFonts w:eastAsia="Calibri" w:cs="Times New Roman"/>
          <w:b/>
        </w:rPr>
        <w:t>Zoom</w:t>
      </w:r>
      <w:r w:rsidR="00547063">
        <w:rPr>
          <w:rFonts w:eastAsia="Calibri" w:cs="Times New Roman"/>
          <w:b/>
        </w:rPr>
        <w:t xml:space="preserve"> Conference Call</w:t>
      </w:r>
    </w:p>
    <w:p w14:paraId="05F613E0" w14:textId="77777777" w:rsidR="00A45A37" w:rsidRDefault="00A45A37" w:rsidP="000E2260">
      <w:pPr>
        <w:pStyle w:val="ListParagraph"/>
        <w:spacing w:after="0" w:line="240" w:lineRule="auto"/>
        <w:jc w:val="center"/>
        <w:rPr>
          <w:b/>
        </w:rPr>
      </w:pP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782E533C" w14:textId="77777777" w:rsidTr="008F4872">
        <w:trPr>
          <w:gridAfter w:val="1"/>
          <w:wAfter w:w="117" w:type="dxa"/>
        </w:trPr>
        <w:tc>
          <w:tcPr>
            <w:tcW w:w="3500" w:type="dxa"/>
            <w:gridSpan w:val="2"/>
          </w:tcPr>
          <w:p w14:paraId="63389A5F" w14:textId="7A1685BF" w:rsidR="00A31C2B" w:rsidRDefault="00A31C2B" w:rsidP="000E2260">
            <w:pPr>
              <w:jc w:val="left"/>
              <w:rPr>
                <w:rFonts w:cs="Arial"/>
                <w:szCs w:val="24"/>
              </w:rPr>
            </w:pPr>
            <w:r w:rsidRPr="00074370">
              <w:rPr>
                <w:rFonts w:cs="Arial"/>
                <w:b/>
                <w:szCs w:val="24"/>
              </w:rPr>
              <w:t>Members present</w:t>
            </w:r>
            <w:r w:rsidR="002B0FC5">
              <w:rPr>
                <w:rFonts w:cs="Arial"/>
                <w:b/>
                <w:szCs w:val="24"/>
              </w:rPr>
              <w:t>:</w:t>
            </w:r>
          </w:p>
          <w:p w14:paraId="0D870EB9" w14:textId="77777777" w:rsidR="00547063" w:rsidRDefault="00547063" w:rsidP="000E2260">
            <w:pPr>
              <w:jc w:val="left"/>
              <w:rPr>
                <w:rFonts w:cs="Arial"/>
              </w:rPr>
            </w:pPr>
            <w:r>
              <w:rPr>
                <w:rFonts w:cs="Arial"/>
              </w:rPr>
              <w:t>Mr P Smith</w:t>
            </w:r>
          </w:p>
          <w:p w14:paraId="114C8B61" w14:textId="77777777" w:rsidR="00547063" w:rsidRDefault="00547063" w:rsidP="000E2260">
            <w:pPr>
              <w:jc w:val="left"/>
              <w:rPr>
                <w:rFonts w:cs="Arial"/>
              </w:rPr>
            </w:pPr>
            <w:r w:rsidRPr="005B0906">
              <w:rPr>
                <w:rFonts w:cs="Arial"/>
              </w:rPr>
              <w:t>Dr M Raby</w:t>
            </w:r>
          </w:p>
          <w:p w14:paraId="4ADB5698" w14:textId="202C8336" w:rsidR="00547063" w:rsidRDefault="00547063" w:rsidP="000E2260">
            <w:pPr>
              <w:jc w:val="left"/>
              <w:rPr>
                <w:rFonts w:cs="Arial"/>
              </w:rPr>
            </w:pPr>
            <w:r w:rsidRPr="005B0906">
              <w:rPr>
                <w:rFonts w:cs="Arial"/>
              </w:rPr>
              <w:t>Mr T Bailey</w:t>
            </w:r>
          </w:p>
          <w:p w14:paraId="5B95D88A" w14:textId="77777777" w:rsidR="00547063" w:rsidRDefault="00547063" w:rsidP="000E2260">
            <w:pPr>
              <w:jc w:val="left"/>
              <w:rPr>
                <w:rFonts w:cs="Arial"/>
              </w:rPr>
            </w:pPr>
            <w:r w:rsidRPr="005B0906">
              <w:rPr>
                <w:rFonts w:cs="Arial"/>
              </w:rPr>
              <w:t>Mrs S Fawcett</w:t>
            </w:r>
          </w:p>
          <w:p w14:paraId="1EA0FF60" w14:textId="510BBB13" w:rsidR="00547063" w:rsidRDefault="00547063" w:rsidP="000E2260">
            <w:pPr>
              <w:jc w:val="left"/>
              <w:rPr>
                <w:rFonts w:cs="Arial"/>
              </w:rPr>
            </w:pPr>
            <w:r w:rsidRPr="005B0906">
              <w:rPr>
                <w:rFonts w:cs="Arial"/>
              </w:rPr>
              <w:t>Professor</w:t>
            </w:r>
            <w:r>
              <w:rPr>
                <w:rFonts w:cs="Arial"/>
              </w:rPr>
              <w:t xml:space="preserve"> R Simmons</w:t>
            </w:r>
          </w:p>
          <w:p w14:paraId="4A14A9E9" w14:textId="63C059BB" w:rsidR="008F4872" w:rsidRDefault="008F4872" w:rsidP="000E2260">
            <w:pPr>
              <w:jc w:val="left"/>
              <w:rPr>
                <w:rFonts w:cs="Arial"/>
              </w:rPr>
            </w:pPr>
            <w:r>
              <w:rPr>
                <w:rFonts w:cs="Arial"/>
              </w:rPr>
              <w:t>Mr I Swain</w:t>
            </w:r>
          </w:p>
          <w:p w14:paraId="432541D7" w14:textId="26DE84E4" w:rsidR="00547063" w:rsidRDefault="00547063" w:rsidP="000E2260">
            <w:pPr>
              <w:jc w:val="left"/>
              <w:rPr>
                <w:rFonts w:cs="Arial"/>
              </w:rPr>
            </w:pPr>
            <w:r w:rsidRPr="005B0906">
              <w:rPr>
                <w:rFonts w:cs="Arial"/>
              </w:rPr>
              <w:t>Mr I Butchart</w:t>
            </w:r>
          </w:p>
          <w:p w14:paraId="419CE051" w14:textId="6E299676" w:rsidR="00531B4F" w:rsidRDefault="00531B4F" w:rsidP="000E2260">
            <w:pPr>
              <w:jc w:val="left"/>
              <w:rPr>
                <w:rFonts w:cs="Arial"/>
              </w:rPr>
            </w:pPr>
            <w:r>
              <w:rPr>
                <w:rFonts w:cs="Arial"/>
              </w:rPr>
              <w:t>Mr K Goldsborough</w:t>
            </w:r>
          </w:p>
          <w:p w14:paraId="075BBD09" w14:textId="1B9E3C43" w:rsidR="00547063" w:rsidRDefault="00547063" w:rsidP="000E2260">
            <w:pPr>
              <w:jc w:val="left"/>
              <w:rPr>
                <w:rFonts w:cs="Arial"/>
              </w:rPr>
            </w:pPr>
            <w:r w:rsidRPr="00EC439B">
              <w:rPr>
                <w:rFonts w:cs="Arial"/>
              </w:rPr>
              <w:t>Mr D Hughes</w:t>
            </w:r>
          </w:p>
          <w:p w14:paraId="656FB345" w14:textId="77777777" w:rsidR="00547063" w:rsidRDefault="00547063" w:rsidP="000E2260">
            <w:pPr>
              <w:jc w:val="left"/>
              <w:rPr>
                <w:rFonts w:cs="Arial"/>
              </w:rPr>
            </w:pPr>
            <w:r w:rsidRPr="00755DCD">
              <w:rPr>
                <w:rFonts w:cs="Arial"/>
              </w:rPr>
              <w:t>Mrs E Hardwick</w:t>
            </w:r>
            <w:r w:rsidRPr="00755DCD">
              <w:rPr>
                <w:rFonts w:cs="Arial"/>
              </w:rPr>
              <w:tab/>
            </w:r>
          </w:p>
          <w:p w14:paraId="6FA332B7" w14:textId="7E889991" w:rsidR="009538FE" w:rsidRDefault="00547063" w:rsidP="009538FE">
            <w:pPr>
              <w:jc w:val="left"/>
              <w:rPr>
                <w:rFonts w:cs="Arial"/>
                <w:szCs w:val="24"/>
              </w:rPr>
            </w:pPr>
            <w:r w:rsidRPr="005B0906">
              <w:rPr>
                <w:rFonts w:cs="Arial"/>
              </w:rPr>
              <w:t>Mr R Kane</w:t>
            </w:r>
            <w:r w:rsidR="009538FE">
              <w:rPr>
                <w:rFonts w:cs="Arial"/>
                <w:szCs w:val="24"/>
              </w:rPr>
              <w:t xml:space="preserve"> </w:t>
            </w:r>
          </w:p>
          <w:p w14:paraId="59785CD7" w14:textId="49EC74B2" w:rsidR="008F4872" w:rsidRDefault="008F4872" w:rsidP="009538FE">
            <w:pPr>
              <w:jc w:val="left"/>
              <w:rPr>
                <w:rFonts w:cs="Arial"/>
                <w:szCs w:val="24"/>
              </w:rPr>
            </w:pPr>
            <w:r>
              <w:rPr>
                <w:rFonts w:cs="Arial"/>
                <w:szCs w:val="24"/>
              </w:rPr>
              <w:t>Ms G Miller</w:t>
            </w:r>
          </w:p>
          <w:p w14:paraId="6AEFA9A3" w14:textId="153613B4" w:rsidR="00547063" w:rsidRPr="00BC4A85" w:rsidRDefault="00547063" w:rsidP="008F4872">
            <w:pPr>
              <w:jc w:val="left"/>
              <w:rPr>
                <w:rFonts w:cs="Arial"/>
                <w:szCs w:val="24"/>
              </w:rPr>
            </w:pPr>
          </w:p>
        </w:tc>
        <w:tc>
          <w:tcPr>
            <w:tcW w:w="837" w:type="dxa"/>
          </w:tcPr>
          <w:p w14:paraId="074BC575" w14:textId="77777777" w:rsidR="00A31C2B" w:rsidRDefault="00A31C2B" w:rsidP="000E2260">
            <w:pPr>
              <w:jc w:val="left"/>
              <w:rPr>
                <w:rFonts w:cs="Arial"/>
                <w:szCs w:val="24"/>
              </w:rPr>
            </w:pPr>
          </w:p>
          <w:p w14:paraId="00E2DB12" w14:textId="77777777" w:rsidR="00547063" w:rsidRDefault="00547063" w:rsidP="000E2260">
            <w:pPr>
              <w:jc w:val="left"/>
              <w:rPr>
                <w:rFonts w:cs="Arial"/>
                <w:szCs w:val="24"/>
              </w:rPr>
            </w:pPr>
            <w:r>
              <w:rPr>
                <w:rFonts w:cs="Arial"/>
                <w:szCs w:val="24"/>
              </w:rPr>
              <w:t>PS</w:t>
            </w:r>
          </w:p>
          <w:p w14:paraId="19FAF28B" w14:textId="77777777" w:rsidR="00BC4A85" w:rsidRDefault="00334791" w:rsidP="000E2260">
            <w:pPr>
              <w:jc w:val="left"/>
              <w:rPr>
                <w:rFonts w:cs="Arial"/>
                <w:szCs w:val="24"/>
              </w:rPr>
            </w:pPr>
            <w:r>
              <w:rPr>
                <w:rFonts w:cs="Arial"/>
                <w:szCs w:val="24"/>
              </w:rPr>
              <w:t>MR</w:t>
            </w:r>
          </w:p>
          <w:p w14:paraId="2DAB4620" w14:textId="1C9EC6CD" w:rsidR="00547063" w:rsidRDefault="00547063" w:rsidP="000E2260">
            <w:pPr>
              <w:jc w:val="left"/>
              <w:rPr>
                <w:rFonts w:cs="Arial"/>
                <w:szCs w:val="24"/>
              </w:rPr>
            </w:pPr>
            <w:r>
              <w:rPr>
                <w:rFonts w:cs="Arial"/>
                <w:szCs w:val="24"/>
              </w:rPr>
              <w:t>TB</w:t>
            </w:r>
          </w:p>
          <w:p w14:paraId="1EAE0A1A" w14:textId="77777777" w:rsidR="00547063" w:rsidRDefault="00547063" w:rsidP="000E2260">
            <w:pPr>
              <w:jc w:val="left"/>
              <w:rPr>
                <w:rFonts w:cs="Arial"/>
                <w:szCs w:val="24"/>
              </w:rPr>
            </w:pPr>
            <w:r>
              <w:rPr>
                <w:rFonts w:cs="Arial"/>
                <w:szCs w:val="24"/>
              </w:rPr>
              <w:t>SF</w:t>
            </w:r>
          </w:p>
          <w:p w14:paraId="719A6B93" w14:textId="3F18FCA4" w:rsidR="00547063" w:rsidRDefault="00547063" w:rsidP="000E2260">
            <w:pPr>
              <w:jc w:val="left"/>
              <w:rPr>
                <w:rFonts w:cs="Arial"/>
                <w:szCs w:val="24"/>
              </w:rPr>
            </w:pPr>
            <w:r>
              <w:rPr>
                <w:rFonts w:cs="Arial"/>
                <w:szCs w:val="24"/>
              </w:rPr>
              <w:t>RS</w:t>
            </w:r>
          </w:p>
          <w:p w14:paraId="1AE64CA6" w14:textId="77777777" w:rsidR="008F4872" w:rsidRDefault="008F4872" w:rsidP="000E2260">
            <w:pPr>
              <w:jc w:val="left"/>
              <w:rPr>
                <w:rFonts w:cs="Arial"/>
                <w:szCs w:val="24"/>
              </w:rPr>
            </w:pPr>
            <w:r>
              <w:rPr>
                <w:rFonts w:cs="Arial"/>
                <w:szCs w:val="24"/>
              </w:rPr>
              <w:t>IS</w:t>
            </w:r>
          </w:p>
          <w:p w14:paraId="4C1DEACD" w14:textId="35B5CF81" w:rsidR="00547063" w:rsidRDefault="00547063" w:rsidP="000E2260">
            <w:pPr>
              <w:jc w:val="left"/>
              <w:rPr>
                <w:rFonts w:cs="Arial"/>
                <w:szCs w:val="24"/>
              </w:rPr>
            </w:pPr>
            <w:r>
              <w:rPr>
                <w:rFonts w:cs="Arial"/>
                <w:szCs w:val="24"/>
              </w:rPr>
              <w:t>IB</w:t>
            </w:r>
          </w:p>
          <w:p w14:paraId="1B2D0FFC" w14:textId="471BC75C" w:rsidR="00531B4F" w:rsidRDefault="00531B4F" w:rsidP="000E2260">
            <w:pPr>
              <w:jc w:val="left"/>
              <w:rPr>
                <w:rFonts w:cs="Arial"/>
                <w:szCs w:val="24"/>
              </w:rPr>
            </w:pPr>
            <w:r>
              <w:rPr>
                <w:rFonts w:cs="Arial"/>
                <w:szCs w:val="24"/>
              </w:rPr>
              <w:t>KG</w:t>
            </w:r>
          </w:p>
          <w:p w14:paraId="6A864176" w14:textId="10D185EE" w:rsidR="00F903B3" w:rsidRDefault="00547063" w:rsidP="000E2260">
            <w:pPr>
              <w:jc w:val="left"/>
              <w:rPr>
                <w:rFonts w:cs="Arial"/>
                <w:szCs w:val="24"/>
              </w:rPr>
            </w:pPr>
            <w:r>
              <w:rPr>
                <w:rFonts w:cs="Arial"/>
                <w:szCs w:val="24"/>
              </w:rPr>
              <w:t>DH</w:t>
            </w:r>
          </w:p>
          <w:p w14:paraId="6BE15D1B" w14:textId="088F53DC" w:rsidR="00547063" w:rsidRDefault="00547063" w:rsidP="000E2260">
            <w:pPr>
              <w:jc w:val="left"/>
              <w:rPr>
                <w:rFonts w:cs="Arial"/>
                <w:szCs w:val="24"/>
              </w:rPr>
            </w:pPr>
            <w:r>
              <w:rPr>
                <w:rFonts w:cs="Arial"/>
                <w:szCs w:val="24"/>
              </w:rPr>
              <w:t>EH</w:t>
            </w:r>
          </w:p>
          <w:p w14:paraId="40D6B683" w14:textId="0F45B213" w:rsidR="00547063" w:rsidRDefault="00547063" w:rsidP="000E2260">
            <w:pPr>
              <w:jc w:val="left"/>
              <w:rPr>
                <w:rFonts w:cs="Arial"/>
                <w:szCs w:val="24"/>
              </w:rPr>
            </w:pPr>
            <w:r>
              <w:rPr>
                <w:rFonts w:cs="Arial"/>
                <w:szCs w:val="24"/>
              </w:rPr>
              <w:t>RK</w:t>
            </w:r>
          </w:p>
          <w:p w14:paraId="7FCD3B78" w14:textId="712CFCBF" w:rsidR="008F4872" w:rsidRDefault="008F4872" w:rsidP="000E2260">
            <w:pPr>
              <w:jc w:val="left"/>
              <w:rPr>
                <w:rFonts w:cs="Arial"/>
                <w:szCs w:val="24"/>
              </w:rPr>
            </w:pPr>
            <w:r>
              <w:rPr>
                <w:rFonts w:cs="Arial"/>
                <w:szCs w:val="24"/>
              </w:rPr>
              <w:t>GM</w:t>
            </w:r>
          </w:p>
          <w:p w14:paraId="3FBDC0A1" w14:textId="1D1B0600" w:rsidR="009538FE" w:rsidRPr="00BC4A85" w:rsidRDefault="009538FE" w:rsidP="000E2260">
            <w:pPr>
              <w:jc w:val="left"/>
              <w:rPr>
                <w:rFonts w:cs="Arial"/>
                <w:szCs w:val="24"/>
              </w:rPr>
            </w:pPr>
          </w:p>
        </w:tc>
        <w:tc>
          <w:tcPr>
            <w:tcW w:w="5298" w:type="dxa"/>
            <w:gridSpan w:val="2"/>
          </w:tcPr>
          <w:p w14:paraId="6D93C903" w14:textId="77777777" w:rsidR="00A31C2B" w:rsidRDefault="00A31C2B" w:rsidP="000E2260">
            <w:pPr>
              <w:jc w:val="left"/>
              <w:rPr>
                <w:rFonts w:cs="Arial"/>
                <w:szCs w:val="24"/>
              </w:rPr>
            </w:pPr>
          </w:p>
          <w:p w14:paraId="599360D7" w14:textId="77777777" w:rsidR="00547063" w:rsidRDefault="00547063" w:rsidP="000E2260">
            <w:pPr>
              <w:jc w:val="left"/>
              <w:rPr>
                <w:rFonts w:cs="Arial"/>
                <w:szCs w:val="24"/>
              </w:rPr>
            </w:pPr>
            <w:r>
              <w:rPr>
                <w:rFonts w:cs="Arial"/>
                <w:szCs w:val="24"/>
              </w:rPr>
              <w:t>Chair</w:t>
            </w:r>
          </w:p>
          <w:p w14:paraId="05F6EF8D" w14:textId="77777777" w:rsidR="00BC4A85" w:rsidRDefault="00334791" w:rsidP="000E2260">
            <w:pPr>
              <w:jc w:val="left"/>
              <w:rPr>
                <w:rFonts w:cs="Arial"/>
                <w:szCs w:val="24"/>
              </w:rPr>
            </w:pPr>
            <w:r>
              <w:rPr>
                <w:rFonts w:cs="Arial"/>
                <w:szCs w:val="24"/>
              </w:rPr>
              <w:t>Principal</w:t>
            </w:r>
          </w:p>
          <w:p w14:paraId="6D50A6B9" w14:textId="234EC441" w:rsidR="00547063" w:rsidRDefault="00547063" w:rsidP="000E2260">
            <w:pPr>
              <w:jc w:val="left"/>
              <w:rPr>
                <w:rFonts w:cs="Arial"/>
              </w:rPr>
            </w:pPr>
            <w:r>
              <w:rPr>
                <w:rFonts w:cs="Arial"/>
              </w:rPr>
              <w:t>Independent Member</w:t>
            </w:r>
          </w:p>
          <w:p w14:paraId="02A1B6EF" w14:textId="6A815436" w:rsidR="00547063" w:rsidRDefault="00547063" w:rsidP="000E2260">
            <w:pPr>
              <w:jc w:val="left"/>
              <w:rPr>
                <w:rFonts w:cs="Arial"/>
              </w:rPr>
            </w:pPr>
            <w:r>
              <w:rPr>
                <w:rFonts w:cs="Arial"/>
              </w:rPr>
              <w:t>Independent Member</w:t>
            </w:r>
            <w:r w:rsidR="008F4872">
              <w:rPr>
                <w:rFonts w:cs="Arial"/>
              </w:rPr>
              <w:t xml:space="preserve"> (Zoom)</w:t>
            </w:r>
          </w:p>
          <w:p w14:paraId="10F39437" w14:textId="6D3B90C2" w:rsidR="00547063" w:rsidRDefault="00547063" w:rsidP="000E2260">
            <w:pPr>
              <w:jc w:val="left"/>
              <w:rPr>
                <w:rFonts w:cs="Arial"/>
              </w:rPr>
            </w:pPr>
            <w:r>
              <w:rPr>
                <w:rFonts w:cs="Arial"/>
              </w:rPr>
              <w:t>Independent Member</w:t>
            </w:r>
            <w:r w:rsidR="00CD6F7C">
              <w:rPr>
                <w:rFonts w:cs="Arial"/>
              </w:rPr>
              <w:t xml:space="preserve"> (Zoom)</w:t>
            </w:r>
          </w:p>
          <w:p w14:paraId="6B89CDF5" w14:textId="7F899F51" w:rsidR="00547063" w:rsidRDefault="00547063" w:rsidP="000E2260">
            <w:pPr>
              <w:jc w:val="left"/>
              <w:rPr>
                <w:rFonts w:cs="Arial"/>
              </w:rPr>
            </w:pPr>
            <w:r>
              <w:rPr>
                <w:rFonts w:cs="Arial"/>
              </w:rPr>
              <w:t>Independent Member</w:t>
            </w:r>
            <w:r w:rsidR="00CD6F7C">
              <w:rPr>
                <w:rFonts w:cs="Arial"/>
              </w:rPr>
              <w:t xml:space="preserve"> (Zoom)</w:t>
            </w:r>
          </w:p>
          <w:p w14:paraId="20AF27E4" w14:textId="3A8ABD4C" w:rsidR="00547063" w:rsidRDefault="00547063" w:rsidP="000E2260">
            <w:pPr>
              <w:jc w:val="left"/>
              <w:rPr>
                <w:rFonts w:cs="Arial"/>
              </w:rPr>
            </w:pPr>
            <w:r>
              <w:rPr>
                <w:rFonts w:cs="Arial"/>
              </w:rPr>
              <w:t>Independent Member</w:t>
            </w:r>
            <w:r w:rsidR="00CD6F7C">
              <w:rPr>
                <w:rFonts w:cs="Arial"/>
              </w:rPr>
              <w:t xml:space="preserve"> (Zoom)</w:t>
            </w:r>
          </w:p>
          <w:p w14:paraId="4E9B63AD" w14:textId="0FC0CDDD" w:rsidR="00531B4F" w:rsidRDefault="00531B4F" w:rsidP="000E2260">
            <w:pPr>
              <w:jc w:val="left"/>
              <w:rPr>
                <w:rFonts w:cs="Arial"/>
              </w:rPr>
            </w:pPr>
            <w:r>
              <w:rPr>
                <w:rFonts w:cs="Arial"/>
              </w:rPr>
              <w:t>Independent Member</w:t>
            </w:r>
            <w:r w:rsidR="00CD6F7C">
              <w:rPr>
                <w:rFonts w:cs="Arial"/>
              </w:rPr>
              <w:t xml:space="preserve"> (Zoom)</w:t>
            </w:r>
          </w:p>
          <w:p w14:paraId="55C7FCAC" w14:textId="77777777" w:rsidR="00F903B3" w:rsidRDefault="00F903B3" w:rsidP="00F903B3">
            <w:pPr>
              <w:jc w:val="left"/>
              <w:rPr>
                <w:rFonts w:cs="Arial"/>
              </w:rPr>
            </w:pPr>
            <w:r>
              <w:rPr>
                <w:rFonts w:cs="Arial"/>
              </w:rPr>
              <w:t>Independent Member</w:t>
            </w:r>
          </w:p>
          <w:p w14:paraId="7A9A2147" w14:textId="3B8A2927" w:rsidR="00547063" w:rsidRDefault="00547063" w:rsidP="000E2260">
            <w:pPr>
              <w:jc w:val="left"/>
              <w:rPr>
                <w:rFonts w:cs="Arial"/>
              </w:rPr>
            </w:pPr>
            <w:r w:rsidRPr="00755DCD">
              <w:rPr>
                <w:rFonts w:cs="Arial"/>
              </w:rPr>
              <w:t>Staff Member</w:t>
            </w:r>
          </w:p>
          <w:p w14:paraId="35AA8C91" w14:textId="3CA775B2" w:rsidR="00F903B3" w:rsidRDefault="00F903B3" w:rsidP="000E2260">
            <w:pPr>
              <w:jc w:val="left"/>
              <w:rPr>
                <w:rFonts w:cs="Arial"/>
                <w:szCs w:val="24"/>
              </w:rPr>
            </w:pPr>
            <w:r>
              <w:rPr>
                <w:rFonts w:cs="Arial"/>
                <w:szCs w:val="24"/>
              </w:rPr>
              <w:t>Staff Member</w:t>
            </w:r>
          </w:p>
          <w:p w14:paraId="05285AC1" w14:textId="40433E06" w:rsidR="00547063" w:rsidRPr="008036FD" w:rsidRDefault="008F4872" w:rsidP="00535874">
            <w:pPr>
              <w:jc w:val="left"/>
              <w:rPr>
                <w:rFonts w:cs="Arial"/>
              </w:rPr>
            </w:pPr>
            <w:r>
              <w:rPr>
                <w:rFonts w:cs="Arial"/>
              </w:rPr>
              <w:t>Independent Member</w:t>
            </w:r>
          </w:p>
        </w:tc>
      </w:tr>
      <w:tr w:rsidR="00715B8C" w:rsidRPr="00BC4A85" w14:paraId="59CA8C25" w14:textId="77777777" w:rsidTr="008F4872">
        <w:trPr>
          <w:gridAfter w:val="1"/>
          <w:wAfter w:w="117" w:type="dxa"/>
        </w:trPr>
        <w:tc>
          <w:tcPr>
            <w:tcW w:w="3500" w:type="dxa"/>
            <w:gridSpan w:val="2"/>
          </w:tcPr>
          <w:p w14:paraId="289421D1" w14:textId="77777777" w:rsidR="00715B8C" w:rsidRPr="002B0FC5" w:rsidRDefault="00715B8C" w:rsidP="00715B8C">
            <w:pPr>
              <w:jc w:val="left"/>
              <w:rPr>
                <w:rFonts w:cs="Arial"/>
                <w:b/>
                <w:szCs w:val="24"/>
              </w:rPr>
            </w:pPr>
            <w:r w:rsidRPr="000A338B">
              <w:rPr>
                <w:rFonts w:cs="Arial"/>
                <w:b/>
                <w:szCs w:val="24"/>
              </w:rPr>
              <w:t>In Attendance:</w:t>
            </w:r>
          </w:p>
        </w:tc>
        <w:tc>
          <w:tcPr>
            <w:tcW w:w="837" w:type="dxa"/>
          </w:tcPr>
          <w:p w14:paraId="55E21342" w14:textId="77777777" w:rsidR="00715B8C" w:rsidRDefault="00715B8C" w:rsidP="00715B8C">
            <w:pPr>
              <w:jc w:val="left"/>
              <w:rPr>
                <w:rFonts w:cs="Arial"/>
                <w:szCs w:val="24"/>
              </w:rPr>
            </w:pPr>
          </w:p>
        </w:tc>
        <w:tc>
          <w:tcPr>
            <w:tcW w:w="5298" w:type="dxa"/>
            <w:gridSpan w:val="2"/>
          </w:tcPr>
          <w:p w14:paraId="5D09BDFD" w14:textId="77777777" w:rsidR="00715B8C" w:rsidRDefault="00715B8C" w:rsidP="00715B8C">
            <w:pPr>
              <w:jc w:val="left"/>
              <w:rPr>
                <w:rFonts w:cs="Arial"/>
                <w:szCs w:val="24"/>
              </w:rPr>
            </w:pPr>
          </w:p>
        </w:tc>
      </w:tr>
      <w:tr w:rsidR="002B0FC5" w:rsidRPr="00BC4A85" w14:paraId="7C5DA0C7" w14:textId="77777777" w:rsidTr="008F4872">
        <w:trPr>
          <w:gridAfter w:val="1"/>
          <w:wAfter w:w="117" w:type="dxa"/>
        </w:trPr>
        <w:tc>
          <w:tcPr>
            <w:tcW w:w="3500" w:type="dxa"/>
            <w:gridSpan w:val="2"/>
          </w:tcPr>
          <w:p w14:paraId="4C53E08A" w14:textId="77777777" w:rsidR="00531B4F" w:rsidRDefault="00531B4F" w:rsidP="00715B8C">
            <w:pPr>
              <w:jc w:val="left"/>
              <w:rPr>
                <w:rFonts w:cs="Arial"/>
              </w:rPr>
            </w:pPr>
            <w:r>
              <w:rPr>
                <w:rFonts w:cs="Arial"/>
              </w:rPr>
              <w:t>Mr P Trotter</w:t>
            </w:r>
          </w:p>
          <w:p w14:paraId="4A6F3D3C" w14:textId="674139D0" w:rsidR="002B0FC5" w:rsidRDefault="00547063" w:rsidP="00715B8C">
            <w:pPr>
              <w:jc w:val="left"/>
              <w:rPr>
                <w:rFonts w:cs="Arial"/>
              </w:rPr>
            </w:pPr>
            <w:r w:rsidRPr="005B0906">
              <w:rPr>
                <w:rFonts w:cs="Arial"/>
              </w:rPr>
              <w:t>Mr S Slorach</w:t>
            </w:r>
          </w:p>
          <w:p w14:paraId="288CFFD0" w14:textId="77777777" w:rsidR="00547063" w:rsidRDefault="00547063" w:rsidP="00715B8C">
            <w:pPr>
              <w:jc w:val="left"/>
              <w:rPr>
                <w:rFonts w:cs="Arial"/>
              </w:rPr>
            </w:pPr>
            <w:r w:rsidRPr="005B0906">
              <w:rPr>
                <w:rFonts w:cs="Arial"/>
              </w:rPr>
              <w:t>Mr P Chapman</w:t>
            </w:r>
          </w:p>
          <w:p w14:paraId="3198D70F" w14:textId="77777777" w:rsidR="00547063" w:rsidRDefault="00547063" w:rsidP="00715B8C">
            <w:pPr>
              <w:jc w:val="left"/>
              <w:rPr>
                <w:rFonts w:cs="Arial"/>
              </w:rPr>
            </w:pPr>
            <w:r w:rsidRPr="00F55DCF">
              <w:rPr>
                <w:rFonts w:cs="Arial"/>
              </w:rPr>
              <w:t>M</w:t>
            </w:r>
            <w:r>
              <w:rPr>
                <w:rFonts w:cs="Arial"/>
              </w:rPr>
              <w:t>r M</w:t>
            </w:r>
            <w:r w:rsidRPr="00F55DCF">
              <w:rPr>
                <w:rFonts w:cs="Arial"/>
              </w:rPr>
              <w:t xml:space="preserve"> Wheaton</w:t>
            </w:r>
          </w:p>
          <w:p w14:paraId="6EE79FDB" w14:textId="77777777" w:rsidR="008F4872" w:rsidRDefault="008F4872" w:rsidP="008F4872">
            <w:pPr>
              <w:jc w:val="left"/>
              <w:rPr>
                <w:rFonts w:cs="Arial"/>
              </w:rPr>
            </w:pPr>
            <w:r w:rsidRPr="005B0906">
              <w:rPr>
                <w:rFonts w:cs="Arial"/>
              </w:rPr>
              <w:t>Mr J Waddington</w:t>
            </w:r>
          </w:p>
          <w:p w14:paraId="0EA08EE6" w14:textId="77777777" w:rsidR="00EA2A34" w:rsidRDefault="00547063" w:rsidP="00715B8C">
            <w:pPr>
              <w:jc w:val="left"/>
              <w:rPr>
                <w:rFonts w:cs="Arial"/>
                <w:szCs w:val="24"/>
              </w:rPr>
            </w:pPr>
            <w:r>
              <w:rPr>
                <w:rFonts w:cs="Arial"/>
                <w:szCs w:val="24"/>
              </w:rPr>
              <w:t>Mrs L McLaren</w:t>
            </w:r>
          </w:p>
          <w:p w14:paraId="76DCFDBA" w14:textId="77777777" w:rsidR="008F4872" w:rsidRDefault="008F4872" w:rsidP="00715B8C">
            <w:pPr>
              <w:jc w:val="left"/>
              <w:rPr>
                <w:rFonts w:cs="Arial"/>
                <w:szCs w:val="24"/>
              </w:rPr>
            </w:pPr>
            <w:r>
              <w:rPr>
                <w:rFonts w:cs="Arial"/>
                <w:szCs w:val="24"/>
              </w:rPr>
              <w:t>Ms L Robson</w:t>
            </w:r>
          </w:p>
          <w:p w14:paraId="4F7F248D" w14:textId="0BB69774" w:rsidR="008F4872" w:rsidRPr="00547063" w:rsidRDefault="008F4872" w:rsidP="00715B8C">
            <w:pPr>
              <w:jc w:val="left"/>
              <w:rPr>
                <w:rFonts w:cs="Arial"/>
                <w:szCs w:val="24"/>
              </w:rPr>
            </w:pPr>
          </w:p>
        </w:tc>
        <w:tc>
          <w:tcPr>
            <w:tcW w:w="837" w:type="dxa"/>
          </w:tcPr>
          <w:p w14:paraId="76DB24AE" w14:textId="77777777" w:rsidR="00531B4F" w:rsidRDefault="00531B4F" w:rsidP="00715B8C">
            <w:pPr>
              <w:jc w:val="left"/>
              <w:rPr>
                <w:rFonts w:cs="Arial"/>
                <w:szCs w:val="24"/>
              </w:rPr>
            </w:pPr>
            <w:r>
              <w:rPr>
                <w:rFonts w:cs="Arial"/>
                <w:szCs w:val="24"/>
              </w:rPr>
              <w:t>PT</w:t>
            </w:r>
          </w:p>
          <w:p w14:paraId="5BAA27B6" w14:textId="4310CED2" w:rsidR="002B0FC5" w:rsidRDefault="00547063" w:rsidP="00715B8C">
            <w:pPr>
              <w:jc w:val="left"/>
              <w:rPr>
                <w:rFonts w:cs="Arial"/>
                <w:szCs w:val="24"/>
              </w:rPr>
            </w:pPr>
            <w:r>
              <w:rPr>
                <w:rFonts w:cs="Arial"/>
                <w:szCs w:val="24"/>
              </w:rPr>
              <w:t>SS</w:t>
            </w:r>
          </w:p>
          <w:p w14:paraId="29C25FF0" w14:textId="77777777" w:rsidR="00547063" w:rsidRDefault="00547063" w:rsidP="00715B8C">
            <w:pPr>
              <w:jc w:val="left"/>
              <w:rPr>
                <w:rFonts w:cs="Arial"/>
                <w:szCs w:val="24"/>
              </w:rPr>
            </w:pPr>
            <w:r>
              <w:rPr>
                <w:rFonts w:cs="Arial"/>
                <w:szCs w:val="24"/>
              </w:rPr>
              <w:t>PC</w:t>
            </w:r>
          </w:p>
          <w:p w14:paraId="6387199F" w14:textId="77777777" w:rsidR="00547063" w:rsidRDefault="00547063" w:rsidP="00715B8C">
            <w:pPr>
              <w:jc w:val="left"/>
              <w:rPr>
                <w:rFonts w:cs="Arial"/>
                <w:szCs w:val="24"/>
              </w:rPr>
            </w:pPr>
            <w:r>
              <w:rPr>
                <w:rFonts w:cs="Arial"/>
                <w:szCs w:val="24"/>
              </w:rPr>
              <w:t>MW</w:t>
            </w:r>
          </w:p>
          <w:p w14:paraId="3EB35A43" w14:textId="77777777" w:rsidR="008F4872" w:rsidRDefault="008F4872" w:rsidP="00715B8C">
            <w:pPr>
              <w:jc w:val="left"/>
              <w:rPr>
                <w:rFonts w:cs="Arial"/>
                <w:szCs w:val="24"/>
              </w:rPr>
            </w:pPr>
            <w:r>
              <w:rPr>
                <w:rFonts w:cs="Arial"/>
                <w:szCs w:val="24"/>
              </w:rPr>
              <w:t>JW</w:t>
            </w:r>
          </w:p>
          <w:p w14:paraId="44F681DF" w14:textId="77777777" w:rsidR="00EA2A34" w:rsidRDefault="00547063" w:rsidP="00715B8C">
            <w:pPr>
              <w:jc w:val="left"/>
              <w:rPr>
                <w:rFonts w:cs="Arial"/>
                <w:szCs w:val="24"/>
              </w:rPr>
            </w:pPr>
            <w:r>
              <w:rPr>
                <w:rFonts w:cs="Arial"/>
                <w:szCs w:val="24"/>
              </w:rPr>
              <w:t>LM</w:t>
            </w:r>
          </w:p>
          <w:p w14:paraId="50EED329" w14:textId="387DF528" w:rsidR="008F4872" w:rsidRDefault="008F4872" w:rsidP="00715B8C">
            <w:pPr>
              <w:jc w:val="left"/>
              <w:rPr>
                <w:rFonts w:cs="Arial"/>
                <w:szCs w:val="24"/>
              </w:rPr>
            </w:pPr>
            <w:r>
              <w:rPr>
                <w:rFonts w:cs="Arial"/>
                <w:szCs w:val="24"/>
              </w:rPr>
              <w:t>LR</w:t>
            </w:r>
          </w:p>
        </w:tc>
        <w:tc>
          <w:tcPr>
            <w:tcW w:w="5298" w:type="dxa"/>
            <w:gridSpan w:val="2"/>
          </w:tcPr>
          <w:p w14:paraId="397F64D0" w14:textId="30549F58" w:rsidR="00531B4F" w:rsidRDefault="00531B4F" w:rsidP="00715B8C">
            <w:pPr>
              <w:jc w:val="left"/>
              <w:rPr>
                <w:rFonts w:cs="Arial"/>
              </w:rPr>
            </w:pPr>
            <w:r w:rsidRPr="005B0906">
              <w:rPr>
                <w:rFonts w:cs="Arial"/>
              </w:rPr>
              <w:t>Co-opted Member</w:t>
            </w:r>
            <w:r w:rsidR="00CD6F7C">
              <w:rPr>
                <w:rFonts w:cs="Arial"/>
              </w:rPr>
              <w:t xml:space="preserve"> (Zoom)</w:t>
            </w:r>
          </w:p>
          <w:p w14:paraId="7527A309" w14:textId="501B119C" w:rsidR="002B0FC5" w:rsidRDefault="00547063" w:rsidP="00715B8C">
            <w:pPr>
              <w:jc w:val="left"/>
              <w:rPr>
                <w:rFonts w:cs="Arial"/>
              </w:rPr>
            </w:pPr>
            <w:r w:rsidRPr="005B0906">
              <w:rPr>
                <w:rFonts w:cs="Arial"/>
              </w:rPr>
              <w:t>Vice Principal Resources</w:t>
            </w:r>
          </w:p>
          <w:p w14:paraId="0CA673A1" w14:textId="77777777" w:rsidR="00547063" w:rsidRPr="005B0906" w:rsidRDefault="00547063" w:rsidP="00547063">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0CACD0B8" w14:textId="77777777" w:rsidR="00547063" w:rsidRDefault="00547063" w:rsidP="00547063">
            <w:pPr>
              <w:tabs>
                <w:tab w:val="left" w:pos="1701"/>
                <w:tab w:val="left" w:pos="3402"/>
              </w:tabs>
              <w:rPr>
                <w:rFonts w:cs="Arial"/>
              </w:rPr>
            </w:pPr>
            <w:r>
              <w:rPr>
                <w:rFonts w:cs="Arial"/>
              </w:rPr>
              <w:t>Vice Principal Higher Education</w:t>
            </w:r>
          </w:p>
          <w:p w14:paraId="1C93CB33" w14:textId="77777777" w:rsidR="008F4872" w:rsidRDefault="008F4872" w:rsidP="00CD6F7C">
            <w:pPr>
              <w:tabs>
                <w:tab w:val="left" w:pos="1701"/>
                <w:tab w:val="left" w:pos="3402"/>
              </w:tabs>
              <w:rPr>
                <w:rFonts w:cs="Arial"/>
              </w:rPr>
            </w:pPr>
            <w:r>
              <w:rPr>
                <w:rFonts w:cs="Arial"/>
              </w:rPr>
              <w:t>Vice Principal Student Experience</w:t>
            </w:r>
          </w:p>
          <w:p w14:paraId="35A2E85F" w14:textId="5332CC1B" w:rsidR="00547063" w:rsidRDefault="00547063" w:rsidP="00CD6F7C">
            <w:pPr>
              <w:tabs>
                <w:tab w:val="left" w:pos="1701"/>
                <w:tab w:val="left" w:pos="3402"/>
              </w:tabs>
              <w:rPr>
                <w:rFonts w:cs="Arial"/>
              </w:rPr>
            </w:pPr>
            <w:r>
              <w:rPr>
                <w:rFonts w:cs="Arial"/>
              </w:rPr>
              <w:t>Head of Governance</w:t>
            </w:r>
          </w:p>
          <w:p w14:paraId="5ECD1A13" w14:textId="2F1C32E7" w:rsidR="008F4872" w:rsidRDefault="008F4872" w:rsidP="00CD6F7C">
            <w:pPr>
              <w:tabs>
                <w:tab w:val="left" w:pos="1701"/>
                <w:tab w:val="left" w:pos="3402"/>
              </w:tabs>
              <w:rPr>
                <w:rFonts w:cs="Arial"/>
              </w:rPr>
            </w:pPr>
            <w:r>
              <w:rPr>
                <w:rFonts w:cs="Arial"/>
              </w:rPr>
              <w:t>RSM Auditors</w:t>
            </w:r>
          </w:p>
          <w:p w14:paraId="2AC5ABD4" w14:textId="17C9D952" w:rsidR="00535874" w:rsidRPr="00CD6F7C" w:rsidRDefault="00535874" w:rsidP="00CD6F7C">
            <w:pPr>
              <w:tabs>
                <w:tab w:val="left" w:pos="1701"/>
                <w:tab w:val="left" w:pos="3402"/>
              </w:tabs>
              <w:rPr>
                <w:rFonts w:cs="Arial"/>
              </w:rPr>
            </w:pPr>
          </w:p>
        </w:tc>
      </w:tr>
      <w:tr w:rsidR="002B0FC5" w:rsidRPr="00BC4A85" w14:paraId="61E5D440" w14:textId="77777777" w:rsidTr="008F4872">
        <w:trPr>
          <w:gridAfter w:val="1"/>
          <w:wAfter w:w="117" w:type="dxa"/>
        </w:trPr>
        <w:tc>
          <w:tcPr>
            <w:tcW w:w="3500" w:type="dxa"/>
            <w:gridSpan w:val="2"/>
          </w:tcPr>
          <w:p w14:paraId="2EEDFE69" w14:textId="3F1CA83E" w:rsidR="002B0FC5" w:rsidRPr="002B0FC5" w:rsidRDefault="009538FE" w:rsidP="00715B8C">
            <w:pPr>
              <w:jc w:val="left"/>
              <w:rPr>
                <w:rFonts w:cs="Arial"/>
                <w:b/>
                <w:szCs w:val="24"/>
              </w:rPr>
            </w:pPr>
            <w:r>
              <w:rPr>
                <w:rFonts w:cs="Arial"/>
                <w:b/>
                <w:szCs w:val="24"/>
              </w:rPr>
              <w:t>Apologies:</w:t>
            </w:r>
          </w:p>
        </w:tc>
        <w:tc>
          <w:tcPr>
            <w:tcW w:w="837" w:type="dxa"/>
          </w:tcPr>
          <w:p w14:paraId="7B45CF64" w14:textId="77777777" w:rsidR="002B0FC5" w:rsidRDefault="002B0FC5" w:rsidP="00715B8C">
            <w:pPr>
              <w:jc w:val="left"/>
              <w:rPr>
                <w:rFonts w:cs="Arial"/>
                <w:szCs w:val="24"/>
              </w:rPr>
            </w:pPr>
          </w:p>
        </w:tc>
        <w:tc>
          <w:tcPr>
            <w:tcW w:w="5298" w:type="dxa"/>
            <w:gridSpan w:val="2"/>
          </w:tcPr>
          <w:p w14:paraId="403239F2" w14:textId="77777777" w:rsidR="002B0FC5" w:rsidRDefault="002B0FC5" w:rsidP="00715B8C">
            <w:pPr>
              <w:jc w:val="left"/>
              <w:rPr>
                <w:rFonts w:cs="Arial"/>
                <w:szCs w:val="24"/>
              </w:rPr>
            </w:pPr>
          </w:p>
        </w:tc>
      </w:tr>
      <w:tr w:rsidR="002B0FC5" w:rsidRPr="00BC4A85" w14:paraId="59F1D8A5" w14:textId="77777777" w:rsidTr="008F4872">
        <w:trPr>
          <w:gridAfter w:val="1"/>
          <w:wAfter w:w="117" w:type="dxa"/>
        </w:trPr>
        <w:tc>
          <w:tcPr>
            <w:tcW w:w="3500" w:type="dxa"/>
            <w:gridSpan w:val="2"/>
          </w:tcPr>
          <w:p w14:paraId="716F61B0" w14:textId="77777777" w:rsidR="009538FE" w:rsidRDefault="00F903B3" w:rsidP="00715B8C">
            <w:pPr>
              <w:jc w:val="left"/>
              <w:rPr>
                <w:rFonts w:cs="Arial"/>
              </w:rPr>
            </w:pPr>
            <w:r w:rsidRPr="005B0906">
              <w:rPr>
                <w:rFonts w:cs="Arial"/>
              </w:rPr>
              <w:t>Professor J Rapley</w:t>
            </w:r>
          </w:p>
          <w:p w14:paraId="5B331949" w14:textId="77777777" w:rsidR="008F4872" w:rsidRDefault="008F4872" w:rsidP="00535874">
            <w:pPr>
              <w:jc w:val="left"/>
              <w:rPr>
                <w:rFonts w:cs="Arial"/>
              </w:rPr>
            </w:pPr>
            <w:r>
              <w:rPr>
                <w:rFonts w:cs="Arial"/>
              </w:rPr>
              <w:t>Mrs A Snow</w:t>
            </w:r>
          </w:p>
          <w:p w14:paraId="2322EBF9" w14:textId="77777777" w:rsidR="008F4872" w:rsidRDefault="008F4872" w:rsidP="00535874">
            <w:pPr>
              <w:jc w:val="left"/>
              <w:rPr>
                <w:rFonts w:cs="Arial"/>
              </w:rPr>
            </w:pPr>
            <w:r>
              <w:rPr>
                <w:rFonts w:cs="Arial"/>
              </w:rPr>
              <w:t>Ms J Havakin</w:t>
            </w:r>
          </w:p>
          <w:p w14:paraId="490C8533" w14:textId="42781E7A" w:rsidR="00CD6F7C" w:rsidRPr="00EA2A34" w:rsidRDefault="008F4872" w:rsidP="008F4872">
            <w:pPr>
              <w:jc w:val="left"/>
              <w:rPr>
                <w:rFonts w:cs="Arial"/>
              </w:rPr>
            </w:pPr>
            <w:r>
              <w:rPr>
                <w:rFonts w:cs="Arial"/>
                <w:szCs w:val="24"/>
              </w:rPr>
              <w:t>Miss G Blake</w:t>
            </w:r>
          </w:p>
        </w:tc>
        <w:tc>
          <w:tcPr>
            <w:tcW w:w="837" w:type="dxa"/>
          </w:tcPr>
          <w:p w14:paraId="367A3506" w14:textId="77777777" w:rsidR="009538FE" w:rsidRDefault="00F903B3" w:rsidP="00715B8C">
            <w:pPr>
              <w:jc w:val="left"/>
              <w:rPr>
                <w:rFonts w:cs="Arial"/>
                <w:szCs w:val="24"/>
              </w:rPr>
            </w:pPr>
            <w:r>
              <w:rPr>
                <w:rFonts w:cs="Arial"/>
                <w:szCs w:val="24"/>
              </w:rPr>
              <w:t>JR</w:t>
            </w:r>
          </w:p>
          <w:p w14:paraId="7EC17306" w14:textId="77777777" w:rsidR="00535874" w:rsidRDefault="00535874" w:rsidP="00535874">
            <w:pPr>
              <w:jc w:val="left"/>
              <w:rPr>
                <w:rFonts w:cs="Arial"/>
                <w:szCs w:val="24"/>
              </w:rPr>
            </w:pPr>
            <w:r>
              <w:rPr>
                <w:rFonts w:cs="Arial"/>
                <w:szCs w:val="24"/>
              </w:rPr>
              <w:t>IS</w:t>
            </w:r>
          </w:p>
          <w:p w14:paraId="087E66EE" w14:textId="22C77B21" w:rsidR="00535874" w:rsidRDefault="00535874" w:rsidP="00535874">
            <w:pPr>
              <w:jc w:val="left"/>
              <w:rPr>
                <w:rFonts w:cs="Arial"/>
                <w:szCs w:val="24"/>
              </w:rPr>
            </w:pPr>
            <w:r>
              <w:rPr>
                <w:rFonts w:cs="Arial"/>
                <w:szCs w:val="24"/>
              </w:rPr>
              <w:t>J</w:t>
            </w:r>
            <w:r w:rsidR="008F4872">
              <w:rPr>
                <w:rFonts w:cs="Arial"/>
                <w:szCs w:val="24"/>
              </w:rPr>
              <w:t>H</w:t>
            </w:r>
          </w:p>
          <w:p w14:paraId="59CB71FC" w14:textId="03FDB23C" w:rsidR="008F4872" w:rsidRDefault="008F4872" w:rsidP="00535874">
            <w:pPr>
              <w:jc w:val="left"/>
              <w:rPr>
                <w:rFonts w:cs="Arial"/>
                <w:szCs w:val="24"/>
              </w:rPr>
            </w:pPr>
            <w:r>
              <w:rPr>
                <w:rFonts w:cs="Arial"/>
                <w:szCs w:val="24"/>
              </w:rPr>
              <w:t>GB</w:t>
            </w:r>
          </w:p>
          <w:p w14:paraId="005EC93A" w14:textId="4D15DC0F" w:rsidR="005335DF" w:rsidRDefault="005335DF" w:rsidP="00715B8C">
            <w:pPr>
              <w:jc w:val="left"/>
              <w:rPr>
                <w:rFonts w:cs="Arial"/>
                <w:szCs w:val="24"/>
              </w:rPr>
            </w:pPr>
          </w:p>
        </w:tc>
        <w:tc>
          <w:tcPr>
            <w:tcW w:w="5298" w:type="dxa"/>
            <w:gridSpan w:val="2"/>
          </w:tcPr>
          <w:p w14:paraId="1CB1EC40" w14:textId="77777777" w:rsidR="002B0FC5" w:rsidRDefault="009538FE" w:rsidP="00715B8C">
            <w:pPr>
              <w:jc w:val="left"/>
              <w:rPr>
                <w:rFonts w:cs="Arial"/>
              </w:rPr>
            </w:pPr>
            <w:r>
              <w:rPr>
                <w:rFonts w:cs="Arial"/>
              </w:rPr>
              <w:t xml:space="preserve">Independent Member </w:t>
            </w:r>
          </w:p>
          <w:p w14:paraId="1161C7BE" w14:textId="77777777" w:rsidR="00535874" w:rsidRDefault="00535874" w:rsidP="00535874">
            <w:pPr>
              <w:jc w:val="left"/>
              <w:rPr>
                <w:rFonts w:cs="Arial"/>
              </w:rPr>
            </w:pPr>
            <w:r>
              <w:rPr>
                <w:rFonts w:cs="Arial"/>
              </w:rPr>
              <w:t xml:space="preserve">Independent Member </w:t>
            </w:r>
          </w:p>
          <w:p w14:paraId="0F9EB0B2" w14:textId="6A5FFBA3" w:rsidR="00535874" w:rsidRDefault="008F4872" w:rsidP="00535874">
            <w:pPr>
              <w:tabs>
                <w:tab w:val="left" w:pos="1701"/>
                <w:tab w:val="left" w:pos="3402"/>
              </w:tabs>
              <w:rPr>
                <w:rFonts w:cs="Arial"/>
              </w:rPr>
            </w:pPr>
            <w:r>
              <w:rPr>
                <w:rFonts w:cs="Arial"/>
              </w:rPr>
              <w:t>Staff Member</w:t>
            </w:r>
          </w:p>
          <w:p w14:paraId="4F5A656D" w14:textId="769A3204" w:rsidR="00CD6F7C" w:rsidRPr="008F4872" w:rsidRDefault="008F4872" w:rsidP="00715B8C">
            <w:pPr>
              <w:jc w:val="left"/>
              <w:rPr>
                <w:rFonts w:cs="Arial"/>
                <w:szCs w:val="24"/>
              </w:rPr>
            </w:pPr>
            <w:r>
              <w:rPr>
                <w:rFonts w:cs="Arial"/>
                <w:szCs w:val="24"/>
              </w:rPr>
              <w:t>HE Student Member</w:t>
            </w:r>
          </w:p>
        </w:tc>
      </w:tr>
      <w:tr w:rsidR="00340A92" w:rsidRPr="00662870" w14:paraId="4E515545"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608D575A" w14:textId="3723AFAE" w:rsidR="00340A92" w:rsidRPr="00074370" w:rsidRDefault="00773D4E" w:rsidP="000E2260">
            <w:pPr>
              <w:pStyle w:val="ListParagraph"/>
              <w:ind w:left="0"/>
              <w:jc w:val="left"/>
              <w:rPr>
                <w:rFonts w:cs="Arial"/>
                <w:b/>
              </w:rPr>
            </w:pPr>
            <w:r w:rsidRPr="00662870">
              <w:rPr>
                <w:rFonts w:cs="Arial"/>
                <w:sz w:val="22"/>
                <w:szCs w:val="24"/>
              </w:rPr>
              <w:tab/>
            </w:r>
          </w:p>
        </w:tc>
        <w:tc>
          <w:tcPr>
            <w:tcW w:w="7567" w:type="dxa"/>
            <w:gridSpan w:val="3"/>
          </w:tcPr>
          <w:p w14:paraId="295CF3B5" w14:textId="77777777" w:rsidR="00340A92" w:rsidRPr="00074370" w:rsidRDefault="00340A92" w:rsidP="000E2260">
            <w:pPr>
              <w:pStyle w:val="ListParagraph"/>
              <w:ind w:left="0"/>
              <w:jc w:val="left"/>
              <w:rPr>
                <w:rFonts w:cs="Arial"/>
              </w:rPr>
            </w:pPr>
          </w:p>
        </w:tc>
        <w:tc>
          <w:tcPr>
            <w:tcW w:w="1249" w:type="dxa"/>
            <w:gridSpan w:val="2"/>
          </w:tcPr>
          <w:p w14:paraId="6DFE42B0" w14:textId="77777777" w:rsidR="00340A92" w:rsidRPr="00074370" w:rsidRDefault="004727FA" w:rsidP="000E2260">
            <w:pPr>
              <w:pStyle w:val="ListParagraph"/>
              <w:ind w:left="0"/>
              <w:jc w:val="center"/>
              <w:rPr>
                <w:rFonts w:cs="Arial"/>
                <w:b/>
              </w:rPr>
            </w:pPr>
            <w:r>
              <w:rPr>
                <w:rFonts w:cs="Arial"/>
                <w:b/>
              </w:rPr>
              <w:t>Action</w:t>
            </w:r>
          </w:p>
        </w:tc>
      </w:tr>
      <w:tr w:rsidR="00930DF7" w:rsidRPr="00662870" w14:paraId="1E9C46AB"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841C3FD" w14:textId="77777777" w:rsidR="005F2FD5" w:rsidRPr="005F2FD5" w:rsidRDefault="005F2FD5" w:rsidP="000E2260">
            <w:pPr>
              <w:pStyle w:val="ListParagraph"/>
              <w:ind w:left="0"/>
              <w:jc w:val="left"/>
              <w:rPr>
                <w:rFonts w:cs="Arial"/>
              </w:rPr>
            </w:pPr>
            <w:r w:rsidRPr="005F2FD5">
              <w:rPr>
                <w:rFonts w:cs="Arial"/>
              </w:rPr>
              <w:t>1.</w:t>
            </w:r>
          </w:p>
        </w:tc>
        <w:tc>
          <w:tcPr>
            <w:tcW w:w="7567" w:type="dxa"/>
            <w:gridSpan w:val="3"/>
          </w:tcPr>
          <w:p w14:paraId="5A455382" w14:textId="53B3CFC8" w:rsidR="00D55A35" w:rsidRDefault="005F2FD5" w:rsidP="005F2FD5">
            <w:pPr>
              <w:jc w:val="left"/>
              <w:rPr>
                <w:rFonts w:cs="Arial"/>
              </w:rPr>
            </w:pPr>
            <w:r w:rsidRPr="005F2FD5">
              <w:rPr>
                <w:rFonts w:cs="Arial"/>
              </w:rPr>
              <w:t xml:space="preserve">The Chair </w:t>
            </w:r>
            <w:r w:rsidR="00334791" w:rsidRPr="005F2FD5">
              <w:rPr>
                <w:rFonts w:cs="Arial"/>
              </w:rPr>
              <w:t xml:space="preserve">opened the meeting at </w:t>
            </w:r>
            <w:r w:rsidR="00CD6F7C">
              <w:rPr>
                <w:rFonts w:cs="Arial"/>
              </w:rPr>
              <w:t>1</w:t>
            </w:r>
            <w:r w:rsidR="00535874">
              <w:rPr>
                <w:rFonts w:cs="Arial"/>
              </w:rPr>
              <w:t>33</w:t>
            </w:r>
            <w:r w:rsidR="008F4872">
              <w:rPr>
                <w:rFonts w:cs="Arial"/>
              </w:rPr>
              <w:t>3</w:t>
            </w:r>
            <w:r w:rsidR="00603F28">
              <w:rPr>
                <w:rFonts w:cs="Arial"/>
              </w:rPr>
              <w:t xml:space="preserve">.  </w:t>
            </w:r>
          </w:p>
          <w:p w14:paraId="6C65885C" w14:textId="0E2D1E26" w:rsidR="00B035D1" w:rsidRDefault="00B035D1" w:rsidP="005F2FD5">
            <w:pPr>
              <w:jc w:val="left"/>
              <w:rPr>
                <w:rFonts w:cs="Arial"/>
              </w:rPr>
            </w:pPr>
          </w:p>
          <w:p w14:paraId="715E12AF" w14:textId="3FDE2594" w:rsidR="00CD6F7C" w:rsidRDefault="00B035D1" w:rsidP="005F2FD5">
            <w:pPr>
              <w:jc w:val="left"/>
              <w:rPr>
                <w:rFonts w:cs="Arial"/>
              </w:rPr>
            </w:pPr>
            <w:r>
              <w:rPr>
                <w:rFonts w:cs="Arial"/>
              </w:rPr>
              <w:t>Mr Smith welcomed everyone to the meeting</w:t>
            </w:r>
            <w:r w:rsidR="008F4872">
              <w:rPr>
                <w:rFonts w:cs="Arial"/>
              </w:rPr>
              <w:t xml:space="preserve"> and introduced Ms Miller to the meeting.  Ms Miller had been invited to join the Corporation Board following the Governance and Search Meeting on Friday 27 November.  </w:t>
            </w:r>
          </w:p>
          <w:p w14:paraId="30A18A27" w14:textId="77777777" w:rsidR="005B52EC" w:rsidRPr="00C32960" w:rsidRDefault="005B52EC" w:rsidP="001F1914">
            <w:pPr>
              <w:jc w:val="left"/>
              <w:rPr>
                <w:rFonts w:cs="Arial"/>
              </w:rPr>
            </w:pPr>
          </w:p>
        </w:tc>
        <w:tc>
          <w:tcPr>
            <w:tcW w:w="1249" w:type="dxa"/>
            <w:gridSpan w:val="2"/>
          </w:tcPr>
          <w:p w14:paraId="403DD189" w14:textId="77777777" w:rsidR="00930DF7" w:rsidRPr="00074370" w:rsidRDefault="00930DF7" w:rsidP="000E2260">
            <w:pPr>
              <w:pStyle w:val="ListParagraph"/>
              <w:ind w:left="0"/>
              <w:jc w:val="center"/>
              <w:rPr>
                <w:rFonts w:cs="Arial"/>
                <w:b/>
              </w:rPr>
            </w:pPr>
          </w:p>
        </w:tc>
      </w:tr>
      <w:tr w:rsidR="00340A92" w:rsidRPr="00662870" w14:paraId="649B527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DD398F3" w14:textId="77777777" w:rsidR="00187026" w:rsidRPr="00C9320F" w:rsidRDefault="005F2FD5" w:rsidP="000E2260">
            <w:pPr>
              <w:jc w:val="left"/>
              <w:rPr>
                <w:rFonts w:cs="Arial"/>
              </w:rPr>
            </w:pPr>
            <w:r>
              <w:rPr>
                <w:rFonts w:cs="Arial"/>
              </w:rPr>
              <w:t>2</w:t>
            </w:r>
            <w:r w:rsidR="00187026" w:rsidRPr="00C9320F">
              <w:rPr>
                <w:rFonts w:cs="Arial"/>
              </w:rPr>
              <w:t>.</w:t>
            </w:r>
          </w:p>
        </w:tc>
        <w:tc>
          <w:tcPr>
            <w:tcW w:w="7567" w:type="dxa"/>
            <w:gridSpan w:val="3"/>
          </w:tcPr>
          <w:p w14:paraId="047AF2D1" w14:textId="77777777" w:rsidR="00340A92" w:rsidRDefault="00340A92" w:rsidP="000E2260">
            <w:pPr>
              <w:pStyle w:val="ListParagraph"/>
              <w:ind w:left="0"/>
              <w:jc w:val="left"/>
              <w:rPr>
                <w:rFonts w:cs="Arial"/>
                <w:b/>
              </w:rPr>
            </w:pPr>
            <w:r w:rsidRPr="00074370">
              <w:rPr>
                <w:rFonts w:cs="Arial"/>
                <w:b/>
              </w:rPr>
              <w:t xml:space="preserve">Apologies </w:t>
            </w:r>
            <w:r w:rsidR="00662870" w:rsidRPr="00074370">
              <w:rPr>
                <w:rFonts w:cs="Arial"/>
                <w:b/>
              </w:rPr>
              <w:t>for absence</w:t>
            </w:r>
          </w:p>
          <w:p w14:paraId="58DA4C63" w14:textId="77777777" w:rsidR="00140F86" w:rsidRDefault="00140F86" w:rsidP="00C15E8D">
            <w:pPr>
              <w:jc w:val="left"/>
              <w:rPr>
                <w:rFonts w:cs="Arial"/>
              </w:rPr>
            </w:pPr>
          </w:p>
          <w:p w14:paraId="09C6805E" w14:textId="77777777" w:rsidR="001F1914" w:rsidRDefault="00B035D1" w:rsidP="001F1914">
            <w:pPr>
              <w:jc w:val="left"/>
              <w:rPr>
                <w:rFonts w:cs="Arial"/>
              </w:rPr>
            </w:pPr>
            <w:r>
              <w:rPr>
                <w:rFonts w:cs="Arial"/>
              </w:rPr>
              <w:t xml:space="preserve">Apologies </w:t>
            </w:r>
            <w:r w:rsidR="008F4872">
              <w:rPr>
                <w:rFonts w:cs="Arial"/>
              </w:rPr>
              <w:t xml:space="preserve">were received </w:t>
            </w:r>
            <w:r>
              <w:rPr>
                <w:rFonts w:cs="Arial"/>
              </w:rPr>
              <w:t xml:space="preserve">from </w:t>
            </w:r>
            <w:r w:rsidR="00F903B3">
              <w:rPr>
                <w:rFonts w:cs="Arial"/>
              </w:rPr>
              <w:t>Professor Rapley</w:t>
            </w:r>
            <w:r w:rsidR="008F4872">
              <w:rPr>
                <w:rFonts w:cs="Arial"/>
              </w:rPr>
              <w:t>, Mrs Snow, Ms Havakin and Miss Blake</w:t>
            </w:r>
            <w:r>
              <w:rPr>
                <w:rFonts w:cs="Arial"/>
              </w:rPr>
              <w:t xml:space="preserve">.  </w:t>
            </w:r>
          </w:p>
          <w:p w14:paraId="29497731" w14:textId="77777777" w:rsidR="001F1914" w:rsidRDefault="001F1914" w:rsidP="001F1914">
            <w:pPr>
              <w:jc w:val="left"/>
              <w:rPr>
                <w:rFonts w:cs="Arial"/>
              </w:rPr>
            </w:pPr>
          </w:p>
          <w:p w14:paraId="20CB621F" w14:textId="1F375876" w:rsidR="001F1914" w:rsidRDefault="001F1914" w:rsidP="001F1914">
            <w:pPr>
              <w:jc w:val="left"/>
              <w:rPr>
                <w:rFonts w:cs="Arial"/>
              </w:rPr>
            </w:pPr>
            <w:r>
              <w:rPr>
                <w:rFonts w:cs="Arial"/>
              </w:rPr>
              <w:t>It was noted that Professor Simmons would join the meeting late due to work commitments.</w:t>
            </w:r>
          </w:p>
          <w:p w14:paraId="7AD6F0DE" w14:textId="75C7371C" w:rsidR="00C15E8D" w:rsidRPr="00C15E8D" w:rsidRDefault="00C15E8D" w:rsidP="00C15E8D">
            <w:pPr>
              <w:jc w:val="left"/>
              <w:rPr>
                <w:rFonts w:cs="Arial"/>
              </w:rPr>
            </w:pPr>
          </w:p>
        </w:tc>
        <w:tc>
          <w:tcPr>
            <w:tcW w:w="1249" w:type="dxa"/>
            <w:gridSpan w:val="2"/>
          </w:tcPr>
          <w:p w14:paraId="22E36C9C" w14:textId="77777777" w:rsidR="006B3B7F" w:rsidRDefault="006B3B7F" w:rsidP="000E2260">
            <w:pPr>
              <w:pStyle w:val="ListParagraph"/>
              <w:ind w:left="0"/>
              <w:jc w:val="center"/>
              <w:rPr>
                <w:rFonts w:cs="Arial"/>
              </w:rPr>
            </w:pPr>
          </w:p>
          <w:p w14:paraId="09CA6F2C" w14:textId="77777777" w:rsidR="006B3B7F" w:rsidRPr="006B3B7F" w:rsidRDefault="006B3B7F" w:rsidP="006B3B7F"/>
          <w:p w14:paraId="36179DF0" w14:textId="77777777" w:rsidR="006B3B7F" w:rsidRPr="006B3B7F" w:rsidRDefault="006B3B7F" w:rsidP="006B3B7F"/>
          <w:p w14:paraId="427A304A" w14:textId="63FE4CA8" w:rsidR="009065A4" w:rsidRPr="006B3B7F" w:rsidRDefault="009065A4" w:rsidP="006B3B7F">
            <w:pPr>
              <w:tabs>
                <w:tab w:val="left" w:pos="975"/>
              </w:tabs>
            </w:pPr>
          </w:p>
        </w:tc>
      </w:tr>
      <w:tr w:rsidR="002E16A0" w:rsidRPr="00662870" w14:paraId="4CFED1E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9007BE6" w14:textId="77777777" w:rsidR="002E16A0" w:rsidRDefault="005F2FD5" w:rsidP="000E2260">
            <w:pPr>
              <w:jc w:val="left"/>
              <w:rPr>
                <w:rFonts w:cs="Arial"/>
              </w:rPr>
            </w:pPr>
            <w:r>
              <w:rPr>
                <w:rFonts w:cs="Arial"/>
              </w:rPr>
              <w:t>3</w:t>
            </w:r>
            <w:r w:rsidR="002E16A0">
              <w:rPr>
                <w:rFonts w:cs="Arial"/>
              </w:rPr>
              <w:t>.</w:t>
            </w:r>
          </w:p>
        </w:tc>
        <w:tc>
          <w:tcPr>
            <w:tcW w:w="7567" w:type="dxa"/>
            <w:gridSpan w:val="3"/>
          </w:tcPr>
          <w:p w14:paraId="2758DCC7" w14:textId="77777777" w:rsidR="002E16A0" w:rsidRDefault="002E16A0" w:rsidP="000E2260">
            <w:pPr>
              <w:pStyle w:val="ListParagraph"/>
              <w:ind w:left="0"/>
              <w:jc w:val="left"/>
              <w:rPr>
                <w:rFonts w:cs="Arial"/>
              </w:rPr>
            </w:pPr>
            <w:r>
              <w:rPr>
                <w:rFonts w:cs="Arial"/>
                <w:b/>
              </w:rPr>
              <w:t>Group Quorum</w:t>
            </w:r>
          </w:p>
          <w:p w14:paraId="17E67A46" w14:textId="77777777" w:rsidR="00140F86" w:rsidRDefault="00140F86" w:rsidP="009538FE">
            <w:pPr>
              <w:jc w:val="left"/>
              <w:rPr>
                <w:rFonts w:cs="Arial"/>
              </w:rPr>
            </w:pPr>
          </w:p>
          <w:p w14:paraId="171A73CB" w14:textId="455CE5BE" w:rsidR="002E16A0" w:rsidRPr="009538FE" w:rsidRDefault="007E4056" w:rsidP="009538FE">
            <w:pPr>
              <w:jc w:val="left"/>
              <w:rPr>
                <w:rFonts w:cs="Arial"/>
              </w:rPr>
            </w:pPr>
            <w:r w:rsidRPr="009538FE">
              <w:rPr>
                <w:rFonts w:cs="Arial"/>
              </w:rPr>
              <w:t>The meeting was quorate in line with standing order 8.1 “Meetings of the Corporation Board and its committees shall be quorate when 40% of the total membership of the Governing Body or its committee, excluding vacancies, is present, except where otherwise stated within the terms of reference for that committee.”</w:t>
            </w:r>
          </w:p>
          <w:p w14:paraId="6CD900BE" w14:textId="77777777" w:rsidR="002E16A0" w:rsidRPr="002E16A0" w:rsidRDefault="002E16A0" w:rsidP="001A081F">
            <w:pPr>
              <w:pStyle w:val="ListParagraph"/>
              <w:ind w:left="360"/>
              <w:jc w:val="left"/>
              <w:rPr>
                <w:rFonts w:cs="Arial"/>
              </w:rPr>
            </w:pPr>
          </w:p>
        </w:tc>
        <w:tc>
          <w:tcPr>
            <w:tcW w:w="1249" w:type="dxa"/>
            <w:gridSpan w:val="2"/>
          </w:tcPr>
          <w:p w14:paraId="5BFE7C99" w14:textId="77777777" w:rsidR="002E16A0" w:rsidRDefault="002E16A0" w:rsidP="000E2260">
            <w:pPr>
              <w:pStyle w:val="ListParagraph"/>
              <w:ind w:left="0"/>
              <w:jc w:val="center"/>
              <w:rPr>
                <w:rFonts w:cs="Arial"/>
              </w:rPr>
            </w:pPr>
          </w:p>
        </w:tc>
      </w:tr>
      <w:tr w:rsidR="005F2FD5" w:rsidRPr="00662870" w14:paraId="002C8E46"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81302DC" w14:textId="77777777" w:rsidR="005F2FD5" w:rsidRDefault="005F2FD5" w:rsidP="000E2260">
            <w:pPr>
              <w:jc w:val="left"/>
              <w:rPr>
                <w:rFonts w:cs="Arial"/>
              </w:rPr>
            </w:pPr>
            <w:r>
              <w:rPr>
                <w:rFonts w:cs="Arial"/>
              </w:rPr>
              <w:t>4.</w:t>
            </w:r>
          </w:p>
        </w:tc>
        <w:tc>
          <w:tcPr>
            <w:tcW w:w="7567" w:type="dxa"/>
            <w:gridSpan w:val="3"/>
          </w:tcPr>
          <w:p w14:paraId="425E8A7D" w14:textId="77777777" w:rsidR="005F2FD5" w:rsidRDefault="005F2FD5" w:rsidP="000E2260">
            <w:pPr>
              <w:jc w:val="left"/>
              <w:rPr>
                <w:rFonts w:cs="Arial"/>
                <w:b/>
              </w:rPr>
            </w:pPr>
            <w:r w:rsidRPr="005F2FD5">
              <w:rPr>
                <w:rFonts w:cs="Arial"/>
                <w:b/>
              </w:rPr>
              <w:t>Declaration of Interests</w:t>
            </w:r>
          </w:p>
          <w:p w14:paraId="57CBED56" w14:textId="77777777" w:rsidR="00140F86" w:rsidRDefault="00140F86" w:rsidP="000E2260">
            <w:pPr>
              <w:jc w:val="left"/>
              <w:rPr>
                <w:rFonts w:cs="Arial"/>
              </w:rPr>
            </w:pPr>
          </w:p>
          <w:p w14:paraId="05FD4A94" w14:textId="146A9467" w:rsidR="006B3B7F" w:rsidRDefault="006B3B7F" w:rsidP="000E2260">
            <w:pPr>
              <w:jc w:val="left"/>
              <w:rPr>
                <w:rFonts w:cs="Arial"/>
              </w:rPr>
            </w:pPr>
            <w:r>
              <w:rPr>
                <w:rFonts w:cs="Arial"/>
              </w:rPr>
              <w:t xml:space="preserve">The Declaration of Interests </w:t>
            </w:r>
            <w:r w:rsidR="00B70A9F">
              <w:rPr>
                <w:rFonts w:cs="Arial"/>
              </w:rPr>
              <w:t>was</w:t>
            </w:r>
            <w:r>
              <w:rPr>
                <w:rFonts w:cs="Arial"/>
              </w:rPr>
              <w:t xml:space="preserve"> noted.</w:t>
            </w:r>
          </w:p>
          <w:p w14:paraId="6122C0B1" w14:textId="77777777" w:rsidR="006B3B7F" w:rsidRPr="006B3B7F" w:rsidRDefault="006B3B7F" w:rsidP="000E2260">
            <w:pPr>
              <w:jc w:val="left"/>
              <w:rPr>
                <w:rFonts w:cs="Arial"/>
              </w:rPr>
            </w:pPr>
          </w:p>
        </w:tc>
        <w:tc>
          <w:tcPr>
            <w:tcW w:w="1249" w:type="dxa"/>
            <w:gridSpan w:val="2"/>
          </w:tcPr>
          <w:p w14:paraId="0D473799" w14:textId="77777777" w:rsidR="005F2FD5" w:rsidRPr="00074370" w:rsidRDefault="005F2FD5" w:rsidP="000E2260">
            <w:pPr>
              <w:pStyle w:val="ListParagraph"/>
              <w:ind w:left="0"/>
              <w:jc w:val="center"/>
              <w:rPr>
                <w:rFonts w:cs="Arial"/>
              </w:rPr>
            </w:pPr>
          </w:p>
        </w:tc>
      </w:tr>
      <w:tr w:rsidR="008F4872" w:rsidRPr="00662870" w14:paraId="1AACF02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EB75E5B" w14:textId="5FD1A90B" w:rsidR="008F4872" w:rsidRDefault="008F4872" w:rsidP="000E2260">
            <w:pPr>
              <w:jc w:val="left"/>
              <w:rPr>
                <w:rFonts w:cs="Arial"/>
              </w:rPr>
            </w:pPr>
            <w:r>
              <w:rPr>
                <w:rFonts w:cs="Arial"/>
              </w:rPr>
              <w:t>11.</w:t>
            </w:r>
          </w:p>
        </w:tc>
        <w:tc>
          <w:tcPr>
            <w:tcW w:w="7567" w:type="dxa"/>
            <w:gridSpan w:val="3"/>
          </w:tcPr>
          <w:p w14:paraId="20C8ABB0" w14:textId="77777777" w:rsidR="008F4872" w:rsidRDefault="008F4872" w:rsidP="000E2260">
            <w:pPr>
              <w:jc w:val="left"/>
              <w:rPr>
                <w:rFonts w:cs="Arial"/>
                <w:b/>
                <w:szCs w:val="24"/>
              </w:rPr>
            </w:pPr>
            <w:r>
              <w:rPr>
                <w:rFonts w:cs="Arial"/>
                <w:b/>
                <w:szCs w:val="24"/>
              </w:rPr>
              <w:t>RSM Final Audit Finding &amp; Management Regularity Letter</w:t>
            </w:r>
          </w:p>
          <w:p w14:paraId="3ED99393" w14:textId="77777777" w:rsidR="00113905" w:rsidRDefault="00113905" w:rsidP="000E2260">
            <w:pPr>
              <w:jc w:val="left"/>
              <w:rPr>
                <w:rFonts w:cs="Arial"/>
                <w:b/>
                <w:szCs w:val="24"/>
              </w:rPr>
            </w:pPr>
          </w:p>
          <w:p w14:paraId="0F4D58CF" w14:textId="351278AE" w:rsidR="005E2331" w:rsidRDefault="005E2331" w:rsidP="000E2260">
            <w:pPr>
              <w:jc w:val="left"/>
              <w:rPr>
                <w:rFonts w:cs="Arial"/>
                <w:szCs w:val="24"/>
              </w:rPr>
            </w:pPr>
            <w:r>
              <w:rPr>
                <w:rFonts w:cs="Arial"/>
                <w:szCs w:val="24"/>
              </w:rPr>
              <w:t>The Chair welcomed Ms Robson to the meeting and advised that agenda items 11 and 12 would be the first matters discussed at today’s meeting.</w:t>
            </w:r>
          </w:p>
          <w:p w14:paraId="63D297EE" w14:textId="211B6406" w:rsidR="005E2331" w:rsidRDefault="005E2331" w:rsidP="000E2260">
            <w:pPr>
              <w:jc w:val="left"/>
              <w:rPr>
                <w:rFonts w:cs="Arial"/>
                <w:szCs w:val="24"/>
              </w:rPr>
            </w:pPr>
          </w:p>
          <w:p w14:paraId="32D90D80" w14:textId="7C8B94CC" w:rsidR="005E2331" w:rsidRDefault="005E2331" w:rsidP="000E2260">
            <w:pPr>
              <w:jc w:val="left"/>
              <w:rPr>
                <w:rFonts w:cs="Arial"/>
                <w:szCs w:val="24"/>
              </w:rPr>
            </w:pPr>
            <w:r>
              <w:rPr>
                <w:rFonts w:cs="Arial"/>
                <w:szCs w:val="24"/>
              </w:rPr>
              <w:t xml:space="preserve">Ms Robson presented the Report to the Board and advised that there had been </w:t>
            </w:r>
            <w:r w:rsidR="006258F6">
              <w:rPr>
                <w:rFonts w:cs="Arial"/>
                <w:szCs w:val="24"/>
              </w:rPr>
              <w:t>in-depth</w:t>
            </w:r>
            <w:r>
              <w:rPr>
                <w:rFonts w:cs="Arial"/>
                <w:szCs w:val="24"/>
              </w:rPr>
              <w:t xml:space="preserve"> discussions with the Audit Committee on the findings.</w:t>
            </w:r>
          </w:p>
          <w:p w14:paraId="2194BEE6" w14:textId="626C342D" w:rsidR="005E2331" w:rsidRDefault="005E2331" w:rsidP="000E2260">
            <w:pPr>
              <w:jc w:val="left"/>
              <w:rPr>
                <w:rFonts w:cs="Arial"/>
                <w:szCs w:val="24"/>
              </w:rPr>
            </w:pPr>
          </w:p>
          <w:p w14:paraId="6C1A8C25" w14:textId="5E95E884" w:rsidR="005E2331" w:rsidRDefault="005E2331" w:rsidP="000E2260">
            <w:pPr>
              <w:jc w:val="left"/>
              <w:rPr>
                <w:rFonts w:cs="Arial"/>
                <w:szCs w:val="24"/>
              </w:rPr>
            </w:pPr>
            <w:r>
              <w:rPr>
                <w:rFonts w:cs="Arial"/>
                <w:szCs w:val="24"/>
              </w:rPr>
              <w:t>Ms Robson noted one area of concern was around Going Concern, and specifically the delivery and timing of capital projects.  There had been significant challenge on the assumptions and discussion with management.</w:t>
            </w:r>
          </w:p>
          <w:p w14:paraId="3805F0C3" w14:textId="56F23664" w:rsidR="005E2331" w:rsidRDefault="005E2331" w:rsidP="000E2260">
            <w:pPr>
              <w:jc w:val="left"/>
              <w:rPr>
                <w:rFonts w:cs="Arial"/>
                <w:szCs w:val="24"/>
              </w:rPr>
            </w:pPr>
          </w:p>
          <w:p w14:paraId="251D7418" w14:textId="73DF5226" w:rsidR="005E2331" w:rsidRDefault="005E2331" w:rsidP="000E2260">
            <w:pPr>
              <w:jc w:val="left"/>
              <w:rPr>
                <w:rFonts w:cs="Arial"/>
                <w:szCs w:val="24"/>
              </w:rPr>
            </w:pPr>
            <w:r>
              <w:rPr>
                <w:rFonts w:cs="Arial"/>
                <w:szCs w:val="24"/>
              </w:rPr>
              <w:t xml:space="preserve">Covenants had also been reviewed and again the responses from management had satisfied Auditors that this area would be monitored.  </w:t>
            </w:r>
          </w:p>
          <w:p w14:paraId="595F7B68" w14:textId="3F0E2B82" w:rsidR="005E2331" w:rsidRDefault="005E2331" w:rsidP="000E2260">
            <w:pPr>
              <w:jc w:val="left"/>
              <w:rPr>
                <w:rFonts w:cs="Arial"/>
                <w:szCs w:val="24"/>
              </w:rPr>
            </w:pPr>
          </w:p>
          <w:p w14:paraId="1DA7F531" w14:textId="00307119" w:rsidR="005E2331" w:rsidRDefault="005E2331" w:rsidP="000E2260">
            <w:pPr>
              <w:jc w:val="left"/>
              <w:rPr>
                <w:rFonts w:cs="Arial"/>
                <w:szCs w:val="24"/>
              </w:rPr>
            </w:pPr>
            <w:r>
              <w:rPr>
                <w:rFonts w:cs="Arial"/>
                <w:szCs w:val="24"/>
              </w:rPr>
              <w:t>The Management Regularity Letters were standard letters for signature.</w:t>
            </w:r>
          </w:p>
          <w:p w14:paraId="5D6F74C4" w14:textId="17DF7540" w:rsidR="005E2331" w:rsidRDefault="005E2331" w:rsidP="000E2260">
            <w:pPr>
              <w:jc w:val="left"/>
              <w:rPr>
                <w:rFonts w:cs="Arial"/>
                <w:szCs w:val="24"/>
              </w:rPr>
            </w:pPr>
          </w:p>
          <w:p w14:paraId="72A1C547" w14:textId="5FCC634B" w:rsidR="005E2331" w:rsidRDefault="005E2331" w:rsidP="000E2260">
            <w:pPr>
              <w:jc w:val="left"/>
              <w:rPr>
                <w:rFonts w:cs="Arial"/>
                <w:szCs w:val="24"/>
              </w:rPr>
            </w:pPr>
            <w:r>
              <w:rPr>
                <w:rFonts w:cs="Arial"/>
                <w:szCs w:val="24"/>
              </w:rPr>
              <w:t>The Chair asked for any comments/questions.</w:t>
            </w:r>
          </w:p>
          <w:p w14:paraId="3F0A20D1" w14:textId="0299D356" w:rsidR="005E2331" w:rsidRDefault="005E2331" w:rsidP="000E2260">
            <w:pPr>
              <w:jc w:val="left"/>
              <w:rPr>
                <w:rFonts w:cs="Arial"/>
                <w:szCs w:val="24"/>
              </w:rPr>
            </w:pPr>
          </w:p>
          <w:p w14:paraId="624D42D0" w14:textId="7DC9F99A" w:rsidR="005E2331" w:rsidRDefault="005E2331" w:rsidP="000E2260">
            <w:pPr>
              <w:jc w:val="left"/>
              <w:rPr>
                <w:rFonts w:cs="Arial"/>
                <w:szCs w:val="24"/>
              </w:rPr>
            </w:pPr>
            <w:r>
              <w:rPr>
                <w:rFonts w:cs="Arial"/>
                <w:szCs w:val="24"/>
              </w:rPr>
              <w:t xml:space="preserve">Mrs Fawcett asked about the partial redundancy payments sign-off.  Ms Robson noted that there was a recommendation to have the Principal </w:t>
            </w:r>
            <w:r w:rsidR="002733AD">
              <w:rPr>
                <w:rFonts w:cs="Arial"/>
                <w:szCs w:val="24"/>
              </w:rPr>
              <w:t>approve these.</w:t>
            </w:r>
          </w:p>
          <w:p w14:paraId="48799489" w14:textId="7B4434E4" w:rsidR="002733AD" w:rsidRDefault="002733AD" w:rsidP="000E2260">
            <w:pPr>
              <w:jc w:val="left"/>
              <w:rPr>
                <w:rFonts w:cs="Arial"/>
                <w:szCs w:val="24"/>
              </w:rPr>
            </w:pPr>
          </w:p>
          <w:p w14:paraId="5A3189AD" w14:textId="442FF9ED" w:rsidR="005E2331" w:rsidRDefault="002733AD" w:rsidP="000E2260">
            <w:pPr>
              <w:jc w:val="left"/>
              <w:rPr>
                <w:rFonts w:cs="Arial"/>
                <w:szCs w:val="24"/>
              </w:rPr>
            </w:pPr>
            <w:r>
              <w:rPr>
                <w:rFonts w:cs="Arial"/>
                <w:szCs w:val="24"/>
              </w:rPr>
              <w:t xml:space="preserve">Mrs Fawcett also asked </w:t>
            </w:r>
            <w:r w:rsidR="003043E3">
              <w:rPr>
                <w:rFonts w:cs="Arial"/>
                <w:szCs w:val="24"/>
              </w:rPr>
              <w:t xml:space="preserve">if </w:t>
            </w:r>
            <w:r>
              <w:rPr>
                <w:rFonts w:cs="Arial"/>
                <w:szCs w:val="24"/>
              </w:rPr>
              <w:t xml:space="preserve">a more appropriate cover picture could be used on the document produced by RSM rather than one of a Primary School.  Ms Robson noted that this was a common comment </w:t>
            </w:r>
            <w:r>
              <w:rPr>
                <w:rFonts w:cs="Arial"/>
                <w:szCs w:val="24"/>
              </w:rPr>
              <w:lastRenderedPageBreak/>
              <w:t>from clients.  Unfortunately there is a limited number of pictures available but would look into it.</w:t>
            </w:r>
          </w:p>
          <w:p w14:paraId="57CC8104" w14:textId="77777777" w:rsidR="005E2331" w:rsidRDefault="005E2331" w:rsidP="000E2260">
            <w:pPr>
              <w:jc w:val="left"/>
              <w:rPr>
                <w:rFonts w:cs="Arial"/>
                <w:szCs w:val="24"/>
              </w:rPr>
            </w:pPr>
          </w:p>
          <w:p w14:paraId="376B4322" w14:textId="77777777" w:rsidR="00113905" w:rsidRDefault="00113905" w:rsidP="000E2260">
            <w:pPr>
              <w:jc w:val="left"/>
              <w:rPr>
                <w:rFonts w:cs="Arial"/>
                <w:szCs w:val="24"/>
              </w:rPr>
            </w:pPr>
            <w:r>
              <w:rPr>
                <w:rFonts w:cs="Arial"/>
                <w:szCs w:val="24"/>
              </w:rPr>
              <w:t xml:space="preserve">The Board </w:t>
            </w:r>
            <w:r>
              <w:rPr>
                <w:rFonts w:cs="Arial"/>
                <w:b/>
                <w:szCs w:val="24"/>
              </w:rPr>
              <w:t xml:space="preserve">Approved </w:t>
            </w:r>
            <w:r>
              <w:rPr>
                <w:rFonts w:cs="Arial"/>
                <w:szCs w:val="24"/>
              </w:rPr>
              <w:t xml:space="preserve">the </w:t>
            </w:r>
            <w:r w:rsidR="005E2331">
              <w:rPr>
                <w:rFonts w:cs="Arial"/>
                <w:szCs w:val="24"/>
              </w:rPr>
              <w:t>Letters and Accounts for signature.</w:t>
            </w:r>
          </w:p>
          <w:p w14:paraId="2BAB7531" w14:textId="13E44657" w:rsidR="006258F6" w:rsidRPr="00113905" w:rsidRDefault="006258F6" w:rsidP="000E2260">
            <w:pPr>
              <w:jc w:val="left"/>
              <w:rPr>
                <w:rFonts w:cs="Arial"/>
                <w:szCs w:val="24"/>
              </w:rPr>
            </w:pPr>
          </w:p>
        </w:tc>
        <w:tc>
          <w:tcPr>
            <w:tcW w:w="1249" w:type="dxa"/>
            <w:gridSpan w:val="2"/>
          </w:tcPr>
          <w:p w14:paraId="6BBBB21D" w14:textId="77777777" w:rsidR="008F4872" w:rsidRPr="00074370" w:rsidRDefault="008F4872" w:rsidP="000E2260">
            <w:pPr>
              <w:pStyle w:val="ListParagraph"/>
              <w:ind w:left="0"/>
              <w:jc w:val="center"/>
              <w:rPr>
                <w:rFonts w:cs="Arial"/>
              </w:rPr>
            </w:pPr>
          </w:p>
        </w:tc>
      </w:tr>
      <w:tr w:rsidR="008F4872" w:rsidRPr="00662870" w14:paraId="72FD67DD"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7122764" w14:textId="740799B5" w:rsidR="008F4872" w:rsidRDefault="008F4872" w:rsidP="000E2260">
            <w:pPr>
              <w:jc w:val="left"/>
              <w:rPr>
                <w:rFonts w:cs="Arial"/>
              </w:rPr>
            </w:pPr>
            <w:r>
              <w:rPr>
                <w:rFonts w:cs="Arial"/>
              </w:rPr>
              <w:t>12.</w:t>
            </w:r>
          </w:p>
        </w:tc>
        <w:tc>
          <w:tcPr>
            <w:tcW w:w="7567" w:type="dxa"/>
            <w:gridSpan w:val="3"/>
          </w:tcPr>
          <w:p w14:paraId="24085CC4" w14:textId="77777777" w:rsidR="008F4872" w:rsidRDefault="008F4872" w:rsidP="000E2260">
            <w:pPr>
              <w:jc w:val="left"/>
              <w:rPr>
                <w:rFonts w:cs="Arial"/>
                <w:b/>
                <w:szCs w:val="24"/>
              </w:rPr>
            </w:pPr>
            <w:r>
              <w:rPr>
                <w:rFonts w:cs="Arial"/>
                <w:b/>
                <w:szCs w:val="24"/>
              </w:rPr>
              <w:t>Financial Statements for the year ended 31 July 2020 and Bank Covenant compliance</w:t>
            </w:r>
          </w:p>
          <w:p w14:paraId="71C76C0F" w14:textId="77777777" w:rsidR="008F4872" w:rsidRDefault="008F4872" w:rsidP="000E2260">
            <w:pPr>
              <w:jc w:val="left"/>
              <w:rPr>
                <w:rFonts w:cs="Arial"/>
                <w:b/>
                <w:szCs w:val="24"/>
              </w:rPr>
            </w:pPr>
          </w:p>
          <w:p w14:paraId="0E543C6A" w14:textId="77777777" w:rsidR="00113905" w:rsidRDefault="00113905" w:rsidP="000E2260">
            <w:pPr>
              <w:jc w:val="left"/>
              <w:rPr>
                <w:rFonts w:cs="Arial"/>
                <w:szCs w:val="24"/>
              </w:rPr>
            </w:pPr>
            <w:r>
              <w:rPr>
                <w:rFonts w:cs="Arial"/>
                <w:szCs w:val="24"/>
              </w:rPr>
              <w:t>Mr Slorach updated the Board on the Statutory Accounts, noting:</w:t>
            </w:r>
          </w:p>
          <w:p w14:paraId="754E40D0" w14:textId="77777777" w:rsidR="00113905" w:rsidRDefault="00113905" w:rsidP="00113905">
            <w:pPr>
              <w:pStyle w:val="ListParagraph"/>
              <w:numPr>
                <w:ilvl w:val="0"/>
                <w:numId w:val="29"/>
              </w:numPr>
              <w:jc w:val="left"/>
              <w:rPr>
                <w:rFonts w:cs="Arial"/>
                <w:szCs w:val="24"/>
              </w:rPr>
            </w:pPr>
            <w:r>
              <w:rPr>
                <w:rFonts w:cs="Arial"/>
                <w:szCs w:val="24"/>
              </w:rPr>
              <w:t>No changes have been made</w:t>
            </w:r>
          </w:p>
          <w:p w14:paraId="2E6A4CB6" w14:textId="77777777" w:rsidR="00113905" w:rsidRDefault="00113905" w:rsidP="00113905">
            <w:pPr>
              <w:pStyle w:val="ListParagraph"/>
              <w:numPr>
                <w:ilvl w:val="0"/>
                <w:numId w:val="29"/>
              </w:numPr>
              <w:jc w:val="left"/>
              <w:rPr>
                <w:rFonts w:cs="Arial"/>
                <w:szCs w:val="24"/>
              </w:rPr>
            </w:pPr>
            <w:r>
              <w:rPr>
                <w:rFonts w:cs="Arial"/>
                <w:szCs w:val="24"/>
              </w:rPr>
              <w:t>Group cash balance is currently £3.1m, partly relating to the Middlesbrough DEVCO operations</w:t>
            </w:r>
          </w:p>
          <w:p w14:paraId="2FACE94E" w14:textId="77777777" w:rsidR="00113905" w:rsidRDefault="00113905" w:rsidP="00113905">
            <w:pPr>
              <w:pStyle w:val="ListParagraph"/>
              <w:numPr>
                <w:ilvl w:val="0"/>
                <w:numId w:val="29"/>
              </w:numPr>
              <w:jc w:val="left"/>
              <w:rPr>
                <w:rFonts w:cs="Arial"/>
                <w:szCs w:val="24"/>
              </w:rPr>
            </w:pPr>
            <w:r>
              <w:rPr>
                <w:rFonts w:cs="Arial"/>
                <w:szCs w:val="24"/>
              </w:rPr>
              <w:t>Pension contributions will increase</w:t>
            </w:r>
          </w:p>
          <w:p w14:paraId="3AB7A525" w14:textId="77777777" w:rsidR="00113905" w:rsidRDefault="00113905" w:rsidP="00113905">
            <w:pPr>
              <w:pStyle w:val="ListParagraph"/>
              <w:numPr>
                <w:ilvl w:val="0"/>
                <w:numId w:val="29"/>
              </w:numPr>
              <w:jc w:val="left"/>
              <w:rPr>
                <w:rFonts w:cs="Arial"/>
                <w:szCs w:val="24"/>
              </w:rPr>
            </w:pPr>
            <w:r>
              <w:rPr>
                <w:rFonts w:cs="Arial"/>
                <w:szCs w:val="24"/>
              </w:rPr>
              <w:t>“Outstanding” Financial Health</w:t>
            </w:r>
          </w:p>
          <w:p w14:paraId="1A608A8D" w14:textId="77777777" w:rsidR="00113905" w:rsidRDefault="00113905" w:rsidP="00113905">
            <w:pPr>
              <w:jc w:val="left"/>
              <w:rPr>
                <w:rFonts w:cs="Arial"/>
                <w:szCs w:val="24"/>
              </w:rPr>
            </w:pPr>
          </w:p>
          <w:p w14:paraId="05CBE12D" w14:textId="77777777" w:rsidR="00113905" w:rsidRDefault="00113905" w:rsidP="00113905">
            <w:pPr>
              <w:jc w:val="left"/>
              <w:rPr>
                <w:rFonts w:cs="Arial"/>
                <w:szCs w:val="24"/>
              </w:rPr>
            </w:pPr>
            <w:r>
              <w:rPr>
                <w:rFonts w:cs="Arial"/>
                <w:szCs w:val="24"/>
              </w:rPr>
              <w:t>The Chair asked for any comments/questions.</w:t>
            </w:r>
          </w:p>
          <w:p w14:paraId="43E89532" w14:textId="77777777" w:rsidR="00113905" w:rsidRDefault="00113905" w:rsidP="00113905">
            <w:pPr>
              <w:jc w:val="left"/>
              <w:rPr>
                <w:rFonts w:cs="Arial"/>
                <w:szCs w:val="24"/>
              </w:rPr>
            </w:pPr>
          </w:p>
          <w:p w14:paraId="332BDA30" w14:textId="418FDC69" w:rsidR="005E1195" w:rsidRPr="00BE31BB" w:rsidRDefault="005E1195" w:rsidP="005E1195">
            <w:pPr>
              <w:rPr>
                <w:rFonts w:ascii="Calibri" w:hAnsi="Calibri"/>
                <w:sz w:val="22"/>
              </w:rPr>
            </w:pPr>
            <w:r w:rsidRPr="00BE31BB">
              <w:t>Mr Bailey asked about the depreciation policy relating to the new building in Middlesbrough on completion, Mr Slorach noted that buildings are depreciated over a 40-year life as stated in our accounting policies. Repayments to the Tees Valley Combined Authority for the contingent repayable grant element will start in 2026/27 which is 5 years after the practical completion of the building as stated in the funding agreement</w:t>
            </w:r>
          </w:p>
          <w:p w14:paraId="345E4153" w14:textId="77777777" w:rsidR="005E1195" w:rsidRPr="006B51C3" w:rsidRDefault="005E1195" w:rsidP="005E1195">
            <w:pPr>
              <w:rPr>
                <w:highlight w:val="yellow"/>
              </w:rPr>
            </w:pPr>
          </w:p>
          <w:p w14:paraId="0381D0F1" w14:textId="4097BA48" w:rsidR="005E1195" w:rsidRDefault="005E1195" w:rsidP="005E1195">
            <w:r w:rsidRPr="00BE31BB">
              <w:t>Mr Trotter asked what impact this would have on the accounts with an increased depreciation charge going forwards. Mr Slorach noted that there would be a c.£365k depreciation charge in the accounts for the building but that the funding that has been received from the Tees Valley Combined Authority is amortised and that is released over the same period of the depreciation charge. This offsets the depreciation charge. Mr Slorach also noted that depreciation is not included in the ESFA Financial Health calculations or the banking covenants that are in place relating to the loan from Barclays Bank so this will not cause any issues on that front.</w:t>
            </w:r>
          </w:p>
          <w:p w14:paraId="04888072" w14:textId="03B43FE7" w:rsidR="005E1195" w:rsidRDefault="005E1195" w:rsidP="00113905">
            <w:pPr>
              <w:jc w:val="left"/>
              <w:rPr>
                <w:rFonts w:cs="Arial"/>
                <w:szCs w:val="24"/>
              </w:rPr>
            </w:pPr>
          </w:p>
          <w:p w14:paraId="4BBDA844" w14:textId="77777777" w:rsidR="00113905" w:rsidRDefault="00113905" w:rsidP="00113905">
            <w:pPr>
              <w:jc w:val="left"/>
              <w:rPr>
                <w:rFonts w:cs="Arial"/>
                <w:szCs w:val="24"/>
              </w:rPr>
            </w:pPr>
            <w:r>
              <w:rPr>
                <w:rFonts w:cs="Arial"/>
                <w:szCs w:val="24"/>
              </w:rPr>
              <w:t>Mr Butchart gave his personal thanks to Ms Robson for her work on this and her good-natured demeanour at meetings.</w:t>
            </w:r>
          </w:p>
          <w:p w14:paraId="0E7E1E64" w14:textId="28FB4CCA" w:rsidR="006258F6" w:rsidRPr="00113905" w:rsidRDefault="006258F6" w:rsidP="00113905">
            <w:pPr>
              <w:jc w:val="left"/>
              <w:rPr>
                <w:rFonts w:cs="Arial"/>
                <w:szCs w:val="24"/>
              </w:rPr>
            </w:pPr>
          </w:p>
        </w:tc>
        <w:tc>
          <w:tcPr>
            <w:tcW w:w="1249" w:type="dxa"/>
            <w:gridSpan w:val="2"/>
          </w:tcPr>
          <w:p w14:paraId="1760ADEF" w14:textId="77777777" w:rsidR="008F4872" w:rsidRPr="00074370" w:rsidRDefault="008F4872" w:rsidP="000E2260">
            <w:pPr>
              <w:pStyle w:val="ListParagraph"/>
              <w:ind w:left="0"/>
              <w:jc w:val="center"/>
              <w:rPr>
                <w:rFonts w:cs="Arial"/>
              </w:rPr>
            </w:pPr>
          </w:p>
        </w:tc>
      </w:tr>
      <w:tr w:rsidR="00113905" w:rsidRPr="00662870" w14:paraId="24745DB2"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9B52F91" w14:textId="77777777" w:rsidR="00113905" w:rsidRDefault="00113905" w:rsidP="000E2260">
            <w:pPr>
              <w:jc w:val="left"/>
              <w:rPr>
                <w:rFonts w:cs="Arial"/>
              </w:rPr>
            </w:pPr>
          </w:p>
        </w:tc>
        <w:tc>
          <w:tcPr>
            <w:tcW w:w="7567" w:type="dxa"/>
            <w:gridSpan w:val="3"/>
          </w:tcPr>
          <w:p w14:paraId="3BA8FB9F" w14:textId="77777777" w:rsidR="00113905" w:rsidRDefault="00113905" w:rsidP="000E2260">
            <w:pPr>
              <w:jc w:val="left"/>
              <w:rPr>
                <w:rFonts w:cs="Arial"/>
                <w:b/>
                <w:szCs w:val="24"/>
              </w:rPr>
            </w:pPr>
          </w:p>
          <w:p w14:paraId="06EE92D7" w14:textId="302420BE" w:rsidR="00113905" w:rsidRPr="000A338B" w:rsidRDefault="00113905" w:rsidP="000E2260">
            <w:pPr>
              <w:jc w:val="left"/>
              <w:rPr>
                <w:rFonts w:cs="Arial"/>
                <w:b/>
                <w:szCs w:val="24"/>
              </w:rPr>
            </w:pPr>
            <w:r>
              <w:rPr>
                <w:rFonts w:cs="Arial"/>
                <w:b/>
                <w:szCs w:val="24"/>
              </w:rPr>
              <w:t>Ms Robson left the meeting at 1359</w:t>
            </w:r>
          </w:p>
        </w:tc>
        <w:tc>
          <w:tcPr>
            <w:tcW w:w="1249" w:type="dxa"/>
            <w:gridSpan w:val="2"/>
          </w:tcPr>
          <w:p w14:paraId="0983E853" w14:textId="77777777" w:rsidR="00113905" w:rsidRPr="00074370" w:rsidRDefault="00113905" w:rsidP="000E2260">
            <w:pPr>
              <w:pStyle w:val="ListParagraph"/>
              <w:ind w:left="0"/>
              <w:jc w:val="center"/>
              <w:rPr>
                <w:rFonts w:cs="Arial"/>
              </w:rPr>
            </w:pPr>
          </w:p>
        </w:tc>
      </w:tr>
      <w:tr w:rsidR="00340A92" w:rsidRPr="00662870" w14:paraId="0D1BECE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FA70BC5" w14:textId="77777777" w:rsidR="00187026" w:rsidRPr="00C9320F" w:rsidRDefault="005F2FD5" w:rsidP="000E2260">
            <w:pPr>
              <w:jc w:val="left"/>
              <w:rPr>
                <w:rFonts w:cs="Arial"/>
              </w:rPr>
            </w:pPr>
            <w:r>
              <w:rPr>
                <w:rFonts w:cs="Arial"/>
              </w:rPr>
              <w:t>5</w:t>
            </w:r>
            <w:r w:rsidR="00074370" w:rsidRPr="00C9320F">
              <w:rPr>
                <w:rFonts w:cs="Arial"/>
              </w:rPr>
              <w:t xml:space="preserve">. </w:t>
            </w:r>
          </w:p>
        </w:tc>
        <w:tc>
          <w:tcPr>
            <w:tcW w:w="7567" w:type="dxa"/>
            <w:gridSpan w:val="3"/>
          </w:tcPr>
          <w:p w14:paraId="6776DB37" w14:textId="77777777" w:rsidR="00563677" w:rsidRPr="00B80F94" w:rsidRDefault="000A338B" w:rsidP="000E2260">
            <w:pPr>
              <w:jc w:val="left"/>
              <w:rPr>
                <w:rFonts w:cs="Arial"/>
                <w:b/>
                <w:szCs w:val="24"/>
              </w:rPr>
            </w:pPr>
            <w:r w:rsidRPr="000A338B">
              <w:rPr>
                <w:rFonts w:cs="Arial"/>
                <w:b/>
                <w:szCs w:val="24"/>
              </w:rPr>
              <w:t>Confir</w:t>
            </w:r>
            <w:r w:rsidR="00E732B3">
              <w:rPr>
                <w:rFonts w:cs="Arial"/>
                <w:b/>
                <w:szCs w:val="24"/>
              </w:rPr>
              <w:t xml:space="preserve">mation of minutes from </w:t>
            </w:r>
            <w:r w:rsidR="009E1DFD">
              <w:rPr>
                <w:rFonts w:cs="Arial"/>
                <w:b/>
                <w:szCs w:val="24"/>
              </w:rPr>
              <w:t xml:space="preserve">the </w:t>
            </w:r>
            <w:r w:rsidR="007654D2" w:rsidRPr="00B80F94">
              <w:rPr>
                <w:rFonts w:cs="Arial"/>
                <w:b/>
                <w:szCs w:val="24"/>
              </w:rPr>
              <w:t>previous meeting</w:t>
            </w:r>
          </w:p>
          <w:p w14:paraId="2E6283E4" w14:textId="77777777" w:rsidR="00140F86" w:rsidRDefault="00140F86" w:rsidP="006B3B7F">
            <w:pPr>
              <w:jc w:val="left"/>
              <w:rPr>
                <w:rFonts w:cs="Arial"/>
                <w:szCs w:val="24"/>
              </w:rPr>
            </w:pPr>
          </w:p>
          <w:p w14:paraId="79178038" w14:textId="601FCF67" w:rsidR="006B3B7F" w:rsidRPr="00B80F94" w:rsidRDefault="006B3B7F" w:rsidP="006B3B7F">
            <w:pPr>
              <w:jc w:val="left"/>
              <w:rPr>
                <w:rFonts w:cs="Arial"/>
                <w:szCs w:val="24"/>
              </w:rPr>
            </w:pPr>
            <w:r w:rsidRPr="00B80F94">
              <w:rPr>
                <w:rFonts w:cs="Arial"/>
                <w:szCs w:val="24"/>
              </w:rPr>
              <w:t xml:space="preserve">The Minutes from the previous meeting held on </w:t>
            </w:r>
            <w:r w:rsidR="00535874">
              <w:rPr>
                <w:rFonts w:cs="Arial"/>
                <w:szCs w:val="24"/>
              </w:rPr>
              <w:t xml:space="preserve">Friday </w:t>
            </w:r>
            <w:r w:rsidR="008F4872">
              <w:rPr>
                <w:rFonts w:cs="Arial"/>
                <w:szCs w:val="24"/>
              </w:rPr>
              <w:t>13 November</w:t>
            </w:r>
            <w:r w:rsidR="00535874">
              <w:rPr>
                <w:rFonts w:cs="Arial"/>
                <w:szCs w:val="24"/>
              </w:rPr>
              <w:t>, 2020</w:t>
            </w:r>
            <w:r w:rsidRPr="00B80F94">
              <w:rPr>
                <w:rFonts w:cs="Arial"/>
                <w:szCs w:val="24"/>
              </w:rPr>
              <w:t xml:space="preserve"> were </w:t>
            </w:r>
            <w:r w:rsidRPr="00B80F94">
              <w:rPr>
                <w:rFonts w:cs="Arial"/>
                <w:b/>
                <w:szCs w:val="24"/>
              </w:rPr>
              <w:t>CONFIRMED</w:t>
            </w:r>
            <w:r w:rsidRPr="00B80F94">
              <w:rPr>
                <w:rFonts w:cs="Arial"/>
                <w:szCs w:val="24"/>
              </w:rPr>
              <w:t xml:space="preserve"> by all</w:t>
            </w:r>
            <w:r w:rsidR="008F4872">
              <w:rPr>
                <w:rFonts w:cs="Arial"/>
                <w:szCs w:val="24"/>
              </w:rPr>
              <w:t xml:space="preserve"> with a few minor amendments</w:t>
            </w:r>
            <w:r w:rsidR="00603F28" w:rsidRPr="00B80F94">
              <w:rPr>
                <w:rFonts w:cs="Arial"/>
                <w:szCs w:val="24"/>
              </w:rPr>
              <w:t>.</w:t>
            </w:r>
          </w:p>
          <w:p w14:paraId="1273E13B" w14:textId="77777777" w:rsidR="00A9004A" w:rsidRPr="00603F28" w:rsidRDefault="00A9004A" w:rsidP="00603F28">
            <w:pPr>
              <w:jc w:val="left"/>
              <w:rPr>
                <w:rFonts w:cs="Arial"/>
              </w:rPr>
            </w:pPr>
          </w:p>
        </w:tc>
        <w:tc>
          <w:tcPr>
            <w:tcW w:w="1249" w:type="dxa"/>
            <w:gridSpan w:val="2"/>
          </w:tcPr>
          <w:p w14:paraId="029444B1" w14:textId="77777777" w:rsidR="00642C79" w:rsidRPr="00074370" w:rsidRDefault="00642C79" w:rsidP="000E2260">
            <w:pPr>
              <w:pStyle w:val="ListParagraph"/>
              <w:ind w:left="0"/>
              <w:jc w:val="center"/>
              <w:rPr>
                <w:rFonts w:cs="Arial"/>
              </w:rPr>
            </w:pPr>
          </w:p>
        </w:tc>
      </w:tr>
      <w:tr w:rsidR="005F2FD5" w:rsidRPr="00662870" w14:paraId="0AE6334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E7A496D" w14:textId="77777777" w:rsidR="005F2FD5" w:rsidRDefault="005F2FD5" w:rsidP="000E2260">
            <w:pPr>
              <w:jc w:val="left"/>
              <w:rPr>
                <w:rFonts w:cs="Arial"/>
              </w:rPr>
            </w:pPr>
            <w:r>
              <w:rPr>
                <w:rFonts w:cs="Arial"/>
              </w:rPr>
              <w:lastRenderedPageBreak/>
              <w:t>6.</w:t>
            </w:r>
          </w:p>
        </w:tc>
        <w:tc>
          <w:tcPr>
            <w:tcW w:w="7567" w:type="dxa"/>
            <w:gridSpan w:val="3"/>
          </w:tcPr>
          <w:p w14:paraId="364A95F1" w14:textId="77777777" w:rsidR="005F2FD5" w:rsidRDefault="005F2FD5" w:rsidP="000E2260">
            <w:pPr>
              <w:jc w:val="left"/>
              <w:rPr>
                <w:rFonts w:cs="Arial"/>
                <w:b/>
              </w:rPr>
            </w:pPr>
            <w:r>
              <w:rPr>
                <w:rFonts w:cs="Arial"/>
                <w:b/>
              </w:rPr>
              <w:t>Matters Arising</w:t>
            </w:r>
          </w:p>
          <w:p w14:paraId="73C77DAD" w14:textId="77777777" w:rsidR="00140F86" w:rsidRDefault="00140F86" w:rsidP="000E2260">
            <w:pPr>
              <w:jc w:val="left"/>
              <w:rPr>
                <w:rFonts w:cs="Arial"/>
              </w:rPr>
            </w:pPr>
          </w:p>
          <w:p w14:paraId="501AF3E4" w14:textId="24733BBD" w:rsidR="00F903B3" w:rsidRPr="00F903B3" w:rsidRDefault="007E5BEC" w:rsidP="000E2260">
            <w:pPr>
              <w:jc w:val="left"/>
              <w:rPr>
                <w:rFonts w:cs="Arial"/>
              </w:rPr>
            </w:pPr>
            <w:r>
              <w:rPr>
                <w:rFonts w:cs="Arial"/>
              </w:rPr>
              <w:t>There were no matters arising.</w:t>
            </w:r>
          </w:p>
          <w:p w14:paraId="435DFA98" w14:textId="77777777" w:rsidR="00E615AA" w:rsidRPr="00E615AA" w:rsidRDefault="00E615AA" w:rsidP="00F903B3">
            <w:pPr>
              <w:jc w:val="left"/>
              <w:rPr>
                <w:rFonts w:cs="Arial"/>
              </w:rPr>
            </w:pPr>
          </w:p>
        </w:tc>
        <w:tc>
          <w:tcPr>
            <w:tcW w:w="1249" w:type="dxa"/>
            <w:gridSpan w:val="2"/>
          </w:tcPr>
          <w:p w14:paraId="07636354" w14:textId="77777777" w:rsidR="005F2FD5" w:rsidRPr="00074370" w:rsidRDefault="005F2FD5" w:rsidP="00C32960">
            <w:pPr>
              <w:pStyle w:val="ListParagraph"/>
              <w:ind w:left="0"/>
              <w:jc w:val="center"/>
              <w:rPr>
                <w:rFonts w:cs="Arial"/>
              </w:rPr>
            </w:pPr>
          </w:p>
        </w:tc>
      </w:tr>
      <w:tr w:rsidR="00563677" w:rsidRPr="00662870" w14:paraId="3B85ACE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1C56851" w14:textId="77777777" w:rsidR="00563677" w:rsidRDefault="005F2FD5" w:rsidP="000E2260">
            <w:pPr>
              <w:jc w:val="left"/>
              <w:rPr>
                <w:rFonts w:cs="Arial"/>
              </w:rPr>
            </w:pPr>
            <w:r>
              <w:rPr>
                <w:rFonts w:cs="Arial"/>
              </w:rPr>
              <w:t>7</w:t>
            </w:r>
            <w:r w:rsidR="00563677">
              <w:rPr>
                <w:rFonts w:cs="Arial"/>
              </w:rPr>
              <w:t>.</w:t>
            </w:r>
          </w:p>
        </w:tc>
        <w:tc>
          <w:tcPr>
            <w:tcW w:w="7567" w:type="dxa"/>
            <w:gridSpan w:val="3"/>
          </w:tcPr>
          <w:p w14:paraId="5C3B9B8A" w14:textId="77777777" w:rsidR="00563677" w:rsidRDefault="005F2FD5" w:rsidP="000E2260">
            <w:pPr>
              <w:pStyle w:val="ListParagraph"/>
              <w:ind w:left="0"/>
              <w:jc w:val="left"/>
              <w:rPr>
                <w:rFonts w:cs="Arial"/>
                <w:b/>
                <w:szCs w:val="24"/>
              </w:rPr>
            </w:pPr>
            <w:r>
              <w:rPr>
                <w:rFonts w:cs="Arial"/>
                <w:b/>
                <w:szCs w:val="24"/>
              </w:rPr>
              <w:t>Member’s Update</w:t>
            </w:r>
          </w:p>
          <w:p w14:paraId="4C4C4155" w14:textId="77777777" w:rsidR="00140F86" w:rsidRDefault="00140F86" w:rsidP="000E2260">
            <w:pPr>
              <w:pStyle w:val="ListParagraph"/>
              <w:ind w:left="0"/>
              <w:jc w:val="left"/>
              <w:rPr>
                <w:rFonts w:cs="Arial"/>
                <w:szCs w:val="24"/>
              </w:rPr>
            </w:pPr>
          </w:p>
          <w:p w14:paraId="5B34014C" w14:textId="0376E2BA" w:rsidR="008A0036" w:rsidRDefault="001F1914" w:rsidP="000E2260">
            <w:pPr>
              <w:pStyle w:val="ListParagraph"/>
              <w:ind w:left="0"/>
              <w:jc w:val="left"/>
              <w:rPr>
                <w:rFonts w:cs="Arial"/>
                <w:szCs w:val="24"/>
              </w:rPr>
            </w:pPr>
            <w:r>
              <w:rPr>
                <w:rFonts w:cs="Arial"/>
                <w:szCs w:val="24"/>
              </w:rPr>
              <w:t>Mr Goldsborough noted that following his meeting with Dr Raby, he would have a further meeting in January to discuss Marketing.</w:t>
            </w:r>
          </w:p>
          <w:p w14:paraId="025462A3" w14:textId="77777777" w:rsidR="00A9004A" w:rsidRPr="00E54935" w:rsidRDefault="00A9004A" w:rsidP="005222DB">
            <w:pPr>
              <w:pStyle w:val="ListParagraph"/>
              <w:ind w:left="0"/>
              <w:jc w:val="left"/>
              <w:rPr>
                <w:rFonts w:cs="Arial"/>
              </w:rPr>
            </w:pPr>
          </w:p>
        </w:tc>
        <w:tc>
          <w:tcPr>
            <w:tcW w:w="1249" w:type="dxa"/>
            <w:gridSpan w:val="2"/>
          </w:tcPr>
          <w:p w14:paraId="7A58CB8C" w14:textId="77777777" w:rsidR="002B0FC5" w:rsidRPr="00074370" w:rsidRDefault="002B0FC5" w:rsidP="00C32960">
            <w:pPr>
              <w:pStyle w:val="ListParagraph"/>
              <w:ind w:left="0"/>
              <w:jc w:val="center"/>
              <w:rPr>
                <w:rFonts w:cs="Arial"/>
              </w:rPr>
            </w:pPr>
          </w:p>
        </w:tc>
      </w:tr>
      <w:tr w:rsidR="005B2067" w:rsidRPr="00662870" w14:paraId="3562D5F3"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12B1EFB" w14:textId="77777777" w:rsidR="005B2067" w:rsidRDefault="005F2FD5" w:rsidP="002E16A0">
            <w:pPr>
              <w:jc w:val="left"/>
              <w:rPr>
                <w:rFonts w:cs="Arial"/>
              </w:rPr>
            </w:pPr>
            <w:r>
              <w:rPr>
                <w:rFonts w:cs="Arial"/>
              </w:rPr>
              <w:t>8</w:t>
            </w:r>
            <w:r w:rsidR="005B2067">
              <w:rPr>
                <w:rFonts w:cs="Arial"/>
              </w:rPr>
              <w:t>.</w:t>
            </w:r>
          </w:p>
        </w:tc>
        <w:tc>
          <w:tcPr>
            <w:tcW w:w="7567" w:type="dxa"/>
            <w:gridSpan w:val="3"/>
          </w:tcPr>
          <w:p w14:paraId="1AB49750" w14:textId="7D4B8EDC" w:rsidR="00140F86" w:rsidRDefault="00BE31BB" w:rsidP="00D55258">
            <w:pPr>
              <w:jc w:val="left"/>
              <w:rPr>
                <w:rFonts w:cs="Arial"/>
                <w:b/>
              </w:rPr>
            </w:pPr>
            <w:r>
              <w:rPr>
                <w:rFonts w:cs="Arial"/>
                <w:b/>
              </w:rPr>
              <w:t>Confidential Item</w:t>
            </w:r>
          </w:p>
          <w:p w14:paraId="15B4EE4F" w14:textId="77777777" w:rsidR="00140F86" w:rsidRDefault="00140F86" w:rsidP="00D55258">
            <w:pPr>
              <w:jc w:val="left"/>
              <w:rPr>
                <w:rFonts w:cs="Arial"/>
              </w:rPr>
            </w:pPr>
          </w:p>
          <w:p w14:paraId="04364907" w14:textId="5213C00E" w:rsidR="004B4918" w:rsidRPr="00B148F6" w:rsidRDefault="004B4918" w:rsidP="00B148F6">
            <w:pPr>
              <w:jc w:val="left"/>
              <w:rPr>
                <w:rFonts w:cs="Arial"/>
              </w:rPr>
            </w:pPr>
          </w:p>
        </w:tc>
        <w:tc>
          <w:tcPr>
            <w:tcW w:w="1249" w:type="dxa"/>
            <w:gridSpan w:val="2"/>
          </w:tcPr>
          <w:p w14:paraId="319C5667" w14:textId="5385412B" w:rsidR="00D55258" w:rsidRDefault="00D55258" w:rsidP="00D55258">
            <w:pPr>
              <w:pStyle w:val="ListParagraph"/>
              <w:ind w:left="0"/>
              <w:rPr>
                <w:rFonts w:cs="Arial"/>
              </w:rPr>
            </w:pPr>
          </w:p>
          <w:p w14:paraId="3A2200E3" w14:textId="4588DE61" w:rsidR="004B4918" w:rsidRDefault="004B4918" w:rsidP="00D55258">
            <w:pPr>
              <w:pStyle w:val="ListParagraph"/>
              <w:ind w:left="0"/>
              <w:rPr>
                <w:rFonts w:cs="Arial"/>
              </w:rPr>
            </w:pPr>
          </w:p>
          <w:p w14:paraId="011FA0A7" w14:textId="77777777" w:rsidR="00327883" w:rsidRDefault="00327883" w:rsidP="00D55258">
            <w:pPr>
              <w:pStyle w:val="ListParagraph"/>
              <w:ind w:left="0"/>
              <w:rPr>
                <w:rFonts w:cs="Arial"/>
              </w:rPr>
            </w:pPr>
          </w:p>
        </w:tc>
      </w:tr>
      <w:tr w:rsidR="00F728F2" w:rsidRPr="00662870" w14:paraId="3D3E952A"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E8814AB" w14:textId="77777777" w:rsidR="00F728F2" w:rsidRDefault="00F728F2" w:rsidP="002E16A0">
            <w:pPr>
              <w:jc w:val="left"/>
              <w:rPr>
                <w:rFonts w:cs="Arial"/>
              </w:rPr>
            </w:pPr>
          </w:p>
          <w:p w14:paraId="158DA670" w14:textId="77777777" w:rsidR="00F728F2" w:rsidRDefault="005F2FD5" w:rsidP="002E16A0">
            <w:pPr>
              <w:jc w:val="left"/>
              <w:rPr>
                <w:rFonts w:cs="Arial"/>
              </w:rPr>
            </w:pPr>
            <w:r>
              <w:rPr>
                <w:rFonts w:cs="Arial"/>
              </w:rPr>
              <w:t>9</w:t>
            </w:r>
            <w:r w:rsidR="00F728F2">
              <w:rPr>
                <w:rFonts w:cs="Arial"/>
              </w:rPr>
              <w:t>.</w:t>
            </w:r>
          </w:p>
        </w:tc>
        <w:tc>
          <w:tcPr>
            <w:tcW w:w="7567" w:type="dxa"/>
            <w:gridSpan w:val="3"/>
          </w:tcPr>
          <w:p w14:paraId="7636C0A5" w14:textId="20A63B58" w:rsidR="00703019" w:rsidRDefault="005F2FD5" w:rsidP="00B15DEB">
            <w:pPr>
              <w:jc w:val="left"/>
              <w:rPr>
                <w:rFonts w:cs="Arial"/>
                <w:b/>
              </w:rPr>
            </w:pPr>
            <w:r w:rsidRPr="005F2FD5">
              <w:rPr>
                <w:rFonts w:cs="Arial"/>
                <w:b/>
              </w:rPr>
              <w:t>SUSTAINABILITY</w:t>
            </w:r>
          </w:p>
          <w:p w14:paraId="243F6DA5" w14:textId="77777777" w:rsidR="00265F44" w:rsidRPr="005F2FD5" w:rsidRDefault="00265F44" w:rsidP="00B15DEB">
            <w:pPr>
              <w:jc w:val="left"/>
              <w:rPr>
                <w:rFonts w:cs="Arial"/>
                <w:b/>
              </w:rPr>
            </w:pPr>
          </w:p>
          <w:p w14:paraId="2D896F5B" w14:textId="21497BDC" w:rsidR="005F2FD5" w:rsidRDefault="00535874" w:rsidP="00B15DEB">
            <w:pPr>
              <w:jc w:val="left"/>
              <w:rPr>
                <w:rFonts w:cs="Arial"/>
              </w:rPr>
            </w:pPr>
            <w:r>
              <w:rPr>
                <w:rFonts w:cs="Arial"/>
                <w:b/>
              </w:rPr>
              <w:t>Management Accounts</w:t>
            </w:r>
          </w:p>
          <w:p w14:paraId="3BFA777C" w14:textId="53218851" w:rsidR="0027010E" w:rsidRDefault="008A110E" w:rsidP="0027010E">
            <w:pPr>
              <w:jc w:val="left"/>
              <w:rPr>
                <w:rFonts w:cs="Arial"/>
              </w:rPr>
            </w:pPr>
            <w:r>
              <w:rPr>
                <w:rFonts w:cs="Arial"/>
              </w:rPr>
              <w:t>Mr Slorach presented the Management Accounts to the Board.  We currently have good, strong financials.  We will be setting up a meeting with the Bank soon as standard procedure.</w:t>
            </w:r>
          </w:p>
          <w:p w14:paraId="4877651D" w14:textId="08196D90" w:rsidR="008A110E" w:rsidRDefault="008A110E" w:rsidP="0027010E">
            <w:pPr>
              <w:jc w:val="left"/>
              <w:rPr>
                <w:rFonts w:cs="Arial"/>
              </w:rPr>
            </w:pPr>
          </w:p>
          <w:p w14:paraId="6CE82642" w14:textId="1E2B0C9D" w:rsidR="002F507E" w:rsidRDefault="002F507E" w:rsidP="002F507E">
            <w:pPr>
              <w:rPr>
                <w:rFonts w:cs="Arial"/>
                <w:szCs w:val="24"/>
              </w:rPr>
            </w:pPr>
            <w:r>
              <w:t xml:space="preserve">Mrs Fawcett asked if there would have been an issue if we had not </w:t>
            </w:r>
            <w:r w:rsidR="003043E3">
              <w:t>have</w:t>
            </w:r>
            <w:r>
              <w:t xml:space="preserve"> been able to capitalise some of the staffing costs.  Mr Slorach noted that it helps in the short term, however we will not be able to capitalise any of the costs next year.  RSM had done a lot of testing around this area.  Dr Raby noted that this has been raised for the 2021/22 financial planning and will be addressed.</w:t>
            </w:r>
          </w:p>
          <w:p w14:paraId="2110B3D4" w14:textId="77777777" w:rsidR="002F507E" w:rsidRDefault="002F507E" w:rsidP="002F507E">
            <w:pPr>
              <w:rPr>
                <w:rFonts w:ascii="Calibri" w:hAnsi="Calibri" w:cs="Calibri"/>
                <w:sz w:val="22"/>
              </w:rPr>
            </w:pPr>
          </w:p>
          <w:p w14:paraId="528CE5CF" w14:textId="4173F4DA" w:rsidR="002F507E" w:rsidRDefault="002F507E" w:rsidP="002F507E">
            <w:pPr>
              <w:jc w:val="left"/>
              <w:rPr>
                <w:rFonts w:cs="Arial"/>
              </w:rPr>
            </w:pPr>
            <w:r>
              <w:t>Mrs Fawcett also asked about the cashflow graph and whether we will breach cashflow in December 2021?  Mr Slorach advised that we do not fall below 30 cash days.  We do come close but payments will be received before this happens.</w:t>
            </w:r>
          </w:p>
          <w:p w14:paraId="2D89E427" w14:textId="485E630A" w:rsidR="002F507E" w:rsidRDefault="002F507E" w:rsidP="0027010E">
            <w:pPr>
              <w:jc w:val="left"/>
              <w:rPr>
                <w:rFonts w:cs="Arial"/>
              </w:rPr>
            </w:pPr>
          </w:p>
          <w:p w14:paraId="7F4A01F2" w14:textId="7401EBF4" w:rsidR="00632F6F" w:rsidRDefault="00632F6F" w:rsidP="0027010E">
            <w:pPr>
              <w:jc w:val="left"/>
              <w:rPr>
                <w:rFonts w:cs="Arial"/>
              </w:rPr>
            </w:pPr>
            <w:r>
              <w:rPr>
                <w:rFonts w:cs="Arial"/>
              </w:rPr>
              <w:t>Dr Raby noted that as we are out of early intervention, the ESFA do not require to see our management accounts on a regular basis.</w:t>
            </w:r>
          </w:p>
          <w:p w14:paraId="08C5D7B8" w14:textId="28F16CDC" w:rsidR="00632F6F" w:rsidRDefault="00632F6F" w:rsidP="0027010E">
            <w:pPr>
              <w:jc w:val="left"/>
              <w:rPr>
                <w:rFonts w:cs="Arial"/>
              </w:rPr>
            </w:pPr>
          </w:p>
          <w:p w14:paraId="50EA048B" w14:textId="618C7769" w:rsidR="00632F6F" w:rsidRDefault="00632F6F" w:rsidP="0027010E">
            <w:pPr>
              <w:jc w:val="left"/>
              <w:rPr>
                <w:rFonts w:cs="Arial"/>
              </w:rPr>
            </w:pPr>
            <w:r>
              <w:rPr>
                <w:rFonts w:cs="Arial"/>
              </w:rPr>
              <w:t>Mr Swain asked what the value of capitalised salaries was.  Mr Slorach noted it was £270k for both years.</w:t>
            </w:r>
          </w:p>
          <w:p w14:paraId="64CDF2ED" w14:textId="4BED4AA2" w:rsidR="00632F6F" w:rsidRDefault="00632F6F" w:rsidP="0027010E">
            <w:pPr>
              <w:jc w:val="left"/>
              <w:rPr>
                <w:rFonts w:cs="Arial"/>
              </w:rPr>
            </w:pPr>
          </w:p>
          <w:p w14:paraId="69550F34" w14:textId="6249B7E6" w:rsidR="00632F6F" w:rsidRDefault="00632F6F" w:rsidP="0027010E">
            <w:pPr>
              <w:jc w:val="left"/>
              <w:rPr>
                <w:rFonts w:cs="Arial"/>
              </w:rPr>
            </w:pPr>
            <w:r>
              <w:rPr>
                <w:rFonts w:cs="Arial"/>
              </w:rPr>
              <w:t>Mr Butchart advised the Board that RSM had raised these issues with the Audit Committee and it had been agreed to add them to the risk register.</w:t>
            </w:r>
          </w:p>
          <w:p w14:paraId="57CFE455" w14:textId="5D777043" w:rsidR="002E054B" w:rsidRDefault="002E054B" w:rsidP="0027010E">
            <w:pPr>
              <w:jc w:val="left"/>
              <w:rPr>
                <w:rFonts w:cs="Arial"/>
              </w:rPr>
            </w:pPr>
          </w:p>
          <w:p w14:paraId="4A1A9CF2" w14:textId="6F907933" w:rsidR="002E054B" w:rsidRPr="0027010E" w:rsidRDefault="002E054B" w:rsidP="0027010E">
            <w:pPr>
              <w:jc w:val="left"/>
              <w:rPr>
                <w:rFonts w:cs="Arial"/>
              </w:rPr>
            </w:pPr>
            <w:r>
              <w:rPr>
                <w:rFonts w:cs="Arial"/>
              </w:rPr>
              <w:t>The Board noted the paper.</w:t>
            </w:r>
          </w:p>
          <w:p w14:paraId="4D2E8056" w14:textId="0CC4CBB4" w:rsidR="008036FD" w:rsidRDefault="008036FD" w:rsidP="00265F44">
            <w:pPr>
              <w:jc w:val="left"/>
              <w:rPr>
                <w:rFonts w:cs="Arial"/>
              </w:rPr>
            </w:pPr>
          </w:p>
          <w:p w14:paraId="4583C665" w14:textId="1486825B" w:rsidR="001740C9" w:rsidRPr="001740C9" w:rsidRDefault="001740C9" w:rsidP="001740C9">
            <w:pPr>
              <w:jc w:val="left"/>
              <w:rPr>
                <w:rFonts w:cs="Arial"/>
              </w:rPr>
            </w:pPr>
            <w:r>
              <w:rPr>
                <w:rFonts w:cs="Arial"/>
              </w:rPr>
              <w:t>The Chair thanked Mr Slorach for the report.</w:t>
            </w:r>
          </w:p>
          <w:p w14:paraId="52E2D9F2" w14:textId="3EDF0722" w:rsidR="00E667B7" w:rsidRPr="00AB002E" w:rsidRDefault="00E667B7" w:rsidP="009538FE">
            <w:pPr>
              <w:jc w:val="left"/>
              <w:rPr>
                <w:rFonts w:cs="Arial"/>
              </w:rPr>
            </w:pPr>
          </w:p>
        </w:tc>
        <w:tc>
          <w:tcPr>
            <w:tcW w:w="1249" w:type="dxa"/>
            <w:gridSpan w:val="2"/>
          </w:tcPr>
          <w:p w14:paraId="16BA2D1C" w14:textId="77777777" w:rsidR="001873C3" w:rsidRDefault="001873C3" w:rsidP="000E2260">
            <w:pPr>
              <w:pStyle w:val="ListParagraph"/>
              <w:ind w:left="0"/>
              <w:jc w:val="center"/>
              <w:rPr>
                <w:rFonts w:cs="Arial"/>
              </w:rPr>
            </w:pPr>
          </w:p>
          <w:p w14:paraId="519EAD1D" w14:textId="77777777" w:rsidR="003534B6" w:rsidRDefault="003534B6" w:rsidP="000E2260">
            <w:pPr>
              <w:pStyle w:val="ListParagraph"/>
              <w:ind w:left="0"/>
              <w:jc w:val="center"/>
              <w:rPr>
                <w:rFonts w:cs="Arial"/>
              </w:rPr>
            </w:pPr>
          </w:p>
          <w:p w14:paraId="4BE7359E" w14:textId="77777777" w:rsidR="003534B6" w:rsidRDefault="003534B6" w:rsidP="000E2260">
            <w:pPr>
              <w:pStyle w:val="ListParagraph"/>
              <w:ind w:left="0"/>
              <w:jc w:val="center"/>
              <w:rPr>
                <w:rFonts w:cs="Arial"/>
              </w:rPr>
            </w:pPr>
          </w:p>
          <w:p w14:paraId="375F713B" w14:textId="77777777" w:rsidR="003534B6" w:rsidRDefault="003534B6" w:rsidP="000E2260">
            <w:pPr>
              <w:pStyle w:val="ListParagraph"/>
              <w:ind w:left="0"/>
              <w:jc w:val="center"/>
              <w:rPr>
                <w:rFonts w:cs="Arial"/>
              </w:rPr>
            </w:pPr>
          </w:p>
          <w:p w14:paraId="63CFFD8A" w14:textId="1C94275B" w:rsidR="00057AA3" w:rsidRDefault="00057AA3" w:rsidP="003534B6">
            <w:pPr>
              <w:pStyle w:val="ListParagraph"/>
              <w:ind w:left="0"/>
              <w:rPr>
                <w:rFonts w:cs="Arial"/>
              </w:rPr>
            </w:pPr>
          </w:p>
          <w:p w14:paraId="2CA43ECC" w14:textId="77777777" w:rsidR="00057AA3" w:rsidRPr="00057AA3" w:rsidRDefault="00057AA3" w:rsidP="00057AA3"/>
          <w:p w14:paraId="7BE470D6" w14:textId="77777777" w:rsidR="00057AA3" w:rsidRPr="00057AA3" w:rsidRDefault="00057AA3" w:rsidP="00057AA3"/>
          <w:p w14:paraId="257EB0FB" w14:textId="77777777" w:rsidR="00057AA3" w:rsidRPr="00057AA3" w:rsidRDefault="00057AA3" w:rsidP="00057AA3"/>
          <w:p w14:paraId="3E0B75AD" w14:textId="77777777" w:rsidR="00057AA3" w:rsidRPr="00057AA3" w:rsidRDefault="00057AA3" w:rsidP="00057AA3"/>
          <w:p w14:paraId="322ECF08" w14:textId="77777777" w:rsidR="00057AA3" w:rsidRPr="00057AA3" w:rsidRDefault="00057AA3" w:rsidP="00057AA3"/>
          <w:p w14:paraId="69F30753" w14:textId="77777777" w:rsidR="00057AA3" w:rsidRPr="00057AA3" w:rsidRDefault="00057AA3" w:rsidP="00057AA3"/>
          <w:p w14:paraId="0EEB041F" w14:textId="77777777" w:rsidR="00057AA3" w:rsidRPr="00057AA3" w:rsidRDefault="00057AA3" w:rsidP="00057AA3"/>
          <w:p w14:paraId="39C94BC5" w14:textId="77777777" w:rsidR="00057AA3" w:rsidRPr="00057AA3" w:rsidRDefault="00057AA3" w:rsidP="00057AA3"/>
          <w:p w14:paraId="337EB388" w14:textId="77777777" w:rsidR="00057AA3" w:rsidRPr="00057AA3" w:rsidRDefault="00057AA3" w:rsidP="00057AA3"/>
          <w:p w14:paraId="6AC5B9F8" w14:textId="77777777" w:rsidR="00057AA3" w:rsidRPr="00057AA3" w:rsidRDefault="00057AA3" w:rsidP="00057AA3"/>
          <w:p w14:paraId="437502F6" w14:textId="77777777" w:rsidR="00057AA3" w:rsidRPr="00057AA3" w:rsidRDefault="00057AA3" w:rsidP="00057AA3"/>
          <w:p w14:paraId="34873159" w14:textId="77777777" w:rsidR="00057AA3" w:rsidRPr="00057AA3" w:rsidRDefault="00057AA3" w:rsidP="00057AA3"/>
          <w:p w14:paraId="74064746" w14:textId="77777777" w:rsidR="00057AA3" w:rsidRPr="00057AA3" w:rsidRDefault="00057AA3" w:rsidP="00057AA3"/>
          <w:p w14:paraId="20E81F61" w14:textId="77777777" w:rsidR="00057AA3" w:rsidRPr="00057AA3" w:rsidRDefault="00057AA3" w:rsidP="00057AA3"/>
          <w:p w14:paraId="59541065" w14:textId="77777777" w:rsidR="00057AA3" w:rsidRPr="00057AA3" w:rsidRDefault="00057AA3" w:rsidP="00057AA3"/>
          <w:p w14:paraId="4155CE9E" w14:textId="77777777" w:rsidR="00057AA3" w:rsidRPr="00057AA3" w:rsidRDefault="00057AA3" w:rsidP="00057AA3"/>
          <w:p w14:paraId="7AB699F5" w14:textId="13E45E37" w:rsidR="00057AA3" w:rsidRDefault="00057AA3" w:rsidP="00057AA3"/>
          <w:p w14:paraId="02A1C86E" w14:textId="77777777" w:rsidR="00057AA3" w:rsidRPr="00057AA3" w:rsidRDefault="00057AA3" w:rsidP="00057AA3"/>
          <w:p w14:paraId="05E67844" w14:textId="77777777" w:rsidR="00057AA3" w:rsidRPr="00057AA3" w:rsidRDefault="00057AA3" w:rsidP="00057AA3"/>
          <w:p w14:paraId="2B2FE6B5" w14:textId="77777777" w:rsidR="00057AA3" w:rsidRPr="00057AA3" w:rsidRDefault="00057AA3" w:rsidP="00057AA3"/>
          <w:p w14:paraId="4708A3E4" w14:textId="77777777" w:rsidR="00057AA3" w:rsidRPr="00057AA3" w:rsidRDefault="00057AA3" w:rsidP="00057AA3"/>
          <w:p w14:paraId="38E0A192" w14:textId="77777777" w:rsidR="00057AA3" w:rsidRPr="00057AA3" w:rsidRDefault="00057AA3" w:rsidP="00057AA3"/>
          <w:p w14:paraId="3A871CB9" w14:textId="77777777" w:rsidR="00057AA3" w:rsidRPr="00057AA3" w:rsidRDefault="00057AA3" w:rsidP="00057AA3"/>
          <w:p w14:paraId="3AFF1D27" w14:textId="6C65C616" w:rsidR="00057AA3" w:rsidRDefault="00057AA3" w:rsidP="00057AA3"/>
          <w:p w14:paraId="2E54C9E5" w14:textId="77777777" w:rsidR="00057AA3" w:rsidRPr="00057AA3" w:rsidRDefault="00057AA3" w:rsidP="00057AA3"/>
          <w:p w14:paraId="176D34E1" w14:textId="05D2302F" w:rsidR="00057AA3" w:rsidRDefault="00057AA3" w:rsidP="00057AA3"/>
          <w:p w14:paraId="6B8F3451" w14:textId="6FD6FEEF" w:rsidR="00057AA3" w:rsidRDefault="00057AA3" w:rsidP="00057AA3"/>
          <w:p w14:paraId="25FF0C3D" w14:textId="77777777" w:rsidR="003534B6" w:rsidRPr="00057AA3" w:rsidRDefault="003534B6" w:rsidP="00057AA3"/>
        </w:tc>
      </w:tr>
      <w:tr w:rsidR="001F1914" w:rsidRPr="00662870" w14:paraId="7D2FD74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2C1D1FB" w14:textId="77777777" w:rsidR="001F1914" w:rsidRDefault="001F1914" w:rsidP="002E16A0">
            <w:pPr>
              <w:jc w:val="left"/>
              <w:rPr>
                <w:rFonts w:cs="Arial"/>
              </w:rPr>
            </w:pPr>
          </w:p>
        </w:tc>
        <w:tc>
          <w:tcPr>
            <w:tcW w:w="7567" w:type="dxa"/>
            <w:gridSpan w:val="3"/>
          </w:tcPr>
          <w:p w14:paraId="7FACB019" w14:textId="77777777" w:rsidR="001F1914" w:rsidRDefault="001F1914" w:rsidP="00B15DEB">
            <w:pPr>
              <w:jc w:val="left"/>
              <w:rPr>
                <w:rFonts w:cs="Arial"/>
                <w:b/>
              </w:rPr>
            </w:pPr>
          </w:p>
          <w:p w14:paraId="40A17CE6" w14:textId="7AD7B23F" w:rsidR="001F1914" w:rsidRDefault="001F1914" w:rsidP="00B15DEB">
            <w:pPr>
              <w:jc w:val="left"/>
              <w:rPr>
                <w:rFonts w:cs="Arial"/>
                <w:b/>
              </w:rPr>
            </w:pPr>
            <w:r>
              <w:rPr>
                <w:rFonts w:cs="Arial"/>
                <w:b/>
              </w:rPr>
              <w:t>Professor Simmons joined the meeting at 1435</w:t>
            </w:r>
          </w:p>
        </w:tc>
        <w:tc>
          <w:tcPr>
            <w:tcW w:w="1249" w:type="dxa"/>
            <w:gridSpan w:val="2"/>
          </w:tcPr>
          <w:p w14:paraId="0E4160EB" w14:textId="77777777" w:rsidR="001F1914" w:rsidRDefault="001F1914" w:rsidP="000E2260">
            <w:pPr>
              <w:pStyle w:val="ListParagraph"/>
              <w:ind w:left="0"/>
              <w:jc w:val="center"/>
              <w:rPr>
                <w:rFonts w:cs="Arial"/>
              </w:rPr>
            </w:pPr>
          </w:p>
        </w:tc>
      </w:tr>
      <w:tr w:rsidR="00F728F2" w:rsidRPr="00662870" w14:paraId="7E45A705"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AE3DE92" w14:textId="77777777" w:rsidR="005F2FD5" w:rsidRDefault="005F2FD5" w:rsidP="002E16A0">
            <w:pPr>
              <w:jc w:val="left"/>
              <w:rPr>
                <w:rFonts w:cs="Arial"/>
              </w:rPr>
            </w:pPr>
            <w:r>
              <w:rPr>
                <w:rFonts w:cs="Arial"/>
              </w:rPr>
              <w:t>10.</w:t>
            </w:r>
          </w:p>
        </w:tc>
        <w:tc>
          <w:tcPr>
            <w:tcW w:w="7567" w:type="dxa"/>
            <w:gridSpan w:val="3"/>
          </w:tcPr>
          <w:p w14:paraId="34D91035" w14:textId="7DB16B9E" w:rsidR="005F2FD5" w:rsidRDefault="00535874" w:rsidP="00B15DEB">
            <w:pPr>
              <w:jc w:val="left"/>
              <w:rPr>
                <w:rFonts w:cs="Arial"/>
                <w:b/>
              </w:rPr>
            </w:pPr>
            <w:r>
              <w:rPr>
                <w:rFonts w:cs="Arial"/>
                <w:b/>
              </w:rPr>
              <w:t>KPI’s</w:t>
            </w:r>
          </w:p>
          <w:p w14:paraId="064FA357" w14:textId="2D1A0129" w:rsidR="006845EC" w:rsidRDefault="006845EC" w:rsidP="00B15DEB">
            <w:pPr>
              <w:jc w:val="left"/>
              <w:rPr>
                <w:rFonts w:cs="Arial"/>
                <w:b/>
              </w:rPr>
            </w:pPr>
          </w:p>
          <w:p w14:paraId="24CAFB5F" w14:textId="2F5955A5" w:rsidR="00BA0943" w:rsidRDefault="009213EC" w:rsidP="00BA0943">
            <w:pPr>
              <w:jc w:val="left"/>
              <w:rPr>
                <w:rFonts w:cs="Arial"/>
              </w:rPr>
            </w:pPr>
            <w:r>
              <w:rPr>
                <w:rFonts w:cs="Arial"/>
              </w:rPr>
              <w:t xml:space="preserve">Mr </w:t>
            </w:r>
            <w:r w:rsidR="00526504">
              <w:rPr>
                <w:rFonts w:cs="Arial"/>
              </w:rPr>
              <w:t>Slorach</w:t>
            </w:r>
            <w:r>
              <w:rPr>
                <w:rFonts w:cs="Arial"/>
              </w:rPr>
              <w:t xml:space="preserve"> presented the update on </w:t>
            </w:r>
            <w:r w:rsidR="00526504">
              <w:rPr>
                <w:rFonts w:cs="Arial"/>
              </w:rPr>
              <w:t>KPI’s</w:t>
            </w:r>
            <w:r>
              <w:rPr>
                <w:rFonts w:cs="Arial"/>
              </w:rPr>
              <w:t xml:space="preserve"> to the Board</w:t>
            </w:r>
            <w:r w:rsidR="00BA0943">
              <w:rPr>
                <w:rFonts w:cs="Arial"/>
              </w:rPr>
              <w:t>.</w:t>
            </w:r>
          </w:p>
          <w:p w14:paraId="113775FC" w14:textId="17B5EC43" w:rsidR="00BA0943" w:rsidRDefault="00BA0943" w:rsidP="00BA0943">
            <w:pPr>
              <w:jc w:val="left"/>
              <w:rPr>
                <w:rFonts w:cs="Arial"/>
              </w:rPr>
            </w:pPr>
          </w:p>
          <w:p w14:paraId="39358428" w14:textId="134F4349" w:rsidR="00BA0943" w:rsidRPr="00296B3F" w:rsidRDefault="00BA0943" w:rsidP="00BA0943">
            <w:pPr>
              <w:jc w:val="left"/>
              <w:rPr>
                <w:rFonts w:cs="Arial"/>
              </w:rPr>
            </w:pPr>
            <w:r>
              <w:rPr>
                <w:rFonts w:cs="Arial"/>
              </w:rPr>
              <w:t>The Board noted the information.</w:t>
            </w:r>
          </w:p>
          <w:p w14:paraId="36960D3F" w14:textId="696B742F" w:rsidR="00EB1622" w:rsidRDefault="00EB1622" w:rsidP="002103C9">
            <w:pPr>
              <w:jc w:val="left"/>
              <w:rPr>
                <w:rFonts w:cs="Arial"/>
              </w:rPr>
            </w:pPr>
          </w:p>
          <w:p w14:paraId="4CB65107" w14:textId="02F32D86" w:rsidR="00E56161" w:rsidRDefault="001740C9" w:rsidP="008259AD">
            <w:pPr>
              <w:jc w:val="left"/>
              <w:rPr>
                <w:rFonts w:cs="Arial"/>
              </w:rPr>
            </w:pPr>
            <w:r>
              <w:rPr>
                <w:rFonts w:cs="Arial"/>
              </w:rPr>
              <w:t xml:space="preserve">The Chair thanked Mr </w:t>
            </w:r>
            <w:r w:rsidR="00526504">
              <w:rPr>
                <w:rFonts w:cs="Arial"/>
              </w:rPr>
              <w:t>Slorach</w:t>
            </w:r>
            <w:r>
              <w:rPr>
                <w:rFonts w:cs="Arial"/>
              </w:rPr>
              <w:t xml:space="preserve"> for the </w:t>
            </w:r>
            <w:r w:rsidR="00526504">
              <w:rPr>
                <w:rFonts w:cs="Arial"/>
              </w:rPr>
              <w:t>update</w:t>
            </w:r>
            <w:r>
              <w:rPr>
                <w:rFonts w:cs="Arial"/>
              </w:rPr>
              <w:t>.</w:t>
            </w:r>
            <w:r w:rsidR="00FA4384">
              <w:rPr>
                <w:rFonts w:cs="Arial"/>
              </w:rPr>
              <w:t xml:space="preserve"> </w:t>
            </w:r>
          </w:p>
          <w:p w14:paraId="3C30A46F" w14:textId="33728DCA" w:rsidR="001740C9" w:rsidRPr="006845EC" w:rsidRDefault="001740C9" w:rsidP="008259AD">
            <w:pPr>
              <w:jc w:val="left"/>
              <w:rPr>
                <w:rFonts w:cs="Arial"/>
              </w:rPr>
            </w:pPr>
          </w:p>
        </w:tc>
        <w:tc>
          <w:tcPr>
            <w:tcW w:w="1249" w:type="dxa"/>
            <w:gridSpan w:val="2"/>
          </w:tcPr>
          <w:p w14:paraId="31210E5E" w14:textId="77777777" w:rsidR="00D0654E" w:rsidRDefault="00D0654E" w:rsidP="000E2260">
            <w:pPr>
              <w:pStyle w:val="ListParagraph"/>
              <w:ind w:left="0"/>
              <w:jc w:val="center"/>
              <w:rPr>
                <w:rFonts w:cs="Arial"/>
              </w:rPr>
            </w:pPr>
          </w:p>
          <w:p w14:paraId="5C30F008" w14:textId="77777777" w:rsidR="00E56161" w:rsidRDefault="00E56161" w:rsidP="000E2260">
            <w:pPr>
              <w:pStyle w:val="ListParagraph"/>
              <w:ind w:left="0"/>
              <w:jc w:val="center"/>
              <w:rPr>
                <w:rFonts w:cs="Arial"/>
              </w:rPr>
            </w:pPr>
          </w:p>
          <w:p w14:paraId="5C755279" w14:textId="77777777" w:rsidR="00E56161" w:rsidRDefault="00E56161" w:rsidP="000E2260">
            <w:pPr>
              <w:pStyle w:val="ListParagraph"/>
              <w:ind w:left="0"/>
              <w:jc w:val="center"/>
              <w:rPr>
                <w:rFonts w:cs="Arial"/>
              </w:rPr>
            </w:pPr>
          </w:p>
          <w:p w14:paraId="21596A09" w14:textId="14BC29EA" w:rsidR="00E56161" w:rsidRDefault="00E56161" w:rsidP="009538FE">
            <w:pPr>
              <w:pStyle w:val="ListParagraph"/>
              <w:ind w:left="0"/>
              <w:rPr>
                <w:rFonts w:cs="Arial"/>
              </w:rPr>
            </w:pPr>
          </w:p>
        </w:tc>
      </w:tr>
      <w:tr w:rsidR="00B15DEB" w:rsidRPr="00662870" w14:paraId="5C7D1E80"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936" w:type="dxa"/>
          </w:tcPr>
          <w:p w14:paraId="2173A891" w14:textId="55131082" w:rsidR="005F2FD5" w:rsidRDefault="005F2FD5" w:rsidP="002E16A0">
            <w:pPr>
              <w:jc w:val="left"/>
              <w:rPr>
                <w:rFonts w:cs="Arial"/>
              </w:rPr>
            </w:pPr>
            <w:r>
              <w:rPr>
                <w:rFonts w:cs="Arial"/>
              </w:rPr>
              <w:t>1</w:t>
            </w:r>
            <w:r w:rsidR="00526504">
              <w:rPr>
                <w:rFonts w:cs="Arial"/>
              </w:rPr>
              <w:t>3</w:t>
            </w:r>
            <w:r>
              <w:rPr>
                <w:rFonts w:cs="Arial"/>
              </w:rPr>
              <w:t>.</w:t>
            </w:r>
          </w:p>
        </w:tc>
        <w:tc>
          <w:tcPr>
            <w:tcW w:w="7567" w:type="dxa"/>
            <w:gridSpan w:val="3"/>
          </w:tcPr>
          <w:p w14:paraId="10EFE142" w14:textId="5DA15307" w:rsidR="005222DB" w:rsidRDefault="005222DB" w:rsidP="00B15DEB">
            <w:pPr>
              <w:jc w:val="left"/>
              <w:rPr>
                <w:rFonts w:cs="Arial"/>
                <w:b/>
              </w:rPr>
            </w:pPr>
            <w:r>
              <w:rPr>
                <w:rFonts w:cs="Arial"/>
                <w:b/>
              </w:rPr>
              <w:t>Update on Risk Management &amp; Risk Register</w:t>
            </w:r>
          </w:p>
          <w:p w14:paraId="130A18F8" w14:textId="77777777" w:rsidR="005F2FD5" w:rsidRPr="005F2FD5" w:rsidRDefault="005F2FD5" w:rsidP="00B15DEB">
            <w:pPr>
              <w:jc w:val="left"/>
              <w:rPr>
                <w:rFonts w:cs="Arial"/>
                <w:b/>
              </w:rPr>
            </w:pPr>
          </w:p>
          <w:p w14:paraId="123FCC85" w14:textId="79D2BE76" w:rsidR="00D105D3" w:rsidRDefault="00745180" w:rsidP="00D105D3">
            <w:pPr>
              <w:jc w:val="left"/>
              <w:rPr>
                <w:rFonts w:cs="Arial"/>
              </w:rPr>
            </w:pPr>
            <w:r>
              <w:rPr>
                <w:rFonts w:cs="Arial"/>
              </w:rPr>
              <w:t>Mr Slorach presented the Risk Management and Risk Register update to the Board.</w:t>
            </w:r>
          </w:p>
          <w:p w14:paraId="24E1A4D0" w14:textId="7F7C816C" w:rsidR="00745180" w:rsidRDefault="00745180" w:rsidP="00D105D3">
            <w:pPr>
              <w:jc w:val="left"/>
              <w:rPr>
                <w:rFonts w:cs="Arial"/>
              </w:rPr>
            </w:pPr>
          </w:p>
          <w:p w14:paraId="667DFF79" w14:textId="05315E39" w:rsidR="00745180" w:rsidRDefault="00745180" w:rsidP="00D105D3">
            <w:pPr>
              <w:jc w:val="left"/>
              <w:rPr>
                <w:rFonts w:cs="Arial"/>
              </w:rPr>
            </w:pPr>
            <w:r>
              <w:rPr>
                <w:rFonts w:cs="Arial"/>
              </w:rPr>
              <w:t>It was noted there were no real changes to the risk levels at present.  The NSS survey would commence in January wish is an area of opportunity for the School.  We are operating better than a number of institutions at present.</w:t>
            </w:r>
          </w:p>
          <w:p w14:paraId="51F852B9" w14:textId="3E8A6EE1" w:rsidR="00745180" w:rsidRDefault="00745180" w:rsidP="00D105D3">
            <w:pPr>
              <w:jc w:val="left"/>
              <w:rPr>
                <w:rFonts w:cs="Arial"/>
              </w:rPr>
            </w:pPr>
          </w:p>
          <w:p w14:paraId="5FCC8840" w14:textId="50E9B4DB" w:rsidR="00745180" w:rsidRDefault="00745180" w:rsidP="00D105D3">
            <w:pPr>
              <w:jc w:val="left"/>
              <w:rPr>
                <w:rFonts w:cs="Arial"/>
              </w:rPr>
            </w:pPr>
            <w:r>
              <w:rPr>
                <w:rFonts w:cs="Arial"/>
              </w:rPr>
              <w:t xml:space="preserve">Construction is showing no financial risks at present and the Middlesbrough project is progressing well.  </w:t>
            </w:r>
          </w:p>
          <w:p w14:paraId="30CC1578" w14:textId="20606341" w:rsidR="001F1914" w:rsidRDefault="001F1914" w:rsidP="00D105D3">
            <w:pPr>
              <w:jc w:val="left"/>
              <w:rPr>
                <w:rFonts w:cs="Arial"/>
              </w:rPr>
            </w:pPr>
          </w:p>
          <w:p w14:paraId="2CCC731B" w14:textId="1D28BC78" w:rsidR="001F1914" w:rsidRDefault="001F1914" w:rsidP="00D105D3">
            <w:pPr>
              <w:jc w:val="left"/>
              <w:rPr>
                <w:rFonts w:cs="Arial"/>
              </w:rPr>
            </w:pPr>
            <w:r>
              <w:rPr>
                <w:rFonts w:cs="Arial"/>
              </w:rPr>
              <w:t>Mr Bailey noted that the only risk for the Middlesbrough project was an early completion, which would mean the School takes ownership of the building earlier than planned.</w:t>
            </w:r>
          </w:p>
          <w:p w14:paraId="3ED31166" w14:textId="424F4CAC" w:rsidR="001F1914" w:rsidRDefault="001F1914" w:rsidP="00D105D3">
            <w:pPr>
              <w:jc w:val="left"/>
              <w:rPr>
                <w:rFonts w:cs="Arial"/>
              </w:rPr>
            </w:pPr>
          </w:p>
          <w:p w14:paraId="773D3B6C" w14:textId="1FF7D834" w:rsidR="001F1914" w:rsidRDefault="001F1914" w:rsidP="00D105D3">
            <w:pPr>
              <w:jc w:val="left"/>
              <w:rPr>
                <w:rFonts w:cs="Arial"/>
              </w:rPr>
            </w:pPr>
            <w:r>
              <w:rPr>
                <w:rFonts w:cs="Arial"/>
              </w:rPr>
              <w:t>Mrs Fawcett noted that the hoardings at the Middlesbrough site were good.  She also noted that there were discrepancies in the figures on the risk register.  Mr Slorach noted this point.</w:t>
            </w:r>
          </w:p>
          <w:p w14:paraId="022E01AF" w14:textId="3A03524B" w:rsidR="001F1914" w:rsidRDefault="001F1914" w:rsidP="00D105D3">
            <w:pPr>
              <w:jc w:val="left"/>
              <w:rPr>
                <w:rFonts w:cs="Arial"/>
              </w:rPr>
            </w:pPr>
          </w:p>
          <w:p w14:paraId="2C78D82C" w14:textId="3F3F7817" w:rsidR="001F1914" w:rsidRDefault="001F1914" w:rsidP="00D105D3">
            <w:pPr>
              <w:jc w:val="left"/>
              <w:rPr>
                <w:rFonts w:cs="Arial"/>
              </w:rPr>
            </w:pPr>
            <w:r>
              <w:rPr>
                <w:rFonts w:cs="Arial"/>
              </w:rPr>
              <w:t>Mr Hughes asked if there was a similar risk to be noted in the ISQ2 project being completed earlier than expected.  Dr Raby advised that we were currently looking to recruit a Studio Manager to get the Studios up and running.  Mr Chapman advised we were working with Tees Valley Screen to find a suitable candidate.</w:t>
            </w:r>
          </w:p>
          <w:p w14:paraId="00EEF090" w14:textId="698F6E7F" w:rsidR="001F1914" w:rsidRDefault="001F1914" w:rsidP="00D105D3">
            <w:pPr>
              <w:jc w:val="left"/>
              <w:rPr>
                <w:rFonts w:cs="Arial"/>
              </w:rPr>
            </w:pPr>
          </w:p>
          <w:p w14:paraId="3E8EE218" w14:textId="4EDDC244" w:rsidR="001F1914" w:rsidRDefault="001F1914" w:rsidP="00D105D3">
            <w:pPr>
              <w:jc w:val="left"/>
              <w:rPr>
                <w:rFonts w:cs="Arial"/>
              </w:rPr>
            </w:pPr>
            <w:r>
              <w:rPr>
                <w:rFonts w:cs="Arial"/>
              </w:rPr>
              <w:t xml:space="preserve">The Board of the new Studios was being established and we would need to find an Independent member of the Board. </w:t>
            </w:r>
          </w:p>
          <w:p w14:paraId="7EBD87D9" w14:textId="77777777" w:rsidR="00526504" w:rsidRDefault="00526504" w:rsidP="00526504">
            <w:pPr>
              <w:jc w:val="left"/>
              <w:rPr>
                <w:rFonts w:cs="Arial"/>
              </w:rPr>
            </w:pPr>
          </w:p>
          <w:p w14:paraId="2A828C39" w14:textId="286A3CF0" w:rsidR="00526504" w:rsidRDefault="00526504" w:rsidP="00526504">
            <w:pPr>
              <w:jc w:val="left"/>
              <w:rPr>
                <w:rFonts w:cs="Arial"/>
              </w:rPr>
            </w:pPr>
            <w:r>
              <w:rPr>
                <w:rFonts w:cs="Arial"/>
              </w:rPr>
              <w:t xml:space="preserve">The Chair thanked Mr </w:t>
            </w:r>
            <w:r w:rsidR="005222DB">
              <w:rPr>
                <w:rFonts w:cs="Arial"/>
              </w:rPr>
              <w:t>Slorach</w:t>
            </w:r>
            <w:r>
              <w:rPr>
                <w:rFonts w:cs="Arial"/>
              </w:rPr>
              <w:t xml:space="preserve"> for the update.</w:t>
            </w:r>
          </w:p>
          <w:p w14:paraId="72010D86" w14:textId="6042EF65" w:rsidR="005F2FD5" w:rsidRPr="00C429D6" w:rsidRDefault="005F2FD5" w:rsidP="00526504">
            <w:pPr>
              <w:jc w:val="left"/>
              <w:rPr>
                <w:rFonts w:cs="Arial"/>
                <w:sz w:val="16"/>
                <w:szCs w:val="16"/>
              </w:rPr>
            </w:pPr>
          </w:p>
        </w:tc>
        <w:tc>
          <w:tcPr>
            <w:tcW w:w="1249" w:type="dxa"/>
            <w:gridSpan w:val="2"/>
          </w:tcPr>
          <w:p w14:paraId="2D70D3E1" w14:textId="77777777" w:rsidR="00B15DEB" w:rsidRDefault="00B15DEB" w:rsidP="000E2260">
            <w:pPr>
              <w:pStyle w:val="ListParagraph"/>
              <w:ind w:left="0"/>
              <w:jc w:val="center"/>
              <w:rPr>
                <w:rFonts w:cs="Arial"/>
              </w:rPr>
            </w:pPr>
          </w:p>
        </w:tc>
      </w:tr>
      <w:tr w:rsidR="0031018E" w:rsidRPr="00662870" w14:paraId="792737A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41E6793" w14:textId="77777777" w:rsidR="005F2FD5" w:rsidRDefault="005F2FD5" w:rsidP="002E16A0">
            <w:pPr>
              <w:jc w:val="left"/>
              <w:rPr>
                <w:rFonts w:cs="Arial"/>
              </w:rPr>
            </w:pPr>
          </w:p>
          <w:p w14:paraId="0D7840C8" w14:textId="1361813A" w:rsidR="005F2FD5" w:rsidRDefault="005F2FD5" w:rsidP="002E16A0">
            <w:pPr>
              <w:jc w:val="left"/>
              <w:rPr>
                <w:rFonts w:cs="Arial"/>
              </w:rPr>
            </w:pPr>
            <w:r>
              <w:rPr>
                <w:rFonts w:cs="Arial"/>
              </w:rPr>
              <w:t>1</w:t>
            </w:r>
            <w:r w:rsidR="00526504">
              <w:rPr>
                <w:rFonts w:cs="Arial"/>
              </w:rPr>
              <w:t>4</w:t>
            </w:r>
            <w:r>
              <w:rPr>
                <w:rFonts w:cs="Arial"/>
              </w:rPr>
              <w:t>.</w:t>
            </w:r>
          </w:p>
        </w:tc>
        <w:tc>
          <w:tcPr>
            <w:tcW w:w="7567" w:type="dxa"/>
            <w:gridSpan w:val="3"/>
          </w:tcPr>
          <w:p w14:paraId="17A4F643" w14:textId="77777777" w:rsidR="005222DB" w:rsidRPr="005F2FD5" w:rsidRDefault="005222DB" w:rsidP="005222DB">
            <w:pPr>
              <w:jc w:val="left"/>
              <w:rPr>
                <w:rFonts w:cs="Arial"/>
                <w:b/>
              </w:rPr>
            </w:pPr>
            <w:r w:rsidRPr="005F2FD5">
              <w:rPr>
                <w:rFonts w:cs="Arial"/>
                <w:b/>
              </w:rPr>
              <w:t>EXCELLENT STUDENT EXPERIENCE</w:t>
            </w:r>
          </w:p>
          <w:p w14:paraId="72B4FB65" w14:textId="1F067747" w:rsidR="009538FE" w:rsidRDefault="009538FE" w:rsidP="009538FE">
            <w:pPr>
              <w:jc w:val="left"/>
              <w:rPr>
                <w:rFonts w:cs="Arial"/>
                <w:b/>
              </w:rPr>
            </w:pPr>
          </w:p>
          <w:p w14:paraId="561A9F74" w14:textId="62BDF94A" w:rsidR="0073582F" w:rsidRDefault="0073582F" w:rsidP="009538FE">
            <w:pPr>
              <w:jc w:val="left"/>
              <w:rPr>
                <w:rFonts w:cs="Arial"/>
                <w:b/>
              </w:rPr>
            </w:pPr>
            <w:r>
              <w:rPr>
                <w:rFonts w:cs="Arial"/>
                <w:b/>
              </w:rPr>
              <w:t>Self-Assessment Report (SAR) and Quality Improvement Plan (QuIP)</w:t>
            </w:r>
          </w:p>
          <w:p w14:paraId="0D0DB3FB" w14:textId="4BDE3FB5" w:rsidR="0073582F" w:rsidRDefault="0073582F" w:rsidP="009538FE">
            <w:pPr>
              <w:jc w:val="left"/>
              <w:rPr>
                <w:rFonts w:cs="Arial"/>
              </w:rPr>
            </w:pPr>
            <w:r>
              <w:rPr>
                <w:rFonts w:cs="Arial"/>
              </w:rPr>
              <w:lastRenderedPageBreak/>
              <w:t>Mr Waddington and Mr Kane presented the Self-Assessment Report and Quality Improvement Plan to the Board.  It was noted that the report had been discussed by the new Academic sub-committee at its meeting prior to the Corporation Board.</w:t>
            </w:r>
            <w:r w:rsidR="00745180">
              <w:rPr>
                <w:rFonts w:cs="Arial"/>
              </w:rPr>
              <w:t xml:space="preserve">  Professor Simmons noted this and agreed a good discussion took place at the sub-committee.</w:t>
            </w:r>
          </w:p>
          <w:p w14:paraId="26C2C182" w14:textId="188671C5" w:rsidR="00745180" w:rsidRDefault="00745180" w:rsidP="009538FE">
            <w:pPr>
              <w:jc w:val="left"/>
              <w:rPr>
                <w:rFonts w:cs="Arial"/>
              </w:rPr>
            </w:pPr>
          </w:p>
          <w:p w14:paraId="78C7485D" w14:textId="11E172FE" w:rsidR="00745180" w:rsidRDefault="00745180" w:rsidP="009538FE">
            <w:pPr>
              <w:jc w:val="left"/>
              <w:rPr>
                <w:rFonts w:cs="Arial"/>
              </w:rPr>
            </w:pPr>
            <w:r>
              <w:rPr>
                <w:rFonts w:cs="Arial"/>
              </w:rPr>
              <w:t>The report provides a summary setting out the School’s FE academic performance for the year, together with the School’s formal judgement of grades which we would believe to be applied if an Ofsted inspection were to take place.  This year’s assessment believe that an “Outstanding” grading would be applied.</w:t>
            </w:r>
          </w:p>
          <w:p w14:paraId="73A7507F" w14:textId="74C7FD10" w:rsidR="00745180" w:rsidRDefault="00745180" w:rsidP="009538FE">
            <w:pPr>
              <w:jc w:val="left"/>
              <w:rPr>
                <w:rFonts w:cs="Arial"/>
              </w:rPr>
            </w:pPr>
          </w:p>
          <w:p w14:paraId="3744426D" w14:textId="5690F3AF" w:rsidR="00745180" w:rsidRDefault="00745180" w:rsidP="009538FE">
            <w:pPr>
              <w:jc w:val="left"/>
              <w:rPr>
                <w:rFonts w:cs="Arial"/>
              </w:rPr>
            </w:pPr>
            <w:r>
              <w:rPr>
                <w:rFonts w:cs="Arial"/>
              </w:rPr>
              <w:t>The Quality Improvement Plan details actions that should be undertaken by the School to address any issues identified in the Self-Assessment Report.</w:t>
            </w:r>
          </w:p>
          <w:p w14:paraId="5C195861" w14:textId="77777777" w:rsidR="0073582F" w:rsidRDefault="0073582F" w:rsidP="009538FE">
            <w:pPr>
              <w:jc w:val="left"/>
              <w:rPr>
                <w:rFonts w:cs="Arial"/>
              </w:rPr>
            </w:pPr>
          </w:p>
          <w:p w14:paraId="2D1178AE" w14:textId="61BE4992" w:rsidR="0073582F" w:rsidRDefault="0073582F" w:rsidP="009538FE">
            <w:pPr>
              <w:jc w:val="left"/>
              <w:rPr>
                <w:rFonts w:cs="Arial"/>
              </w:rPr>
            </w:pPr>
            <w:r>
              <w:rPr>
                <w:rFonts w:cs="Arial"/>
              </w:rPr>
              <w:t xml:space="preserve">The Board </w:t>
            </w:r>
            <w:r>
              <w:rPr>
                <w:rFonts w:cs="Arial"/>
                <w:b/>
              </w:rPr>
              <w:t xml:space="preserve">Approved </w:t>
            </w:r>
            <w:r>
              <w:rPr>
                <w:rFonts w:cs="Arial"/>
              </w:rPr>
              <w:t>the Report.</w:t>
            </w:r>
          </w:p>
          <w:p w14:paraId="466FE298" w14:textId="4D54B0F1" w:rsidR="0073582F" w:rsidRDefault="0073582F" w:rsidP="009538FE">
            <w:pPr>
              <w:jc w:val="left"/>
              <w:rPr>
                <w:rFonts w:cs="Arial"/>
              </w:rPr>
            </w:pPr>
          </w:p>
          <w:p w14:paraId="4514F194" w14:textId="6114CE72" w:rsidR="0073582F" w:rsidRPr="0073582F" w:rsidRDefault="0073582F" w:rsidP="009538FE">
            <w:pPr>
              <w:jc w:val="left"/>
              <w:rPr>
                <w:rFonts w:cs="Arial"/>
              </w:rPr>
            </w:pPr>
            <w:r>
              <w:rPr>
                <w:rFonts w:cs="Arial"/>
              </w:rPr>
              <w:t>Mr Bailey noted that this was a good piece of work.</w:t>
            </w:r>
          </w:p>
          <w:p w14:paraId="0E34A678" w14:textId="14E30384" w:rsidR="0073582F" w:rsidRDefault="0073582F" w:rsidP="009538FE">
            <w:pPr>
              <w:jc w:val="left"/>
              <w:rPr>
                <w:rFonts w:cs="Arial"/>
              </w:rPr>
            </w:pPr>
          </w:p>
          <w:p w14:paraId="640AA216" w14:textId="6D53455C" w:rsidR="0073582F" w:rsidRPr="0073582F" w:rsidRDefault="0073582F" w:rsidP="009538FE">
            <w:pPr>
              <w:jc w:val="left"/>
              <w:rPr>
                <w:rFonts w:cs="Arial"/>
              </w:rPr>
            </w:pPr>
            <w:r>
              <w:rPr>
                <w:rFonts w:cs="Arial"/>
              </w:rPr>
              <w:t>The Chair thanked Mr Waddington and Mr Kane for the Report.</w:t>
            </w:r>
          </w:p>
          <w:p w14:paraId="3C793854" w14:textId="77777777" w:rsidR="0031018E" w:rsidRPr="0031018E" w:rsidRDefault="0031018E" w:rsidP="005222DB">
            <w:pPr>
              <w:jc w:val="left"/>
              <w:rPr>
                <w:rFonts w:cs="Arial"/>
              </w:rPr>
            </w:pPr>
          </w:p>
        </w:tc>
        <w:tc>
          <w:tcPr>
            <w:tcW w:w="1249" w:type="dxa"/>
            <w:gridSpan w:val="2"/>
          </w:tcPr>
          <w:p w14:paraId="1172B8C6" w14:textId="77777777" w:rsidR="0031018E" w:rsidRDefault="0031018E" w:rsidP="000E2260">
            <w:pPr>
              <w:pStyle w:val="ListParagraph"/>
              <w:ind w:left="0"/>
              <w:jc w:val="center"/>
              <w:rPr>
                <w:rFonts w:cs="Arial"/>
              </w:rPr>
            </w:pPr>
          </w:p>
        </w:tc>
      </w:tr>
      <w:tr w:rsidR="009538FE" w:rsidRPr="00662870" w14:paraId="52F6A0DF" w14:textId="77777777" w:rsidTr="00625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46AF4470" w14:textId="11314D8B" w:rsidR="009538FE" w:rsidRDefault="009538FE" w:rsidP="000E2260">
            <w:pPr>
              <w:jc w:val="left"/>
            </w:pPr>
            <w:r>
              <w:t>1</w:t>
            </w:r>
            <w:r w:rsidR="00526504">
              <w:t>5</w:t>
            </w:r>
            <w:r>
              <w:t>.</w:t>
            </w:r>
          </w:p>
        </w:tc>
        <w:tc>
          <w:tcPr>
            <w:tcW w:w="7567" w:type="dxa"/>
            <w:gridSpan w:val="3"/>
          </w:tcPr>
          <w:p w14:paraId="7678D7BC" w14:textId="77777777" w:rsidR="005222DB" w:rsidRPr="005F2FD5" w:rsidRDefault="005222DB" w:rsidP="005222DB">
            <w:pPr>
              <w:jc w:val="left"/>
              <w:rPr>
                <w:rFonts w:cs="Arial"/>
                <w:b/>
              </w:rPr>
            </w:pPr>
            <w:r>
              <w:rPr>
                <w:rFonts w:cs="Arial"/>
                <w:b/>
              </w:rPr>
              <w:t>GOVERNANCE AND COMPLIANCE</w:t>
            </w:r>
          </w:p>
          <w:p w14:paraId="30A0E0AA" w14:textId="14F9487A" w:rsidR="005B431D" w:rsidRDefault="005B431D" w:rsidP="000E2260">
            <w:pPr>
              <w:pStyle w:val="ListParagraph"/>
              <w:ind w:left="0"/>
              <w:jc w:val="left"/>
              <w:rPr>
                <w:b/>
              </w:rPr>
            </w:pPr>
          </w:p>
          <w:p w14:paraId="3A5E297E" w14:textId="6A599BCA" w:rsidR="005222DB" w:rsidRDefault="005222DB" w:rsidP="000E2260">
            <w:pPr>
              <w:pStyle w:val="ListParagraph"/>
              <w:ind w:left="0"/>
              <w:jc w:val="left"/>
              <w:rPr>
                <w:b/>
              </w:rPr>
            </w:pPr>
            <w:r>
              <w:rPr>
                <w:b/>
              </w:rPr>
              <w:t>Annual Report by Academic Board</w:t>
            </w:r>
          </w:p>
          <w:p w14:paraId="42043255" w14:textId="77777777" w:rsidR="009213EC" w:rsidRDefault="00210CE0" w:rsidP="005222DB">
            <w:pPr>
              <w:pStyle w:val="ListParagraph"/>
              <w:ind w:left="0"/>
              <w:jc w:val="left"/>
            </w:pPr>
            <w:r>
              <w:t>Dr Raby presented the Academic Board Annual Report.  The report is very similar to the Annual Overview Report produced for AUB and has been reviewed by both the Academic Board at its meeting on November 11</w:t>
            </w:r>
            <w:r w:rsidRPr="00210CE0">
              <w:rPr>
                <w:vertAlign w:val="superscript"/>
              </w:rPr>
              <w:t>th</w:t>
            </w:r>
            <w:r>
              <w:t xml:space="preserve"> and also the new Academic sub-committee at its first meeting prior to this Board meeting.</w:t>
            </w:r>
          </w:p>
          <w:p w14:paraId="7E2C0AA6" w14:textId="77777777" w:rsidR="00210CE0" w:rsidRDefault="00210CE0" w:rsidP="005222DB">
            <w:pPr>
              <w:pStyle w:val="ListParagraph"/>
              <w:ind w:left="0"/>
              <w:jc w:val="left"/>
            </w:pPr>
          </w:p>
          <w:p w14:paraId="5DD70A30" w14:textId="77777777" w:rsidR="00210CE0" w:rsidRDefault="00210CE0" w:rsidP="005222DB">
            <w:pPr>
              <w:pStyle w:val="ListParagraph"/>
              <w:ind w:left="0"/>
              <w:jc w:val="left"/>
            </w:pPr>
            <w:r>
              <w:t>The Chair asked where this annual report went and what it was used for.  Dr Raby noted that it is purely for the School’s information.  The Overview report is submitted to AUB.  We are trying to produce a more informative report which will meet AUB’s needs and also the School’s needs to help us progress towards a Degree Awarding Powers application.</w:t>
            </w:r>
          </w:p>
          <w:p w14:paraId="51C44842" w14:textId="77777777" w:rsidR="00210CE0" w:rsidRDefault="00210CE0" w:rsidP="005222DB">
            <w:pPr>
              <w:pStyle w:val="ListParagraph"/>
              <w:ind w:left="0"/>
              <w:jc w:val="left"/>
            </w:pPr>
          </w:p>
          <w:p w14:paraId="728733AB" w14:textId="77777777" w:rsidR="00210CE0" w:rsidRDefault="00210CE0" w:rsidP="005222DB">
            <w:pPr>
              <w:pStyle w:val="ListParagraph"/>
              <w:ind w:left="0"/>
              <w:jc w:val="left"/>
            </w:pPr>
            <w:r>
              <w:t xml:space="preserve">Mrs Fawcett asked for further information </w:t>
            </w:r>
            <w:r w:rsidR="0073582F">
              <w:t>on the bullet point on page 16, “</w:t>
            </w:r>
            <w:r w:rsidR="0073582F" w:rsidRPr="0073582F">
              <w:rPr>
                <w:i/>
              </w:rPr>
              <w:t>There were concerns raised around student accommodation that had been reported to Thirteen Group”</w:t>
            </w:r>
            <w:r w:rsidR="0073582F">
              <w:rPr>
                <w:i/>
              </w:rPr>
              <w:t xml:space="preserve">.  </w:t>
            </w:r>
            <w:r w:rsidR="0073582F">
              <w:t>Dr Raby advised that this was around a leaking shower / silver fish.  Concern around broadband issues were being dealt with by the School.</w:t>
            </w:r>
          </w:p>
          <w:p w14:paraId="7B95E501" w14:textId="77777777" w:rsidR="0073582F" w:rsidRDefault="0073582F" w:rsidP="005222DB">
            <w:pPr>
              <w:pStyle w:val="ListParagraph"/>
              <w:ind w:left="0"/>
              <w:jc w:val="left"/>
            </w:pPr>
          </w:p>
          <w:p w14:paraId="5D9AEB13" w14:textId="77777777" w:rsidR="0073582F" w:rsidRDefault="0073582F" w:rsidP="005222DB">
            <w:pPr>
              <w:pStyle w:val="ListParagraph"/>
              <w:ind w:left="0"/>
              <w:jc w:val="left"/>
            </w:pPr>
            <w:r>
              <w:t xml:space="preserve">The Board </w:t>
            </w:r>
            <w:r>
              <w:rPr>
                <w:b/>
              </w:rPr>
              <w:t xml:space="preserve">Approved </w:t>
            </w:r>
            <w:r>
              <w:t>the Academic Board Annual Report.</w:t>
            </w:r>
          </w:p>
          <w:p w14:paraId="7BF6A351" w14:textId="77777777" w:rsidR="0073582F" w:rsidRDefault="0073582F" w:rsidP="005222DB">
            <w:pPr>
              <w:pStyle w:val="ListParagraph"/>
              <w:ind w:left="0"/>
              <w:jc w:val="left"/>
            </w:pPr>
          </w:p>
          <w:p w14:paraId="4CE15B52" w14:textId="44B6286A" w:rsidR="0073582F" w:rsidRPr="0073582F" w:rsidRDefault="0073582F" w:rsidP="005222DB">
            <w:pPr>
              <w:pStyle w:val="ListParagraph"/>
              <w:ind w:left="0"/>
              <w:jc w:val="left"/>
            </w:pPr>
            <w:r>
              <w:lastRenderedPageBreak/>
              <w:t>The Chair thank</w:t>
            </w:r>
            <w:r w:rsidR="006258F6">
              <w:t>e</w:t>
            </w:r>
            <w:r>
              <w:t>d Dr Raby for the Report.</w:t>
            </w:r>
          </w:p>
        </w:tc>
        <w:tc>
          <w:tcPr>
            <w:tcW w:w="1249" w:type="dxa"/>
            <w:gridSpan w:val="2"/>
            <w:shd w:val="clear" w:color="auto" w:fill="auto"/>
          </w:tcPr>
          <w:p w14:paraId="7C79426F" w14:textId="77777777" w:rsidR="009538FE" w:rsidRPr="00074370" w:rsidRDefault="009538FE" w:rsidP="000E2260">
            <w:pPr>
              <w:jc w:val="center"/>
            </w:pPr>
          </w:p>
        </w:tc>
      </w:tr>
      <w:tr w:rsidR="007E5BEC" w:rsidRPr="00662870" w14:paraId="525A06CD"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153CA98" w14:textId="5E46717A" w:rsidR="007E5BEC" w:rsidRDefault="00526504" w:rsidP="000E2260">
            <w:pPr>
              <w:jc w:val="left"/>
            </w:pPr>
            <w:r>
              <w:t>16.</w:t>
            </w:r>
          </w:p>
        </w:tc>
        <w:tc>
          <w:tcPr>
            <w:tcW w:w="7567" w:type="dxa"/>
            <w:gridSpan w:val="3"/>
          </w:tcPr>
          <w:p w14:paraId="0B0EAABB" w14:textId="30A9A4A3" w:rsidR="007E5BEC" w:rsidRDefault="005222DB" w:rsidP="000E2260">
            <w:pPr>
              <w:pStyle w:val="ListParagraph"/>
              <w:ind w:left="0"/>
              <w:jc w:val="left"/>
              <w:rPr>
                <w:b/>
              </w:rPr>
            </w:pPr>
            <w:r>
              <w:rPr>
                <w:b/>
              </w:rPr>
              <w:t xml:space="preserve">Annual Report from the Remuneration Committee </w:t>
            </w:r>
          </w:p>
          <w:p w14:paraId="771DDFD9" w14:textId="0DE45F54" w:rsidR="005222DB" w:rsidRDefault="005222DB" w:rsidP="000E2260">
            <w:pPr>
              <w:pStyle w:val="ListParagraph"/>
              <w:ind w:left="0"/>
              <w:jc w:val="left"/>
              <w:rPr>
                <w:b/>
              </w:rPr>
            </w:pPr>
            <w:r>
              <w:rPr>
                <w:b/>
              </w:rPr>
              <w:t>[Independent Members only]</w:t>
            </w:r>
          </w:p>
          <w:p w14:paraId="3817AD27" w14:textId="77777777" w:rsidR="00113A0B" w:rsidRDefault="00113A0B" w:rsidP="000E2260">
            <w:pPr>
              <w:pStyle w:val="ListParagraph"/>
              <w:ind w:left="0"/>
              <w:jc w:val="left"/>
              <w:rPr>
                <w:b/>
              </w:rPr>
            </w:pPr>
          </w:p>
          <w:p w14:paraId="1383F01D" w14:textId="77777777" w:rsidR="00113A0B" w:rsidRDefault="00455747" w:rsidP="005222DB">
            <w:pPr>
              <w:pStyle w:val="ListParagraph"/>
              <w:ind w:left="0"/>
              <w:jc w:val="left"/>
            </w:pPr>
            <w:r>
              <w:t xml:space="preserve">Dr Raby presented the Remuneration Committee Annual Report.  It was noted that the report was </w:t>
            </w:r>
            <w:r w:rsidR="00210CE0">
              <w:t>similar to the previous year with an update on the numbers.</w:t>
            </w:r>
          </w:p>
          <w:p w14:paraId="4471BDE1" w14:textId="77777777" w:rsidR="00210CE0" w:rsidRDefault="00210CE0" w:rsidP="005222DB">
            <w:pPr>
              <w:pStyle w:val="ListParagraph"/>
              <w:ind w:left="0"/>
              <w:jc w:val="left"/>
            </w:pPr>
          </w:p>
          <w:p w14:paraId="43D04C43" w14:textId="77777777" w:rsidR="00210CE0" w:rsidRDefault="00210CE0" w:rsidP="005222DB">
            <w:pPr>
              <w:pStyle w:val="ListParagraph"/>
              <w:ind w:left="0"/>
              <w:jc w:val="left"/>
            </w:pPr>
            <w:r>
              <w:t>Professor Simmons advised that the report had been discussed by the sub-committee on November 27</w:t>
            </w:r>
            <w:r w:rsidRPr="00210CE0">
              <w:rPr>
                <w:vertAlign w:val="superscript"/>
              </w:rPr>
              <w:t>th</w:t>
            </w:r>
            <w:r>
              <w:t>.</w:t>
            </w:r>
          </w:p>
          <w:p w14:paraId="13938E7F" w14:textId="77777777" w:rsidR="00210CE0" w:rsidRDefault="00210CE0" w:rsidP="005222DB">
            <w:pPr>
              <w:pStyle w:val="ListParagraph"/>
              <w:ind w:left="0"/>
              <w:jc w:val="left"/>
            </w:pPr>
          </w:p>
          <w:p w14:paraId="7D808D27" w14:textId="77777777" w:rsidR="00210CE0" w:rsidRDefault="00210CE0" w:rsidP="005222DB">
            <w:pPr>
              <w:pStyle w:val="ListParagraph"/>
              <w:ind w:left="0"/>
              <w:jc w:val="left"/>
            </w:pPr>
            <w:r>
              <w:t xml:space="preserve">The Board </w:t>
            </w:r>
            <w:r>
              <w:rPr>
                <w:b/>
              </w:rPr>
              <w:t xml:space="preserve">Approved </w:t>
            </w:r>
            <w:r>
              <w:t>the Remuneration Committee Annual Report.</w:t>
            </w:r>
          </w:p>
          <w:p w14:paraId="63334E03" w14:textId="77777777" w:rsidR="00210CE0" w:rsidRDefault="00210CE0" w:rsidP="005222DB">
            <w:pPr>
              <w:pStyle w:val="ListParagraph"/>
              <w:ind w:left="0"/>
              <w:jc w:val="left"/>
            </w:pPr>
          </w:p>
          <w:p w14:paraId="2A35DD7C" w14:textId="77777777" w:rsidR="00210CE0" w:rsidRDefault="00210CE0" w:rsidP="005222DB">
            <w:pPr>
              <w:pStyle w:val="ListParagraph"/>
              <w:ind w:left="0"/>
              <w:jc w:val="left"/>
            </w:pPr>
            <w:r>
              <w:t>The Chair thanked Professor Simmons and Dr Raby for the Report.</w:t>
            </w:r>
          </w:p>
          <w:p w14:paraId="7690030E" w14:textId="0CE0E174" w:rsidR="00210CE0" w:rsidRPr="00210CE0" w:rsidRDefault="00210CE0" w:rsidP="005222DB">
            <w:pPr>
              <w:pStyle w:val="ListParagraph"/>
              <w:ind w:left="0"/>
              <w:jc w:val="left"/>
            </w:pPr>
          </w:p>
        </w:tc>
        <w:tc>
          <w:tcPr>
            <w:tcW w:w="1249" w:type="dxa"/>
            <w:gridSpan w:val="2"/>
            <w:shd w:val="clear" w:color="auto" w:fill="auto"/>
          </w:tcPr>
          <w:p w14:paraId="0DD22820" w14:textId="77777777" w:rsidR="007E5BEC" w:rsidRPr="00074370" w:rsidRDefault="007E5BEC" w:rsidP="000E2260">
            <w:pPr>
              <w:jc w:val="center"/>
            </w:pPr>
          </w:p>
        </w:tc>
      </w:tr>
      <w:tr w:rsidR="009538FE" w:rsidRPr="00662870" w14:paraId="2262968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177CBCC" w14:textId="5DBAAACD" w:rsidR="009538FE" w:rsidRDefault="009538FE" w:rsidP="000E2260">
            <w:pPr>
              <w:jc w:val="left"/>
            </w:pPr>
            <w:r>
              <w:t>17.</w:t>
            </w:r>
          </w:p>
        </w:tc>
        <w:tc>
          <w:tcPr>
            <w:tcW w:w="7567" w:type="dxa"/>
            <w:gridSpan w:val="3"/>
          </w:tcPr>
          <w:p w14:paraId="219DDD45" w14:textId="24BE541E" w:rsidR="009538FE" w:rsidRDefault="005222DB" w:rsidP="000E2260">
            <w:pPr>
              <w:pStyle w:val="ListParagraph"/>
              <w:ind w:left="0"/>
              <w:jc w:val="left"/>
              <w:rPr>
                <w:b/>
              </w:rPr>
            </w:pPr>
            <w:r>
              <w:rPr>
                <w:b/>
              </w:rPr>
              <w:t>Annual Report from the Audit Committee</w:t>
            </w:r>
          </w:p>
          <w:p w14:paraId="33A75B31" w14:textId="0ABAF77C" w:rsidR="009538FE" w:rsidRDefault="009538FE" w:rsidP="000E2260">
            <w:pPr>
              <w:pStyle w:val="ListParagraph"/>
              <w:ind w:left="0"/>
              <w:jc w:val="left"/>
              <w:rPr>
                <w:b/>
              </w:rPr>
            </w:pPr>
          </w:p>
          <w:p w14:paraId="41B50D30" w14:textId="12448B86" w:rsidR="00455747" w:rsidRDefault="00455747" w:rsidP="000E2260">
            <w:pPr>
              <w:pStyle w:val="ListParagraph"/>
              <w:ind w:left="0"/>
              <w:jc w:val="left"/>
            </w:pPr>
            <w:r>
              <w:t>Mr Swain presented the Audit Committee Annual Report.  This report had been reviewed at the sub-committee on November 13</w:t>
            </w:r>
            <w:r w:rsidRPr="00455747">
              <w:rPr>
                <w:vertAlign w:val="superscript"/>
              </w:rPr>
              <w:t>th</w:t>
            </w:r>
            <w:r>
              <w:t>.  It was noted that the sub-committee were happy with the assurances which had been given relating to audit.  Some frustration was noted around Internal Audit; however, this was being addressed and changes being made to make the internal audit process more relevant to what we as a School do.  Going forward, there would be a focus on the Risk Register with regular reviews.</w:t>
            </w:r>
          </w:p>
          <w:p w14:paraId="1258801B" w14:textId="68373A1D" w:rsidR="00455747" w:rsidRDefault="00455747" w:rsidP="000E2260">
            <w:pPr>
              <w:pStyle w:val="ListParagraph"/>
              <w:ind w:left="0"/>
              <w:jc w:val="left"/>
            </w:pPr>
          </w:p>
          <w:p w14:paraId="29BD4E1E" w14:textId="26A2BC12" w:rsidR="00455747" w:rsidRDefault="00455747" w:rsidP="000E2260">
            <w:pPr>
              <w:pStyle w:val="ListParagraph"/>
              <w:ind w:left="0"/>
              <w:jc w:val="left"/>
            </w:pPr>
            <w:r>
              <w:t xml:space="preserve">The Board </w:t>
            </w:r>
            <w:r>
              <w:rPr>
                <w:b/>
              </w:rPr>
              <w:t xml:space="preserve">Approved </w:t>
            </w:r>
            <w:r>
              <w:t>the Audit Committee Annual Report</w:t>
            </w:r>
          </w:p>
          <w:p w14:paraId="4C15BF47" w14:textId="7957DE3B" w:rsidR="00455747" w:rsidRDefault="00455747" w:rsidP="000E2260">
            <w:pPr>
              <w:pStyle w:val="ListParagraph"/>
              <w:ind w:left="0"/>
              <w:jc w:val="left"/>
            </w:pPr>
          </w:p>
          <w:p w14:paraId="3AF57CAA" w14:textId="1425DC4C" w:rsidR="00455747" w:rsidRPr="00455747" w:rsidRDefault="00455747" w:rsidP="000E2260">
            <w:pPr>
              <w:pStyle w:val="ListParagraph"/>
              <w:ind w:left="0"/>
              <w:jc w:val="left"/>
            </w:pPr>
            <w:r>
              <w:t>The Chair thanked Mr Swain for the Report.</w:t>
            </w:r>
          </w:p>
          <w:p w14:paraId="4BD23344" w14:textId="29FD0674" w:rsidR="00CC553F" w:rsidRDefault="00CC553F" w:rsidP="005222DB">
            <w:pPr>
              <w:pStyle w:val="ListParagraph"/>
              <w:ind w:left="0"/>
              <w:jc w:val="left"/>
              <w:rPr>
                <w:b/>
              </w:rPr>
            </w:pPr>
          </w:p>
        </w:tc>
        <w:tc>
          <w:tcPr>
            <w:tcW w:w="1249" w:type="dxa"/>
            <w:gridSpan w:val="2"/>
            <w:shd w:val="clear" w:color="auto" w:fill="auto"/>
          </w:tcPr>
          <w:p w14:paraId="5A058F98" w14:textId="77777777" w:rsidR="009538FE" w:rsidRPr="00074370" w:rsidRDefault="009538FE" w:rsidP="000E2260">
            <w:pPr>
              <w:jc w:val="center"/>
            </w:pPr>
          </w:p>
        </w:tc>
      </w:tr>
      <w:tr w:rsidR="005222DB" w:rsidRPr="00662870" w14:paraId="325AEC8B"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8A2C778" w14:textId="530D36EE" w:rsidR="005222DB" w:rsidRDefault="005222DB" w:rsidP="000E2260">
            <w:pPr>
              <w:jc w:val="left"/>
            </w:pPr>
            <w:r>
              <w:t>18.</w:t>
            </w:r>
          </w:p>
        </w:tc>
        <w:tc>
          <w:tcPr>
            <w:tcW w:w="7567" w:type="dxa"/>
            <w:gridSpan w:val="3"/>
          </w:tcPr>
          <w:p w14:paraId="68CD5AEE" w14:textId="77777777" w:rsidR="005222DB" w:rsidRDefault="005222DB" w:rsidP="000E2260">
            <w:pPr>
              <w:pStyle w:val="ListParagraph"/>
              <w:ind w:left="0"/>
              <w:jc w:val="left"/>
              <w:rPr>
                <w:b/>
              </w:rPr>
            </w:pPr>
            <w:r>
              <w:rPr>
                <w:b/>
              </w:rPr>
              <w:t>Annual Report from the Governance and Search Committee</w:t>
            </w:r>
          </w:p>
          <w:p w14:paraId="3BA1A6C3" w14:textId="77777777" w:rsidR="00245769" w:rsidRDefault="00245769" w:rsidP="000E2260">
            <w:pPr>
              <w:pStyle w:val="ListParagraph"/>
              <w:ind w:left="0"/>
              <w:jc w:val="left"/>
              <w:rPr>
                <w:b/>
              </w:rPr>
            </w:pPr>
          </w:p>
          <w:p w14:paraId="271D24FD" w14:textId="0FB2A385" w:rsidR="00245769" w:rsidRDefault="00245769" w:rsidP="000E2260">
            <w:pPr>
              <w:pStyle w:val="ListParagraph"/>
              <w:ind w:left="0"/>
              <w:jc w:val="left"/>
            </w:pPr>
            <w:r>
              <w:t>Dr Raby presented the Governance &amp; Search Annual Report to the Board.  It was noted that the report had been reviewed by the sub-committee at its meeting on November 27</w:t>
            </w:r>
            <w:r w:rsidRPr="00245769">
              <w:rPr>
                <w:vertAlign w:val="superscript"/>
              </w:rPr>
              <w:t>th</w:t>
            </w:r>
            <w:r>
              <w:t>.  The report reviews the AoC and CUC codes and notes that the School continues to be compliant.</w:t>
            </w:r>
          </w:p>
          <w:p w14:paraId="5337F065" w14:textId="240E2CAF" w:rsidR="00455747" w:rsidRDefault="00455747" w:rsidP="000E2260">
            <w:pPr>
              <w:pStyle w:val="ListParagraph"/>
              <w:ind w:left="0"/>
              <w:jc w:val="left"/>
            </w:pPr>
          </w:p>
          <w:p w14:paraId="4ED4EED2" w14:textId="58CD5A12" w:rsidR="00455747" w:rsidRDefault="00455747" w:rsidP="000E2260">
            <w:pPr>
              <w:pStyle w:val="ListParagraph"/>
              <w:ind w:left="0"/>
              <w:jc w:val="left"/>
            </w:pPr>
            <w:r>
              <w:t xml:space="preserve">The Board </w:t>
            </w:r>
            <w:r>
              <w:rPr>
                <w:b/>
              </w:rPr>
              <w:t xml:space="preserve">Approved </w:t>
            </w:r>
            <w:r>
              <w:t>the Governance &amp; Search Annual Report</w:t>
            </w:r>
          </w:p>
          <w:p w14:paraId="5905590D" w14:textId="3D3632DF" w:rsidR="00455747" w:rsidRDefault="00455747" w:rsidP="000E2260">
            <w:pPr>
              <w:pStyle w:val="ListParagraph"/>
              <w:ind w:left="0"/>
              <w:jc w:val="left"/>
            </w:pPr>
          </w:p>
          <w:p w14:paraId="199A6297" w14:textId="1B5AF022" w:rsidR="00245769" w:rsidRDefault="00455747" w:rsidP="000E2260">
            <w:pPr>
              <w:pStyle w:val="ListParagraph"/>
              <w:ind w:left="0"/>
              <w:jc w:val="left"/>
            </w:pPr>
            <w:r>
              <w:t>The Chair thanked Dr Raby for the Report.</w:t>
            </w:r>
          </w:p>
          <w:p w14:paraId="47CB2381" w14:textId="2420CE63" w:rsidR="00245769" w:rsidRPr="00245769" w:rsidRDefault="00245769" w:rsidP="000E2260">
            <w:pPr>
              <w:pStyle w:val="ListParagraph"/>
              <w:ind w:left="0"/>
              <w:jc w:val="left"/>
            </w:pPr>
          </w:p>
        </w:tc>
        <w:tc>
          <w:tcPr>
            <w:tcW w:w="1249" w:type="dxa"/>
            <w:gridSpan w:val="2"/>
            <w:shd w:val="clear" w:color="auto" w:fill="auto"/>
          </w:tcPr>
          <w:p w14:paraId="571DEEB1" w14:textId="77777777" w:rsidR="005222DB" w:rsidRDefault="005222DB" w:rsidP="000E2260">
            <w:pPr>
              <w:jc w:val="center"/>
            </w:pPr>
          </w:p>
        </w:tc>
      </w:tr>
      <w:tr w:rsidR="005222DB" w:rsidRPr="00662870" w14:paraId="23FCE98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8AD509F" w14:textId="2E19BCCF" w:rsidR="005222DB" w:rsidRDefault="005222DB" w:rsidP="000E2260">
            <w:pPr>
              <w:jc w:val="left"/>
            </w:pPr>
            <w:r>
              <w:t>19.</w:t>
            </w:r>
          </w:p>
        </w:tc>
        <w:tc>
          <w:tcPr>
            <w:tcW w:w="7567" w:type="dxa"/>
            <w:gridSpan w:val="3"/>
          </w:tcPr>
          <w:p w14:paraId="34417104" w14:textId="77777777" w:rsidR="005222DB" w:rsidRDefault="005222DB" w:rsidP="000E2260">
            <w:pPr>
              <w:pStyle w:val="ListParagraph"/>
              <w:ind w:left="0"/>
              <w:jc w:val="left"/>
              <w:rPr>
                <w:b/>
              </w:rPr>
            </w:pPr>
            <w:r>
              <w:rPr>
                <w:b/>
              </w:rPr>
              <w:t>Annual Report</w:t>
            </w:r>
          </w:p>
          <w:p w14:paraId="1296E90B" w14:textId="77777777" w:rsidR="00245769" w:rsidRDefault="00245769" w:rsidP="000E2260">
            <w:pPr>
              <w:pStyle w:val="ListParagraph"/>
              <w:ind w:left="0"/>
              <w:jc w:val="left"/>
              <w:rPr>
                <w:b/>
              </w:rPr>
            </w:pPr>
          </w:p>
          <w:p w14:paraId="2DA8C748" w14:textId="5207A0A3" w:rsidR="00245769" w:rsidRDefault="00245769" w:rsidP="000E2260">
            <w:pPr>
              <w:pStyle w:val="ListParagraph"/>
              <w:ind w:left="0"/>
              <w:jc w:val="left"/>
            </w:pPr>
            <w:r>
              <w:t xml:space="preserve">Dr Raby presented the 2019/20 Annual Report to the Board.  It was noted that a number of smaller reports had been merged to establish </w:t>
            </w:r>
            <w:r>
              <w:lastRenderedPageBreak/>
              <w:t>one main annual report.  This report gives assurance to the Board on items such as HR, Safeguarding, Health &amp; Safety and Equality &amp; Diversity.  It was noted that a further Equality &amp; Diversity report would be presented to the Board in February.</w:t>
            </w:r>
          </w:p>
          <w:p w14:paraId="627E9D67" w14:textId="77777777" w:rsidR="00245769" w:rsidRDefault="00245769" w:rsidP="000E2260">
            <w:pPr>
              <w:pStyle w:val="ListParagraph"/>
              <w:ind w:left="0"/>
              <w:jc w:val="left"/>
            </w:pPr>
          </w:p>
          <w:p w14:paraId="0A2036DD" w14:textId="77777777" w:rsidR="00245769" w:rsidRDefault="00245769" w:rsidP="000E2260">
            <w:pPr>
              <w:pStyle w:val="ListParagraph"/>
              <w:ind w:left="0"/>
              <w:jc w:val="left"/>
            </w:pPr>
            <w:r>
              <w:t xml:space="preserve">The Board </w:t>
            </w:r>
            <w:r>
              <w:rPr>
                <w:b/>
              </w:rPr>
              <w:t xml:space="preserve">Approved </w:t>
            </w:r>
            <w:r>
              <w:t>the Annual Report.</w:t>
            </w:r>
          </w:p>
          <w:p w14:paraId="4AD85636" w14:textId="77777777" w:rsidR="00245769" w:rsidRDefault="00245769" w:rsidP="000E2260">
            <w:pPr>
              <w:pStyle w:val="ListParagraph"/>
              <w:ind w:left="0"/>
              <w:jc w:val="left"/>
            </w:pPr>
          </w:p>
          <w:p w14:paraId="73384DA5" w14:textId="77777777" w:rsidR="00245769" w:rsidRDefault="00245769" w:rsidP="000E2260">
            <w:pPr>
              <w:pStyle w:val="ListParagraph"/>
              <w:ind w:left="0"/>
              <w:jc w:val="left"/>
            </w:pPr>
            <w:r>
              <w:t>The Chair thanked Dr Raby for the Report.</w:t>
            </w:r>
          </w:p>
          <w:p w14:paraId="0BFACACB" w14:textId="51D1A874" w:rsidR="00245769" w:rsidRPr="00245769" w:rsidRDefault="00245769" w:rsidP="000E2260">
            <w:pPr>
              <w:pStyle w:val="ListParagraph"/>
              <w:ind w:left="0"/>
              <w:jc w:val="left"/>
            </w:pPr>
          </w:p>
        </w:tc>
        <w:tc>
          <w:tcPr>
            <w:tcW w:w="1249" w:type="dxa"/>
            <w:gridSpan w:val="2"/>
            <w:shd w:val="clear" w:color="auto" w:fill="auto"/>
          </w:tcPr>
          <w:p w14:paraId="2F4277DB" w14:textId="77777777" w:rsidR="005222DB" w:rsidRDefault="005222DB" w:rsidP="000E2260">
            <w:pPr>
              <w:jc w:val="center"/>
            </w:pPr>
          </w:p>
        </w:tc>
      </w:tr>
      <w:tr w:rsidR="005222DB" w:rsidRPr="00662870" w14:paraId="659FE0EA"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F1D5255" w14:textId="3A065B3D" w:rsidR="005222DB" w:rsidRDefault="005222DB" w:rsidP="000E2260">
            <w:pPr>
              <w:jc w:val="left"/>
            </w:pPr>
            <w:r>
              <w:t>20.</w:t>
            </w:r>
          </w:p>
        </w:tc>
        <w:tc>
          <w:tcPr>
            <w:tcW w:w="7567" w:type="dxa"/>
            <w:gridSpan w:val="3"/>
          </w:tcPr>
          <w:p w14:paraId="268A0FBE" w14:textId="77777777" w:rsidR="005222DB" w:rsidRDefault="005222DB" w:rsidP="000E2260">
            <w:pPr>
              <w:pStyle w:val="ListParagraph"/>
              <w:ind w:left="0"/>
              <w:jc w:val="left"/>
              <w:rPr>
                <w:b/>
              </w:rPr>
            </w:pPr>
            <w:r>
              <w:rPr>
                <w:b/>
              </w:rPr>
              <w:t>Minutes of Sub-Committees</w:t>
            </w:r>
          </w:p>
          <w:p w14:paraId="6753AB95" w14:textId="77777777" w:rsidR="005222DB" w:rsidRDefault="005222DB" w:rsidP="005222DB">
            <w:pPr>
              <w:pStyle w:val="ListParagraph"/>
              <w:ind w:left="0"/>
              <w:jc w:val="left"/>
            </w:pPr>
          </w:p>
          <w:p w14:paraId="4BC12C1D" w14:textId="5DA9D85C" w:rsidR="005222DB" w:rsidRDefault="005222DB" w:rsidP="005222DB">
            <w:pPr>
              <w:pStyle w:val="ListParagraph"/>
              <w:ind w:left="0"/>
              <w:jc w:val="left"/>
            </w:pPr>
            <w:r>
              <w:t>The minutes of the sub-committees for Audit, Finance and Capital Programmes Group were presented to the Corporation Board for information.</w:t>
            </w:r>
          </w:p>
          <w:p w14:paraId="4CC6315F" w14:textId="77777777" w:rsidR="005222DB" w:rsidRDefault="005222DB" w:rsidP="005222DB">
            <w:pPr>
              <w:pStyle w:val="ListParagraph"/>
              <w:ind w:left="0"/>
              <w:jc w:val="left"/>
            </w:pPr>
          </w:p>
          <w:p w14:paraId="6A60E55F" w14:textId="77777777" w:rsidR="005222DB" w:rsidRPr="007E5BEC" w:rsidRDefault="005222DB" w:rsidP="005222DB">
            <w:pPr>
              <w:pStyle w:val="ListParagraph"/>
              <w:ind w:left="0"/>
              <w:jc w:val="left"/>
            </w:pPr>
            <w:r>
              <w:t xml:space="preserve">The minutes were </w:t>
            </w:r>
            <w:r w:rsidRPr="00231485">
              <w:rPr>
                <w:b/>
              </w:rPr>
              <w:t>NOTED</w:t>
            </w:r>
            <w:r>
              <w:rPr>
                <w:b/>
              </w:rPr>
              <w:t xml:space="preserve"> </w:t>
            </w:r>
            <w:r>
              <w:t>by the Board.</w:t>
            </w:r>
          </w:p>
          <w:p w14:paraId="02EC7434" w14:textId="198AAE43" w:rsidR="005222DB" w:rsidRPr="005F2FD5" w:rsidRDefault="005222DB" w:rsidP="000E2260">
            <w:pPr>
              <w:pStyle w:val="ListParagraph"/>
              <w:ind w:left="0"/>
              <w:jc w:val="left"/>
              <w:rPr>
                <w:b/>
              </w:rPr>
            </w:pPr>
          </w:p>
        </w:tc>
        <w:tc>
          <w:tcPr>
            <w:tcW w:w="1249" w:type="dxa"/>
            <w:gridSpan w:val="2"/>
            <w:shd w:val="clear" w:color="auto" w:fill="auto"/>
          </w:tcPr>
          <w:p w14:paraId="4432A2E4" w14:textId="77777777" w:rsidR="005222DB" w:rsidRDefault="005222DB" w:rsidP="000E2260">
            <w:pPr>
              <w:jc w:val="center"/>
            </w:pPr>
            <w:bookmarkStart w:id="0" w:name="_GoBack"/>
            <w:bookmarkEnd w:id="0"/>
          </w:p>
        </w:tc>
      </w:tr>
      <w:tr w:rsidR="005F2FD5" w:rsidRPr="00662870" w14:paraId="685A0C09"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2F21348" w14:textId="126F813E" w:rsidR="005F2FD5" w:rsidRDefault="005222DB" w:rsidP="000E2260">
            <w:pPr>
              <w:jc w:val="left"/>
            </w:pPr>
            <w:r>
              <w:t>21</w:t>
            </w:r>
            <w:r w:rsidR="005F2FD5">
              <w:t>.</w:t>
            </w:r>
          </w:p>
        </w:tc>
        <w:tc>
          <w:tcPr>
            <w:tcW w:w="7567" w:type="dxa"/>
            <w:gridSpan w:val="3"/>
          </w:tcPr>
          <w:p w14:paraId="33CF3279" w14:textId="77777777" w:rsidR="005F2FD5" w:rsidRDefault="005F2FD5" w:rsidP="000E2260">
            <w:pPr>
              <w:pStyle w:val="ListParagraph"/>
              <w:ind w:left="0"/>
              <w:jc w:val="left"/>
              <w:rPr>
                <w:b/>
              </w:rPr>
            </w:pPr>
            <w:r w:rsidRPr="005F2FD5">
              <w:rPr>
                <w:b/>
              </w:rPr>
              <w:t>OFS Reportable Events</w:t>
            </w:r>
          </w:p>
          <w:p w14:paraId="2ED0231A" w14:textId="77777777" w:rsidR="006B3B7F" w:rsidRDefault="006B3B7F" w:rsidP="000E2260">
            <w:pPr>
              <w:pStyle w:val="ListParagraph"/>
              <w:ind w:left="0"/>
              <w:jc w:val="left"/>
              <w:rPr>
                <w:b/>
              </w:rPr>
            </w:pPr>
          </w:p>
          <w:p w14:paraId="0745761B" w14:textId="77777777" w:rsidR="00C15E8D" w:rsidRDefault="007E5BEC" w:rsidP="000E2260">
            <w:pPr>
              <w:pStyle w:val="ListParagraph"/>
              <w:ind w:left="0"/>
              <w:jc w:val="left"/>
            </w:pPr>
            <w:r>
              <w:t>None.</w:t>
            </w:r>
          </w:p>
          <w:p w14:paraId="7076F1FB" w14:textId="6E9C8FCC" w:rsidR="007E5BEC" w:rsidRPr="006B3B7F" w:rsidRDefault="007E5BEC" w:rsidP="000E2260">
            <w:pPr>
              <w:pStyle w:val="ListParagraph"/>
              <w:ind w:left="0"/>
              <w:jc w:val="left"/>
            </w:pPr>
          </w:p>
        </w:tc>
        <w:tc>
          <w:tcPr>
            <w:tcW w:w="1249" w:type="dxa"/>
            <w:gridSpan w:val="2"/>
            <w:shd w:val="clear" w:color="auto" w:fill="auto"/>
          </w:tcPr>
          <w:p w14:paraId="106E4516" w14:textId="77777777" w:rsidR="005F2FD5" w:rsidRDefault="005F2FD5" w:rsidP="000E2260">
            <w:pPr>
              <w:jc w:val="center"/>
            </w:pPr>
          </w:p>
          <w:p w14:paraId="1C25080F" w14:textId="77777777" w:rsidR="00B80F94" w:rsidRDefault="00B80F94" w:rsidP="000E2260">
            <w:pPr>
              <w:jc w:val="center"/>
            </w:pPr>
          </w:p>
          <w:p w14:paraId="1E2E114A" w14:textId="56F33AD5" w:rsidR="00B80F94" w:rsidRPr="00074370" w:rsidRDefault="00B80F94" w:rsidP="005B431D"/>
        </w:tc>
      </w:tr>
      <w:tr w:rsidR="005B431D" w:rsidRPr="00662870" w14:paraId="62CF8B89"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7D2623A" w14:textId="07B0EBEE" w:rsidR="005B431D" w:rsidRDefault="005222DB" w:rsidP="000E2260">
            <w:pPr>
              <w:jc w:val="left"/>
            </w:pPr>
            <w:r>
              <w:t>22</w:t>
            </w:r>
            <w:r w:rsidR="005B431D">
              <w:t>.</w:t>
            </w:r>
          </w:p>
        </w:tc>
        <w:tc>
          <w:tcPr>
            <w:tcW w:w="7567" w:type="dxa"/>
            <w:gridSpan w:val="3"/>
          </w:tcPr>
          <w:p w14:paraId="06DE2AA5" w14:textId="77777777" w:rsidR="005B431D" w:rsidRDefault="005B431D" w:rsidP="005B431D">
            <w:pPr>
              <w:pStyle w:val="ListParagraph"/>
              <w:ind w:left="0"/>
              <w:jc w:val="left"/>
              <w:rPr>
                <w:b/>
              </w:rPr>
            </w:pPr>
            <w:r w:rsidRPr="00E615AA">
              <w:rPr>
                <w:b/>
              </w:rPr>
              <w:t>Confidential Items</w:t>
            </w:r>
          </w:p>
          <w:p w14:paraId="6E18237C" w14:textId="77777777" w:rsidR="005B431D" w:rsidRDefault="005B431D" w:rsidP="000E2260">
            <w:pPr>
              <w:pStyle w:val="ListParagraph"/>
              <w:ind w:left="0"/>
              <w:jc w:val="left"/>
              <w:rPr>
                <w:b/>
              </w:rPr>
            </w:pPr>
          </w:p>
          <w:p w14:paraId="34DAFE4B" w14:textId="7ACBB676" w:rsidR="007E5BEC" w:rsidRDefault="007E5BEC" w:rsidP="000E2260">
            <w:pPr>
              <w:pStyle w:val="ListParagraph"/>
              <w:ind w:left="0"/>
              <w:jc w:val="left"/>
            </w:pPr>
            <w:r>
              <w:t xml:space="preserve">Item 8 </w:t>
            </w:r>
          </w:p>
          <w:p w14:paraId="0D0F480E" w14:textId="1C8852BE" w:rsidR="007E5BEC" w:rsidRPr="007E5BEC" w:rsidRDefault="007E5BEC" w:rsidP="005222DB">
            <w:pPr>
              <w:pStyle w:val="ListParagraph"/>
              <w:ind w:left="0"/>
              <w:jc w:val="left"/>
            </w:pPr>
          </w:p>
        </w:tc>
        <w:tc>
          <w:tcPr>
            <w:tcW w:w="1249" w:type="dxa"/>
            <w:gridSpan w:val="2"/>
            <w:shd w:val="clear" w:color="auto" w:fill="auto"/>
          </w:tcPr>
          <w:p w14:paraId="1E4BF3AA" w14:textId="77777777" w:rsidR="005B431D" w:rsidRPr="00074370" w:rsidRDefault="005B431D" w:rsidP="000E2260">
            <w:pPr>
              <w:jc w:val="center"/>
            </w:pPr>
          </w:p>
        </w:tc>
      </w:tr>
      <w:tr w:rsidR="0043148E" w:rsidRPr="00662870" w14:paraId="57D72FCF"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DA4D9EE" w14:textId="28597972" w:rsidR="0043148E" w:rsidRDefault="00C17D5F" w:rsidP="000E2260">
            <w:pPr>
              <w:jc w:val="left"/>
            </w:pPr>
            <w:r>
              <w:t>2</w:t>
            </w:r>
            <w:r w:rsidR="005222DB">
              <w:t>3</w:t>
            </w:r>
            <w:r w:rsidR="0043148E">
              <w:t>.</w:t>
            </w:r>
          </w:p>
        </w:tc>
        <w:tc>
          <w:tcPr>
            <w:tcW w:w="7567" w:type="dxa"/>
            <w:gridSpan w:val="3"/>
          </w:tcPr>
          <w:p w14:paraId="633576A6" w14:textId="77777777" w:rsidR="0043148E" w:rsidRDefault="0043148E" w:rsidP="000E2260">
            <w:pPr>
              <w:pStyle w:val="ListParagraph"/>
              <w:ind w:left="0"/>
              <w:jc w:val="left"/>
              <w:rPr>
                <w:b/>
              </w:rPr>
            </w:pPr>
            <w:r>
              <w:rPr>
                <w:b/>
              </w:rPr>
              <w:t>Any Other Competent Business</w:t>
            </w:r>
          </w:p>
          <w:p w14:paraId="1515A75B" w14:textId="18F57EC9" w:rsidR="006B3B7F" w:rsidRDefault="006B3B7F" w:rsidP="000E2260">
            <w:pPr>
              <w:pStyle w:val="ListParagraph"/>
              <w:ind w:left="0"/>
              <w:jc w:val="left"/>
              <w:rPr>
                <w:b/>
              </w:rPr>
            </w:pPr>
          </w:p>
          <w:p w14:paraId="4D68BCCB" w14:textId="5714BF3E" w:rsidR="00173CB0" w:rsidRDefault="005222DB" w:rsidP="005222DB">
            <w:pPr>
              <w:jc w:val="left"/>
            </w:pPr>
            <w:r>
              <w:t xml:space="preserve">The Chair advised that today was Mr Butchart’s last meeting and thanked him for his service to both the Corporation Board and the Audit Committee.  His knowledge would be sadly missed by both </w:t>
            </w:r>
            <w:r w:rsidR="00245769">
              <w:t>committees.  Restrictions depending, we would look forward to seeing Mr Butchart at the Graduation ceremonies in 2021.</w:t>
            </w:r>
          </w:p>
          <w:p w14:paraId="423B2F05" w14:textId="77777777" w:rsidR="00245769" w:rsidRDefault="00245769" w:rsidP="005222DB">
            <w:pPr>
              <w:jc w:val="left"/>
            </w:pPr>
          </w:p>
          <w:p w14:paraId="29486948" w14:textId="77777777" w:rsidR="00245769" w:rsidRDefault="00245769" w:rsidP="005222DB">
            <w:pPr>
              <w:jc w:val="left"/>
            </w:pPr>
            <w:r>
              <w:t>Dr Raby concurred and advised that following discussions with Mr Butchart a prize would be established at FE, for the student who has best made use of library/resources.  We hope that Mr Butchart will come and award the prize for this.</w:t>
            </w:r>
          </w:p>
          <w:p w14:paraId="2AC53709" w14:textId="77777777" w:rsidR="00245769" w:rsidRDefault="00245769" w:rsidP="005222DB">
            <w:pPr>
              <w:jc w:val="left"/>
            </w:pPr>
          </w:p>
          <w:p w14:paraId="75484D58" w14:textId="77777777" w:rsidR="00245769" w:rsidRDefault="00245769" w:rsidP="005222DB">
            <w:pPr>
              <w:jc w:val="left"/>
            </w:pPr>
            <w:r>
              <w:t xml:space="preserve">Mr Butchart thanked the everyone for their kind words.  With 32 years involvement he had found working with the School most enjoyable because of the students and staff.  Creativity and risk taking to make things work.  </w:t>
            </w:r>
          </w:p>
          <w:p w14:paraId="038D4ABC" w14:textId="482602DA" w:rsidR="006258F6" w:rsidRPr="00F31FD5" w:rsidRDefault="006258F6" w:rsidP="005222DB">
            <w:pPr>
              <w:jc w:val="left"/>
            </w:pPr>
          </w:p>
        </w:tc>
        <w:tc>
          <w:tcPr>
            <w:tcW w:w="1249" w:type="dxa"/>
            <w:gridSpan w:val="2"/>
            <w:shd w:val="clear" w:color="auto" w:fill="auto"/>
          </w:tcPr>
          <w:p w14:paraId="5E78B57C" w14:textId="77777777" w:rsidR="0043148E" w:rsidRPr="00074370" w:rsidRDefault="0043148E" w:rsidP="000E2260">
            <w:pPr>
              <w:jc w:val="center"/>
            </w:pPr>
          </w:p>
        </w:tc>
      </w:tr>
      <w:tr w:rsidR="005F2FD5" w:rsidRPr="00662870" w14:paraId="6599C5A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C03858E" w14:textId="6581D746" w:rsidR="0043148E" w:rsidRDefault="00C17D5F" w:rsidP="000E2260">
            <w:pPr>
              <w:jc w:val="left"/>
            </w:pPr>
            <w:r>
              <w:t>2</w:t>
            </w:r>
            <w:r w:rsidR="005222DB">
              <w:t>4</w:t>
            </w:r>
            <w:r w:rsidR="0043148E">
              <w:t>.</w:t>
            </w:r>
          </w:p>
        </w:tc>
        <w:tc>
          <w:tcPr>
            <w:tcW w:w="7567" w:type="dxa"/>
            <w:gridSpan w:val="3"/>
          </w:tcPr>
          <w:p w14:paraId="6A6910C0" w14:textId="77777777" w:rsidR="0043148E" w:rsidRDefault="005F2FD5" w:rsidP="005F2FD5">
            <w:pPr>
              <w:jc w:val="left"/>
              <w:rPr>
                <w:rFonts w:eastAsia="Calibri" w:cs="Arial"/>
                <w:b/>
                <w:sz w:val="22"/>
              </w:rPr>
            </w:pPr>
            <w:r w:rsidRPr="005F2FD5">
              <w:rPr>
                <w:b/>
              </w:rPr>
              <w:t>Review of Meeting</w:t>
            </w:r>
            <w:r w:rsidRPr="007B5EFC">
              <w:rPr>
                <w:rFonts w:eastAsia="Calibri" w:cs="Arial"/>
                <w:b/>
                <w:sz w:val="22"/>
              </w:rPr>
              <w:t xml:space="preserve"> </w:t>
            </w:r>
          </w:p>
          <w:p w14:paraId="5BB48504" w14:textId="7A515E03" w:rsidR="0043148E" w:rsidRDefault="0043148E" w:rsidP="005F2FD5">
            <w:pPr>
              <w:jc w:val="left"/>
              <w:rPr>
                <w:rFonts w:eastAsia="Calibri" w:cs="Arial"/>
                <w:b/>
                <w:sz w:val="22"/>
              </w:rPr>
            </w:pPr>
          </w:p>
          <w:p w14:paraId="1E90A50F" w14:textId="6B18B3F1" w:rsidR="00F31FD5" w:rsidRPr="006258F6" w:rsidRDefault="00F31FD5" w:rsidP="005F2FD5">
            <w:pPr>
              <w:jc w:val="left"/>
              <w:rPr>
                <w:rFonts w:eastAsia="Calibri" w:cs="Arial"/>
                <w:szCs w:val="24"/>
              </w:rPr>
            </w:pPr>
            <w:r w:rsidRPr="006258F6">
              <w:rPr>
                <w:rFonts w:eastAsia="Calibri" w:cs="Arial"/>
                <w:szCs w:val="24"/>
              </w:rPr>
              <w:t>Everyone viewed the meeting as satisfactory.</w:t>
            </w:r>
          </w:p>
          <w:p w14:paraId="7435F229" w14:textId="51D8EF16" w:rsidR="005F2FD5" w:rsidRPr="006B3B7F" w:rsidRDefault="005F2FD5" w:rsidP="006B3B7F">
            <w:pPr>
              <w:jc w:val="left"/>
              <w:rPr>
                <w:b/>
              </w:rPr>
            </w:pPr>
          </w:p>
        </w:tc>
        <w:tc>
          <w:tcPr>
            <w:tcW w:w="1249" w:type="dxa"/>
            <w:gridSpan w:val="2"/>
            <w:shd w:val="clear" w:color="auto" w:fill="auto"/>
          </w:tcPr>
          <w:p w14:paraId="5497FB8A" w14:textId="77777777" w:rsidR="005F2FD5" w:rsidRPr="00074370" w:rsidRDefault="005F2FD5" w:rsidP="000E2260">
            <w:pPr>
              <w:jc w:val="center"/>
            </w:pPr>
          </w:p>
        </w:tc>
      </w:tr>
      <w:tr w:rsidR="0070585C" w:rsidRPr="00662870" w14:paraId="7FB4128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64B1DF2" w14:textId="6225875B" w:rsidR="00AB6051" w:rsidRDefault="00C17D5F" w:rsidP="0031018E">
            <w:pPr>
              <w:jc w:val="left"/>
            </w:pPr>
            <w:r>
              <w:lastRenderedPageBreak/>
              <w:t>2</w:t>
            </w:r>
            <w:r w:rsidR="005222DB">
              <w:t>5</w:t>
            </w:r>
            <w:r w:rsidR="00AB6051">
              <w:t>.</w:t>
            </w:r>
          </w:p>
        </w:tc>
        <w:tc>
          <w:tcPr>
            <w:tcW w:w="7567" w:type="dxa"/>
            <w:gridSpan w:val="3"/>
          </w:tcPr>
          <w:p w14:paraId="3235C34F" w14:textId="77777777" w:rsidR="00AB6051" w:rsidRDefault="00AB6051" w:rsidP="000E2260">
            <w:pPr>
              <w:pStyle w:val="ListParagraph"/>
              <w:ind w:left="0"/>
              <w:jc w:val="left"/>
              <w:rPr>
                <w:rFonts w:cs="Arial"/>
                <w:szCs w:val="24"/>
              </w:rPr>
            </w:pPr>
            <w:r w:rsidRPr="00AB6051">
              <w:rPr>
                <w:rFonts w:cs="Arial"/>
                <w:b/>
                <w:szCs w:val="24"/>
              </w:rPr>
              <w:t>Date and time of next meeting</w:t>
            </w:r>
          </w:p>
          <w:p w14:paraId="53926F43" w14:textId="77777777" w:rsidR="00E243B3" w:rsidRDefault="00E243B3" w:rsidP="00E243B3">
            <w:pPr>
              <w:jc w:val="left"/>
            </w:pPr>
          </w:p>
          <w:p w14:paraId="122CE8CF" w14:textId="37E629F4" w:rsidR="0042470E" w:rsidRPr="00AB6051" w:rsidRDefault="00DF4351" w:rsidP="006258F6">
            <w:pPr>
              <w:jc w:val="left"/>
            </w:pPr>
            <w:r>
              <w:t>The next meeting o</w:t>
            </w:r>
            <w:r w:rsidR="0043148E">
              <w:t xml:space="preserve">f the Corporation Board will take place on </w:t>
            </w:r>
            <w:r w:rsidR="00B80F94">
              <w:t xml:space="preserve">Friday </w:t>
            </w:r>
            <w:r w:rsidR="005222DB">
              <w:t>5</w:t>
            </w:r>
            <w:r w:rsidR="005222DB" w:rsidRPr="005222DB">
              <w:rPr>
                <w:vertAlign w:val="superscript"/>
              </w:rPr>
              <w:t>th</w:t>
            </w:r>
            <w:r w:rsidR="005222DB">
              <w:t xml:space="preserve"> February, 2021</w:t>
            </w:r>
            <w:r w:rsidR="00F31FD5">
              <w:t xml:space="preserve"> at 1330hrs</w:t>
            </w:r>
            <w:r w:rsidR="0043148E">
              <w:t xml:space="preserve">.  </w:t>
            </w:r>
            <w:r w:rsidR="003C3973">
              <w:t>If possible, this meeting will go ahead in person depending on guidelines</w:t>
            </w:r>
            <w:r w:rsidR="00F31FD5">
              <w:t>, in the Boardroom, Hartlepool and via Zoom Conference Call.</w:t>
            </w:r>
          </w:p>
        </w:tc>
        <w:tc>
          <w:tcPr>
            <w:tcW w:w="1249" w:type="dxa"/>
            <w:gridSpan w:val="2"/>
            <w:shd w:val="clear" w:color="auto" w:fill="auto"/>
          </w:tcPr>
          <w:p w14:paraId="5FEC1A26" w14:textId="77777777" w:rsidR="0031018E" w:rsidRPr="00074370" w:rsidRDefault="0031018E" w:rsidP="0041532C">
            <w:pPr>
              <w:jc w:val="center"/>
            </w:pPr>
          </w:p>
        </w:tc>
      </w:tr>
      <w:tr w:rsidR="00946099" w:rsidRPr="00662870" w14:paraId="1AECB61B"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3A387088" w14:textId="77777777" w:rsidR="00946099" w:rsidRPr="00C9320F" w:rsidRDefault="00946099" w:rsidP="000E2260">
            <w:pPr>
              <w:jc w:val="left"/>
            </w:pPr>
          </w:p>
          <w:p w14:paraId="2241EBFF" w14:textId="77777777" w:rsidR="00946099" w:rsidRPr="00C9320F" w:rsidRDefault="00946099" w:rsidP="000E2260">
            <w:pPr>
              <w:jc w:val="left"/>
            </w:pPr>
          </w:p>
        </w:tc>
        <w:tc>
          <w:tcPr>
            <w:tcW w:w="7567" w:type="dxa"/>
            <w:gridSpan w:val="3"/>
          </w:tcPr>
          <w:p w14:paraId="56076044" w14:textId="77777777" w:rsidR="00946099" w:rsidRPr="00074370" w:rsidRDefault="00946099" w:rsidP="000E2260">
            <w:pPr>
              <w:jc w:val="left"/>
              <w:rPr>
                <w:b/>
              </w:rPr>
            </w:pPr>
          </w:p>
          <w:p w14:paraId="7404E73E" w14:textId="77777777" w:rsidR="00946099" w:rsidRDefault="00225EEB" w:rsidP="00E615AA">
            <w:pPr>
              <w:jc w:val="left"/>
            </w:pPr>
            <w:r>
              <w:t>The Chair</w:t>
            </w:r>
            <w:r w:rsidR="00DF4351">
              <w:t xml:space="preserve"> thanked</w:t>
            </w:r>
            <w:r w:rsidR="005B52EC">
              <w:t xml:space="preserve"> the </w:t>
            </w:r>
            <w:r>
              <w:t>Corporation Board</w:t>
            </w:r>
            <w:r w:rsidR="00164247">
              <w:t xml:space="preserve"> members</w:t>
            </w:r>
            <w:r w:rsidR="00D846BD">
              <w:t xml:space="preserve"> </w:t>
            </w:r>
            <w:r w:rsidR="00164247">
              <w:t>for their useful discussions</w:t>
            </w:r>
            <w:r w:rsidR="009E4DA9">
              <w:t>.</w:t>
            </w:r>
            <w:r w:rsidR="00DF4351">
              <w:t xml:space="preserve"> </w:t>
            </w:r>
          </w:p>
          <w:p w14:paraId="7B282DDB" w14:textId="77777777" w:rsidR="00E615AA" w:rsidRDefault="00E615AA" w:rsidP="00E615AA">
            <w:pPr>
              <w:jc w:val="left"/>
            </w:pPr>
          </w:p>
          <w:p w14:paraId="4F741FF8" w14:textId="28E8543E" w:rsidR="00DF4351" w:rsidRDefault="00DF4351" w:rsidP="00E615AA">
            <w:pPr>
              <w:jc w:val="left"/>
            </w:pPr>
            <w:r>
              <w:t>The meeting closed a</w:t>
            </w:r>
            <w:r w:rsidR="00122E0A">
              <w:t>t</w:t>
            </w:r>
            <w:r w:rsidR="007A084F">
              <w:t xml:space="preserve"> </w:t>
            </w:r>
            <w:r w:rsidR="007E5BEC">
              <w:t>1</w:t>
            </w:r>
            <w:r w:rsidR="00526504">
              <w:t>5</w:t>
            </w:r>
            <w:r w:rsidR="005222DB">
              <w:t>11</w:t>
            </w:r>
            <w:r w:rsidR="00B80F94">
              <w:t>.</w:t>
            </w:r>
          </w:p>
          <w:p w14:paraId="34FB5F36" w14:textId="77777777" w:rsidR="00DF4351" w:rsidRPr="00DF4351" w:rsidRDefault="00DF4351" w:rsidP="000E2260">
            <w:pPr>
              <w:jc w:val="left"/>
            </w:pPr>
          </w:p>
        </w:tc>
        <w:tc>
          <w:tcPr>
            <w:tcW w:w="1249" w:type="dxa"/>
            <w:gridSpan w:val="2"/>
          </w:tcPr>
          <w:p w14:paraId="2A806699" w14:textId="77777777" w:rsidR="00946099" w:rsidRPr="00662870" w:rsidRDefault="00946099" w:rsidP="000E2260">
            <w:pPr>
              <w:rPr>
                <w:sz w:val="22"/>
              </w:rPr>
            </w:pPr>
          </w:p>
        </w:tc>
      </w:tr>
    </w:tbl>
    <w:p w14:paraId="0612D7F8" w14:textId="77777777" w:rsidR="00CD77F0" w:rsidRDefault="00CD77F0" w:rsidP="000E2260">
      <w:pPr>
        <w:spacing w:after="0" w:line="240" w:lineRule="auto"/>
        <w:rPr>
          <w:sz w:val="22"/>
        </w:rPr>
      </w:pPr>
    </w:p>
    <w:p w14:paraId="1BF3F460" w14:textId="77777777" w:rsidR="00D846BD" w:rsidRDefault="00D846BD" w:rsidP="000E2260">
      <w:pPr>
        <w:spacing w:after="0" w:line="240" w:lineRule="auto"/>
        <w:rPr>
          <w:sz w:val="22"/>
        </w:rPr>
      </w:pPr>
    </w:p>
    <w:p w14:paraId="78F2D1F3" w14:textId="77777777" w:rsidR="00D846BD" w:rsidRPr="00D811B2" w:rsidRDefault="00D811B2" w:rsidP="000E2260">
      <w:pPr>
        <w:spacing w:after="0" w:line="240" w:lineRule="auto"/>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690B4678" w14:textId="2D3B31E3" w:rsidR="00EC0D23" w:rsidRPr="00074370" w:rsidRDefault="00BE31BB" w:rsidP="000E2260">
      <w:pPr>
        <w:spacing w:after="0" w:line="240" w:lineRule="auto"/>
        <w:rPr>
          <w:b/>
        </w:rPr>
      </w:pPr>
      <w:bookmarkStart w:id="1" w:name="OLE_LINK63"/>
      <w:bookmarkStart w:id="2" w:name="OLE_LINK64"/>
      <w:bookmarkStart w:id="3" w:name="OLE_LINK65"/>
      <w:bookmarkStart w:id="4" w:name="OLE_LINK66"/>
      <w:bookmarkStart w:id="5" w:name="OLE_LINK67"/>
      <w:bookmarkEnd w:id="1"/>
      <w:bookmarkEnd w:id="2"/>
      <w:r w:rsidRPr="00074370">
        <w:rPr>
          <w:b/>
        </w:rPr>
        <w:t xml:space="preserve"> </w:t>
      </w:r>
    </w:p>
    <w:p w14:paraId="709B697E" w14:textId="77777777" w:rsidR="00EC0D23" w:rsidRDefault="00EC0D23" w:rsidP="000E2260">
      <w:pPr>
        <w:spacing w:after="0" w:line="240" w:lineRule="auto"/>
        <w:jc w:val="left"/>
        <w:rPr>
          <w:rFonts w:eastAsia="Calibri" w:cs="Times New Roman"/>
          <w:b/>
        </w:rPr>
      </w:pPr>
    </w:p>
    <w:bookmarkEnd w:id="3"/>
    <w:bookmarkEnd w:id="4"/>
    <w:bookmarkEnd w:id="5"/>
    <w:p w14:paraId="314C79B2" w14:textId="77777777" w:rsidR="00074370" w:rsidRPr="00D846BD" w:rsidRDefault="00074370" w:rsidP="000E2260">
      <w:pPr>
        <w:spacing w:after="0" w:line="240" w:lineRule="auto"/>
        <w:rPr>
          <w:rFonts w:cs="Arial"/>
          <w:szCs w:val="24"/>
        </w:rPr>
      </w:pPr>
    </w:p>
    <w:sectPr w:rsidR="00074370" w:rsidRPr="00D846BD"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113905" w:rsidRDefault="00113905" w:rsidP="00C53233">
      <w:pPr>
        <w:spacing w:after="0" w:line="240" w:lineRule="auto"/>
      </w:pPr>
      <w:r>
        <w:separator/>
      </w:r>
    </w:p>
  </w:endnote>
  <w:endnote w:type="continuationSeparator" w:id="0">
    <w:p w14:paraId="2D7EE3DD" w14:textId="77777777" w:rsidR="00113905" w:rsidRDefault="00113905"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6B06EF71" w:rsidR="00113905" w:rsidRPr="006B3E6B" w:rsidRDefault="00057AA3" w:rsidP="00DA5B85">
        <w:pPr>
          <w:pStyle w:val="Footer"/>
          <w:jc w:val="right"/>
          <w:rPr>
            <w:sz w:val="16"/>
            <w:szCs w:val="16"/>
          </w:rPr>
        </w:pPr>
        <w:r>
          <w:rPr>
            <w:sz w:val="16"/>
            <w:szCs w:val="16"/>
          </w:rPr>
          <w:t>Approved M</w:t>
        </w:r>
        <w:r w:rsidR="00113905" w:rsidRPr="006B3E6B">
          <w:rPr>
            <w:sz w:val="16"/>
            <w:szCs w:val="16"/>
          </w:rPr>
          <w:t xml:space="preserve">inutes of the </w:t>
        </w:r>
      </w:p>
      <w:p w14:paraId="645B3ED8" w14:textId="77777777" w:rsidR="00113905" w:rsidRDefault="00113905" w:rsidP="000036AB">
        <w:pPr>
          <w:pStyle w:val="Footer"/>
          <w:jc w:val="right"/>
          <w:rPr>
            <w:sz w:val="16"/>
            <w:szCs w:val="16"/>
          </w:rPr>
        </w:pPr>
        <w:r>
          <w:rPr>
            <w:sz w:val="16"/>
            <w:szCs w:val="16"/>
          </w:rPr>
          <w:t>CORPORATION BOARD</w:t>
        </w:r>
      </w:p>
      <w:p w14:paraId="1B86CECB" w14:textId="538FB079" w:rsidR="00113905" w:rsidRPr="006B3E6B" w:rsidRDefault="00113905" w:rsidP="000036AB">
        <w:pPr>
          <w:pStyle w:val="Footer"/>
          <w:jc w:val="right"/>
          <w:rPr>
            <w:sz w:val="16"/>
            <w:szCs w:val="16"/>
          </w:rPr>
        </w:pPr>
        <w:r>
          <w:rPr>
            <w:sz w:val="16"/>
            <w:szCs w:val="16"/>
          </w:rPr>
          <w:t>Friday 4 December, 2020</w:t>
        </w:r>
      </w:p>
      <w:p w14:paraId="1DB811EC" w14:textId="77777777" w:rsidR="00113905" w:rsidRPr="006B3E6B" w:rsidRDefault="00113905"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113905" w:rsidRDefault="0011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113905" w:rsidRDefault="00113905" w:rsidP="00C53233">
      <w:pPr>
        <w:spacing w:after="0" w:line="240" w:lineRule="auto"/>
      </w:pPr>
      <w:r>
        <w:separator/>
      </w:r>
    </w:p>
  </w:footnote>
  <w:footnote w:type="continuationSeparator" w:id="0">
    <w:p w14:paraId="11EE6519" w14:textId="77777777" w:rsidR="00113905" w:rsidRDefault="00113905"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796A6AF5" w:rsidR="00113905" w:rsidRDefault="00113905"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77777777" w:rsidR="00113905" w:rsidRDefault="00BE31BB"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5A85896" w14:textId="77777777" w:rsidR="00113905" w:rsidRDefault="0011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052"/>
    <w:multiLevelType w:val="multilevel"/>
    <w:tmpl w:val="02FE1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10029"/>
    <w:multiLevelType w:val="hybridMultilevel"/>
    <w:tmpl w:val="2AA8D086"/>
    <w:lvl w:ilvl="0" w:tplc="B7EEC1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264993"/>
    <w:multiLevelType w:val="hybridMultilevel"/>
    <w:tmpl w:val="BE9E6B48"/>
    <w:lvl w:ilvl="0" w:tplc="F61890C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51224"/>
    <w:multiLevelType w:val="hybridMultilevel"/>
    <w:tmpl w:val="BC72FE26"/>
    <w:lvl w:ilvl="0" w:tplc="4852F5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3F66F1"/>
    <w:multiLevelType w:val="multilevel"/>
    <w:tmpl w:val="FB42D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DE737C"/>
    <w:multiLevelType w:val="hybridMultilevel"/>
    <w:tmpl w:val="D76E3778"/>
    <w:lvl w:ilvl="0" w:tplc="A710B4CE">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28"/>
  </w:num>
  <w:num w:numId="5">
    <w:abstractNumId w:val="4"/>
  </w:num>
  <w:num w:numId="6">
    <w:abstractNumId w:val="15"/>
  </w:num>
  <w:num w:numId="7">
    <w:abstractNumId w:val="26"/>
  </w:num>
  <w:num w:numId="8">
    <w:abstractNumId w:val="25"/>
  </w:num>
  <w:num w:numId="9">
    <w:abstractNumId w:val="27"/>
  </w:num>
  <w:num w:numId="10">
    <w:abstractNumId w:val="12"/>
  </w:num>
  <w:num w:numId="11">
    <w:abstractNumId w:val="20"/>
  </w:num>
  <w:num w:numId="12">
    <w:abstractNumId w:val="2"/>
  </w:num>
  <w:num w:numId="13">
    <w:abstractNumId w:val="7"/>
  </w:num>
  <w:num w:numId="14">
    <w:abstractNumId w:val="11"/>
  </w:num>
  <w:num w:numId="15">
    <w:abstractNumId w:val="21"/>
  </w:num>
  <w:num w:numId="16">
    <w:abstractNumId w:val="24"/>
  </w:num>
  <w:num w:numId="17">
    <w:abstractNumId w:val="19"/>
  </w:num>
  <w:num w:numId="18">
    <w:abstractNumId w:val="18"/>
  </w:num>
  <w:num w:numId="19">
    <w:abstractNumId w:val="6"/>
  </w:num>
  <w:num w:numId="20">
    <w:abstractNumId w:val="9"/>
  </w:num>
  <w:num w:numId="21">
    <w:abstractNumId w:val="10"/>
  </w:num>
  <w:num w:numId="22">
    <w:abstractNumId w:val="8"/>
  </w:num>
  <w:num w:numId="23">
    <w:abstractNumId w:val="17"/>
  </w:num>
  <w:num w:numId="24">
    <w:abstractNumId w:val="14"/>
  </w:num>
  <w:num w:numId="25">
    <w:abstractNumId w:val="3"/>
  </w:num>
  <w:num w:numId="26">
    <w:abstractNumId w:val="0"/>
  </w:num>
  <w:num w:numId="27">
    <w:abstractNumId w:val="22"/>
  </w:num>
  <w:num w:numId="28">
    <w:abstractNumId w:val="5"/>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36AB"/>
    <w:rsid w:val="00010616"/>
    <w:rsid w:val="0001660E"/>
    <w:rsid w:val="00021A78"/>
    <w:rsid w:val="00035F76"/>
    <w:rsid w:val="0004019F"/>
    <w:rsid w:val="00045789"/>
    <w:rsid w:val="00053400"/>
    <w:rsid w:val="00057AA3"/>
    <w:rsid w:val="00063C8E"/>
    <w:rsid w:val="00066F9F"/>
    <w:rsid w:val="00072A65"/>
    <w:rsid w:val="00072EE6"/>
    <w:rsid w:val="00073C69"/>
    <w:rsid w:val="00074370"/>
    <w:rsid w:val="00075AF5"/>
    <w:rsid w:val="00076C10"/>
    <w:rsid w:val="00081D47"/>
    <w:rsid w:val="00084190"/>
    <w:rsid w:val="000864E6"/>
    <w:rsid w:val="00090568"/>
    <w:rsid w:val="000969CF"/>
    <w:rsid w:val="000A338B"/>
    <w:rsid w:val="000A4A01"/>
    <w:rsid w:val="000A4AC8"/>
    <w:rsid w:val="000A5BC8"/>
    <w:rsid w:val="000B07D8"/>
    <w:rsid w:val="000B2A63"/>
    <w:rsid w:val="000B349C"/>
    <w:rsid w:val="000B6786"/>
    <w:rsid w:val="000B67C2"/>
    <w:rsid w:val="000B768C"/>
    <w:rsid w:val="000B7789"/>
    <w:rsid w:val="000C1225"/>
    <w:rsid w:val="000C2425"/>
    <w:rsid w:val="000C5AB3"/>
    <w:rsid w:val="000D2EA3"/>
    <w:rsid w:val="000D4774"/>
    <w:rsid w:val="000E2260"/>
    <w:rsid w:val="000E57F3"/>
    <w:rsid w:val="000E5C27"/>
    <w:rsid w:val="000F0932"/>
    <w:rsid w:val="000F2E4C"/>
    <w:rsid w:val="00102303"/>
    <w:rsid w:val="0010381A"/>
    <w:rsid w:val="00107FE4"/>
    <w:rsid w:val="00113905"/>
    <w:rsid w:val="00113A0B"/>
    <w:rsid w:val="00114E79"/>
    <w:rsid w:val="00121CE1"/>
    <w:rsid w:val="00122D9C"/>
    <w:rsid w:val="00122E0A"/>
    <w:rsid w:val="00124780"/>
    <w:rsid w:val="00127118"/>
    <w:rsid w:val="00133D35"/>
    <w:rsid w:val="001349AA"/>
    <w:rsid w:val="001405F1"/>
    <w:rsid w:val="00140D80"/>
    <w:rsid w:val="00140F86"/>
    <w:rsid w:val="00145F79"/>
    <w:rsid w:val="00147D93"/>
    <w:rsid w:val="0015245A"/>
    <w:rsid w:val="00156B54"/>
    <w:rsid w:val="00157964"/>
    <w:rsid w:val="00164247"/>
    <w:rsid w:val="00164A24"/>
    <w:rsid w:val="00165C41"/>
    <w:rsid w:val="00173CB0"/>
    <w:rsid w:val="001740C9"/>
    <w:rsid w:val="00180526"/>
    <w:rsid w:val="0018435E"/>
    <w:rsid w:val="001851FF"/>
    <w:rsid w:val="00187026"/>
    <w:rsid w:val="001873C3"/>
    <w:rsid w:val="00191342"/>
    <w:rsid w:val="00193798"/>
    <w:rsid w:val="00195C36"/>
    <w:rsid w:val="00195D7D"/>
    <w:rsid w:val="00196C85"/>
    <w:rsid w:val="001A081F"/>
    <w:rsid w:val="001A4295"/>
    <w:rsid w:val="001A5DE2"/>
    <w:rsid w:val="001A626E"/>
    <w:rsid w:val="001A6BDE"/>
    <w:rsid w:val="001A781C"/>
    <w:rsid w:val="001B08D0"/>
    <w:rsid w:val="001B22F1"/>
    <w:rsid w:val="001C6CF7"/>
    <w:rsid w:val="001C7A67"/>
    <w:rsid w:val="001D0A07"/>
    <w:rsid w:val="001D135C"/>
    <w:rsid w:val="001D6C18"/>
    <w:rsid w:val="001D76DF"/>
    <w:rsid w:val="001E224D"/>
    <w:rsid w:val="001E3DA2"/>
    <w:rsid w:val="001F1914"/>
    <w:rsid w:val="002037FB"/>
    <w:rsid w:val="002074F9"/>
    <w:rsid w:val="002103C9"/>
    <w:rsid w:val="00210CE0"/>
    <w:rsid w:val="0021685B"/>
    <w:rsid w:val="00222F70"/>
    <w:rsid w:val="00225EEB"/>
    <w:rsid w:val="0022650D"/>
    <w:rsid w:val="00231485"/>
    <w:rsid w:val="002322AD"/>
    <w:rsid w:val="00245769"/>
    <w:rsid w:val="00257F77"/>
    <w:rsid w:val="0026068D"/>
    <w:rsid w:val="0026241B"/>
    <w:rsid w:val="00263DAD"/>
    <w:rsid w:val="002644A3"/>
    <w:rsid w:val="00264DA5"/>
    <w:rsid w:val="00265F44"/>
    <w:rsid w:val="0027010E"/>
    <w:rsid w:val="002701AE"/>
    <w:rsid w:val="002714D6"/>
    <w:rsid w:val="002733AD"/>
    <w:rsid w:val="00274D0D"/>
    <w:rsid w:val="00275251"/>
    <w:rsid w:val="00283320"/>
    <w:rsid w:val="002868EB"/>
    <w:rsid w:val="00296B3F"/>
    <w:rsid w:val="0029786B"/>
    <w:rsid w:val="002A0154"/>
    <w:rsid w:val="002A0251"/>
    <w:rsid w:val="002A0DB4"/>
    <w:rsid w:val="002A2B0D"/>
    <w:rsid w:val="002A4F59"/>
    <w:rsid w:val="002B0FC5"/>
    <w:rsid w:val="002B4D83"/>
    <w:rsid w:val="002B6123"/>
    <w:rsid w:val="002B6678"/>
    <w:rsid w:val="002B787A"/>
    <w:rsid w:val="002B7B9E"/>
    <w:rsid w:val="002C4D1C"/>
    <w:rsid w:val="002D1DB0"/>
    <w:rsid w:val="002D39A8"/>
    <w:rsid w:val="002E054B"/>
    <w:rsid w:val="002E0567"/>
    <w:rsid w:val="002E16A0"/>
    <w:rsid w:val="002E16B2"/>
    <w:rsid w:val="002F507E"/>
    <w:rsid w:val="00300B7D"/>
    <w:rsid w:val="00302532"/>
    <w:rsid w:val="003043E3"/>
    <w:rsid w:val="003046C8"/>
    <w:rsid w:val="00306A6D"/>
    <w:rsid w:val="0031018E"/>
    <w:rsid w:val="00311D89"/>
    <w:rsid w:val="00312627"/>
    <w:rsid w:val="00312A84"/>
    <w:rsid w:val="00313E96"/>
    <w:rsid w:val="00316118"/>
    <w:rsid w:val="00322331"/>
    <w:rsid w:val="0032454A"/>
    <w:rsid w:val="00327883"/>
    <w:rsid w:val="003327BD"/>
    <w:rsid w:val="00334791"/>
    <w:rsid w:val="00340A92"/>
    <w:rsid w:val="0034438F"/>
    <w:rsid w:val="00347546"/>
    <w:rsid w:val="003534B6"/>
    <w:rsid w:val="00354D7E"/>
    <w:rsid w:val="00360696"/>
    <w:rsid w:val="00364E4A"/>
    <w:rsid w:val="00366721"/>
    <w:rsid w:val="00370A74"/>
    <w:rsid w:val="00371C30"/>
    <w:rsid w:val="0038502E"/>
    <w:rsid w:val="00391434"/>
    <w:rsid w:val="0039665E"/>
    <w:rsid w:val="003A0DA3"/>
    <w:rsid w:val="003A268F"/>
    <w:rsid w:val="003A6394"/>
    <w:rsid w:val="003B45DD"/>
    <w:rsid w:val="003C3973"/>
    <w:rsid w:val="003C3CFC"/>
    <w:rsid w:val="003C59C0"/>
    <w:rsid w:val="003D401E"/>
    <w:rsid w:val="003D4596"/>
    <w:rsid w:val="003D6408"/>
    <w:rsid w:val="003E036A"/>
    <w:rsid w:val="003E0F6C"/>
    <w:rsid w:val="003E2E87"/>
    <w:rsid w:val="003E4237"/>
    <w:rsid w:val="003E46D6"/>
    <w:rsid w:val="003F0318"/>
    <w:rsid w:val="00403509"/>
    <w:rsid w:val="00410B75"/>
    <w:rsid w:val="0041532C"/>
    <w:rsid w:val="00415A8C"/>
    <w:rsid w:val="00417B99"/>
    <w:rsid w:val="0042197F"/>
    <w:rsid w:val="004221DB"/>
    <w:rsid w:val="00423430"/>
    <w:rsid w:val="0042470E"/>
    <w:rsid w:val="004306E3"/>
    <w:rsid w:val="0043148E"/>
    <w:rsid w:val="004325F0"/>
    <w:rsid w:val="004402C7"/>
    <w:rsid w:val="00442AB0"/>
    <w:rsid w:val="00443B5A"/>
    <w:rsid w:val="00445AB2"/>
    <w:rsid w:val="004470ED"/>
    <w:rsid w:val="004505F5"/>
    <w:rsid w:val="00455747"/>
    <w:rsid w:val="00462295"/>
    <w:rsid w:val="00463F05"/>
    <w:rsid w:val="00471CA8"/>
    <w:rsid w:val="004727FA"/>
    <w:rsid w:val="00475B5F"/>
    <w:rsid w:val="004779C4"/>
    <w:rsid w:val="004811E5"/>
    <w:rsid w:val="00485C29"/>
    <w:rsid w:val="0048703B"/>
    <w:rsid w:val="00490B1A"/>
    <w:rsid w:val="004A4EF8"/>
    <w:rsid w:val="004B4918"/>
    <w:rsid w:val="004C735D"/>
    <w:rsid w:val="004D0A50"/>
    <w:rsid w:val="004D2A18"/>
    <w:rsid w:val="004D36D8"/>
    <w:rsid w:val="004E57BD"/>
    <w:rsid w:val="004F56EF"/>
    <w:rsid w:val="005008A6"/>
    <w:rsid w:val="00501039"/>
    <w:rsid w:val="00502B87"/>
    <w:rsid w:val="00511147"/>
    <w:rsid w:val="005139DC"/>
    <w:rsid w:val="005222DB"/>
    <w:rsid w:val="00522C4B"/>
    <w:rsid w:val="0052625E"/>
    <w:rsid w:val="00526504"/>
    <w:rsid w:val="00531B4F"/>
    <w:rsid w:val="005335DF"/>
    <w:rsid w:val="00535874"/>
    <w:rsid w:val="00535B76"/>
    <w:rsid w:val="005366A1"/>
    <w:rsid w:val="00537D2A"/>
    <w:rsid w:val="00541D2B"/>
    <w:rsid w:val="00543CE9"/>
    <w:rsid w:val="00546C17"/>
    <w:rsid w:val="00547063"/>
    <w:rsid w:val="005504B2"/>
    <w:rsid w:val="00551661"/>
    <w:rsid w:val="00551662"/>
    <w:rsid w:val="00551E45"/>
    <w:rsid w:val="00554BCF"/>
    <w:rsid w:val="0055620A"/>
    <w:rsid w:val="0056119B"/>
    <w:rsid w:val="00561D7F"/>
    <w:rsid w:val="005631BD"/>
    <w:rsid w:val="00563677"/>
    <w:rsid w:val="005653CA"/>
    <w:rsid w:val="0057016F"/>
    <w:rsid w:val="0057585D"/>
    <w:rsid w:val="00581BA4"/>
    <w:rsid w:val="00586DB5"/>
    <w:rsid w:val="00587B80"/>
    <w:rsid w:val="005955CD"/>
    <w:rsid w:val="005A0B0E"/>
    <w:rsid w:val="005A0CF7"/>
    <w:rsid w:val="005A4F31"/>
    <w:rsid w:val="005B2067"/>
    <w:rsid w:val="005B431D"/>
    <w:rsid w:val="005B52EC"/>
    <w:rsid w:val="005B566F"/>
    <w:rsid w:val="005C12DD"/>
    <w:rsid w:val="005C39BC"/>
    <w:rsid w:val="005D4149"/>
    <w:rsid w:val="005D5F4A"/>
    <w:rsid w:val="005D7455"/>
    <w:rsid w:val="005E1195"/>
    <w:rsid w:val="005E2331"/>
    <w:rsid w:val="005E4FCA"/>
    <w:rsid w:val="005E6146"/>
    <w:rsid w:val="005E7E0B"/>
    <w:rsid w:val="005F2E9C"/>
    <w:rsid w:val="005F2FD5"/>
    <w:rsid w:val="005F5339"/>
    <w:rsid w:val="00601DC7"/>
    <w:rsid w:val="00603F28"/>
    <w:rsid w:val="006062CD"/>
    <w:rsid w:val="00606E29"/>
    <w:rsid w:val="006118E5"/>
    <w:rsid w:val="0062409C"/>
    <w:rsid w:val="006258F6"/>
    <w:rsid w:val="00625910"/>
    <w:rsid w:val="00626DE9"/>
    <w:rsid w:val="006310AE"/>
    <w:rsid w:val="00632F6F"/>
    <w:rsid w:val="00637C90"/>
    <w:rsid w:val="00640778"/>
    <w:rsid w:val="00640B1F"/>
    <w:rsid w:val="00641A7C"/>
    <w:rsid w:val="00642C79"/>
    <w:rsid w:val="0064466E"/>
    <w:rsid w:val="00647F7D"/>
    <w:rsid w:val="00651189"/>
    <w:rsid w:val="006513BF"/>
    <w:rsid w:val="00662870"/>
    <w:rsid w:val="00675146"/>
    <w:rsid w:val="006762DC"/>
    <w:rsid w:val="0068261F"/>
    <w:rsid w:val="006845EC"/>
    <w:rsid w:val="006846D6"/>
    <w:rsid w:val="00691903"/>
    <w:rsid w:val="006A2215"/>
    <w:rsid w:val="006A379D"/>
    <w:rsid w:val="006A548B"/>
    <w:rsid w:val="006A6702"/>
    <w:rsid w:val="006A6704"/>
    <w:rsid w:val="006B2B30"/>
    <w:rsid w:val="006B3B7F"/>
    <w:rsid w:val="006B3E6B"/>
    <w:rsid w:val="006B51C3"/>
    <w:rsid w:val="006B66D3"/>
    <w:rsid w:val="006B7E9E"/>
    <w:rsid w:val="006C3496"/>
    <w:rsid w:val="006C3EC1"/>
    <w:rsid w:val="006D5DD6"/>
    <w:rsid w:val="006E1F72"/>
    <w:rsid w:val="006E647D"/>
    <w:rsid w:val="006E6AB6"/>
    <w:rsid w:val="006E6D4A"/>
    <w:rsid w:val="006F0159"/>
    <w:rsid w:val="006F0695"/>
    <w:rsid w:val="006F2B86"/>
    <w:rsid w:val="006F3950"/>
    <w:rsid w:val="0070282E"/>
    <w:rsid w:val="00703019"/>
    <w:rsid w:val="0070585C"/>
    <w:rsid w:val="007058F7"/>
    <w:rsid w:val="007109F1"/>
    <w:rsid w:val="00711A10"/>
    <w:rsid w:val="00711DA5"/>
    <w:rsid w:val="007147C6"/>
    <w:rsid w:val="00715B8C"/>
    <w:rsid w:val="0071775C"/>
    <w:rsid w:val="00720486"/>
    <w:rsid w:val="00725F08"/>
    <w:rsid w:val="00726A94"/>
    <w:rsid w:val="0072741A"/>
    <w:rsid w:val="00730B08"/>
    <w:rsid w:val="00733AA0"/>
    <w:rsid w:val="0073582F"/>
    <w:rsid w:val="00745180"/>
    <w:rsid w:val="007459B3"/>
    <w:rsid w:val="00752D98"/>
    <w:rsid w:val="0075401F"/>
    <w:rsid w:val="007654D2"/>
    <w:rsid w:val="007703E6"/>
    <w:rsid w:val="007719B5"/>
    <w:rsid w:val="00772048"/>
    <w:rsid w:val="00773D4E"/>
    <w:rsid w:val="007771EF"/>
    <w:rsid w:val="00791BAE"/>
    <w:rsid w:val="007946DB"/>
    <w:rsid w:val="007A039F"/>
    <w:rsid w:val="007A084F"/>
    <w:rsid w:val="007A115B"/>
    <w:rsid w:val="007A4A5C"/>
    <w:rsid w:val="007A629D"/>
    <w:rsid w:val="007C14B1"/>
    <w:rsid w:val="007C34B9"/>
    <w:rsid w:val="007C4995"/>
    <w:rsid w:val="007C7323"/>
    <w:rsid w:val="007C7B55"/>
    <w:rsid w:val="007D1720"/>
    <w:rsid w:val="007D3F8A"/>
    <w:rsid w:val="007D4343"/>
    <w:rsid w:val="007D6DD9"/>
    <w:rsid w:val="007E2878"/>
    <w:rsid w:val="007E4056"/>
    <w:rsid w:val="007E5BEC"/>
    <w:rsid w:val="007F3653"/>
    <w:rsid w:val="00800866"/>
    <w:rsid w:val="008036FD"/>
    <w:rsid w:val="0081156C"/>
    <w:rsid w:val="00823069"/>
    <w:rsid w:val="00824DB3"/>
    <w:rsid w:val="008259AD"/>
    <w:rsid w:val="0083040F"/>
    <w:rsid w:val="00833459"/>
    <w:rsid w:val="00840C5F"/>
    <w:rsid w:val="008471DF"/>
    <w:rsid w:val="00855CFB"/>
    <w:rsid w:val="0086061D"/>
    <w:rsid w:val="0086545B"/>
    <w:rsid w:val="00877D87"/>
    <w:rsid w:val="0089379F"/>
    <w:rsid w:val="008955F5"/>
    <w:rsid w:val="008A0036"/>
    <w:rsid w:val="008A110E"/>
    <w:rsid w:val="008A24E9"/>
    <w:rsid w:val="008A4669"/>
    <w:rsid w:val="008A7FA0"/>
    <w:rsid w:val="008B1FC0"/>
    <w:rsid w:val="008B41C9"/>
    <w:rsid w:val="008B6C59"/>
    <w:rsid w:val="008D4D26"/>
    <w:rsid w:val="008D52AA"/>
    <w:rsid w:val="008D5AD7"/>
    <w:rsid w:val="008D658A"/>
    <w:rsid w:val="008E073D"/>
    <w:rsid w:val="008F0E70"/>
    <w:rsid w:val="008F4872"/>
    <w:rsid w:val="009007DC"/>
    <w:rsid w:val="0090106C"/>
    <w:rsid w:val="009030AD"/>
    <w:rsid w:val="009032DC"/>
    <w:rsid w:val="00904554"/>
    <w:rsid w:val="00904F92"/>
    <w:rsid w:val="009065A4"/>
    <w:rsid w:val="00906FC6"/>
    <w:rsid w:val="00912C5B"/>
    <w:rsid w:val="00914C65"/>
    <w:rsid w:val="0092040B"/>
    <w:rsid w:val="009208DD"/>
    <w:rsid w:val="009213EC"/>
    <w:rsid w:val="009226BA"/>
    <w:rsid w:val="00930DF7"/>
    <w:rsid w:val="00934FED"/>
    <w:rsid w:val="00941EAB"/>
    <w:rsid w:val="009432EE"/>
    <w:rsid w:val="00944A56"/>
    <w:rsid w:val="00944A64"/>
    <w:rsid w:val="00946099"/>
    <w:rsid w:val="0095139A"/>
    <w:rsid w:val="009538FE"/>
    <w:rsid w:val="00960188"/>
    <w:rsid w:val="009671F5"/>
    <w:rsid w:val="0097009D"/>
    <w:rsid w:val="0097415E"/>
    <w:rsid w:val="0098219A"/>
    <w:rsid w:val="00984218"/>
    <w:rsid w:val="00991924"/>
    <w:rsid w:val="00994927"/>
    <w:rsid w:val="009A73C9"/>
    <w:rsid w:val="009A7B32"/>
    <w:rsid w:val="009B100E"/>
    <w:rsid w:val="009C3E08"/>
    <w:rsid w:val="009D5C40"/>
    <w:rsid w:val="009D715B"/>
    <w:rsid w:val="009E1DFD"/>
    <w:rsid w:val="009E44FA"/>
    <w:rsid w:val="009E4DA9"/>
    <w:rsid w:val="009E55C9"/>
    <w:rsid w:val="009E5676"/>
    <w:rsid w:val="009F49C1"/>
    <w:rsid w:val="00A01917"/>
    <w:rsid w:val="00A04D84"/>
    <w:rsid w:val="00A142C3"/>
    <w:rsid w:val="00A2077B"/>
    <w:rsid w:val="00A31C2B"/>
    <w:rsid w:val="00A42230"/>
    <w:rsid w:val="00A425E9"/>
    <w:rsid w:val="00A45A37"/>
    <w:rsid w:val="00A511F8"/>
    <w:rsid w:val="00A57A67"/>
    <w:rsid w:val="00A61D21"/>
    <w:rsid w:val="00A71865"/>
    <w:rsid w:val="00A76D6A"/>
    <w:rsid w:val="00A9004A"/>
    <w:rsid w:val="00A92D2B"/>
    <w:rsid w:val="00AA1451"/>
    <w:rsid w:val="00AA15C8"/>
    <w:rsid w:val="00AA2BAB"/>
    <w:rsid w:val="00AA2D87"/>
    <w:rsid w:val="00AA3338"/>
    <w:rsid w:val="00AB002E"/>
    <w:rsid w:val="00AB3AF0"/>
    <w:rsid w:val="00AB5A18"/>
    <w:rsid w:val="00AB6051"/>
    <w:rsid w:val="00AB617E"/>
    <w:rsid w:val="00AB7C19"/>
    <w:rsid w:val="00AC386C"/>
    <w:rsid w:val="00AC6872"/>
    <w:rsid w:val="00AC7C27"/>
    <w:rsid w:val="00AD3D8A"/>
    <w:rsid w:val="00AD4000"/>
    <w:rsid w:val="00AE0700"/>
    <w:rsid w:val="00AE276B"/>
    <w:rsid w:val="00AE7A70"/>
    <w:rsid w:val="00AF1FA1"/>
    <w:rsid w:val="00B035D1"/>
    <w:rsid w:val="00B05D24"/>
    <w:rsid w:val="00B064F5"/>
    <w:rsid w:val="00B148F6"/>
    <w:rsid w:val="00B152DA"/>
    <w:rsid w:val="00B15DEB"/>
    <w:rsid w:val="00B23F9D"/>
    <w:rsid w:val="00B2774E"/>
    <w:rsid w:val="00B301C2"/>
    <w:rsid w:val="00B36A33"/>
    <w:rsid w:val="00B37189"/>
    <w:rsid w:val="00B46538"/>
    <w:rsid w:val="00B53D39"/>
    <w:rsid w:val="00B5615A"/>
    <w:rsid w:val="00B61812"/>
    <w:rsid w:val="00B629B2"/>
    <w:rsid w:val="00B6302A"/>
    <w:rsid w:val="00B663C0"/>
    <w:rsid w:val="00B70A9F"/>
    <w:rsid w:val="00B740DC"/>
    <w:rsid w:val="00B77938"/>
    <w:rsid w:val="00B80352"/>
    <w:rsid w:val="00B80F94"/>
    <w:rsid w:val="00B85F28"/>
    <w:rsid w:val="00B93BD4"/>
    <w:rsid w:val="00BA0943"/>
    <w:rsid w:val="00BA2FF7"/>
    <w:rsid w:val="00BA43AB"/>
    <w:rsid w:val="00BA45D9"/>
    <w:rsid w:val="00BB2562"/>
    <w:rsid w:val="00BC1107"/>
    <w:rsid w:val="00BC4A85"/>
    <w:rsid w:val="00BC72C6"/>
    <w:rsid w:val="00BD26DF"/>
    <w:rsid w:val="00BD6278"/>
    <w:rsid w:val="00BD6EC9"/>
    <w:rsid w:val="00BE1C2D"/>
    <w:rsid w:val="00BE31BB"/>
    <w:rsid w:val="00BE4766"/>
    <w:rsid w:val="00BE5CBC"/>
    <w:rsid w:val="00BE6C4F"/>
    <w:rsid w:val="00BF1D88"/>
    <w:rsid w:val="00BF4D0E"/>
    <w:rsid w:val="00BF589C"/>
    <w:rsid w:val="00C024EE"/>
    <w:rsid w:val="00C15E8D"/>
    <w:rsid w:val="00C17D5F"/>
    <w:rsid w:val="00C20B71"/>
    <w:rsid w:val="00C32960"/>
    <w:rsid w:val="00C34B6A"/>
    <w:rsid w:val="00C429D6"/>
    <w:rsid w:val="00C53233"/>
    <w:rsid w:val="00C544DA"/>
    <w:rsid w:val="00C62780"/>
    <w:rsid w:val="00C778AF"/>
    <w:rsid w:val="00C87FB0"/>
    <w:rsid w:val="00C92DA9"/>
    <w:rsid w:val="00C9320F"/>
    <w:rsid w:val="00C94295"/>
    <w:rsid w:val="00C9572A"/>
    <w:rsid w:val="00CA3C75"/>
    <w:rsid w:val="00CB0357"/>
    <w:rsid w:val="00CB7B29"/>
    <w:rsid w:val="00CB7DAE"/>
    <w:rsid w:val="00CC553F"/>
    <w:rsid w:val="00CD0F81"/>
    <w:rsid w:val="00CD4FA6"/>
    <w:rsid w:val="00CD64CD"/>
    <w:rsid w:val="00CD6F7C"/>
    <w:rsid w:val="00CD77F0"/>
    <w:rsid w:val="00CE15F0"/>
    <w:rsid w:val="00CF0066"/>
    <w:rsid w:val="00CF0E02"/>
    <w:rsid w:val="00CF4435"/>
    <w:rsid w:val="00CF498C"/>
    <w:rsid w:val="00CF57BA"/>
    <w:rsid w:val="00CF7216"/>
    <w:rsid w:val="00D0053C"/>
    <w:rsid w:val="00D02328"/>
    <w:rsid w:val="00D02636"/>
    <w:rsid w:val="00D0654E"/>
    <w:rsid w:val="00D105D3"/>
    <w:rsid w:val="00D12296"/>
    <w:rsid w:val="00D160B5"/>
    <w:rsid w:val="00D21339"/>
    <w:rsid w:val="00D2242F"/>
    <w:rsid w:val="00D22AF0"/>
    <w:rsid w:val="00D23065"/>
    <w:rsid w:val="00D26A29"/>
    <w:rsid w:val="00D3465A"/>
    <w:rsid w:val="00D37B1D"/>
    <w:rsid w:val="00D40E13"/>
    <w:rsid w:val="00D45A66"/>
    <w:rsid w:val="00D5021A"/>
    <w:rsid w:val="00D54D24"/>
    <w:rsid w:val="00D55258"/>
    <w:rsid w:val="00D55A35"/>
    <w:rsid w:val="00D66AED"/>
    <w:rsid w:val="00D672A1"/>
    <w:rsid w:val="00D7477C"/>
    <w:rsid w:val="00D76847"/>
    <w:rsid w:val="00D811B2"/>
    <w:rsid w:val="00D828E9"/>
    <w:rsid w:val="00D846BD"/>
    <w:rsid w:val="00DA1412"/>
    <w:rsid w:val="00DA35F8"/>
    <w:rsid w:val="00DA465A"/>
    <w:rsid w:val="00DA4DC3"/>
    <w:rsid w:val="00DA5B85"/>
    <w:rsid w:val="00DB14A1"/>
    <w:rsid w:val="00DB7E30"/>
    <w:rsid w:val="00DC28A1"/>
    <w:rsid w:val="00DC7A88"/>
    <w:rsid w:val="00DD045D"/>
    <w:rsid w:val="00DD11BF"/>
    <w:rsid w:val="00DE1EEE"/>
    <w:rsid w:val="00DE3024"/>
    <w:rsid w:val="00DF3BA0"/>
    <w:rsid w:val="00DF4351"/>
    <w:rsid w:val="00E01583"/>
    <w:rsid w:val="00E11F20"/>
    <w:rsid w:val="00E169FF"/>
    <w:rsid w:val="00E171F6"/>
    <w:rsid w:val="00E1761A"/>
    <w:rsid w:val="00E243B3"/>
    <w:rsid w:val="00E25107"/>
    <w:rsid w:val="00E30D34"/>
    <w:rsid w:val="00E319BC"/>
    <w:rsid w:val="00E366C8"/>
    <w:rsid w:val="00E40531"/>
    <w:rsid w:val="00E40708"/>
    <w:rsid w:val="00E42CFE"/>
    <w:rsid w:val="00E51D4C"/>
    <w:rsid w:val="00E54935"/>
    <w:rsid w:val="00E56161"/>
    <w:rsid w:val="00E60521"/>
    <w:rsid w:val="00E615AA"/>
    <w:rsid w:val="00E61701"/>
    <w:rsid w:val="00E62AEC"/>
    <w:rsid w:val="00E6551C"/>
    <w:rsid w:val="00E667B7"/>
    <w:rsid w:val="00E732B3"/>
    <w:rsid w:val="00E7781E"/>
    <w:rsid w:val="00E8583B"/>
    <w:rsid w:val="00E8706A"/>
    <w:rsid w:val="00E91DAD"/>
    <w:rsid w:val="00E97308"/>
    <w:rsid w:val="00EA0B8F"/>
    <w:rsid w:val="00EA2A34"/>
    <w:rsid w:val="00EB05E6"/>
    <w:rsid w:val="00EB1622"/>
    <w:rsid w:val="00EB6A96"/>
    <w:rsid w:val="00EC0D23"/>
    <w:rsid w:val="00EC0FBF"/>
    <w:rsid w:val="00EC4089"/>
    <w:rsid w:val="00EC50E7"/>
    <w:rsid w:val="00ED296E"/>
    <w:rsid w:val="00EE1463"/>
    <w:rsid w:val="00F04B38"/>
    <w:rsid w:val="00F04E66"/>
    <w:rsid w:val="00F12DF1"/>
    <w:rsid w:val="00F17BC2"/>
    <w:rsid w:val="00F202E2"/>
    <w:rsid w:val="00F2206C"/>
    <w:rsid w:val="00F237FA"/>
    <w:rsid w:val="00F24A2C"/>
    <w:rsid w:val="00F26869"/>
    <w:rsid w:val="00F26C52"/>
    <w:rsid w:val="00F31FD5"/>
    <w:rsid w:val="00F3386B"/>
    <w:rsid w:val="00F33CD5"/>
    <w:rsid w:val="00F3675F"/>
    <w:rsid w:val="00F42163"/>
    <w:rsid w:val="00F438B4"/>
    <w:rsid w:val="00F450CB"/>
    <w:rsid w:val="00F47DAC"/>
    <w:rsid w:val="00F6215F"/>
    <w:rsid w:val="00F63307"/>
    <w:rsid w:val="00F6432B"/>
    <w:rsid w:val="00F709B7"/>
    <w:rsid w:val="00F728F2"/>
    <w:rsid w:val="00F749A1"/>
    <w:rsid w:val="00F74B8C"/>
    <w:rsid w:val="00F80FD8"/>
    <w:rsid w:val="00F813CE"/>
    <w:rsid w:val="00F81C6B"/>
    <w:rsid w:val="00F85479"/>
    <w:rsid w:val="00F903B3"/>
    <w:rsid w:val="00F91E8C"/>
    <w:rsid w:val="00F934FB"/>
    <w:rsid w:val="00F93874"/>
    <w:rsid w:val="00F97AF9"/>
    <w:rsid w:val="00FA258A"/>
    <w:rsid w:val="00FA4384"/>
    <w:rsid w:val="00FA4A99"/>
    <w:rsid w:val="00FB0CE7"/>
    <w:rsid w:val="00FB5D6A"/>
    <w:rsid w:val="00FB662F"/>
    <w:rsid w:val="00FB6CD0"/>
    <w:rsid w:val="00FB78A0"/>
    <w:rsid w:val="00FB79E3"/>
    <w:rsid w:val="00FC50DC"/>
    <w:rsid w:val="00FD145F"/>
    <w:rsid w:val="00FD667F"/>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7275A8E7-A942-4A8F-B6E7-E735934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AD67-94FF-4A93-9E44-7648968D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Khan</dc:creator>
  <cp:lastModifiedBy>Lesley McLaren</cp:lastModifiedBy>
  <cp:revision>3</cp:revision>
  <cp:lastPrinted>2020-05-04T12:11:00Z</cp:lastPrinted>
  <dcterms:created xsi:type="dcterms:W3CDTF">2021-02-08T10:13:00Z</dcterms:created>
  <dcterms:modified xsi:type="dcterms:W3CDTF">2021-02-08T10:15:00Z</dcterms:modified>
</cp:coreProperties>
</file>