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7EF4EACC"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4B39B6">
        <w:rPr>
          <w:rFonts w:eastAsia="Calibri" w:cs="Times New Roman"/>
          <w:b/>
        </w:rPr>
        <w:t>5</w:t>
      </w:r>
      <w:r w:rsidR="008F4872" w:rsidRPr="008F4872">
        <w:rPr>
          <w:rFonts w:eastAsia="Calibri" w:cs="Times New Roman"/>
          <w:b/>
          <w:vertAlign w:val="superscript"/>
        </w:rPr>
        <w:t>th</w:t>
      </w:r>
      <w:r w:rsidR="008F4872">
        <w:rPr>
          <w:rFonts w:eastAsia="Calibri" w:cs="Times New Roman"/>
          <w:b/>
        </w:rPr>
        <w:t xml:space="preserve"> </w:t>
      </w:r>
      <w:r w:rsidR="004B39B6">
        <w:rPr>
          <w:rFonts w:eastAsia="Calibri" w:cs="Times New Roman"/>
          <w:b/>
        </w:rPr>
        <w:t>February</w:t>
      </w:r>
      <w:r>
        <w:rPr>
          <w:rFonts w:eastAsia="Calibri" w:cs="Times New Roman"/>
          <w:b/>
        </w:rPr>
        <w:t xml:space="preserve"> 202</w:t>
      </w:r>
      <w:r w:rsidR="004B39B6">
        <w:rPr>
          <w:rFonts w:eastAsia="Calibri" w:cs="Times New Roman"/>
          <w:b/>
        </w:rPr>
        <w:t>1</w:t>
      </w:r>
      <w:r>
        <w:rPr>
          <w:rFonts w:eastAsia="Calibri" w:cs="Times New Roman"/>
          <w:b/>
        </w:rPr>
        <w:t xml:space="preserve"> at 1</w:t>
      </w:r>
      <w:r w:rsidR="00535874">
        <w:rPr>
          <w:rFonts w:eastAsia="Calibri" w:cs="Times New Roman"/>
          <w:b/>
        </w:rPr>
        <w:t>3</w:t>
      </w:r>
      <w:r>
        <w:rPr>
          <w:rFonts w:eastAsia="Calibri" w:cs="Times New Roman"/>
          <w:b/>
        </w:rPr>
        <w:t>30hrs</w:t>
      </w:r>
    </w:p>
    <w:p w14:paraId="4D9FC930" w14:textId="14E09C8F" w:rsidR="00626DE9" w:rsidRDefault="00547063" w:rsidP="000E2260">
      <w:pPr>
        <w:spacing w:after="0" w:line="240" w:lineRule="auto"/>
        <w:jc w:val="center"/>
        <w:rPr>
          <w:rFonts w:eastAsia="Calibri" w:cs="Times New Roman"/>
          <w:b/>
        </w:rPr>
      </w:pPr>
      <w:r>
        <w:rPr>
          <w:rFonts w:eastAsia="Calibri" w:cs="Times New Roman"/>
          <w:b/>
        </w:rPr>
        <w:t xml:space="preserve">Via </w:t>
      </w:r>
      <w:r w:rsidR="00603F28">
        <w:rPr>
          <w:rFonts w:eastAsia="Calibri" w:cs="Times New Roman"/>
          <w:b/>
        </w:rPr>
        <w:t>Zoom</w:t>
      </w:r>
      <w:r>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8F4872">
        <w:trPr>
          <w:gridAfter w:val="1"/>
          <w:wAfter w:w="117" w:type="dxa"/>
        </w:trPr>
        <w:tc>
          <w:tcPr>
            <w:tcW w:w="3500"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4542928F" w:rsidR="00547063" w:rsidRDefault="00547063" w:rsidP="000E2260">
            <w:pPr>
              <w:jc w:val="left"/>
              <w:rPr>
                <w:rFonts w:cs="Arial"/>
              </w:rPr>
            </w:pPr>
            <w:r w:rsidRPr="005B0906">
              <w:rPr>
                <w:rFonts w:cs="Arial"/>
              </w:rPr>
              <w:t>Professor</w:t>
            </w:r>
            <w:r>
              <w:rPr>
                <w:rFonts w:cs="Arial"/>
              </w:rPr>
              <w:t xml:space="preserve"> R Simmons</w:t>
            </w:r>
          </w:p>
          <w:p w14:paraId="25FD595C" w14:textId="1C846894" w:rsidR="004B39B6" w:rsidRDefault="004B39B6" w:rsidP="000E2260">
            <w:pPr>
              <w:jc w:val="left"/>
              <w:rPr>
                <w:rFonts w:cs="Arial"/>
              </w:rPr>
            </w:pPr>
            <w:r>
              <w:rPr>
                <w:rFonts w:cs="Arial"/>
              </w:rPr>
              <w:t>Professor J Rapley</w:t>
            </w:r>
          </w:p>
          <w:p w14:paraId="4A14A9E9" w14:textId="63C059BB" w:rsidR="008F4872" w:rsidRDefault="008F4872" w:rsidP="000E2260">
            <w:pPr>
              <w:jc w:val="left"/>
              <w:rPr>
                <w:rFonts w:cs="Arial"/>
              </w:rPr>
            </w:pPr>
            <w:r>
              <w:rPr>
                <w:rFonts w:cs="Arial"/>
              </w:rPr>
              <w:t>Mr I Swain</w:t>
            </w:r>
          </w:p>
          <w:p w14:paraId="419CE051" w14:textId="6E299676" w:rsidR="00531B4F" w:rsidRDefault="00531B4F" w:rsidP="000E2260">
            <w:pPr>
              <w:jc w:val="left"/>
              <w:rPr>
                <w:rFonts w:cs="Arial"/>
              </w:rPr>
            </w:pPr>
            <w:r>
              <w:rPr>
                <w:rFonts w:cs="Arial"/>
              </w:rPr>
              <w:t>Mr K Goldsborough</w:t>
            </w:r>
          </w:p>
          <w:p w14:paraId="075BBD09" w14:textId="7C9A7808" w:rsidR="00547063" w:rsidRDefault="00547063" w:rsidP="000E2260">
            <w:pPr>
              <w:jc w:val="left"/>
              <w:rPr>
                <w:rFonts w:cs="Arial"/>
              </w:rPr>
            </w:pPr>
            <w:r w:rsidRPr="00EC439B">
              <w:rPr>
                <w:rFonts w:cs="Arial"/>
              </w:rPr>
              <w:t>Mr D Hughes</w:t>
            </w:r>
          </w:p>
          <w:p w14:paraId="4CFBC0C5" w14:textId="214F84D7" w:rsidR="004B39B6" w:rsidRDefault="004B39B6" w:rsidP="000E2260">
            <w:pPr>
              <w:jc w:val="left"/>
              <w:rPr>
                <w:rFonts w:cs="Arial"/>
              </w:rPr>
            </w:pPr>
            <w:r>
              <w:rPr>
                <w:rFonts w:cs="Arial"/>
              </w:rPr>
              <w:t>Mrs A Snow</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E889991" w:rsidR="009538FE" w:rsidRDefault="00547063" w:rsidP="009538FE">
            <w:pPr>
              <w:jc w:val="left"/>
              <w:rPr>
                <w:rFonts w:cs="Arial"/>
                <w:szCs w:val="24"/>
              </w:rPr>
            </w:pPr>
            <w:r w:rsidRPr="005B0906">
              <w:rPr>
                <w:rFonts w:cs="Arial"/>
              </w:rPr>
              <w:t>Mr R Kane</w:t>
            </w:r>
            <w:r w:rsidR="009538FE">
              <w:rPr>
                <w:rFonts w:cs="Arial"/>
                <w:szCs w:val="24"/>
              </w:rPr>
              <w:t xml:space="preserve"> </w:t>
            </w:r>
          </w:p>
          <w:p w14:paraId="59785CD7" w14:textId="55C03849" w:rsidR="008F4872" w:rsidRDefault="008F4872" w:rsidP="009538FE">
            <w:pPr>
              <w:jc w:val="left"/>
              <w:rPr>
                <w:rFonts w:cs="Arial"/>
                <w:szCs w:val="24"/>
              </w:rPr>
            </w:pPr>
            <w:r>
              <w:rPr>
                <w:rFonts w:cs="Arial"/>
                <w:szCs w:val="24"/>
              </w:rPr>
              <w:t>Ms G Miller</w:t>
            </w:r>
          </w:p>
          <w:p w14:paraId="4A3C3670" w14:textId="7E4FD206" w:rsidR="004B39B6" w:rsidRDefault="004B39B6" w:rsidP="009538FE">
            <w:pPr>
              <w:jc w:val="left"/>
              <w:rPr>
                <w:rFonts w:cs="Arial"/>
                <w:szCs w:val="24"/>
              </w:rPr>
            </w:pPr>
            <w:r>
              <w:rPr>
                <w:rFonts w:cs="Arial"/>
                <w:szCs w:val="24"/>
              </w:rPr>
              <w:t>Mr M Blanshard</w:t>
            </w:r>
          </w:p>
          <w:p w14:paraId="50311E6C" w14:textId="42505886" w:rsidR="004B39B6" w:rsidRDefault="004B39B6" w:rsidP="009538FE">
            <w:pPr>
              <w:jc w:val="left"/>
              <w:rPr>
                <w:rFonts w:cs="Arial"/>
                <w:szCs w:val="24"/>
              </w:rPr>
            </w:pPr>
            <w:r>
              <w:rPr>
                <w:rFonts w:cs="Arial"/>
                <w:szCs w:val="24"/>
              </w:rPr>
              <w:t>Miss G Blake</w:t>
            </w:r>
          </w:p>
          <w:p w14:paraId="6AEFA9A3" w14:textId="153613B4" w:rsidR="00547063" w:rsidRPr="00BC4A85" w:rsidRDefault="00547063" w:rsidP="008F4872">
            <w:pPr>
              <w:jc w:val="left"/>
              <w:rPr>
                <w:rFonts w:cs="Arial"/>
                <w:szCs w:val="24"/>
              </w:rPr>
            </w:pPr>
          </w:p>
        </w:tc>
        <w:tc>
          <w:tcPr>
            <w:tcW w:w="837"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1EACB47C" w:rsidR="00547063" w:rsidRDefault="00547063" w:rsidP="000E2260">
            <w:pPr>
              <w:jc w:val="left"/>
              <w:rPr>
                <w:rFonts w:cs="Arial"/>
                <w:szCs w:val="24"/>
              </w:rPr>
            </w:pPr>
            <w:r>
              <w:rPr>
                <w:rFonts w:cs="Arial"/>
                <w:szCs w:val="24"/>
              </w:rPr>
              <w:t>RS</w:t>
            </w:r>
          </w:p>
          <w:p w14:paraId="6294ADCB" w14:textId="2895F83A" w:rsidR="004B39B6" w:rsidRDefault="004B39B6" w:rsidP="000E2260">
            <w:pPr>
              <w:jc w:val="left"/>
              <w:rPr>
                <w:rFonts w:cs="Arial"/>
                <w:szCs w:val="24"/>
              </w:rPr>
            </w:pPr>
            <w:r>
              <w:rPr>
                <w:rFonts w:cs="Arial"/>
                <w:szCs w:val="24"/>
              </w:rPr>
              <w:t>JR</w:t>
            </w:r>
          </w:p>
          <w:p w14:paraId="1AE64CA6" w14:textId="77777777" w:rsidR="008F4872" w:rsidRDefault="008F4872" w:rsidP="000E2260">
            <w:pPr>
              <w:jc w:val="left"/>
              <w:rPr>
                <w:rFonts w:cs="Arial"/>
                <w:szCs w:val="24"/>
              </w:rPr>
            </w:pPr>
            <w:r>
              <w:rPr>
                <w:rFonts w:cs="Arial"/>
                <w:szCs w:val="24"/>
              </w:rPr>
              <w:t>IS</w:t>
            </w:r>
          </w:p>
          <w:p w14:paraId="1B2D0FFC" w14:textId="096F815C" w:rsidR="00531B4F" w:rsidRDefault="00531B4F" w:rsidP="000E2260">
            <w:pPr>
              <w:jc w:val="left"/>
              <w:rPr>
                <w:rFonts w:cs="Arial"/>
                <w:szCs w:val="24"/>
              </w:rPr>
            </w:pPr>
            <w:r>
              <w:rPr>
                <w:rFonts w:cs="Arial"/>
                <w:szCs w:val="24"/>
              </w:rPr>
              <w:t>KG</w:t>
            </w:r>
          </w:p>
          <w:p w14:paraId="6A864176" w14:textId="02A7E5CE" w:rsidR="00F903B3" w:rsidRDefault="00547063" w:rsidP="000E2260">
            <w:pPr>
              <w:jc w:val="left"/>
              <w:rPr>
                <w:rFonts w:cs="Arial"/>
                <w:szCs w:val="24"/>
              </w:rPr>
            </w:pPr>
            <w:r>
              <w:rPr>
                <w:rFonts w:cs="Arial"/>
                <w:szCs w:val="24"/>
              </w:rPr>
              <w:t>DH</w:t>
            </w:r>
          </w:p>
          <w:p w14:paraId="7E27BE10" w14:textId="5FAE196B" w:rsidR="004B39B6" w:rsidRDefault="004B39B6" w:rsidP="000E2260">
            <w:pPr>
              <w:jc w:val="left"/>
              <w:rPr>
                <w:rFonts w:cs="Arial"/>
                <w:szCs w:val="24"/>
              </w:rPr>
            </w:pPr>
            <w:r>
              <w:rPr>
                <w:rFonts w:cs="Arial"/>
                <w:szCs w:val="24"/>
              </w:rPr>
              <w:t>AS</w:t>
            </w:r>
          </w:p>
          <w:p w14:paraId="6BE15D1B" w14:textId="088F53DC" w:rsidR="00547063" w:rsidRDefault="00547063" w:rsidP="000E2260">
            <w:pPr>
              <w:jc w:val="left"/>
              <w:rPr>
                <w:rFonts w:cs="Arial"/>
                <w:szCs w:val="24"/>
              </w:rPr>
            </w:pPr>
            <w:r>
              <w:rPr>
                <w:rFonts w:cs="Arial"/>
                <w:szCs w:val="24"/>
              </w:rPr>
              <w:t>EH</w:t>
            </w:r>
          </w:p>
          <w:p w14:paraId="40D6B683" w14:textId="0F45B213" w:rsidR="00547063" w:rsidRDefault="00547063" w:rsidP="000E2260">
            <w:pPr>
              <w:jc w:val="left"/>
              <w:rPr>
                <w:rFonts w:cs="Arial"/>
                <w:szCs w:val="24"/>
              </w:rPr>
            </w:pPr>
            <w:r>
              <w:rPr>
                <w:rFonts w:cs="Arial"/>
                <w:szCs w:val="24"/>
              </w:rPr>
              <w:t>RK</w:t>
            </w:r>
          </w:p>
          <w:p w14:paraId="7FCD3B78" w14:textId="1F60DBCE" w:rsidR="008F4872" w:rsidRDefault="008F4872" w:rsidP="000E2260">
            <w:pPr>
              <w:jc w:val="left"/>
              <w:rPr>
                <w:rFonts w:cs="Arial"/>
                <w:szCs w:val="24"/>
              </w:rPr>
            </w:pPr>
            <w:r>
              <w:rPr>
                <w:rFonts w:cs="Arial"/>
                <w:szCs w:val="24"/>
              </w:rPr>
              <w:t>GM</w:t>
            </w:r>
          </w:p>
          <w:p w14:paraId="6E47418C" w14:textId="77777777" w:rsidR="004B39B6" w:rsidRDefault="004B39B6" w:rsidP="000E2260">
            <w:pPr>
              <w:jc w:val="left"/>
              <w:rPr>
                <w:rFonts w:cs="Arial"/>
                <w:szCs w:val="24"/>
              </w:rPr>
            </w:pPr>
            <w:r>
              <w:rPr>
                <w:rFonts w:cs="Arial"/>
                <w:szCs w:val="24"/>
              </w:rPr>
              <w:t>MB</w:t>
            </w:r>
          </w:p>
          <w:p w14:paraId="61DD407B" w14:textId="23577C46" w:rsidR="004B39B6" w:rsidRDefault="004B39B6" w:rsidP="000E2260">
            <w:pPr>
              <w:jc w:val="left"/>
              <w:rPr>
                <w:rFonts w:cs="Arial"/>
                <w:szCs w:val="24"/>
              </w:rPr>
            </w:pPr>
            <w:r>
              <w:rPr>
                <w:rFonts w:cs="Arial"/>
                <w:szCs w:val="24"/>
              </w:rPr>
              <w:t>GB</w:t>
            </w:r>
          </w:p>
          <w:p w14:paraId="3FBDC0A1" w14:textId="1D1B0600" w:rsidR="009538FE" w:rsidRPr="00BC4A85" w:rsidRDefault="009538FE" w:rsidP="000E2260">
            <w:pPr>
              <w:jc w:val="left"/>
              <w:rPr>
                <w:rFonts w:cs="Arial"/>
                <w:szCs w:val="24"/>
              </w:rPr>
            </w:pPr>
          </w:p>
        </w:tc>
        <w:tc>
          <w:tcPr>
            <w:tcW w:w="5298"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3158DFE0" w:rsidR="00547063" w:rsidRDefault="00547063" w:rsidP="000E2260">
            <w:pPr>
              <w:jc w:val="left"/>
              <w:rPr>
                <w:rFonts w:cs="Arial"/>
              </w:rPr>
            </w:pPr>
            <w:r>
              <w:rPr>
                <w:rFonts w:cs="Arial"/>
              </w:rPr>
              <w:t>Independent Member</w:t>
            </w:r>
            <w:r w:rsidR="008F4872">
              <w:rPr>
                <w:rFonts w:cs="Arial"/>
              </w:rPr>
              <w:t xml:space="preserve"> </w:t>
            </w:r>
          </w:p>
          <w:p w14:paraId="10F39437" w14:textId="1C609DD1" w:rsidR="00547063" w:rsidRDefault="00547063" w:rsidP="000E2260">
            <w:pPr>
              <w:jc w:val="left"/>
              <w:rPr>
                <w:rFonts w:cs="Arial"/>
              </w:rPr>
            </w:pPr>
            <w:r>
              <w:rPr>
                <w:rFonts w:cs="Arial"/>
              </w:rPr>
              <w:t>Independent Member</w:t>
            </w:r>
            <w:r w:rsidR="00CD6F7C">
              <w:rPr>
                <w:rFonts w:cs="Arial"/>
              </w:rPr>
              <w:t xml:space="preserve"> </w:t>
            </w:r>
          </w:p>
          <w:p w14:paraId="41931F1C" w14:textId="1B83E506" w:rsidR="004B39B6" w:rsidRDefault="004B39B6" w:rsidP="000E2260">
            <w:pPr>
              <w:jc w:val="left"/>
              <w:rPr>
                <w:rFonts w:cs="Arial"/>
              </w:rPr>
            </w:pPr>
            <w:r>
              <w:rPr>
                <w:rFonts w:cs="Arial"/>
              </w:rPr>
              <w:t>Independent Member</w:t>
            </w:r>
          </w:p>
          <w:p w14:paraId="6B89CDF5" w14:textId="4704E31C" w:rsidR="00547063" w:rsidRDefault="00547063" w:rsidP="000E2260">
            <w:pPr>
              <w:jc w:val="left"/>
              <w:rPr>
                <w:rFonts w:cs="Arial"/>
              </w:rPr>
            </w:pPr>
            <w:r>
              <w:rPr>
                <w:rFonts w:cs="Arial"/>
              </w:rPr>
              <w:t>Independent Member</w:t>
            </w:r>
            <w:r w:rsidR="00CD6F7C">
              <w:rPr>
                <w:rFonts w:cs="Arial"/>
              </w:rPr>
              <w:t xml:space="preserve"> </w:t>
            </w:r>
          </w:p>
          <w:p w14:paraId="4E9B63AD" w14:textId="241501D5" w:rsidR="00531B4F" w:rsidRDefault="00531B4F" w:rsidP="000E2260">
            <w:pPr>
              <w:jc w:val="left"/>
              <w:rPr>
                <w:rFonts w:cs="Arial"/>
              </w:rPr>
            </w:pPr>
            <w:r>
              <w:rPr>
                <w:rFonts w:cs="Arial"/>
              </w:rPr>
              <w:t>Independent Member</w:t>
            </w:r>
            <w:r w:rsidR="00CD6F7C">
              <w:rPr>
                <w:rFonts w:cs="Arial"/>
              </w:rPr>
              <w:t xml:space="preserve"> </w:t>
            </w:r>
          </w:p>
          <w:p w14:paraId="55C7FCAC" w14:textId="77777777" w:rsidR="00F903B3" w:rsidRDefault="00F903B3" w:rsidP="00F903B3">
            <w:pPr>
              <w:jc w:val="left"/>
              <w:rPr>
                <w:rFonts w:cs="Arial"/>
              </w:rPr>
            </w:pPr>
            <w:r>
              <w:rPr>
                <w:rFonts w:cs="Arial"/>
              </w:rPr>
              <w:t>Independent Member</w:t>
            </w:r>
          </w:p>
          <w:p w14:paraId="56CCADE5" w14:textId="77777777" w:rsidR="004B39B6" w:rsidRDefault="004B39B6" w:rsidP="004B39B6">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3CA775B2" w:rsidR="00F903B3" w:rsidRDefault="00F903B3" w:rsidP="000E2260">
            <w:pPr>
              <w:jc w:val="left"/>
              <w:rPr>
                <w:rFonts w:cs="Arial"/>
                <w:szCs w:val="24"/>
              </w:rPr>
            </w:pPr>
            <w:r>
              <w:rPr>
                <w:rFonts w:cs="Arial"/>
                <w:szCs w:val="24"/>
              </w:rPr>
              <w:t>Staff Member</w:t>
            </w:r>
          </w:p>
          <w:p w14:paraId="15A48A63" w14:textId="77777777" w:rsidR="00547063" w:rsidRDefault="008F4872" w:rsidP="00535874">
            <w:pPr>
              <w:jc w:val="left"/>
              <w:rPr>
                <w:rFonts w:cs="Arial"/>
              </w:rPr>
            </w:pPr>
            <w:r>
              <w:rPr>
                <w:rFonts w:cs="Arial"/>
              </w:rPr>
              <w:t>Independent Member</w:t>
            </w:r>
          </w:p>
          <w:p w14:paraId="316664A8" w14:textId="77777777" w:rsidR="004B39B6" w:rsidRDefault="004B39B6" w:rsidP="00535874">
            <w:pPr>
              <w:jc w:val="left"/>
              <w:rPr>
                <w:rFonts w:cs="Arial"/>
              </w:rPr>
            </w:pPr>
            <w:r>
              <w:rPr>
                <w:rFonts w:cs="Arial"/>
              </w:rPr>
              <w:t>Independent Member</w:t>
            </w:r>
          </w:p>
          <w:p w14:paraId="05285AC1" w14:textId="31E17586" w:rsidR="004B39B6" w:rsidRPr="008036FD" w:rsidRDefault="004B39B6" w:rsidP="00535874">
            <w:pPr>
              <w:jc w:val="left"/>
              <w:rPr>
                <w:rFonts w:cs="Arial"/>
              </w:rPr>
            </w:pPr>
            <w:r>
              <w:rPr>
                <w:rFonts w:cs="Arial"/>
              </w:rPr>
              <w:t>Student Governor</w:t>
            </w:r>
          </w:p>
        </w:tc>
      </w:tr>
      <w:tr w:rsidR="00715B8C" w:rsidRPr="00BC4A85" w14:paraId="59CA8C25" w14:textId="77777777" w:rsidTr="008F4872">
        <w:trPr>
          <w:gridAfter w:val="1"/>
          <w:wAfter w:w="117" w:type="dxa"/>
        </w:trPr>
        <w:tc>
          <w:tcPr>
            <w:tcW w:w="3500"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37" w:type="dxa"/>
          </w:tcPr>
          <w:p w14:paraId="55E21342" w14:textId="77777777" w:rsidR="00715B8C" w:rsidRDefault="00715B8C" w:rsidP="00715B8C">
            <w:pPr>
              <w:jc w:val="left"/>
              <w:rPr>
                <w:rFonts w:cs="Arial"/>
                <w:szCs w:val="24"/>
              </w:rPr>
            </w:pPr>
          </w:p>
        </w:tc>
        <w:tc>
          <w:tcPr>
            <w:tcW w:w="5298" w:type="dxa"/>
            <w:gridSpan w:val="2"/>
          </w:tcPr>
          <w:p w14:paraId="5D09BDFD" w14:textId="77777777" w:rsidR="00715B8C" w:rsidRDefault="00715B8C" w:rsidP="00715B8C">
            <w:pPr>
              <w:jc w:val="left"/>
              <w:rPr>
                <w:rFonts w:cs="Arial"/>
                <w:szCs w:val="24"/>
              </w:rPr>
            </w:pPr>
          </w:p>
        </w:tc>
      </w:tr>
      <w:tr w:rsidR="002B0FC5" w:rsidRPr="00BC4A85" w14:paraId="7C5DA0C7" w14:textId="77777777" w:rsidTr="008F4872">
        <w:trPr>
          <w:gridAfter w:val="1"/>
          <w:wAfter w:w="117" w:type="dxa"/>
        </w:trPr>
        <w:tc>
          <w:tcPr>
            <w:tcW w:w="3500"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6EE79FDB" w14:textId="77777777" w:rsidR="008F4872" w:rsidRDefault="008F4872" w:rsidP="008F4872">
            <w:pPr>
              <w:jc w:val="left"/>
              <w:rPr>
                <w:rFonts w:cs="Arial"/>
              </w:rPr>
            </w:pPr>
            <w:r w:rsidRPr="005B0906">
              <w:rPr>
                <w:rFonts w:cs="Arial"/>
              </w:rPr>
              <w:t>Mr J Waddington</w:t>
            </w:r>
          </w:p>
          <w:p w14:paraId="0EA08EE6" w14:textId="77777777" w:rsidR="00EA2A34" w:rsidRDefault="00547063" w:rsidP="00715B8C">
            <w:pPr>
              <w:jc w:val="left"/>
              <w:rPr>
                <w:rFonts w:cs="Arial"/>
                <w:szCs w:val="24"/>
              </w:rPr>
            </w:pPr>
            <w:r>
              <w:rPr>
                <w:rFonts w:cs="Arial"/>
                <w:szCs w:val="24"/>
              </w:rPr>
              <w:t>Mrs L McLaren</w:t>
            </w:r>
          </w:p>
          <w:p w14:paraId="4F7F248D" w14:textId="0BB69774" w:rsidR="008F4872" w:rsidRPr="00547063" w:rsidRDefault="008F4872" w:rsidP="004B39B6">
            <w:pPr>
              <w:jc w:val="left"/>
              <w:rPr>
                <w:rFonts w:cs="Arial"/>
                <w:szCs w:val="24"/>
              </w:rPr>
            </w:pPr>
          </w:p>
        </w:tc>
        <w:tc>
          <w:tcPr>
            <w:tcW w:w="837"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6387199F" w14:textId="77777777" w:rsidR="00547063" w:rsidRDefault="00547063" w:rsidP="00715B8C">
            <w:pPr>
              <w:jc w:val="left"/>
              <w:rPr>
                <w:rFonts w:cs="Arial"/>
                <w:szCs w:val="24"/>
              </w:rPr>
            </w:pPr>
            <w:r>
              <w:rPr>
                <w:rFonts w:cs="Arial"/>
                <w:szCs w:val="24"/>
              </w:rPr>
              <w:t>MW</w:t>
            </w:r>
          </w:p>
          <w:p w14:paraId="3EB35A43" w14:textId="77777777" w:rsidR="008F4872" w:rsidRDefault="008F4872" w:rsidP="00715B8C">
            <w:pPr>
              <w:jc w:val="left"/>
              <w:rPr>
                <w:rFonts w:cs="Arial"/>
                <w:szCs w:val="24"/>
              </w:rPr>
            </w:pPr>
            <w:r>
              <w:rPr>
                <w:rFonts w:cs="Arial"/>
                <w:szCs w:val="24"/>
              </w:rPr>
              <w:t>JW</w:t>
            </w:r>
          </w:p>
          <w:p w14:paraId="44F681DF" w14:textId="77777777" w:rsidR="00EA2A34" w:rsidRDefault="00547063" w:rsidP="00715B8C">
            <w:pPr>
              <w:jc w:val="left"/>
              <w:rPr>
                <w:rFonts w:cs="Arial"/>
                <w:szCs w:val="24"/>
              </w:rPr>
            </w:pPr>
            <w:r>
              <w:rPr>
                <w:rFonts w:cs="Arial"/>
                <w:szCs w:val="24"/>
              </w:rPr>
              <w:t>LM</w:t>
            </w:r>
          </w:p>
          <w:p w14:paraId="50EED329" w14:textId="624B44C7" w:rsidR="008F4872" w:rsidRDefault="008F4872" w:rsidP="00715B8C">
            <w:pPr>
              <w:jc w:val="left"/>
              <w:rPr>
                <w:rFonts w:cs="Arial"/>
                <w:szCs w:val="24"/>
              </w:rPr>
            </w:pPr>
          </w:p>
        </w:tc>
        <w:tc>
          <w:tcPr>
            <w:tcW w:w="5298" w:type="dxa"/>
            <w:gridSpan w:val="2"/>
          </w:tcPr>
          <w:p w14:paraId="397F64D0" w14:textId="281C573B" w:rsidR="00531B4F" w:rsidRDefault="00531B4F" w:rsidP="00715B8C">
            <w:pPr>
              <w:jc w:val="left"/>
              <w:rPr>
                <w:rFonts w:cs="Arial"/>
              </w:rPr>
            </w:pPr>
            <w:r w:rsidRPr="005B0906">
              <w:rPr>
                <w:rFonts w:cs="Arial"/>
              </w:rPr>
              <w:t>Co-opted Member</w:t>
            </w:r>
            <w:r w:rsidR="00CD6F7C">
              <w:rPr>
                <w:rFonts w:cs="Arial"/>
              </w:rPr>
              <w:t xml:space="preserve"> </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77777777" w:rsidR="00547063" w:rsidRDefault="00547063" w:rsidP="00547063">
            <w:pPr>
              <w:tabs>
                <w:tab w:val="left" w:pos="1701"/>
                <w:tab w:val="left" w:pos="3402"/>
              </w:tabs>
              <w:rPr>
                <w:rFonts w:cs="Arial"/>
              </w:rPr>
            </w:pPr>
            <w:r>
              <w:rPr>
                <w:rFonts w:cs="Arial"/>
              </w:rPr>
              <w:t>Vice Principal Higher Education</w:t>
            </w:r>
          </w:p>
          <w:p w14:paraId="1C93CB33" w14:textId="77777777" w:rsidR="008F4872" w:rsidRDefault="008F4872" w:rsidP="00CD6F7C">
            <w:pPr>
              <w:tabs>
                <w:tab w:val="left" w:pos="1701"/>
                <w:tab w:val="left" w:pos="3402"/>
              </w:tabs>
              <w:rPr>
                <w:rFonts w:cs="Arial"/>
              </w:rPr>
            </w:pPr>
            <w:r>
              <w:rPr>
                <w:rFonts w:cs="Arial"/>
              </w:rPr>
              <w:t>Vice Principal Student Experience</w:t>
            </w:r>
          </w:p>
          <w:p w14:paraId="35A2E85F" w14:textId="5332CC1B" w:rsidR="00547063" w:rsidRDefault="00547063" w:rsidP="00CD6F7C">
            <w:pPr>
              <w:tabs>
                <w:tab w:val="left" w:pos="1701"/>
                <w:tab w:val="left" w:pos="3402"/>
              </w:tabs>
              <w:rPr>
                <w:rFonts w:cs="Arial"/>
              </w:rPr>
            </w:pPr>
            <w:r>
              <w:rPr>
                <w:rFonts w:cs="Arial"/>
              </w:rPr>
              <w:t>Head of Governance</w:t>
            </w:r>
          </w:p>
          <w:p w14:paraId="2AC5ABD4" w14:textId="17C9D952" w:rsidR="00535874" w:rsidRPr="00CD6F7C" w:rsidRDefault="00535874" w:rsidP="004B39B6">
            <w:pPr>
              <w:tabs>
                <w:tab w:val="left" w:pos="1701"/>
                <w:tab w:val="left" w:pos="3402"/>
              </w:tabs>
              <w:rPr>
                <w:rFonts w:cs="Arial"/>
              </w:rPr>
            </w:pPr>
          </w:p>
        </w:tc>
      </w:tr>
      <w:tr w:rsidR="002B0FC5" w:rsidRPr="00BC4A85" w14:paraId="61E5D440" w14:textId="77777777" w:rsidTr="008F4872">
        <w:trPr>
          <w:gridAfter w:val="1"/>
          <w:wAfter w:w="117" w:type="dxa"/>
        </w:trPr>
        <w:tc>
          <w:tcPr>
            <w:tcW w:w="3500" w:type="dxa"/>
            <w:gridSpan w:val="2"/>
          </w:tcPr>
          <w:p w14:paraId="2EEDFE69" w14:textId="3F1CA83E" w:rsidR="002B0FC5" w:rsidRPr="002B0FC5" w:rsidRDefault="009538FE" w:rsidP="00715B8C">
            <w:pPr>
              <w:jc w:val="left"/>
              <w:rPr>
                <w:rFonts w:cs="Arial"/>
                <w:b/>
                <w:szCs w:val="24"/>
              </w:rPr>
            </w:pPr>
            <w:r>
              <w:rPr>
                <w:rFonts w:cs="Arial"/>
                <w:b/>
                <w:szCs w:val="24"/>
              </w:rPr>
              <w:t>Apologies:</w:t>
            </w:r>
          </w:p>
        </w:tc>
        <w:tc>
          <w:tcPr>
            <w:tcW w:w="837" w:type="dxa"/>
          </w:tcPr>
          <w:p w14:paraId="7B45CF64" w14:textId="77777777" w:rsidR="002B0FC5" w:rsidRDefault="002B0FC5" w:rsidP="00715B8C">
            <w:pPr>
              <w:jc w:val="left"/>
              <w:rPr>
                <w:rFonts w:cs="Arial"/>
                <w:szCs w:val="24"/>
              </w:rPr>
            </w:pPr>
          </w:p>
        </w:tc>
        <w:tc>
          <w:tcPr>
            <w:tcW w:w="5298" w:type="dxa"/>
            <w:gridSpan w:val="2"/>
          </w:tcPr>
          <w:p w14:paraId="403239F2" w14:textId="77777777" w:rsidR="002B0FC5" w:rsidRDefault="002B0FC5" w:rsidP="00715B8C">
            <w:pPr>
              <w:jc w:val="left"/>
              <w:rPr>
                <w:rFonts w:cs="Arial"/>
                <w:szCs w:val="24"/>
              </w:rPr>
            </w:pPr>
          </w:p>
        </w:tc>
      </w:tr>
      <w:tr w:rsidR="002B0FC5" w:rsidRPr="00BC4A85" w14:paraId="59F1D8A5" w14:textId="77777777" w:rsidTr="008F4872">
        <w:trPr>
          <w:gridAfter w:val="1"/>
          <w:wAfter w:w="117" w:type="dxa"/>
        </w:trPr>
        <w:tc>
          <w:tcPr>
            <w:tcW w:w="3500" w:type="dxa"/>
            <w:gridSpan w:val="2"/>
          </w:tcPr>
          <w:p w14:paraId="490C8533" w14:textId="0DCB38B4" w:rsidR="00CD6F7C" w:rsidRPr="00EA2A34" w:rsidRDefault="008F4872" w:rsidP="008F4872">
            <w:pPr>
              <w:jc w:val="left"/>
              <w:rPr>
                <w:rFonts w:cs="Arial"/>
              </w:rPr>
            </w:pPr>
            <w:r>
              <w:rPr>
                <w:rFonts w:cs="Arial"/>
              </w:rPr>
              <w:t>Ms J Havakin</w:t>
            </w:r>
          </w:p>
        </w:tc>
        <w:tc>
          <w:tcPr>
            <w:tcW w:w="837" w:type="dxa"/>
          </w:tcPr>
          <w:p w14:paraId="59CB71FC" w14:textId="484B0C5C" w:rsidR="008F4872" w:rsidRDefault="00535874" w:rsidP="00535874">
            <w:pPr>
              <w:jc w:val="left"/>
              <w:rPr>
                <w:rFonts w:cs="Arial"/>
                <w:szCs w:val="24"/>
              </w:rPr>
            </w:pPr>
            <w:r>
              <w:rPr>
                <w:rFonts w:cs="Arial"/>
                <w:szCs w:val="24"/>
              </w:rPr>
              <w:t>J</w:t>
            </w:r>
            <w:r w:rsidR="008F4872">
              <w:rPr>
                <w:rFonts w:cs="Arial"/>
                <w:szCs w:val="24"/>
              </w:rPr>
              <w:t>H</w:t>
            </w:r>
          </w:p>
          <w:p w14:paraId="005EC93A" w14:textId="4D15DC0F" w:rsidR="005335DF" w:rsidRDefault="005335DF" w:rsidP="00715B8C">
            <w:pPr>
              <w:jc w:val="left"/>
              <w:rPr>
                <w:rFonts w:cs="Arial"/>
                <w:szCs w:val="24"/>
              </w:rPr>
            </w:pPr>
          </w:p>
        </w:tc>
        <w:tc>
          <w:tcPr>
            <w:tcW w:w="5298" w:type="dxa"/>
            <w:gridSpan w:val="2"/>
          </w:tcPr>
          <w:p w14:paraId="4F5A656D" w14:textId="4B38FF41" w:rsidR="00CD6F7C" w:rsidRPr="006E312B" w:rsidRDefault="008F4872" w:rsidP="006E312B">
            <w:pPr>
              <w:tabs>
                <w:tab w:val="left" w:pos="1701"/>
                <w:tab w:val="left" w:pos="3402"/>
              </w:tabs>
              <w:rPr>
                <w:rFonts w:cs="Arial"/>
              </w:rPr>
            </w:pPr>
            <w:r>
              <w:rPr>
                <w:rFonts w:cs="Arial"/>
              </w:rPr>
              <w:t>Staff Member</w:t>
            </w:r>
          </w:p>
        </w:tc>
      </w:tr>
      <w:tr w:rsidR="00340A92" w:rsidRPr="00662870" w14:paraId="4E51554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0E2260">
            <w:pPr>
              <w:pStyle w:val="ListParagraph"/>
              <w:ind w:left="0"/>
              <w:jc w:val="left"/>
              <w:rPr>
                <w:rFonts w:cs="Arial"/>
              </w:rPr>
            </w:pPr>
          </w:p>
        </w:tc>
        <w:tc>
          <w:tcPr>
            <w:tcW w:w="1249"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567" w:type="dxa"/>
            <w:gridSpan w:val="3"/>
          </w:tcPr>
          <w:p w14:paraId="5A455382" w14:textId="461CD1D5" w:rsidR="00D55A3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CD6F7C">
              <w:rPr>
                <w:rFonts w:cs="Arial"/>
              </w:rPr>
              <w:t>1</w:t>
            </w:r>
            <w:r w:rsidR="00535874">
              <w:rPr>
                <w:rFonts w:cs="Arial"/>
              </w:rPr>
              <w:t>33</w:t>
            </w:r>
            <w:r w:rsidR="004B39B6">
              <w:rPr>
                <w:rFonts w:cs="Arial"/>
              </w:rPr>
              <w:t>2</w:t>
            </w:r>
            <w:r w:rsidR="00603F28">
              <w:rPr>
                <w:rFonts w:cs="Arial"/>
              </w:rPr>
              <w:t xml:space="preserve">.  </w:t>
            </w:r>
          </w:p>
          <w:p w14:paraId="6C65885C" w14:textId="0E2D1E26" w:rsidR="00B035D1" w:rsidRDefault="00B035D1" w:rsidP="005F2FD5">
            <w:pPr>
              <w:jc w:val="left"/>
              <w:rPr>
                <w:rFonts w:cs="Arial"/>
              </w:rPr>
            </w:pPr>
          </w:p>
          <w:p w14:paraId="715E12AF" w14:textId="5334271E" w:rsidR="00CD6F7C" w:rsidRDefault="00B035D1" w:rsidP="005F2FD5">
            <w:pPr>
              <w:jc w:val="left"/>
              <w:rPr>
                <w:rFonts w:cs="Arial"/>
              </w:rPr>
            </w:pPr>
            <w:r>
              <w:rPr>
                <w:rFonts w:cs="Arial"/>
              </w:rPr>
              <w:t>Mr Smith welcomed everyone to the meeting</w:t>
            </w:r>
            <w:r w:rsidR="008F4872">
              <w:rPr>
                <w:rFonts w:cs="Arial"/>
              </w:rPr>
              <w:t xml:space="preserve"> and introduced M</w:t>
            </w:r>
            <w:r w:rsidR="004B39B6">
              <w:rPr>
                <w:rFonts w:cs="Arial"/>
              </w:rPr>
              <w:t>r</w:t>
            </w:r>
            <w:r w:rsidR="008F4872">
              <w:rPr>
                <w:rFonts w:cs="Arial"/>
              </w:rPr>
              <w:t xml:space="preserve"> </w:t>
            </w:r>
            <w:r w:rsidR="004B39B6">
              <w:rPr>
                <w:rFonts w:cs="Arial"/>
              </w:rPr>
              <w:t>Blanshard</w:t>
            </w:r>
            <w:r w:rsidR="008F4872">
              <w:rPr>
                <w:rFonts w:cs="Arial"/>
              </w:rPr>
              <w:t xml:space="preserve"> to the meeting.  </w:t>
            </w:r>
            <w:r w:rsidR="004B39B6">
              <w:rPr>
                <w:rFonts w:cs="Arial"/>
              </w:rPr>
              <w:t>Mr Blanshard</w:t>
            </w:r>
            <w:r w:rsidR="008F4872">
              <w:rPr>
                <w:rFonts w:cs="Arial"/>
              </w:rPr>
              <w:t xml:space="preserve"> had been invited to join the Corporation Board following the Governance and Search Meeting on Friday 27 November</w:t>
            </w:r>
            <w:r w:rsidR="004B39B6">
              <w:rPr>
                <w:rFonts w:cs="Arial"/>
              </w:rPr>
              <w:t xml:space="preserve"> 2020</w:t>
            </w:r>
            <w:r w:rsidR="008F4872">
              <w:rPr>
                <w:rFonts w:cs="Arial"/>
              </w:rPr>
              <w:t xml:space="preserve">.  </w:t>
            </w:r>
          </w:p>
          <w:p w14:paraId="30A18A27" w14:textId="77777777" w:rsidR="005B52EC" w:rsidRPr="00C32960" w:rsidRDefault="005B52EC" w:rsidP="001F1914">
            <w:pPr>
              <w:jc w:val="left"/>
              <w:rPr>
                <w:rFonts w:cs="Arial"/>
              </w:rPr>
            </w:pPr>
          </w:p>
        </w:tc>
        <w:tc>
          <w:tcPr>
            <w:tcW w:w="1249"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7AD6F0DE" w14:textId="06455169" w:rsidR="00C15E8D" w:rsidRPr="00C15E8D" w:rsidRDefault="00B035D1" w:rsidP="004B39B6">
            <w:pPr>
              <w:jc w:val="left"/>
              <w:rPr>
                <w:rFonts w:cs="Arial"/>
              </w:rPr>
            </w:pPr>
            <w:r>
              <w:rPr>
                <w:rFonts w:cs="Arial"/>
              </w:rPr>
              <w:t xml:space="preserve">Apologies </w:t>
            </w:r>
            <w:r w:rsidR="008F4872">
              <w:rPr>
                <w:rFonts w:cs="Arial"/>
              </w:rPr>
              <w:t xml:space="preserve">were received </w:t>
            </w:r>
            <w:r>
              <w:rPr>
                <w:rFonts w:cs="Arial"/>
              </w:rPr>
              <w:t xml:space="preserve">from </w:t>
            </w:r>
            <w:r w:rsidR="008F4872">
              <w:rPr>
                <w:rFonts w:cs="Arial"/>
              </w:rPr>
              <w:t>Ms Havakin</w:t>
            </w:r>
            <w:r>
              <w:rPr>
                <w:rFonts w:cs="Arial"/>
              </w:rPr>
              <w:t xml:space="preserve">.  </w:t>
            </w:r>
          </w:p>
        </w:tc>
        <w:tc>
          <w:tcPr>
            <w:tcW w:w="1249"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0E2260">
            <w:pPr>
              <w:jc w:val="left"/>
              <w:rPr>
                <w:rFonts w:cs="Arial"/>
              </w:rPr>
            </w:pPr>
            <w:r>
              <w:rPr>
                <w:rFonts w:cs="Arial"/>
              </w:rPr>
              <w:lastRenderedPageBreak/>
              <w:t>3</w:t>
            </w:r>
            <w:r w:rsidR="002E16A0">
              <w:rPr>
                <w:rFonts w:cs="Arial"/>
              </w:rPr>
              <w:t>.</w:t>
            </w:r>
          </w:p>
        </w:tc>
        <w:tc>
          <w:tcPr>
            <w:tcW w:w="756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171A73CB" w14:textId="455CE5BE" w:rsidR="002E16A0" w:rsidRPr="009538FE" w:rsidRDefault="007E4056" w:rsidP="009538FE">
            <w:pPr>
              <w:jc w:val="left"/>
              <w:rPr>
                <w:rFonts w:cs="Arial"/>
              </w:rPr>
            </w:pPr>
            <w:r w:rsidRPr="009538FE">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49"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0E2260">
            <w:pPr>
              <w:jc w:val="left"/>
              <w:rPr>
                <w:rFonts w:cs="Arial"/>
              </w:rPr>
            </w:pPr>
            <w:r>
              <w:rPr>
                <w:rFonts w:cs="Arial"/>
              </w:rPr>
              <w:t>4.</w:t>
            </w:r>
          </w:p>
        </w:tc>
        <w:tc>
          <w:tcPr>
            <w:tcW w:w="756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377A68FF" w:rsidR="006B3B7F" w:rsidRDefault="006B3B7F" w:rsidP="000E2260">
            <w:pPr>
              <w:jc w:val="left"/>
              <w:rPr>
                <w:rFonts w:cs="Arial"/>
              </w:rPr>
            </w:pPr>
            <w:r>
              <w:rPr>
                <w:rFonts w:cs="Arial"/>
              </w:rPr>
              <w:t xml:space="preserve">The Declaration of Interests </w:t>
            </w:r>
            <w:r w:rsidR="00825992">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49" w:type="dxa"/>
            <w:gridSpan w:val="2"/>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034623C3"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4B39B6">
              <w:rPr>
                <w:rFonts w:cs="Arial"/>
                <w:szCs w:val="24"/>
              </w:rPr>
              <w:t>4 December</w:t>
            </w:r>
            <w:r w:rsidR="00535874">
              <w:rPr>
                <w:rFonts w:cs="Arial"/>
                <w:szCs w:val="24"/>
              </w:rPr>
              <w:t>, 2020</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603F28" w:rsidRPr="00B80F94">
              <w:rPr>
                <w:rFonts w:cs="Arial"/>
                <w:szCs w:val="24"/>
              </w:rPr>
              <w:t>.</w:t>
            </w:r>
          </w:p>
          <w:p w14:paraId="1273E13B" w14:textId="77777777" w:rsidR="00A9004A" w:rsidRPr="00603F28" w:rsidRDefault="00A9004A" w:rsidP="00603F28">
            <w:pPr>
              <w:jc w:val="left"/>
              <w:rPr>
                <w:rFonts w:cs="Arial"/>
              </w:rPr>
            </w:pPr>
          </w:p>
        </w:tc>
        <w:tc>
          <w:tcPr>
            <w:tcW w:w="1249"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0E2260">
            <w:pPr>
              <w:jc w:val="left"/>
              <w:rPr>
                <w:rFonts w:cs="Arial"/>
              </w:rPr>
            </w:pPr>
            <w:r>
              <w:rPr>
                <w:rFonts w:cs="Arial"/>
              </w:rPr>
              <w:t>6.</w:t>
            </w:r>
          </w:p>
        </w:tc>
        <w:tc>
          <w:tcPr>
            <w:tcW w:w="7567" w:type="dxa"/>
            <w:gridSpan w:val="3"/>
          </w:tcPr>
          <w:p w14:paraId="364A95F1" w14:textId="77777777" w:rsidR="005F2FD5" w:rsidRDefault="005F2FD5" w:rsidP="000E2260">
            <w:pPr>
              <w:jc w:val="left"/>
              <w:rPr>
                <w:rFonts w:cs="Arial"/>
                <w:b/>
              </w:rPr>
            </w:pPr>
            <w:r>
              <w:rPr>
                <w:rFonts w:cs="Arial"/>
                <w:b/>
              </w:rPr>
              <w:t>Matters Arising</w:t>
            </w:r>
          </w:p>
          <w:p w14:paraId="73C77DAD" w14:textId="19925D25" w:rsidR="00140F86" w:rsidRDefault="00140F86" w:rsidP="000E2260">
            <w:pPr>
              <w:jc w:val="left"/>
              <w:rPr>
                <w:rFonts w:cs="Arial"/>
              </w:rPr>
            </w:pPr>
          </w:p>
          <w:p w14:paraId="1F0C0E97" w14:textId="27D157F8" w:rsidR="00AC7A5D" w:rsidRDefault="00AC7A5D" w:rsidP="000E2260">
            <w:pPr>
              <w:jc w:val="left"/>
              <w:rPr>
                <w:rFonts w:cs="Arial"/>
              </w:rPr>
            </w:pPr>
            <w:r>
              <w:rPr>
                <w:rFonts w:cs="Arial"/>
              </w:rPr>
              <w:t>There were no matters arising.</w:t>
            </w:r>
          </w:p>
          <w:p w14:paraId="435DFA98" w14:textId="77777777" w:rsidR="00E615AA" w:rsidRPr="00E615AA" w:rsidRDefault="00E615AA" w:rsidP="00AC7A5D">
            <w:pPr>
              <w:jc w:val="left"/>
              <w:rPr>
                <w:rFonts w:cs="Arial"/>
              </w:rPr>
            </w:pPr>
          </w:p>
        </w:tc>
        <w:tc>
          <w:tcPr>
            <w:tcW w:w="1249"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0E2260">
            <w:pPr>
              <w:jc w:val="left"/>
              <w:rPr>
                <w:rFonts w:cs="Arial"/>
              </w:rPr>
            </w:pPr>
            <w:r>
              <w:rPr>
                <w:rFonts w:cs="Arial"/>
              </w:rPr>
              <w:t>7</w:t>
            </w:r>
            <w:r w:rsidR="00563677">
              <w:rPr>
                <w:rFonts w:cs="Arial"/>
              </w:rPr>
              <w:t>.</w:t>
            </w:r>
          </w:p>
        </w:tc>
        <w:tc>
          <w:tcPr>
            <w:tcW w:w="7567" w:type="dxa"/>
            <w:gridSpan w:val="3"/>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0F3F5D0A" w14:textId="77777777" w:rsidR="00170F8A" w:rsidRDefault="00170F8A" w:rsidP="00AC7A5D">
            <w:pPr>
              <w:jc w:val="left"/>
              <w:rPr>
                <w:rFonts w:cs="Arial"/>
              </w:rPr>
            </w:pPr>
          </w:p>
          <w:p w14:paraId="7977C71B" w14:textId="60D61062" w:rsidR="00AC7A5D" w:rsidRDefault="00AC7A5D" w:rsidP="00AC7A5D">
            <w:pPr>
              <w:jc w:val="left"/>
              <w:rPr>
                <w:rFonts w:cs="Arial"/>
              </w:rPr>
            </w:pPr>
            <w:r>
              <w:rPr>
                <w:rFonts w:cs="Arial"/>
              </w:rPr>
              <w:t>Mr Smith noted he had met with the Faculty Leads again and everything was progressing well.  They were working with Marketing to establish better practice and way of working and promoting the courses.</w:t>
            </w:r>
          </w:p>
          <w:p w14:paraId="031E500C" w14:textId="77777777" w:rsidR="00AC7A5D" w:rsidRDefault="00AC7A5D" w:rsidP="00AC7A5D">
            <w:pPr>
              <w:jc w:val="left"/>
              <w:rPr>
                <w:rFonts w:cs="Arial"/>
              </w:rPr>
            </w:pPr>
          </w:p>
          <w:p w14:paraId="3CF18BF0" w14:textId="6BBFD573" w:rsidR="00AC7A5D" w:rsidRPr="00F903B3" w:rsidRDefault="00AC7A5D" w:rsidP="00AC7A5D">
            <w:pPr>
              <w:jc w:val="left"/>
              <w:rPr>
                <w:rFonts w:cs="Arial"/>
              </w:rPr>
            </w:pPr>
            <w:r>
              <w:rPr>
                <w:rFonts w:cs="Arial"/>
              </w:rPr>
              <w:t xml:space="preserve">Mrs Hardwick advised she had been </w:t>
            </w:r>
            <w:r w:rsidR="007405DE">
              <w:rPr>
                <w:rFonts w:cs="Arial"/>
              </w:rPr>
              <w:t>appointed</w:t>
            </w:r>
            <w:r>
              <w:rPr>
                <w:rFonts w:cs="Arial"/>
              </w:rPr>
              <w:t xml:space="preserve"> Co-Chair of UKADIA</w:t>
            </w:r>
            <w:r w:rsidR="00F82CD3">
              <w:rPr>
                <w:rFonts w:cs="Arial"/>
              </w:rPr>
              <w:t xml:space="preserve"> (United Kingdom arts and design institutions association)</w:t>
            </w:r>
            <w:r>
              <w:rPr>
                <w:rFonts w:cs="Arial"/>
              </w:rPr>
              <w:t>.  Mrs Fawcett congratulated Mrs Hardwick on this appointment and this was echoed by the Board.</w:t>
            </w:r>
          </w:p>
          <w:p w14:paraId="025462A3" w14:textId="77777777" w:rsidR="00A9004A" w:rsidRPr="00E54935" w:rsidRDefault="00A9004A" w:rsidP="00AC7A5D">
            <w:pPr>
              <w:pStyle w:val="ListParagraph"/>
              <w:ind w:left="0"/>
              <w:jc w:val="left"/>
              <w:rPr>
                <w:rFonts w:cs="Arial"/>
              </w:rPr>
            </w:pPr>
          </w:p>
        </w:tc>
        <w:tc>
          <w:tcPr>
            <w:tcW w:w="1249" w:type="dxa"/>
            <w:gridSpan w:val="2"/>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12B1EFB" w14:textId="77777777" w:rsidR="005B2067" w:rsidRDefault="005F2FD5" w:rsidP="002E16A0">
            <w:pPr>
              <w:jc w:val="left"/>
              <w:rPr>
                <w:rFonts w:cs="Arial"/>
              </w:rPr>
            </w:pPr>
            <w:r>
              <w:rPr>
                <w:rFonts w:cs="Arial"/>
              </w:rPr>
              <w:t>8</w:t>
            </w:r>
            <w:r w:rsidR="005B2067">
              <w:rPr>
                <w:rFonts w:cs="Arial"/>
              </w:rPr>
              <w:t>.</w:t>
            </w:r>
          </w:p>
        </w:tc>
        <w:tc>
          <w:tcPr>
            <w:tcW w:w="7567" w:type="dxa"/>
            <w:gridSpan w:val="3"/>
          </w:tcPr>
          <w:p w14:paraId="04364907" w14:textId="64A5405F" w:rsidR="004B4918" w:rsidRPr="006E312B" w:rsidRDefault="006E312B" w:rsidP="006E312B">
            <w:pPr>
              <w:jc w:val="left"/>
              <w:rPr>
                <w:rFonts w:cs="Arial"/>
                <w:b/>
              </w:rPr>
            </w:pPr>
            <w:r>
              <w:rPr>
                <w:rFonts w:cs="Arial"/>
                <w:b/>
              </w:rPr>
              <w:t>Confidential Item</w:t>
            </w:r>
          </w:p>
        </w:tc>
        <w:tc>
          <w:tcPr>
            <w:tcW w:w="1249" w:type="dxa"/>
            <w:gridSpan w:val="2"/>
          </w:tcPr>
          <w:p w14:paraId="011FA0A7" w14:textId="77777777" w:rsidR="00327883" w:rsidRDefault="00327883" w:rsidP="00D55258">
            <w:pPr>
              <w:pStyle w:val="ListParagraph"/>
              <w:ind w:left="0"/>
              <w:rPr>
                <w:rFonts w:cs="Arial"/>
              </w:rPr>
            </w:pPr>
          </w:p>
        </w:tc>
      </w:tr>
      <w:tr w:rsidR="00F728F2" w:rsidRPr="00662870" w14:paraId="3D3E952A"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58DA670" w14:textId="549F4176" w:rsidR="00F728F2" w:rsidRDefault="005F2FD5" w:rsidP="002E16A0">
            <w:pPr>
              <w:jc w:val="left"/>
              <w:rPr>
                <w:rFonts w:cs="Arial"/>
              </w:rPr>
            </w:pPr>
            <w:r>
              <w:rPr>
                <w:rFonts w:cs="Arial"/>
              </w:rPr>
              <w:t>9</w:t>
            </w:r>
            <w:r w:rsidR="00EB6B33">
              <w:rPr>
                <w:rFonts w:cs="Arial"/>
              </w:rPr>
              <w:t xml:space="preserve"> &amp; 10</w:t>
            </w:r>
            <w:r w:rsidR="00F728F2">
              <w:rPr>
                <w:rFonts w:cs="Arial"/>
              </w:rPr>
              <w:t>.</w:t>
            </w:r>
          </w:p>
        </w:tc>
        <w:tc>
          <w:tcPr>
            <w:tcW w:w="7567" w:type="dxa"/>
            <w:gridSpan w:val="3"/>
          </w:tcPr>
          <w:p w14:paraId="7636C0A5" w14:textId="20A63B58" w:rsidR="00703019" w:rsidRDefault="005F2FD5" w:rsidP="00B15DEB">
            <w:pPr>
              <w:jc w:val="left"/>
              <w:rPr>
                <w:rFonts w:cs="Arial"/>
                <w:b/>
              </w:rPr>
            </w:pPr>
            <w:r w:rsidRPr="005F2FD5">
              <w:rPr>
                <w:rFonts w:cs="Arial"/>
                <w:b/>
              </w:rPr>
              <w:t>SUSTAINABILITY</w:t>
            </w:r>
          </w:p>
          <w:p w14:paraId="2D896F5B" w14:textId="694A5F92" w:rsidR="005F2FD5" w:rsidRDefault="00535874" w:rsidP="00B15DEB">
            <w:pPr>
              <w:jc w:val="left"/>
              <w:rPr>
                <w:rFonts w:cs="Arial"/>
              </w:rPr>
            </w:pPr>
            <w:bookmarkStart w:id="0" w:name="_GoBack"/>
            <w:bookmarkEnd w:id="0"/>
            <w:r>
              <w:rPr>
                <w:rFonts w:cs="Arial"/>
                <w:b/>
              </w:rPr>
              <w:t>Management Accounts</w:t>
            </w:r>
            <w:r w:rsidR="00EB6B33">
              <w:rPr>
                <w:rFonts w:cs="Arial"/>
                <w:b/>
              </w:rPr>
              <w:t xml:space="preserve"> and Financial Forecast</w:t>
            </w:r>
          </w:p>
          <w:p w14:paraId="6276A2B7" w14:textId="77777777" w:rsidR="000C2965" w:rsidRDefault="000C2965" w:rsidP="000C2965">
            <w:pPr>
              <w:jc w:val="left"/>
              <w:rPr>
                <w:rFonts w:cs="Arial"/>
              </w:rPr>
            </w:pPr>
            <w:r>
              <w:rPr>
                <w:rFonts w:cs="Arial"/>
              </w:rPr>
              <w:t>Mr Smith noted that Finance Committee had met prior to the Corporation Board and reviewed the accounts.  Everything was looking positive and on track.</w:t>
            </w:r>
          </w:p>
          <w:p w14:paraId="3A082B7B" w14:textId="77777777" w:rsidR="000C2965" w:rsidRDefault="000C2965" w:rsidP="00AC7A5D">
            <w:pPr>
              <w:jc w:val="left"/>
              <w:rPr>
                <w:rFonts w:cs="Arial"/>
              </w:rPr>
            </w:pPr>
          </w:p>
          <w:p w14:paraId="27DE3C09" w14:textId="77777777" w:rsidR="000C2965" w:rsidRDefault="008A110E" w:rsidP="00AC7A5D">
            <w:pPr>
              <w:jc w:val="left"/>
              <w:rPr>
                <w:rFonts w:cs="Arial"/>
              </w:rPr>
            </w:pPr>
            <w:r>
              <w:rPr>
                <w:rFonts w:cs="Arial"/>
              </w:rPr>
              <w:t xml:space="preserve">Mr Slorach </w:t>
            </w:r>
            <w:r w:rsidR="000C2965">
              <w:rPr>
                <w:rFonts w:cs="Arial"/>
              </w:rPr>
              <w:t>noted the following:</w:t>
            </w:r>
          </w:p>
          <w:p w14:paraId="05BE2B0F" w14:textId="77777777" w:rsidR="000C2965" w:rsidRDefault="000C2965" w:rsidP="000C2965">
            <w:pPr>
              <w:pStyle w:val="ListParagraph"/>
              <w:numPr>
                <w:ilvl w:val="0"/>
                <w:numId w:val="31"/>
              </w:numPr>
              <w:jc w:val="left"/>
              <w:rPr>
                <w:rFonts w:cs="Arial"/>
              </w:rPr>
            </w:pPr>
            <w:r w:rsidRPr="000C2965">
              <w:rPr>
                <w:rFonts w:cs="Arial"/>
              </w:rPr>
              <w:t xml:space="preserve">HE applications were progressing, </w:t>
            </w:r>
          </w:p>
          <w:p w14:paraId="528CE5CF" w14:textId="27E06B3C" w:rsidR="002F507E" w:rsidRDefault="00F82CD3" w:rsidP="000C2965">
            <w:pPr>
              <w:pStyle w:val="ListParagraph"/>
              <w:numPr>
                <w:ilvl w:val="0"/>
                <w:numId w:val="31"/>
              </w:numPr>
              <w:jc w:val="left"/>
              <w:rPr>
                <w:rFonts w:cs="Arial"/>
              </w:rPr>
            </w:pPr>
            <w:r>
              <w:rPr>
                <w:rFonts w:cs="Arial"/>
              </w:rPr>
              <w:t xml:space="preserve">Refunds - </w:t>
            </w:r>
            <w:r w:rsidR="000C2965" w:rsidRPr="000C2965">
              <w:rPr>
                <w:rFonts w:cs="Arial"/>
              </w:rPr>
              <w:t>due to lockdown we, together with the rest of the sector are in an ambiguous situation regarding refunds.</w:t>
            </w:r>
            <w:r w:rsidR="008A110E" w:rsidRPr="000C2965">
              <w:rPr>
                <w:rFonts w:cs="Arial"/>
              </w:rPr>
              <w:t xml:space="preserve"> </w:t>
            </w:r>
          </w:p>
          <w:p w14:paraId="27538358" w14:textId="04B70CA4" w:rsidR="000C2965" w:rsidRDefault="000C2965" w:rsidP="000C2965">
            <w:pPr>
              <w:pStyle w:val="ListParagraph"/>
              <w:numPr>
                <w:ilvl w:val="0"/>
                <w:numId w:val="31"/>
              </w:numPr>
              <w:jc w:val="left"/>
              <w:rPr>
                <w:rFonts w:cs="Arial"/>
              </w:rPr>
            </w:pPr>
            <w:r>
              <w:rPr>
                <w:rFonts w:cs="Arial"/>
              </w:rPr>
              <w:t>Good position on financial covenants</w:t>
            </w:r>
          </w:p>
          <w:p w14:paraId="7D6CAEAA" w14:textId="2C48EA41" w:rsidR="00061A48" w:rsidRDefault="00061A48" w:rsidP="000C2965">
            <w:pPr>
              <w:pStyle w:val="ListParagraph"/>
              <w:numPr>
                <w:ilvl w:val="0"/>
                <w:numId w:val="31"/>
              </w:numPr>
              <w:jc w:val="left"/>
              <w:rPr>
                <w:rFonts w:cs="Arial"/>
              </w:rPr>
            </w:pPr>
            <w:r>
              <w:rPr>
                <w:rFonts w:cs="Arial"/>
              </w:rPr>
              <w:lastRenderedPageBreak/>
              <w:t>Cash balance currently high due to late payment from TVCA relating to the Middlesbrough build.</w:t>
            </w:r>
          </w:p>
          <w:p w14:paraId="044F805B" w14:textId="388966A6" w:rsidR="00061A48" w:rsidRDefault="00061A48" w:rsidP="000C2965">
            <w:pPr>
              <w:pStyle w:val="ListParagraph"/>
              <w:numPr>
                <w:ilvl w:val="0"/>
                <w:numId w:val="31"/>
              </w:numPr>
              <w:jc w:val="left"/>
              <w:rPr>
                <w:rFonts w:cs="Arial"/>
              </w:rPr>
            </w:pPr>
            <w:r>
              <w:rPr>
                <w:rFonts w:cs="Arial"/>
              </w:rPr>
              <w:t>Accounts show second write down for Green Lane.  This is purely for accounting purposes</w:t>
            </w:r>
          </w:p>
          <w:p w14:paraId="0A33C992" w14:textId="6FA7E41E" w:rsidR="00061A48" w:rsidRDefault="00061A48" w:rsidP="000C2965">
            <w:pPr>
              <w:pStyle w:val="ListParagraph"/>
              <w:numPr>
                <w:ilvl w:val="0"/>
                <w:numId w:val="31"/>
              </w:numPr>
              <w:jc w:val="left"/>
              <w:rPr>
                <w:rFonts w:cs="Arial"/>
              </w:rPr>
            </w:pPr>
            <w:r>
              <w:rPr>
                <w:rFonts w:cs="Arial"/>
              </w:rPr>
              <w:t xml:space="preserve">Negotiating credit facilities with the Bank </w:t>
            </w:r>
          </w:p>
          <w:p w14:paraId="16E740D2" w14:textId="77777777" w:rsidR="00EB6B33" w:rsidRPr="000C2965" w:rsidRDefault="00EB6B33" w:rsidP="00EB6B33">
            <w:pPr>
              <w:pStyle w:val="ListParagraph"/>
              <w:jc w:val="left"/>
              <w:rPr>
                <w:rFonts w:cs="Arial"/>
              </w:rPr>
            </w:pPr>
          </w:p>
          <w:p w14:paraId="560A5543" w14:textId="77777777" w:rsidR="00061A48" w:rsidRDefault="00061A48" w:rsidP="00061A48">
            <w:pPr>
              <w:jc w:val="left"/>
              <w:rPr>
                <w:rFonts w:cs="Arial"/>
              </w:rPr>
            </w:pPr>
            <w:r>
              <w:rPr>
                <w:rFonts w:cs="Arial"/>
              </w:rPr>
              <w:t>The Chair asked for any comments/questions:</w:t>
            </w:r>
          </w:p>
          <w:p w14:paraId="2D89E427" w14:textId="6575C181" w:rsidR="002F507E" w:rsidRDefault="002F507E" w:rsidP="0027010E">
            <w:pPr>
              <w:jc w:val="left"/>
              <w:rPr>
                <w:rFonts w:cs="Arial"/>
              </w:rPr>
            </w:pPr>
          </w:p>
          <w:p w14:paraId="718D6DB8" w14:textId="74B57BAE" w:rsidR="00061A48" w:rsidRDefault="00061A48" w:rsidP="0027010E">
            <w:pPr>
              <w:jc w:val="left"/>
              <w:rPr>
                <w:rFonts w:cs="Arial"/>
              </w:rPr>
            </w:pPr>
            <w:r>
              <w:rPr>
                <w:rFonts w:cs="Arial"/>
              </w:rPr>
              <w:t>Professor Rapley asked how we feel about the negotiations with the Bank.  Mr Slorach noted everything was good, we are looking to reduce our level of debit</w:t>
            </w:r>
            <w:r w:rsidR="00D67766">
              <w:rPr>
                <w:rFonts w:cs="Arial"/>
              </w:rPr>
              <w:t xml:space="preserve"> and discussing with Barclays how this can be done</w:t>
            </w:r>
            <w:r>
              <w:rPr>
                <w:rFonts w:cs="Arial"/>
              </w:rPr>
              <w:t xml:space="preserve">. </w:t>
            </w:r>
          </w:p>
          <w:p w14:paraId="39B923DD" w14:textId="0EA1B4BF" w:rsidR="00061A48" w:rsidRDefault="00061A48" w:rsidP="0027010E">
            <w:pPr>
              <w:jc w:val="left"/>
              <w:rPr>
                <w:rFonts w:cs="Arial"/>
              </w:rPr>
            </w:pPr>
          </w:p>
          <w:p w14:paraId="6C9FC698" w14:textId="11030C82" w:rsidR="00061A48" w:rsidRDefault="00061A48" w:rsidP="0027010E">
            <w:pPr>
              <w:jc w:val="left"/>
              <w:rPr>
                <w:rFonts w:cs="Arial"/>
              </w:rPr>
            </w:pPr>
            <w:r>
              <w:rPr>
                <w:rFonts w:cs="Arial"/>
              </w:rPr>
              <w:t>Mr Blanshard asked if we had approached any other lenders.  Mr Slorach confirmed that we had not as yet.  There are not many banks in the sector.  The Covenants from other banks when we last looked were unrealistic.</w:t>
            </w:r>
          </w:p>
          <w:p w14:paraId="3D03956B" w14:textId="4D87FA92" w:rsidR="00061A48" w:rsidRDefault="00061A48" w:rsidP="0027010E">
            <w:pPr>
              <w:jc w:val="left"/>
              <w:rPr>
                <w:rFonts w:cs="Arial"/>
              </w:rPr>
            </w:pPr>
          </w:p>
          <w:p w14:paraId="74A47E90" w14:textId="3E6DF01E" w:rsidR="00061A48" w:rsidRDefault="00061A48" w:rsidP="0027010E">
            <w:pPr>
              <w:jc w:val="left"/>
              <w:rPr>
                <w:rFonts w:cs="Arial"/>
              </w:rPr>
            </w:pPr>
            <w:r>
              <w:rPr>
                <w:rFonts w:cs="Arial"/>
              </w:rPr>
              <w:t xml:space="preserve">Mr Trotter asked if there was a plan to reduce the debt.  Mr Slorach confirmed that this was the case.  We reduce our debt by £1m over the summer and it may be possible that we do not need to draw this back down.  We are currently looking to pay off Barclays </w:t>
            </w:r>
            <w:r w:rsidR="00EB6B33">
              <w:rPr>
                <w:rFonts w:cs="Arial"/>
              </w:rPr>
              <w:t>by 2024/25.</w:t>
            </w:r>
          </w:p>
          <w:p w14:paraId="1AA172F0" w14:textId="3EC311F7" w:rsidR="00EB6B33" w:rsidRDefault="00EB6B33" w:rsidP="0027010E">
            <w:pPr>
              <w:jc w:val="left"/>
              <w:rPr>
                <w:rFonts w:cs="Arial"/>
              </w:rPr>
            </w:pPr>
          </w:p>
          <w:p w14:paraId="5C951415" w14:textId="1B8A8B35" w:rsidR="00EB6B33" w:rsidRDefault="00EB6B33" w:rsidP="0027010E">
            <w:pPr>
              <w:jc w:val="left"/>
              <w:rPr>
                <w:rFonts w:cs="Arial"/>
              </w:rPr>
            </w:pPr>
            <w:r>
              <w:rPr>
                <w:rFonts w:cs="Arial"/>
              </w:rPr>
              <w:t>Mr Swain asked if there was a sensitised version of the forecast.  Mr Slorach advised there was not.  The number one risk at present is fee returns, which would have an impact on the whole sector.  With the plans set out in the Principals report we would hope to avoid any refund issues.</w:t>
            </w:r>
          </w:p>
          <w:p w14:paraId="4D2E8056" w14:textId="0CC4CBB4" w:rsidR="008036FD" w:rsidRDefault="008036FD" w:rsidP="00265F44">
            <w:pPr>
              <w:jc w:val="left"/>
              <w:rPr>
                <w:rFonts w:cs="Arial"/>
              </w:rPr>
            </w:pPr>
          </w:p>
          <w:p w14:paraId="4583C665" w14:textId="1486825B" w:rsidR="001740C9" w:rsidRPr="001740C9" w:rsidRDefault="001740C9" w:rsidP="001740C9">
            <w:pPr>
              <w:jc w:val="left"/>
              <w:rPr>
                <w:rFonts w:cs="Arial"/>
              </w:rPr>
            </w:pPr>
            <w:r>
              <w:rPr>
                <w:rFonts w:cs="Arial"/>
              </w:rPr>
              <w:t>The Chair thanked Mr Slorach for the report.</w:t>
            </w:r>
          </w:p>
          <w:p w14:paraId="52E2D9F2" w14:textId="3EDF0722" w:rsidR="00E667B7" w:rsidRPr="00AB002E" w:rsidRDefault="00E667B7" w:rsidP="009538FE">
            <w:pPr>
              <w:jc w:val="left"/>
              <w:rPr>
                <w:rFonts w:cs="Arial"/>
              </w:rPr>
            </w:pPr>
          </w:p>
        </w:tc>
        <w:tc>
          <w:tcPr>
            <w:tcW w:w="1249"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AC7A5D" w:rsidRPr="00662870" w14:paraId="3C03E0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36" w:type="dxa"/>
          </w:tcPr>
          <w:p w14:paraId="74D0E40C" w14:textId="7CF86C83" w:rsidR="00AC7A5D" w:rsidRDefault="00AC7A5D" w:rsidP="002E16A0">
            <w:pPr>
              <w:jc w:val="left"/>
              <w:rPr>
                <w:rFonts w:cs="Arial"/>
              </w:rPr>
            </w:pPr>
            <w:r>
              <w:rPr>
                <w:rFonts w:cs="Arial"/>
              </w:rPr>
              <w:t>11.</w:t>
            </w:r>
          </w:p>
        </w:tc>
        <w:tc>
          <w:tcPr>
            <w:tcW w:w="7567" w:type="dxa"/>
            <w:gridSpan w:val="3"/>
          </w:tcPr>
          <w:p w14:paraId="60F28E05" w14:textId="77777777" w:rsidR="00AC7A5D" w:rsidRDefault="00AC7A5D" w:rsidP="00AC7A5D">
            <w:pPr>
              <w:jc w:val="left"/>
              <w:rPr>
                <w:rFonts w:cs="Arial"/>
              </w:rPr>
            </w:pPr>
            <w:r>
              <w:rPr>
                <w:rFonts w:cs="Arial"/>
                <w:b/>
              </w:rPr>
              <w:t>KPIs</w:t>
            </w:r>
            <w:r>
              <w:rPr>
                <w:rFonts w:cs="Arial"/>
              </w:rPr>
              <w:t xml:space="preserve"> </w:t>
            </w:r>
          </w:p>
          <w:p w14:paraId="1B24A2E4" w14:textId="77777777" w:rsidR="00AC7A5D" w:rsidRDefault="00AC7A5D" w:rsidP="00AC7A5D">
            <w:pPr>
              <w:jc w:val="left"/>
              <w:rPr>
                <w:rFonts w:cs="Arial"/>
              </w:rPr>
            </w:pPr>
          </w:p>
          <w:p w14:paraId="00D24EDE" w14:textId="543F4AC7" w:rsidR="00AC7A5D" w:rsidRDefault="00AC7A5D" w:rsidP="00AC7A5D">
            <w:pPr>
              <w:jc w:val="left"/>
              <w:rPr>
                <w:rFonts w:cs="Arial"/>
              </w:rPr>
            </w:pPr>
            <w:r>
              <w:rPr>
                <w:rFonts w:cs="Arial"/>
              </w:rPr>
              <w:t>Mr Slorach presented the update on KPI’s to the Board.</w:t>
            </w:r>
          </w:p>
          <w:p w14:paraId="678F1BB4" w14:textId="77777777" w:rsidR="00AC7A5D" w:rsidRPr="00296B3F" w:rsidRDefault="00AC7A5D" w:rsidP="00AC7A5D">
            <w:pPr>
              <w:jc w:val="left"/>
              <w:rPr>
                <w:rFonts w:cs="Arial"/>
              </w:rPr>
            </w:pPr>
            <w:r>
              <w:rPr>
                <w:rFonts w:cs="Arial"/>
              </w:rPr>
              <w:t>The Board noted the information.</w:t>
            </w:r>
          </w:p>
          <w:p w14:paraId="7826AC9B" w14:textId="77777777" w:rsidR="00AC7A5D" w:rsidRDefault="00AC7A5D" w:rsidP="00AC7A5D">
            <w:pPr>
              <w:jc w:val="left"/>
              <w:rPr>
                <w:rFonts w:cs="Arial"/>
              </w:rPr>
            </w:pPr>
          </w:p>
          <w:p w14:paraId="7EB8A127" w14:textId="77777777" w:rsidR="00AC7A5D" w:rsidRDefault="00AC7A5D" w:rsidP="00AC7A5D">
            <w:pPr>
              <w:jc w:val="left"/>
              <w:rPr>
                <w:rFonts w:cs="Arial"/>
              </w:rPr>
            </w:pPr>
            <w:r>
              <w:rPr>
                <w:rFonts w:cs="Arial"/>
              </w:rPr>
              <w:t xml:space="preserve">The Chair thanked Mr Slorach for the update. </w:t>
            </w:r>
          </w:p>
          <w:p w14:paraId="0CC98E48" w14:textId="4D821091" w:rsidR="00AC7A5D" w:rsidRDefault="00AC7A5D" w:rsidP="00B15DEB">
            <w:pPr>
              <w:jc w:val="left"/>
              <w:rPr>
                <w:rFonts w:cs="Arial"/>
                <w:b/>
              </w:rPr>
            </w:pPr>
          </w:p>
        </w:tc>
        <w:tc>
          <w:tcPr>
            <w:tcW w:w="1249" w:type="dxa"/>
            <w:gridSpan w:val="2"/>
          </w:tcPr>
          <w:p w14:paraId="2B64259E" w14:textId="77777777" w:rsidR="00AC7A5D" w:rsidRDefault="00AC7A5D" w:rsidP="000E2260">
            <w:pPr>
              <w:pStyle w:val="ListParagraph"/>
              <w:ind w:left="0"/>
              <w:jc w:val="center"/>
              <w:rPr>
                <w:rFonts w:cs="Arial"/>
              </w:rPr>
            </w:pPr>
          </w:p>
        </w:tc>
      </w:tr>
      <w:tr w:rsidR="00B15DEB" w:rsidRPr="00662870" w14:paraId="5C7D1E80" w14:textId="77777777" w:rsidTr="006E3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2173A891" w14:textId="2A05D349" w:rsidR="005F2FD5" w:rsidRDefault="005F2FD5" w:rsidP="002E16A0">
            <w:pPr>
              <w:jc w:val="left"/>
              <w:rPr>
                <w:rFonts w:cs="Arial"/>
              </w:rPr>
            </w:pPr>
            <w:r>
              <w:rPr>
                <w:rFonts w:cs="Arial"/>
              </w:rPr>
              <w:t>1</w:t>
            </w:r>
            <w:r w:rsidR="00AC7A5D">
              <w:rPr>
                <w:rFonts w:cs="Arial"/>
              </w:rPr>
              <w:t>2</w:t>
            </w:r>
            <w:r>
              <w:rPr>
                <w:rFonts w:cs="Arial"/>
              </w:rPr>
              <w:t>.</w:t>
            </w:r>
          </w:p>
        </w:tc>
        <w:tc>
          <w:tcPr>
            <w:tcW w:w="7567" w:type="dxa"/>
            <w:gridSpan w:val="3"/>
          </w:tcPr>
          <w:p w14:paraId="10EFE142" w14:textId="5DA15307" w:rsidR="005222DB" w:rsidRDefault="005222DB" w:rsidP="00B15DEB">
            <w:pPr>
              <w:jc w:val="left"/>
              <w:rPr>
                <w:rFonts w:cs="Arial"/>
                <w:b/>
              </w:rPr>
            </w:pPr>
            <w:r>
              <w:rPr>
                <w:rFonts w:cs="Arial"/>
                <w:b/>
              </w:rPr>
              <w:t>Update on Risk Management &amp; Risk Register</w:t>
            </w:r>
          </w:p>
          <w:p w14:paraId="130A18F8" w14:textId="77777777" w:rsidR="005F2FD5" w:rsidRPr="005F2FD5" w:rsidRDefault="005F2FD5" w:rsidP="00B15DEB">
            <w:pPr>
              <w:jc w:val="left"/>
              <w:rPr>
                <w:rFonts w:cs="Arial"/>
                <w:b/>
              </w:rPr>
            </w:pPr>
          </w:p>
          <w:p w14:paraId="123FCC85" w14:textId="79D2BE76" w:rsidR="00D105D3" w:rsidRDefault="00745180" w:rsidP="00D105D3">
            <w:pPr>
              <w:jc w:val="left"/>
              <w:rPr>
                <w:rFonts w:cs="Arial"/>
              </w:rPr>
            </w:pPr>
            <w:r>
              <w:rPr>
                <w:rFonts w:cs="Arial"/>
              </w:rPr>
              <w:t>Mr Slorach presented the Risk Management and Risk Register update to the Board.</w:t>
            </w:r>
          </w:p>
          <w:p w14:paraId="24E1A4D0" w14:textId="7F7C816C" w:rsidR="00745180" w:rsidRDefault="00745180" w:rsidP="00D105D3">
            <w:pPr>
              <w:jc w:val="left"/>
              <w:rPr>
                <w:rFonts w:cs="Arial"/>
              </w:rPr>
            </w:pPr>
          </w:p>
          <w:p w14:paraId="2DB91176" w14:textId="77777777" w:rsidR="00EB6B33" w:rsidRDefault="00745180" w:rsidP="00D105D3">
            <w:pPr>
              <w:jc w:val="left"/>
              <w:rPr>
                <w:rFonts w:cs="Arial"/>
              </w:rPr>
            </w:pPr>
            <w:r>
              <w:rPr>
                <w:rFonts w:cs="Arial"/>
              </w:rPr>
              <w:t>It was noted there were no real changes to the risk levels at present.</w:t>
            </w:r>
          </w:p>
          <w:p w14:paraId="30CC1578" w14:textId="3521B2BA" w:rsidR="001F1914" w:rsidRDefault="00EB6B33" w:rsidP="00D105D3">
            <w:pPr>
              <w:jc w:val="left"/>
              <w:rPr>
                <w:rFonts w:cs="Arial"/>
              </w:rPr>
            </w:pPr>
            <w:r>
              <w:rPr>
                <w:rFonts w:cs="Arial"/>
              </w:rPr>
              <w:t>It was agreed to add Bank Debt for completeness.</w:t>
            </w:r>
          </w:p>
          <w:p w14:paraId="7EBD87D9" w14:textId="77777777" w:rsidR="00526504" w:rsidRDefault="00526504" w:rsidP="00526504">
            <w:pPr>
              <w:jc w:val="left"/>
              <w:rPr>
                <w:rFonts w:cs="Arial"/>
              </w:rPr>
            </w:pPr>
          </w:p>
          <w:p w14:paraId="72010D86" w14:textId="01962387" w:rsidR="005F2FD5" w:rsidRPr="00EB6B33" w:rsidRDefault="00526504" w:rsidP="00526504">
            <w:pPr>
              <w:jc w:val="left"/>
              <w:rPr>
                <w:rFonts w:cs="Arial"/>
              </w:rPr>
            </w:pPr>
            <w:r>
              <w:rPr>
                <w:rFonts w:cs="Arial"/>
              </w:rPr>
              <w:t xml:space="preserve">The Chair thanked Mr </w:t>
            </w:r>
            <w:r w:rsidR="005222DB">
              <w:rPr>
                <w:rFonts w:cs="Arial"/>
              </w:rPr>
              <w:t>Slorach</w:t>
            </w:r>
            <w:r>
              <w:rPr>
                <w:rFonts w:cs="Arial"/>
              </w:rPr>
              <w:t xml:space="preserve"> for the update.</w:t>
            </w:r>
          </w:p>
        </w:tc>
        <w:tc>
          <w:tcPr>
            <w:tcW w:w="1249" w:type="dxa"/>
            <w:gridSpan w:val="2"/>
          </w:tcPr>
          <w:p w14:paraId="2D70D3E1" w14:textId="77777777" w:rsidR="00B15DEB" w:rsidRDefault="00B15DEB" w:rsidP="000E2260">
            <w:pPr>
              <w:pStyle w:val="ListParagraph"/>
              <w:ind w:left="0"/>
              <w:jc w:val="center"/>
              <w:rPr>
                <w:rFonts w:cs="Arial"/>
              </w:rPr>
            </w:pPr>
          </w:p>
        </w:tc>
      </w:tr>
      <w:tr w:rsidR="00AC7A5D" w:rsidRPr="00662870" w14:paraId="37262AF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2FE745A" w14:textId="2AC8E520" w:rsidR="00AC7A5D" w:rsidRDefault="00AC7A5D" w:rsidP="002E16A0">
            <w:pPr>
              <w:jc w:val="left"/>
              <w:rPr>
                <w:rFonts w:cs="Arial"/>
              </w:rPr>
            </w:pPr>
            <w:r>
              <w:rPr>
                <w:rFonts w:cs="Arial"/>
              </w:rPr>
              <w:lastRenderedPageBreak/>
              <w:t>14.</w:t>
            </w:r>
          </w:p>
        </w:tc>
        <w:tc>
          <w:tcPr>
            <w:tcW w:w="7567" w:type="dxa"/>
            <w:gridSpan w:val="3"/>
          </w:tcPr>
          <w:p w14:paraId="0D6019C6" w14:textId="77777777" w:rsidR="00AC7A5D" w:rsidRDefault="00AC7A5D" w:rsidP="005222DB">
            <w:pPr>
              <w:jc w:val="left"/>
              <w:rPr>
                <w:rFonts w:cs="Arial"/>
                <w:b/>
              </w:rPr>
            </w:pPr>
            <w:r>
              <w:rPr>
                <w:rFonts w:cs="Arial"/>
                <w:b/>
              </w:rPr>
              <w:t>HE Applications</w:t>
            </w:r>
          </w:p>
          <w:p w14:paraId="607A694F" w14:textId="77777777" w:rsidR="00EB6B33" w:rsidRDefault="00EB6B33" w:rsidP="005222DB">
            <w:pPr>
              <w:jc w:val="left"/>
              <w:rPr>
                <w:rFonts w:cs="Arial"/>
                <w:b/>
              </w:rPr>
            </w:pPr>
          </w:p>
          <w:p w14:paraId="7B22D6F7" w14:textId="77777777" w:rsidR="00EB6B33" w:rsidRDefault="00EB6B33" w:rsidP="005222DB">
            <w:pPr>
              <w:jc w:val="left"/>
              <w:rPr>
                <w:rFonts w:cs="Arial"/>
              </w:rPr>
            </w:pPr>
            <w:r>
              <w:rPr>
                <w:rFonts w:cs="Arial"/>
              </w:rPr>
              <w:t xml:space="preserve">Mr Chapman presented the HE Application paper to the Board and noted that we are currently ahead of target, with strong applications being received and </w:t>
            </w:r>
            <w:r w:rsidR="00905539">
              <w:rPr>
                <w:rFonts w:cs="Arial"/>
              </w:rPr>
              <w:t>interviews going well.</w:t>
            </w:r>
          </w:p>
          <w:p w14:paraId="784E2931" w14:textId="77777777" w:rsidR="00905539" w:rsidRDefault="00905539" w:rsidP="005222DB">
            <w:pPr>
              <w:jc w:val="left"/>
              <w:rPr>
                <w:rFonts w:cs="Arial"/>
              </w:rPr>
            </w:pPr>
          </w:p>
          <w:p w14:paraId="363845B7" w14:textId="6CF393E5" w:rsidR="00905539" w:rsidRDefault="00905539" w:rsidP="005222DB">
            <w:pPr>
              <w:jc w:val="left"/>
              <w:rPr>
                <w:rFonts w:cs="Arial"/>
              </w:rPr>
            </w:pPr>
            <w:r>
              <w:rPr>
                <w:rFonts w:cs="Arial"/>
              </w:rPr>
              <w:t xml:space="preserve">We have successfully pivoted our recruitment and marketing focus due to the pandemic moving to online.  </w:t>
            </w:r>
          </w:p>
          <w:p w14:paraId="577DB59F" w14:textId="0CAD714D" w:rsidR="00E33222" w:rsidRDefault="00E33222" w:rsidP="005222DB">
            <w:pPr>
              <w:jc w:val="left"/>
              <w:rPr>
                <w:rFonts w:cs="Arial"/>
              </w:rPr>
            </w:pPr>
          </w:p>
          <w:p w14:paraId="74E056F5" w14:textId="17A01592" w:rsidR="00E33222" w:rsidRDefault="00E33222" w:rsidP="005222DB">
            <w:pPr>
              <w:jc w:val="left"/>
              <w:rPr>
                <w:rFonts w:cs="Arial"/>
              </w:rPr>
            </w:pPr>
            <w:r>
              <w:rPr>
                <w:rFonts w:cs="Arial"/>
              </w:rPr>
              <w:t>Mr Hughes asked what the spread of students across courses and geographical area was and if this threatened the viability of any courses.  Mr Chapman noted it was northern centric, with more from the north west.  Acting courses were doing well, however fashion was lagging.  It would be too early to say if this threatened the viability of any courses.</w:t>
            </w:r>
          </w:p>
          <w:p w14:paraId="0373923D" w14:textId="03BDE383" w:rsidR="00E33222" w:rsidRDefault="00E33222" w:rsidP="005222DB">
            <w:pPr>
              <w:jc w:val="left"/>
              <w:rPr>
                <w:rFonts w:cs="Arial"/>
              </w:rPr>
            </w:pPr>
          </w:p>
          <w:p w14:paraId="26CDD8A8" w14:textId="3EC9B69D" w:rsidR="00E33222" w:rsidRDefault="00A0411D" w:rsidP="005222DB">
            <w:pPr>
              <w:jc w:val="left"/>
              <w:rPr>
                <w:rFonts w:cs="Arial"/>
              </w:rPr>
            </w:pPr>
            <w:r>
              <w:rPr>
                <w:rFonts w:cs="Arial"/>
              </w:rPr>
              <w:t>Ms</w:t>
            </w:r>
            <w:r w:rsidR="00E33222">
              <w:rPr>
                <w:rFonts w:cs="Arial"/>
              </w:rPr>
              <w:t xml:space="preserve"> Miller asked if the new channels being used for marketing were </w:t>
            </w:r>
            <w:r w:rsidR="00EC6EA6">
              <w:rPr>
                <w:rFonts w:cs="Arial"/>
              </w:rPr>
              <w:t>costlier</w:t>
            </w:r>
            <w:r w:rsidR="00E33222">
              <w:rPr>
                <w:rFonts w:cs="Arial"/>
              </w:rPr>
              <w:t>.  Mr Chapman noted that £20k had been agreed to allow the additional digital content and raising awareness.  A blended approach would be required going forward.</w:t>
            </w:r>
          </w:p>
          <w:p w14:paraId="69350F68" w14:textId="339D065D" w:rsidR="00E33222" w:rsidRDefault="00E33222" w:rsidP="005222DB">
            <w:pPr>
              <w:jc w:val="left"/>
              <w:rPr>
                <w:rFonts w:cs="Arial"/>
              </w:rPr>
            </w:pPr>
          </w:p>
          <w:p w14:paraId="2A09E1BF" w14:textId="1FEC7165" w:rsidR="00E33222" w:rsidRDefault="00E33222" w:rsidP="005222DB">
            <w:pPr>
              <w:jc w:val="left"/>
              <w:rPr>
                <w:rFonts w:cs="Arial"/>
              </w:rPr>
            </w:pPr>
            <w:r>
              <w:rPr>
                <w:rFonts w:cs="Arial"/>
              </w:rPr>
              <w:t xml:space="preserve">Mr Goldsborough advised that the feedback he had seen was good and it would be good to share this with governors.  The blended approach is the way </w:t>
            </w:r>
            <w:r w:rsidR="00EC6EA6">
              <w:rPr>
                <w:rFonts w:cs="Arial"/>
              </w:rPr>
              <w:t>things will move.</w:t>
            </w:r>
          </w:p>
          <w:p w14:paraId="4CC6E198" w14:textId="04C95D03" w:rsidR="00EC6EA6" w:rsidRDefault="00EC6EA6" w:rsidP="005222DB">
            <w:pPr>
              <w:jc w:val="left"/>
              <w:rPr>
                <w:rFonts w:cs="Arial"/>
              </w:rPr>
            </w:pPr>
          </w:p>
          <w:p w14:paraId="39EE228A" w14:textId="48102F93" w:rsidR="00C80225" w:rsidRDefault="00EC6EA6" w:rsidP="005222DB">
            <w:pPr>
              <w:jc w:val="left"/>
              <w:rPr>
                <w:rFonts w:cs="Arial"/>
              </w:rPr>
            </w:pPr>
            <w:r>
              <w:rPr>
                <w:rFonts w:cs="Arial"/>
              </w:rPr>
              <w:t>The Chair thanked Mr Chapman for the report.</w:t>
            </w:r>
          </w:p>
          <w:p w14:paraId="16C26FE6" w14:textId="370E4808" w:rsidR="00C80225" w:rsidRPr="00EB6B33" w:rsidRDefault="00C80225" w:rsidP="005222DB">
            <w:pPr>
              <w:jc w:val="left"/>
              <w:rPr>
                <w:rFonts w:cs="Arial"/>
              </w:rPr>
            </w:pPr>
          </w:p>
        </w:tc>
        <w:tc>
          <w:tcPr>
            <w:tcW w:w="1249" w:type="dxa"/>
            <w:gridSpan w:val="2"/>
          </w:tcPr>
          <w:p w14:paraId="3C4B7DCE" w14:textId="77777777" w:rsidR="00AC7A5D" w:rsidRDefault="00AC7A5D" w:rsidP="000E2260">
            <w:pPr>
              <w:pStyle w:val="ListParagraph"/>
              <w:ind w:left="0"/>
              <w:jc w:val="center"/>
              <w:rPr>
                <w:rFonts w:cs="Arial"/>
              </w:rPr>
            </w:pPr>
          </w:p>
        </w:tc>
      </w:tr>
      <w:tr w:rsidR="00F95764" w:rsidRPr="00662870" w14:paraId="458C5B4D"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63FEBA" w14:textId="77777777" w:rsidR="00F95764" w:rsidRDefault="00F95764" w:rsidP="002E16A0">
            <w:pPr>
              <w:jc w:val="left"/>
              <w:rPr>
                <w:rFonts w:cs="Arial"/>
              </w:rPr>
            </w:pPr>
          </w:p>
        </w:tc>
        <w:tc>
          <w:tcPr>
            <w:tcW w:w="7567" w:type="dxa"/>
            <w:gridSpan w:val="3"/>
          </w:tcPr>
          <w:p w14:paraId="327557B7" w14:textId="77777777" w:rsidR="00F95764" w:rsidRDefault="00F95764" w:rsidP="005222DB">
            <w:pPr>
              <w:jc w:val="left"/>
              <w:rPr>
                <w:rFonts w:cs="Arial"/>
                <w:b/>
              </w:rPr>
            </w:pPr>
          </w:p>
          <w:p w14:paraId="4A0DF88F" w14:textId="7C8F784E" w:rsidR="00F95764" w:rsidRDefault="00F95764" w:rsidP="005222DB">
            <w:pPr>
              <w:jc w:val="left"/>
              <w:rPr>
                <w:rFonts w:cs="Arial"/>
                <w:b/>
              </w:rPr>
            </w:pPr>
            <w:r>
              <w:rPr>
                <w:rFonts w:cs="Arial"/>
                <w:b/>
              </w:rPr>
              <w:t>Break commenced at 1449hrs</w:t>
            </w:r>
          </w:p>
          <w:p w14:paraId="5E9BDAB0" w14:textId="77777777" w:rsidR="00F95764" w:rsidRDefault="00F95764" w:rsidP="005222DB">
            <w:pPr>
              <w:jc w:val="left"/>
              <w:rPr>
                <w:rFonts w:cs="Arial"/>
                <w:b/>
              </w:rPr>
            </w:pPr>
            <w:r>
              <w:rPr>
                <w:rFonts w:cs="Arial"/>
                <w:b/>
              </w:rPr>
              <w:t>Reconvened at 1500hrs</w:t>
            </w:r>
          </w:p>
          <w:p w14:paraId="25300388" w14:textId="2707502F" w:rsidR="00F95764" w:rsidRPr="005F2FD5" w:rsidRDefault="00F95764" w:rsidP="005222DB">
            <w:pPr>
              <w:jc w:val="left"/>
              <w:rPr>
                <w:rFonts w:cs="Arial"/>
                <w:b/>
              </w:rPr>
            </w:pPr>
          </w:p>
        </w:tc>
        <w:tc>
          <w:tcPr>
            <w:tcW w:w="1249" w:type="dxa"/>
            <w:gridSpan w:val="2"/>
          </w:tcPr>
          <w:p w14:paraId="3E0449B4" w14:textId="77777777" w:rsidR="00F95764" w:rsidRDefault="00F95764" w:rsidP="000E2260">
            <w:pPr>
              <w:pStyle w:val="ListParagraph"/>
              <w:ind w:left="0"/>
              <w:jc w:val="center"/>
              <w:rPr>
                <w:rFonts w:cs="Arial"/>
              </w:rPr>
            </w:pPr>
          </w:p>
        </w:tc>
      </w:tr>
      <w:tr w:rsidR="0031018E" w:rsidRPr="00662870" w14:paraId="792737A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41E6793" w14:textId="77777777" w:rsidR="005F2FD5" w:rsidRDefault="005F2FD5" w:rsidP="002E16A0">
            <w:pPr>
              <w:jc w:val="left"/>
              <w:rPr>
                <w:rFonts w:cs="Arial"/>
              </w:rPr>
            </w:pPr>
          </w:p>
          <w:p w14:paraId="0D7840C8" w14:textId="19FC0437" w:rsidR="005F2FD5" w:rsidRDefault="005F2FD5" w:rsidP="002E16A0">
            <w:pPr>
              <w:jc w:val="left"/>
              <w:rPr>
                <w:rFonts w:cs="Arial"/>
              </w:rPr>
            </w:pPr>
            <w:r>
              <w:rPr>
                <w:rFonts w:cs="Arial"/>
              </w:rPr>
              <w:t>1</w:t>
            </w:r>
            <w:r w:rsidR="00AC7A5D">
              <w:rPr>
                <w:rFonts w:cs="Arial"/>
              </w:rPr>
              <w:t>5</w:t>
            </w:r>
            <w:r>
              <w:rPr>
                <w:rFonts w:cs="Arial"/>
              </w:rPr>
              <w:t>.</w:t>
            </w:r>
          </w:p>
        </w:tc>
        <w:tc>
          <w:tcPr>
            <w:tcW w:w="7567" w:type="dxa"/>
            <w:gridSpan w:val="3"/>
          </w:tcPr>
          <w:p w14:paraId="17A4F643" w14:textId="77777777" w:rsidR="005222DB" w:rsidRPr="005F2FD5" w:rsidRDefault="005222DB" w:rsidP="005222DB">
            <w:pPr>
              <w:jc w:val="left"/>
              <w:rPr>
                <w:rFonts w:cs="Arial"/>
                <w:b/>
              </w:rPr>
            </w:pPr>
            <w:r w:rsidRPr="005F2FD5">
              <w:rPr>
                <w:rFonts w:cs="Arial"/>
                <w:b/>
              </w:rPr>
              <w:t>EXCELLENT STUDENT EXPERIENCE</w:t>
            </w:r>
          </w:p>
          <w:p w14:paraId="72B4FB65" w14:textId="1F067747" w:rsidR="009538FE" w:rsidRDefault="009538FE" w:rsidP="009538FE">
            <w:pPr>
              <w:jc w:val="left"/>
              <w:rPr>
                <w:rFonts w:cs="Arial"/>
                <w:b/>
              </w:rPr>
            </w:pPr>
          </w:p>
          <w:p w14:paraId="561A9F74" w14:textId="113684B1" w:rsidR="0073582F" w:rsidRDefault="00AC7A5D" w:rsidP="009538FE">
            <w:pPr>
              <w:jc w:val="left"/>
              <w:rPr>
                <w:rFonts w:cs="Arial"/>
                <w:b/>
              </w:rPr>
            </w:pPr>
            <w:r>
              <w:rPr>
                <w:rFonts w:cs="Arial"/>
                <w:b/>
              </w:rPr>
              <w:t>Student Voice update on the Student Experience</w:t>
            </w:r>
          </w:p>
          <w:p w14:paraId="010BDF21" w14:textId="77777777" w:rsidR="00172170" w:rsidRDefault="00C80225" w:rsidP="009538FE">
            <w:pPr>
              <w:jc w:val="left"/>
              <w:rPr>
                <w:rFonts w:cs="Arial"/>
              </w:rPr>
            </w:pPr>
            <w:r>
              <w:rPr>
                <w:rFonts w:cs="Arial"/>
              </w:rPr>
              <w:t xml:space="preserve">Miss </w:t>
            </w:r>
            <w:r w:rsidR="00172170">
              <w:rPr>
                <w:rFonts w:cs="Arial"/>
              </w:rPr>
              <w:t>Blake advised the Board that she did not have any update relating to FE however, at HE level there were a few students speaking about deferral.  The Student Executive and Principalship were meeting regularly and many students were keen to return to campus.</w:t>
            </w:r>
          </w:p>
          <w:p w14:paraId="04A1BE6D" w14:textId="77777777" w:rsidR="00172170" w:rsidRDefault="00172170" w:rsidP="009538FE">
            <w:pPr>
              <w:jc w:val="left"/>
              <w:rPr>
                <w:rFonts w:cs="Arial"/>
              </w:rPr>
            </w:pPr>
          </w:p>
          <w:p w14:paraId="01CD3A1C" w14:textId="258715FF" w:rsidR="00AB0009" w:rsidRDefault="00172170" w:rsidP="009538FE">
            <w:pPr>
              <w:jc w:val="left"/>
              <w:rPr>
                <w:rFonts w:cs="Arial"/>
              </w:rPr>
            </w:pPr>
            <w:r>
              <w:rPr>
                <w:rFonts w:cs="Arial"/>
              </w:rPr>
              <w:t xml:space="preserve">Mr Bailey asked if pastoral care was being covered </w:t>
            </w:r>
            <w:r w:rsidR="00D67766">
              <w:rPr>
                <w:rFonts w:cs="Arial"/>
              </w:rPr>
              <w:t>as well</w:t>
            </w:r>
            <w:r>
              <w:rPr>
                <w:rFonts w:cs="Arial"/>
              </w:rPr>
              <w:t xml:space="preserve"> as course work.  Miss Blake advised that this was being covered with items such as “What’s up Wednesday” and feedback given to Principalship and Senior Management</w:t>
            </w:r>
            <w:r w:rsidR="00AB0009">
              <w:rPr>
                <w:rFonts w:cs="Arial"/>
              </w:rPr>
              <w:t>.</w:t>
            </w:r>
          </w:p>
          <w:p w14:paraId="24024696" w14:textId="77777777" w:rsidR="00AB0009" w:rsidRDefault="00AB0009" w:rsidP="009538FE">
            <w:pPr>
              <w:jc w:val="left"/>
              <w:rPr>
                <w:rFonts w:cs="Arial"/>
              </w:rPr>
            </w:pPr>
          </w:p>
          <w:p w14:paraId="0BAD110C" w14:textId="6E1ADDA5" w:rsidR="00E33222" w:rsidRDefault="00AB0009" w:rsidP="009538FE">
            <w:pPr>
              <w:jc w:val="left"/>
              <w:rPr>
                <w:rFonts w:cs="Arial"/>
              </w:rPr>
            </w:pPr>
            <w:r>
              <w:rPr>
                <w:rFonts w:cs="Arial"/>
              </w:rPr>
              <w:t xml:space="preserve">Mr Smith </w:t>
            </w:r>
            <w:r w:rsidR="00E33222">
              <w:rPr>
                <w:rFonts w:cs="Arial"/>
              </w:rPr>
              <w:t xml:space="preserve">asked if there was anything we had learned that we can continue going forward.  Miss Blake noted that knowledge on </w:t>
            </w:r>
            <w:r w:rsidR="00E33222">
              <w:rPr>
                <w:rFonts w:cs="Arial"/>
              </w:rPr>
              <w:lastRenderedPageBreak/>
              <w:t>technical aspect</w:t>
            </w:r>
            <w:r w:rsidR="00825992">
              <w:rPr>
                <w:rFonts w:cs="Arial"/>
              </w:rPr>
              <w:t>s</w:t>
            </w:r>
            <w:r w:rsidR="00E33222">
              <w:rPr>
                <w:rFonts w:cs="Arial"/>
              </w:rPr>
              <w:t xml:space="preserve"> had increased and communication between everyone.  This would be good to continue going forward.</w:t>
            </w:r>
          </w:p>
          <w:p w14:paraId="36E831D6" w14:textId="77777777" w:rsidR="00E33222" w:rsidRDefault="00E33222" w:rsidP="009538FE">
            <w:pPr>
              <w:jc w:val="left"/>
              <w:rPr>
                <w:rFonts w:cs="Arial"/>
              </w:rPr>
            </w:pPr>
          </w:p>
          <w:p w14:paraId="00F9644F" w14:textId="77777777" w:rsidR="00E33222" w:rsidRDefault="00E33222" w:rsidP="009538FE">
            <w:pPr>
              <w:jc w:val="left"/>
              <w:rPr>
                <w:rFonts w:cs="Arial"/>
              </w:rPr>
            </w:pPr>
            <w:r>
              <w:rPr>
                <w:rFonts w:cs="Arial"/>
              </w:rPr>
              <w:t>Professor Rapley asked about mental health of students and any issues.  Miss Blake advised that this area was well covered and students had many ways to access help.</w:t>
            </w:r>
          </w:p>
          <w:p w14:paraId="17E64176" w14:textId="77777777" w:rsidR="00E33222" w:rsidRDefault="00E33222" w:rsidP="009538FE">
            <w:pPr>
              <w:jc w:val="left"/>
              <w:rPr>
                <w:rFonts w:cs="Arial"/>
              </w:rPr>
            </w:pPr>
          </w:p>
          <w:p w14:paraId="111FD00E" w14:textId="77777777" w:rsidR="00E33222" w:rsidRDefault="00E33222" w:rsidP="009538FE">
            <w:pPr>
              <w:jc w:val="left"/>
              <w:rPr>
                <w:rFonts w:cs="Arial"/>
              </w:rPr>
            </w:pPr>
            <w:r>
              <w:rPr>
                <w:rFonts w:cs="Arial"/>
              </w:rPr>
              <w:t>Mrs Fawcett asked about the number of students in Hartlepool and in Halls.  It was noted that from Student Services there were around 13 students in halls.  There had been some issues around wi-fi however this has been upgraded.</w:t>
            </w:r>
          </w:p>
          <w:p w14:paraId="434BC6D8" w14:textId="77777777" w:rsidR="00E33222" w:rsidRDefault="00E33222" w:rsidP="009538FE">
            <w:pPr>
              <w:jc w:val="left"/>
              <w:rPr>
                <w:rFonts w:cs="Arial"/>
              </w:rPr>
            </w:pPr>
          </w:p>
          <w:p w14:paraId="26C2C182" w14:textId="09F6631F" w:rsidR="00745180" w:rsidRDefault="00E33222" w:rsidP="009538FE">
            <w:pPr>
              <w:jc w:val="left"/>
              <w:rPr>
                <w:rFonts w:cs="Arial"/>
              </w:rPr>
            </w:pPr>
            <w:r>
              <w:rPr>
                <w:rFonts w:cs="Arial"/>
              </w:rPr>
              <w:t>The Chair thanked Miss Blake for her update.</w:t>
            </w:r>
            <w:r w:rsidR="00172170">
              <w:rPr>
                <w:rFonts w:cs="Arial"/>
              </w:rPr>
              <w:t xml:space="preserve"> </w:t>
            </w:r>
          </w:p>
          <w:p w14:paraId="3C793854" w14:textId="77777777" w:rsidR="0031018E" w:rsidRPr="0031018E" w:rsidRDefault="0031018E" w:rsidP="00AC7A5D">
            <w:pPr>
              <w:jc w:val="left"/>
              <w:rPr>
                <w:rFonts w:cs="Arial"/>
              </w:rPr>
            </w:pPr>
          </w:p>
        </w:tc>
        <w:tc>
          <w:tcPr>
            <w:tcW w:w="1249" w:type="dxa"/>
            <w:gridSpan w:val="2"/>
          </w:tcPr>
          <w:p w14:paraId="1172B8C6" w14:textId="77777777" w:rsidR="0031018E" w:rsidRDefault="0031018E" w:rsidP="000E2260">
            <w:pPr>
              <w:pStyle w:val="ListParagraph"/>
              <w:ind w:left="0"/>
              <w:jc w:val="center"/>
              <w:rPr>
                <w:rFonts w:cs="Arial"/>
              </w:rPr>
            </w:pPr>
          </w:p>
        </w:tc>
      </w:tr>
      <w:tr w:rsidR="00AC7A5D" w:rsidRPr="00662870" w14:paraId="3A6176D9"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5A0D65CB" w14:textId="453F87D1" w:rsidR="00AC7A5D" w:rsidRDefault="00AC7A5D" w:rsidP="000E2260">
            <w:pPr>
              <w:jc w:val="left"/>
            </w:pPr>
            <w:r>
              <w:t>16.</w:t>
            </w:r>
          </w:p>
        </w:tc>
        <w:tc>
          <w:tcPr>
            <w:tcW w:w="7567" w:type="dxa"/>
            <w:gridSpan w:val="3"/>
          </w:tcPr>
          <w:p w14:paraId="1B304A67" w14:textId="77777777" w:rsidR="00AC7A5D" w:rsidRDefault="00AC7A5D" w:rsidP="005222DB">
            <w:pPr>
              <w:jc w:val="left"/>
              <w:rPr>
                <w:rFonts w:cs="Arial"/>
                <w:b/>
              </w:rPr>
            </w:pPr>
            <w:r>
              <w:rPr>
                <w:rFonts w:cs="Arial"/>
                <w:b/>
              </w:rPr>
              <w:t>Update on delivery during lockdown</w:t>
            </w:r>
          </w:p>
          <w:p w14:paraId="5869C691" w14:textId="7DF11E93" w:rsidR="00E33222" w:rsidRDefault="00E33222" w:rsidP="005222DB">
            <w:pPr>
              <w:jc w:val="left"/>
              <w:rPr>
                <w:rFonts w:cs="Arial"/>
                <w:b/>
              </w:rPr>
            </w:pPr>
          </w:p>
          <w:p w14:paraId="262EED88" w14:textId="7303D084" w:rsidR="00EC6EA6" w:rsidRDefault="00EC6EA6" w:rsidP="005222DB">
            <w:pPr>
              <w:jc w:val="left"/>
              <w:rPr>
                <w:rFonts w:cs="Arial"/>
              </w:rPr>
            </w:pPr>
            <w:r>
              <w:rPr>
                <w:rFonts w:cs="Arial"/>
              </w:rPr>
              <w:t>Mr Wheaton (HE) and Mr Waddington (FE) presented the update on delivery during lockdown.</w:t>
            </w:r>
          </w:p>
          <w:p w14:paraId="74635036" w14:textId="210915FD" w:rsidR="00EC6EA6" w:rsidRDefault="00EC6EA6" w:rsidP="005222DB">
            <w:pPr>
              <w:jc w:val="left"/>
              <w:rPr>
                <w:rFonts w:cs="Arial"/>
              </w:rPr>
            </w:pPr>
          </w:p>
          <w:p w14:paraId="749D53D0" w14:textId="34D76587" w:rsidR="00EC6EA6" w:rsidRDefault="00EC6EA6" w:rsidP="005222DB">
            <w:pPr>
              <w:jc w:val="left"/>
              <w:rPr>
                <w:rFonts w:cs="Arial"/>
                <w:b/>
              </w:rPr>
            </w:pPr>
            <w:r>
              <w:rPr>
                <w:rFonts w:cs="Arial"/>
                <w:b/>
              </w:rPr>
              <w:t>HE</w:t>
            </w:r>
          </w:p>
          <w:p w14:paraId="465EAE0E" w14:textId="7BECF37F" w:rsidR="00EC6EA6" w:rsidRDefault="00EC6EA6" w:rsidP="005222DB">
            <w:pPr>
              <w:jc w:val="left"/>
              <w:rPr>
                <w:rFonts w:cs="Arial"/>
              </w:rPr>
            </w:pPr>
            <w:r>
              <w:rPr>
                <w:rFonts w:cs="Arial"/>
              </w:rPr>
              <w:t>Mr Wheaton advised the Board that there was a significant amount of activity going on behind the scenes.  Alternations to module delivery to ensure on-line learning was continuing and theory aspects delivered during lockdown.</w:t>
            </w:r>
          </w:p>
          <w:p w14:paraId="4C463AF5" w14:textId="3D50B188" w:rsidR="00EC6EA6" w:rsidRDefault="00EC6EA6" w:rsidP="005222DB">
            <w:pPr>
              <w:jc w:val="left"/>
              <w:rPr>
                <w:rFonts w:cs="Arial"/>
              </w:rPr>
            </w:pPr>
          </w:p>
          <w:p w14:paraId="5BB770CB" w14:textId="24696A4F" w:rsidR="00EC6EA6" w:rsidRDefault="00EC6EA6" w:rsidP="005222DB">
            <w:pPr>
              <w:jc w:val="left"/>
              <w:rPr>
                <w:rFonts w:cs="Arial"/>
              </w:rPr>
            </w:pPr>
            <w:r>
              <w:rPr>
                <w:rFonts w:cs="Arial"/>
              </w:rPr>
              <w:t>Discussions had taken place with Arts University Bournemouth (AUB) and they were sympathetic to our approach and at times took their lead from our initiatives.</w:t>
            </w:r>
          </w:p>
          <w:p w14:paraId="7B2026C5" w14:textId="1B7C5E1D" w:rsidR="00EC6EA6" w:rsidRDefault="00EC6EA6" w:rsidP="005222DB">
            <w:pPr>
              <w:jc w:val="left"/>
              <w:rPr>
                <w:rFonts w:cs="Arial"/>
              </w:rPr>
            </w:pPr>
          </w:p>
          <w:p w14:paraId="0D332C78" w14:textId="09A1A706" w:rsidR="00EC6EA6" w:rsidRDefault="00EC6EA6" w:rsidP="005222DB">
            <w:pPr>
              <w:jc w:val="left"/>
              <w:rPr>
                <w:rFonts w:cs="Arial"/>
              </w:rPr>
            </w:pPr>
            <w:r>
              <w:rPr>
                <w:rFonts w:cs="Arial"/>
              </w:rPr>
              <w:t>Plans had been made to allow students access to the campus, with booking systems in place to ensure social distancing during access.  Deadlines have been staggered to alleviate pressure on the spaces available.  Faculty Leaders</w:t>
            </w:r>
            <w:r w:rsidR="00D67766">
              <w:rPr>
                <w:rFonts w:cs="Arial"/>
              </w:rPr>
              <w:t xml:space="preserve"> and staff</w:t>
            </w:r>
            <w:r>
              <w:rPr>
                <w:rFonts w:cs="Arial"/>
              </w:rPr>
              <w:t xml:space="preserve"> have been working tirelessly to ensure everything is in place.</w:t>
            </w:r>
          </w:p>
          <w:p w14:paraId="7CBEF9A1" w14:textId="457B8FFF" w:rsidR="007B4918" w:rsidRDefault="007B4918" w:rsidP="005222DB">
            <w:pPr>
              <w:jc w:val="left"/>
              <w:rPr>
                <w:rFonts w:cs="Arial"/>
              </w:rPr>
            </w:pPr>
          </w:p>
          <w:p w14:paraId="305002E1" w14:textId="7C7F198C" w:rsidR="007B4918" w:rsidRDefault="007B4918" w:rsidP="005222DB">
            <w:pPr>
              <w:jc w:val="left"/>
              <w:rPr>
                <w:rFonts w:cs="Arial"/>
                <w:b/>
              </w:rPr>
            </w:pPr>
            <w:r>
              <w:rPr>
                <w:rFonts w:cs="Arial"/>
                <w:b/>
              </w:rPr>
              <w:t>FE</w:t>
            </w:r>
          </w:p>
          <w:p w14:paraId="330417A1" w14:textId="00211A99" w:rsidR="007B4918" w:rsidRDefault="007B4918" w:rsidP="005222DB">
            <w:pPr>
              <w:jc w:val="left"/>
              <w:rPr>
                <w:rFonts w:cs="Arial"/>
              </w:rPr>
            </w:pPr>
            <w:r>
              <w:rPr>
                <w:rFonts w:cs="Arial"/>
              </w:rPr>
              <w:t>Mr Waddington advised that student engagement and on-line attendance was positive.  Whilst officially exams were cancelled, the school were taking a business as usual approach to ensure engagement for end of year grades.</w:t>
            </w:r>
          </w:p>
          <w:p w14:paraId="1106117D" w14:textId="30D99AD7" w:rsidR="007B4918" w:rsidRDefault="007B4918" w:rsidP="005222DB">
            <w:pPr>
              <w:jc w:val="left"/>
              <w:rPr>
                <w:rFonts w:cs="Arial"/>
              </w:rPr>
            </w:pPr>
          </w:p>
          <w:p w14:paraId="2715F551" w14:textId="7924BACC" w:rsidR="007B4918" w:rsidRDefault="007B4918" w:rsidP="005222DB">
            <w:pPr>
              <w:jc w:val="left"/>
              <w:rPr>
                <w:rFonts w:cs="Arial"/>
              </w:rPr>
            </w:pPr>
            <w:r>
              <w:rPr>
                <w:rFonts w:cs="Arial"/>
              </w:rPr>
              <w:t>Staff are now far better equipped to provide online teaching and are effectively engaging with students.</w:t>
            </w:r>
          </w:p>
          <w:p w14:paraId="111F2750" w14:textId="7333DDA2" w:rsidR="007B4918" w:rsidRDefault="007B4918" w:rsidP="005222DB">
            <w:pPr>
              <w:jc w:val="left"/>
              <w:rPr>
                <w:rFonts w:cs="Arial"/>
              </w:rPr>
            </w:pPr>
          </w:p>
          <w:p w14:paraId="27CA8B2F" w14:textId="674F3F5B" w:rsidR="007B4918" w:rsidRDefault="007B4918" w:rsidP="005222DB">
            <w:pPr>
              <w:jc w:val="left"/>
              <w:rPr>
                <w:rFonts w:cs="Arial"/>
              </w:rPr>
            </w:pPr>
            <w:r>
              <w:rPr>
                <w:rFonts w:cs="Arial"/>
              </w:rPr>
              <w:t xml:space="preserve">Mr Kane advised that the school were engaging with professional learners to run additional student experiences on a Wednesday.  Engagement had been mixed but averaged around 50 students </w:t>
            </w:r>
            <w:r>
              <w:rPr>
                <w:rFonts w:cs="Arial"/>
              </w:rPr>
              <w:lastRenderedPageBreak/>
              <w:t>participating per week.  It was noted that these experiences were recorded so students could watch them after the event.</w:t>
            </w:r>
          </w:p>
          <w:p w14:paraId="663E7BC5" w14:textId="061F1C1F" w:rsidR="007B4918" w:rsidRDefault="007B4918" w:rsidP="005222DB">
            <w:pPr>
              <w:jc w:val="left"/>
              <w:rPr>
                <w:rFonts w:cs="Arial"/>
              </w:rPr>
            </w:pPr>
          </w:p>
          <w:p w14:paraId="728685C9" w14:textId="38BB2132" w:rsidR="007B4918" w:rsidRDefault="007B4918" w:rsidP="005222DB">
            <w:pPr>
              <w:jc w:val="left"/>
              <w:rPr>
                <w:rFonts w:cs="Arial"/>
              </w:rPr>
            </w:pPr>
            <w:r>
              <w:rPr>
                <w:rFonts w:cs="Arial"/>
              </w:rPr>
              <w:t>Professor Rapley noted how impressive this was and congratulated all staff on this.</w:t>
            </w:r>
            <w:r w:rsidR="00A0411D">
              <w:rPr>
                <w:rFonts w:cs="Arial"/>
              </w:rPr>
              <w:t xml:space="preserve">  Are there any problems thrown up by assessments?  Mr Waddington advised that it was vague at the moment.  UAL have not reported anything and we are trying to continue as normal, with extra interventions sessions for students where necessary.  We have ordered more computers and are in </w:t>
            </w:r>
            <w:r w:rsidR="00825992">
              <w:rPr>
                <w:rFonts w:cs="Arial"/>
              </w:rPr>
              <w:t>a</w:t>
            </w:r>
            <w:r w:rsidR="00A0411D">
              <w:rPr>
                <w:rFonts w:cs="Arial"/>
              </w:rPr>
              <w:t xml:space="preserve"> positive and strong position for our return.</w:t>
            </w:r>
          </w:p>
          <w:p w14:paraId="28CCEBE4" w14:textId="58824518" w:rsidR="00A0411D" w:rsidRDefault="00A0411D" w:rsidP="005222DB">
            <w:pPr>
              <w:jc w:val="left"/>
              <w:rPr>
                <w:rFonts w:cs="Arial"/>
              </w:rPr>
            </w:pPr>
          </w:p>
          <w:p w14:paraId="18A19D90" w14:textId="4BC6A6D4" w:rsidR="00A0411D" w:rsidRDefault="00A0411D" w:rsidP="005222DB">
            <w:pPr>
              <w:jc w:val="left"/>
              <w:rPr>
                <w:rFonts w:cs="Arial"/>
              </w:rPr>
            </w:pPr>
            <w:r>
              <w:rPr>
                <w:rFonts w:cs="Arial"/>
              </w:rPr>
              <w:t>Ms Miller asked if there were any aspects of the online learning that would be kept.  Mr Kane advised that he would like to continue and widen the online offering and try to widen the exposure.  Mr Waddington noted that this was a gift of the pandemic, digital learning is something of the future and we have shown that we can cope when we have to provide this offering.</w:t>
            </w:r>
          </w:p>
          <w:p w14:paraId="1EFAFBEB" w14:textId="1D9F253D" w:rsidR="00AE0289" w:rsidRDefault="00AE0289" w:rsidP="005222DB">
            <w:pPr>
              <w:jc w:val="left"/>
              <w:rPr>
                <w:rFonts w:cs="Arial"/>
              </w:rPr>
            </w:pPr>
          </w:p>
          <w:p w14:paraId="7D6457D8" w14:textId="1E8BCBA5" w:rsidR="00AE0289" w:rsidRDefault="00AE0289" w:rsidP="005222DB">
            <w:pPr>
              <w:jc w:val="left"/>
              <w:rPr>
                <w:rFonts w:cs="Arial"/>
              </w:rPr>
            </w:pPr>
            <w:r>
              <w:rPr>
                <w:rFonts w:cs="Arial"/>
              </w:rPr>
              <w:t xml:space="preserve">The Chair thanked Mr Wheaton, Mr Waddington and Mr Kane for the update. </w:t>
            </w:r>
          </w:p>
          <w:p w14:paraId="4F0711DC" w14:textId="26A30E56" w:rsidR="00E33222" w:rsidRPr="00E33222" w:rsidRDefault="00E33222" w:rsidP="005222DB">
            <w:pPr>
              <w:jc w:val="left"/>
              <w:rPr>
                <w:rFonts w:cs="Arial"/>
              </w:rPr>
            </w:pPr>
          </w:p>
        </w:tc>
        <w:tc>
          <w:tcPr>
            <w:tcW w:w="1249" w:type="dxa"/>
            <w:gridSpan w:val="2"/>
            <w:shd w:val="clear" w:color="auto" w:fill="auto"/>
          </w:tcPr>
          <w:p w14:paraId="5D44FB17" w14:textId="77777777" w:rsidR="00AC7A5D" w:rsidRPr="00074370" w:rsidRDefault="00AC7A5D" w:rsidP="000E2260">
            <w:pPr>
              <w:jc w:val="center"/>
            </w:pPr>
          </w:p>
        </w:tc>
      </w:tr>
      <w:tr w:rsidR="00AC7A5D" w:rsidRPr="00662870" w14:paraId="2CA5FA5C"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76296B" w14:textId="1C71787A" w:rsidR="00AC7A5D" w:rsidRDefault="00AC7A5D" w:rsidP="000E2260">
            <w:pPr>
              <w:jc w:val="left"/>
            </w:pPr>
            <w:r>
              <w:t>17.</w:t>
            </w:r>
          </w:p>
        </w:tc>
        <w:tc>
          <w:tcPr>
            <w:tcW w:w="7567" w:type="dxa"/>
            <w:gridSpan w:val="3"/>
          </w:tcPr>
          <w:p w14:paraId="6C58F0EC" w14:textId="77777777" w:rsidR="00AC7A5D" w:rsidRDefault="00AC7A5D" w:rsidP="005222DB">
            <w:pPr>
              <w:jc w:val="left"/>
              <w:rPr>
                <w:rFonts w:cs="Arial"/>
                <w:b/>
              </w:rPr>
            </w:pPr>
            <w:r>
              <w:rPr>
                <w:rFonts w:cs="Arial"/>
                <w:b/>
              </w:rPr>
              <w:t>Marketing Update</w:t>
            </w:r>
          </w:p>
          <w:p w14:paraId="72F7148E" w14:textId="77777777" w:rsidR="00F95764" w:rsidRDefault="00F95764" w:rsidP="005222DB">
            <w:pPr>
              <w:jc w:val="left"/>
              <w:rPr>
                <w:rFonts w:cs="Arial"/>
                <w:b/>
              </w:rPr>
            </w:pPr>
          </w:p>
          <w:p w14:paraId="293F6F4F" w14:textId="77777777" w:rsidR="00F95764" w:rsidRDefault="00F95764" w:rsidP="005222DB">
            <w:pPr>
              <w:jc w:val="left"/>
              <w:rPr>
                <w:rFonts w:cs="Arial"/>
              </w:rPr>
            </w:pPr>
            <w:r>
              <w:rPr>
                <w:rFonts w:cs="Arial"/>
              </w:rPr>
              <w:t>Mr Chapman presented the update paper to the Board.  It was noted that progress continued on the marketing approach.</w:t>
            </w:r>
          </w:p>
          <w:p w14:paraId="24EF42D5" w14:textId="77777777" w:rsidR="00F95764" w:rsidRDefault="00F95764" w:rsidP="005222DB">
            <w:pPr>
              <w:jc w:val="left"/>
              <w:rPr>
                <w:rFonts w:cs="Arial"/>
              </w:rPr>
            </w:pPr>
          </w:p>
          <w:p w14:paraId="31535584" w14:textId="77777777" w:rsidR="00F95764" w:rsidRDefault="00F95764" w:rsidP="005222DB">
            <w:pPr>
              <w:jc w:val="left"/>
              <w:rPr>
                <w:rFonts w:cs="Arial"/>
              </w:rPr>
            </w:pPr>
            <w:r>
              <w:rPr>
                <w:rFonts w:cs="Arial"/>
              </w:rPr>
              <w:t>The Board noted the report.</w:t>
            </w:r>
          </w:p>
          <w:p w14:paraId="741FE77A" w14:textId="1910B743" w:rsidR="00F95764" w:rsidRPr="00F95764" w:rsidRDefault="00F95764" w:rsidP="005222DB">
            <w:pPr>
              <w:jc w:val="left"/>
              <w:rPr>
                <w:rFonts w:cs="Arial"/>
              </w:rPr>
            </w:pPr>
          </w:p>
        </w:tc>
        <w:tc>
          <w:tcPr>
            <w:tcW w:w="1249" w:type="dxa"/>
            <w:gridSpan w:val="2"/>
            <w:shd w:val="clear" w:color="auto" w:fill="auto"/>
          </w:tcPr>
          <w:p w14:paraId="07002C09" w14:textId="77777777" w:rsidR="00AC7A5D" w:rsidRPr="00074370" w:rsidRDefault="00AC7A5D" w:rsidP="000E2260">
            <w:pPr>
              <w:jc w:val="center"/>
            </w:pPr>
          </w:p>
        </w:tc>
      </w:tr>
      <w:tr w:rsidR="009538FE" w:rsidRPr="00662870" w14:paraId="52F6A0DF"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46AF4470" w14:textId="517D38D7" w:rsidR="009538FE" w:rsidRDefault="009538FE" w:rsidP="000E2260">
            <w:pPr>
              <w:jc w:val="left"/>
            </w:pPr>
            <w:r>
              <w:t>1</w:t>
            </w:r>
            <w:r w:rsidR="00AC7A5D">
              <w:t>8</w:t>
            </w:r>
            <w:r>
              <w:t>.</w:t>
            </w:r>
          </w:p>
        </w:tc>
        <w:tc>
          <w:tcPr>
            <w:tcW w:w="7567" w:type="dxa"/>
            <w:gridSpan w:val="3"/>
          </w:tcPr>
          <w:p w14:paraId="7678D7BC" w14:textId="77777777" w:rsidR="005222DB" w:rsidRPr="005F2FD5" w:rsidRDefault="005222DB" w:rsidP="005222DB">
            <w:pPr>
              <w:jc w:val="left"/>
              <w:rPr>
                <w:rFonts w:cs="Arial"/>
                <w:b/>
              </w:rPr>
            </w:pPr>
            <w:r>
              <w:rPr>
                <w:rFonts w:cs="Arial"/>
                <w:b/>
              </w:rPr>
              <w:t>GOVERNANCE AND COMPLIANCE</w:t>
            </w:r>
          </w:p>
          <w:p w14:paraId="30A0E0AA" w14:textId="14F9487A" w:rsidR="005B431D" w:rsidRDefault="005B431D" w:rsidP="000E2260">
            <w:pPr>
              <w:pStyle w:val="ListParagraph"/>
              <w:ind w:left="0"/>
              <w:jc w:val="left"/>
              <w:rPr>
                <w:b/>
              </w:rPr>
            </w:pPr>
          </w:p>
          <w:p w14:paraId="3A5E297E" w14:textId="2A61C906" w:rsidR="005222DB" w:rsidRDefault="00AC7A5D" w:rsidP="000E2260">
            <w:pPr>
              <w:pStyle w:val="ListParagraph"/>
              <w:ind w:left="0"/>
              <w:jc w:val="left"/>
              <w:rPr>
                <w:b/>
              </w:rPr>
            </w:pPr>
            <w:r>
              <w:rPr>
                <w:b/>
              </w:rPr>
              <w:t>FE Admissions Policy</w:t>
            </w:r>
          </w:p>
          <w:p w14:paraId="7E2C0AA6" w14:textId="0088DC16" w:rsidR="00210CE0" w:rsidRDefault="00472A04" w:rsidP="005222DB">
            <w:pPr>
              <w:pStyle w:val="ListParagraph"/>
              <w:ind w:left="0"/>
              <w:jc w:val="left"/>
            </w:pPr>
            <w:r>
              <w:t xml:space="preserve">Mr Chapman presented the </w:t>
            </w:r>
            <w:r w:rsidR="00F95764">
              <w:t>paper to the Board and noted that the FE Academic</w:t>
            </w:r>
            <w:r w:rsidR="00AE0289">
              <w:t xml:space="preserve"> Committee</w:t>
            </w:r>
            <w:r w:rsidR="00F95764">
              <w:t xml:space="preserve"> had reviewed the policy and updates had been made in relation to staffing changes, names and job titles.</w:t>
            </w:r>
          </w:p>
          <w:p w14:paraId="18F9A972" w14:textId="3CE6457E" w:rsidR="00F95764" w:rsidRDefault="00F95764" w:rsidP="005222DB">
            <w:pPr>
              <w:pStyle w:val="ListParagraph"/>
              <w:ind w:left="0"/>
              <w:jc w:val="left"/>
            </w:pPr>
          </w:p>
          <w:p w14:paraId="5D9AEB13" w14:textId="01896FF2" w:rsidR="0073582F" w:rsidRDefault="0073582F" w:rsidP="005222DB">
            <w:pPr>
              <w:pStyle w:val="ListParagraph"/>
              <w:ind w:left="0"/>
              <w:jc w:val="left"/>
            </w:pPr>
            <w:r>
              <w:t xml:space="preserve">The Board </w:t>
            </w:r>
            <w:r w:rsidR="00A0411D">
              <w:rPr>
                <w:b/>
              </w:rPr>
              <w:t>APPROVED</w:t>
            </w:r>
            <w:r>
              <w:rPr>
                <w:b/>
              </w:rPr>
              <w:t xml:space="preserve"> </w:t>
            </w:r>
            <w:r>
              <w:t xml:space="preserve">the </w:t>
            </w:r>
            <w:r w:rsidR="00AC7A5D">
              <w:t>FE Academic Policy</w:t>
            </w:r>
            <w:r>
              <w:t>.</w:t>
            </w:r>
          </w:p>
          <w:p w14:paraId="4CE15B52" w14:textId="0EDD04DE" w:rsidR="0073582F" w:rsidRPr="0073582F" w:rsidRDefault="0073582F" w:rsidP="005222DB">
            <w:pPr>
              <w:pStyle w:val="ListParagraph"/>
              <w:ind w:left="0"/>
              <w:jc w:val="left"/>
            </w:pPr>
          </w:p>
        </w:tc>
        <w:tc>
          <w:tcPr>
            <w:tcW w:w="1249" w:type="dxa"/>
            <w:gridSpan w:val="2"/>
            <w:shd w:val="clear" w:color="auto" w:fill="auto"/>
          </w:tcPr>
          <w:p w14:paraId="7C79426F" w14:textId="77777777" w:rsidR="009538FE" w:rsidRPr="00074370" w:rsidRDefault="009538FE" w:rsidP="000E2260">
            <w:pPr>
              <w:jc w:val="center"/>
            </w:pPr>
          </w:p>
        </w:tc>
      </w:tr>
      <w:tr w:rsidR="007E5BEC" w:rsidRPr="00662870" w14:paraId="525A06CD"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153CA98" w14:textId="2136379E" w:rsidR="007E5BEC" w:rsidRDefault="00526504" w:rsidP="000E2260">
            <w:pPr>
              <w:jc w:val="left"/>
            </w:pPr>
            <w:r>
              <w:t>1</w:t>
            </w:r>
            <w:r w:rsidR="00AC7A5D">
              <w:t>8</w:t>
            </w:r>
            <w:r>
              <w:t>.</w:t>
            </w:r>
          </w:p>
        </w:tc>
        <w:tc>
          <w:tcPr>
            <w:tcW w:w="7567" w:type="dxa"/>
            <w:gridSpan w:val="3"/>
          </w:tcPr>
          <w:p w14:paraId="771DDFD9" w14:textId="74ED4C22" w:rsidR="005222DB" w:rsidRDefault="00AC7A5D" w:rsidP="000E2260">
            <w:pPr>
              <w:pStyle w:val="ListParagraph"/>
              <w:ind w:left="0"/>
              <w:jc w:val="left"/>
              <w:rPr>
                <w:b/>
              </w:rPr>
            </w:pPr>
            <w:r>
              <w:rPr>
                <w:b/>
              </w:rPr>
              <w:t>Risk Management Policy</w:t>
            </w:r>
          </w:p>
          <w:p w14:paraId="3817AD27" w14:textId="77777777" w:rsidR="00113A0B" w:rsidRDefault="00113A0B" w:rsidP="000E2260">
            <w:pPr>
              <w:pStyle w:val="ListParagraph"/>
              <w:ind w:left="0"/>
              <w:jc w:val="left"/>
              <w:rPr>
                <w:b/>
              </w:rPr>
            </w:pPr>
          </w:p>
          <w:p w14:paraId="43D04C43" w14:textId="2F4CB8F6" w:rsidR="00210CE0" w:rsidRDefault="00EB6026" w:rsidP="005222DB">
            <w:pPr>
              <w:pStyle w:val="ListParagraph"/>
              <w:ind w:left="0"/>
              <w:jc w:val="left"/>
            </w:pPr>
            <w:r>
              <w:t xml:space="preserve">Mr Slorach presented </w:t>
            </w:r>
            <w:r w:rsidR="00B87EFD">
              <w:t>the Risk Management policy to the Board.  This policy requires the review and approval of the Corporation Board.</w:t>
            </w:r>
          </w:p>
          <w:p w14:paraId="2D608864" w14:textId="6B5D21B1" w:rsidR="003A1C51" w:rsidRDefault="003A1C51" w:rsidP="005222DB">
            <w:pPr>
              <w:pStyle w:val="ListParagraph"/>
              <w:ind w:left="0"/>
              <w:jc w:val="left"/>
            </w:pPr>
          </w:p>
          <w:p w14:paraId="6EE27A6F" w14:textId="5CCB775E" w:rsidR="003A1C51" w:rsidRDefault="003A1C51" w:rsidP="005222DB">
            <w:pPr>
              <w:pStyle w:val="ListParagraph"/>
              <w:ind w:left="0"/>
              <w:jc w:val="left"/>
            </w:pPr>
            <w:r>
              <w:t>Ms Smith noted that he did not think we would be open to more risk</w:t>
            </w:r>
            <w:r w:rsidR="00AE0289">
              <w:t xml:space="preserve"> in the present climate</w:t>
            </w:r>
            <w:r>
              <w:t>.  Mr Bailey agreed, we would not want to embrace more risk</w:t>
            </w:r>
            <w:r w:rsidR="00AE0289">
              <w:t>, however, w</w:t>
            </w:r>
            <w:r>
              <w:t xml:space="preserve">e should keep an open approach and </w:t>
            </w:r>
            <w:r>
              <w:lastRenderedPageBreak/>
              <w:t>assess the situation</w:t>
            </w:r>
            <w:r w:rsidR="00AE0289">
              <w:t xml:space="preserve"> on a case by case basis</w:t>
            </w:r>
            <w:r>
              <w:t>.  We do not have to take the risk once it has been assessed.</w:t>
            </w:r>
          </w:p>
          <w:p w14:paraId="0CF915F6" w14:textId="4ACC3EBB" w:rsidR="003A1C51" w:rsidRDefault="003A1C51" w:rsidP="005222DB">
            <w:pPr>
              <w:pStyle w:val="ListParagraph"/>
              <w:ind w:left="0"/>
              <w:jc w:val="left"/>
            </w:pPr>
          </w:p>
          <w:p w14:paraId="188F66E6" w14:textId="04AF2945" w:rsidR="003A1C51" w:rsidRDefault="003A1C51" w:rsidP="005222DB">
            <w:pPr>
              <w:pStyle w:val="ListParagraph"/>
              <w:ind w:left="0"/>
              <w:jc w:val="left"/>
            </w:pPr>
            <w:r>
              <w:t>Mr Swain suggested a more cautious approach to new risk.  Professor Rapley noted that we should have an open approach for unexpected opportunities</w:t>
            </w:r>
            <w:r w:rsidR="00AE0289">
              <w:t>.</w:t>
            </w:r>
          </w:p>
          <w:p w14:paraId="53C6D445" w14:textId="0DCA458B" w:rsidR="00A07B1B" w:rsidRDefault="00A07B1B" w:rsidP="005222DB">
            <w:pPr>
              <w:pStyle w:val="ListParagraph"/>
              <w:ind w:left="0"/>
              <w:jc w:val="left"/>
            </w:pPr>
          </w:p>
          <w:p w14:paraId="149B7AA3" w14:textId="16E2AF82" w:rsidR="00B87EFD" w:rsidRDefault="00B87EFD" w:rsidP="005222DB">
            <w:pPr>
              <w:pStyle w:val="ListParagraph"/>
              <w:ind w:left="0"/>
              <w:jc w:val="left"/>
            </w:pPr>
            <w:r>
              <w:t xml:space="preserve">The Board had </w:t>
            </w:r>
            <w:r w:rsidR="00D40B8B">
              <w:t xml:space="preserve">a very useful discussion around the appetite for risk </w:t>
            </w:r>
            <w:r w:rsidR="003A1C51">
              <w:t xml:space="preserve">and agreed that while cautious we need a healthy attitude and should </w:t>
            </w:r>
            <w:r w:rsidR="00AE0289">
              <w:t xml:space="preserve">have an </w:t>
            </w:r>
            <w:r w:rsidR="003A1C51">
              <w:t>open but critical approach.</w:t>
            </w:r>
          </w:p>
          <w:p w14:paraId="13938E7F" w14:textId="77777777" w:rsidR="00210CE0" w:rsidRDefault="00210CE0" w:rsidP="005222DB">
            <w:pPr>
              <w:pStyle w:val="ListParagraph"/>
              <w:ind w:left="0"/>
              <w:jc w:val="left"/>
            </w:pPr>
          </w:p>
          <w:p w14:paraId="7D808D27" w14:textId="3BEA513F" w:rsidR="00210CE0" w:rsidRDefault="00210CE0" w:rsidP="005222DB">
            <w:pPr>
              <w:pStyle w:val="ListParagraph"/>
              <w:ind w:left="0"/>
              <w:jc w:val="left"/>
            </w:pPr>
            <w:r>
              <w:t xml:space="preserve">The Board </w:t>
            </w:r>
            <w:r w:rsidR="00A0411D">
              <w:rPr>
                <w:b/>
              </w:rPr>
              <w:t>APPROVED</w:t>
            </w:r>
            <w:r>
              <w:rPr>
                <w:b/>
              </w:rPr>
              <w:t xml:space="preserve"> </w:t>
            </w:r>
            <w:r>
              <w:t xml:space="preserve">the </w:t>
            </w:r>
            <w:r w:rsidR="003D4407">
              <w:t>Risk Management Policy</w:t>
            </w:r>
            <w:r w:rsidR="003A1C51">
              <w:t xml:space="preserve"> and </w:t>
            </w:r>
            <w:r w:rsidR="00AE0289">
              <w:t xml:space="preserve">agreed </w:t>
            </w:r>
            <w:r w:rsidR="003A1C51">
              <w:t>an open but critical approach</w:t>
            </w:r>
            <w:r>
              <w:t>.</w:t>
            </w:r>
          </w:p>
          <w:p w14:paraId="7690030E" w14:textId="0CE0E174" w:rsidR="00210CE0" w:rsidRPr="00210CE0" w:rsidRDefault="00210CE0" w:rsidP="00AC7A5D">
            <w:pPr>
              <w:pStyle w:val="ListParagraph"/>
              <w:ind w:left="0"/>
              <w:jc w:val="left"/>
            </w:pPr>
          </w:p>
        </w:tc>
        <w:tc>
          <w:tcPr>
            <w:tcW w:w="1249" w:type="dxa"/>
            <w:gridSpan w:val="2"/>
            <w:shd w:val="clear" w:color="auto" w:fill="auto"/>
          </w:tcPr>
          <w:p w14:paraId="0DD22820" w14:textId="77777777" w:rsidR="007E5BEC" w:rsidRPr="00074370" w:rsidRDefault="007E5BEC" w:rsidP="000E2260">
            <w:pPr>
              <w:jc w:val="center"/>
            </w:pPr>
          </w:p>
        </w:tc>
      </w:tr>
      <w:tr w:rsidR="005222DB" w:rsidRPr="00662870" w14:paraId="659FE0EA"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1D5255" w14:textId="46574D88" w:rsidR="005222DB" w:rsidRDefault="003D4407" w:rsidP="000E2260">
            <w:pPr>
              <w:jc w:val="left"/>
            </w:pPr>
            <w:r>
              <w:t>19</w:t>
            </w:r>
            <w:r w:rsidR="005222DB">
              <w:t>.</w:t>
            </w:r>
          </w:p>
        </w:tc>
        <w:tc>
          <w:tcPr>
            <w:tcW w:w="7567" w:type="dxa"/>
            <w:gridSpan w:val="3"/>
          </w:tcPr>
          <w:p w14:paraId="268A0FBE" w14:textId="77777777" w:rsidR="005222DB" w:rsidRDefault="005222DB" w:rsidP="000E2260">
            <w:pPr>
              <w:pStyle w:val="ListParagraph"/>
              <w:ind w:left="0"/>
              <w:jc w:val="left"/>
              <w:rPr>
                <w:b/>
              </w:rPr>
            </w:pPr>
            <w:r>
              <w:rPr>
                <w:b/>
              </w:rPr>
              <w:t>Minutes of Sub-Committees</w:t>
            </w:r>
          </w:p>
          <w:p w14:paraId="6753AB95" w14:textId="77777777" w:rsidR="005222DB" w:rsidRDefault="005222DB" w:rsidP="005222DB">
            <w:pPr>
              <w:pStyle w:val="ListParagraph"/>
              <w:ind w:left="0"/>
              <w:jc w:val="left"/>
            </w:pPr>
          </w:p>
          <w:p w14:paraId="4BC12C1D" w14:textId="4912C49C" w:rsidR="005222DB" w:rsidRDefault="005222DB" w:rsidP="005222DB">
            <w:pPr>
              <w:pStyle w:val="ListParagraph"/>
              <w:ind w:left="0"/>
              <w:jc w:val="left"/>
            </w:pPr>
            <w:r>
              <w:t xml:space="preserve">The minutes of the sub-committees for </w:t>
            </w:r>
            <w:r w:rsidR="003D4407">
              <w:t xml:space="preserve">the </w:t>
            </w:r>
            <w:r>
              <w:t>Capital Programmes Group were presented to the Corporation Board for information.</w:t>
            </w:r>
          </w:p>
          <w:p w14:paraId="4CC6315F" w14:textId="77777777" w:rsidR="005222DB" w:rsidRDefault="005222DB" w:rsidP="005222DB">
            <w:pPr>
              <w:pStyle w:val="ListParagraph"/>
              <w:ind w:left="0"/>
              <w:jc w:val="left"/>
            </w:pPr>
          </w:p>
          <w:p w14:paraId="6A60E55F" w14:textId="77777777" w:rsidR="005222DB" w:rsidRPr="007E5BEC" w:rsidRDefault="005222DB" w:rsidP="005222DB">
            <w:pPr>
              <w:pStyle w:val="ListParagraph"/>
              <w:ind w:left="0"/>
              <w:jc w:val="left"/>
            </w:pPr>
            <w:r>
              <w:t xml:space="preserve">The minutes were </w:t>
            </w:r>
            <w:r w:rsidRPr="00231485">
              <w:rPr>
                <w:b/>
              </w:rPr>
              <w:t>NOTED</w:t>
            </w:r>
            <w:r>
              <w:rPr>
                <w:b/>
              </w:rPr>
              <w:t xml:space="preserve"> </w:t>
            </w:r>
            <w:r>
              <w:t>by the Board.</w:t>
            </w:r>
          </w:p>
          <w:p w14:paraId="02EC7434" w14:textId="198AAE43" w:rsidR="005222DB" w:rsidRPr="005F2FD5" w:rsidRDefault="005222DB" w:rsidP="000E2260">
            <w:pPr>
              <w:pStyle w:val="ListParagraph"/>
              <w:ind w:left="0"/>
              <w:jc w:val="left"/>
              <w:rPr>
                <w:b/>
              </w:rPr>
            </w:pPr>
          </w:p>
        </w:tc>
        <w:tc>
          <w:tcPr>
            <w:tcW w:w="1249" w:type="dxa"/>
            <w:gridSpan w:val="2"/>
            <w:shd w:val="clear" w:color="auto" w:fill="auto"/>
          </w:tcPr>
          <w:p w14:paraId="4432A2E4" w14:textId="77777777" w:rsidR="005222DB" w:rsidRDefault="005222DB" w:rsidP="000E2260">
            <w:pPr>
              <w:jc w:val="center"/>
            </w:pPr>
          </w:p>
        </w:tc>
      </w:tr>
      <w:tr w:rsidR="005F2FD5" w:rsidRPr="00662870" w14:paraId="685A0C0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07603A47" w:rsidR="005F2FD5" w:rsidRDefault="005222DB" w:rsidP="000E2260">
            <w:pPr>
              <w:jc w:val="left"/>
            </w:pPr>
            <w:r>
              <w:t>2</w:t>
            </w:r>
            <w:r w:rsidR="003D4407">
              <w:t>0</w:t>
            </w:r>
            <w:r w:rsidR="005F2FD5">
              <w:t>.</w:t>
            </w:r>
          </w:p>
        </w:tc>
        <w:tc>
          <w:tcPr>
            <w:tcW w:w="756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49711074" w:rsidR="00C15E8D" w:rsidRDefault="003D4407" w:rsidP="000E2260">
            <w:pPr>
              <w:pStyle w:val="ListParagraph"/>
              <w:ind w:left="0"/>
              <w:jc w:val="left"/>
            </w:pPr>
            <w:r>
              <w:t>Dr Raby noted that £50k had just been received for the Student Hardship</w:t>
            </w:r>
            <w:r w:rsidR="00A0411D">
              <w:t xml:space="preserve"> fund</w:t>
            </w:r>
            <w:r>
              <w:t>.</w:t>
            </w:r>
          </w:p>
          <w:p w14:paraId="7076F1FB" w14:textId="6E9C8FCC" w:rsidR="007E5BEC" w:rsidRPr="006B3B7F" w:rsidRDefault="007E5BEC" w:rsidP="000E2260">
            <w:pPr>
              <w:pStyle w:val="ListParagraph"/>
              <w:ind w:left="0"/>
              <w:jc w:val="left"/>
            </w:pPr>
          </w:p>
        </w:tc>
        <w:tc>
          <w:tcPr>
            <w:tcW w:w="1249"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039C3C19" w:rsidR="005B431D" w:rsidRDefault="005222DB" w:rsidP="000E2260">
            <w:pPr>
              <w:jc w:val="left"/>
            </w:pPr>
            <w:r>
              <w:t>2</w:t>
            </w:r>
            <w:r w:rsidR="003D4407">
              <w:t>1</w:t>
            </w:r>
            <w:r w:rsidR="005B431D">
              <w:t>.</w:t>
            </w:r>
          </w:p>
        </w:tc>
        <w:tc>
          <w:tcPr>
            <w:tcW w:w="756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34DAFE4B" w14:textId="1CBC9487" w:rsidR="007E5BEC" w:rsidRDefault="007E5BEC" w:rsidP="000E2260">
            <w:pPr>
              <w:pStyle w:val="ListParagraph"/>
              <w:ind w:left="0"/>
              <w:jc w:val="left"/>
            </w:pPr>
            <w:r>
              <w:t>Item 8</w:t>
            </w:r>
            <w:r w:rsidR="006E312B">
              <w:t>.</w:t>
            </w:r>
          </w:p>
          <w:p w14:paraId="0D0F480E" w14:textId="1C8852BE" w:rsidR="007E5BEC" w:rsidRPr="007E5BEC" w:rsidRDefault="007E5BEC" w:rsidP="005222DB">
            <w:pPr>
              <w:pStyle w:val="ListParagraph"/>
              <w:ind w:left="0"/>
              <w:jc w:val="left"/>
            </w:pPr>
          </w:p>
        </w:tc>
        <w:tc>
          <w:tcPr>
            <w:tcW w:w="1249"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527D6B71" w:rsidR="0043148E" w:rsidRDefault="00C17D5F" w:rsidP="000E2260">
            <w:pPr>
              <w:jc w:val="left"/>
            </w:pPr>
            <w:r>
              <w:t>2</w:t>
            </w:r>
            <w:r w:rsidR="003D4407">
              <w:t>2</w:t>
            </w:r>
            <w:r w:rsidR="0043148E">
              <w:t>.</w:t>
            </w:r>
          </w:p>
        </w:tc>
        <w:tc>
          <w:tcPr>
            <w:tcW w:w="756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75484D58" w14:textId="1B1003DE" w:rsidR="00245769" w:rsidRDefault="003D4407" w:rsidP="005222DB">
            <w:pPr>
              <w:jc w:val="left"/>
            </w:pPr>
            <w:r>
              <w:t>Dr Raby noted he was extremely grateful to all staff, Miss Blake and the Student Union for their hard work</w:t>
            </w:r>
            <w:r w:rsidR="00B02ED1">
              <w:t xml:space="preserve"> to continue the online teaching and communications during this lockdown</w:t>
            </w:r>
            <w:r>
              <w:t>.  All staff have gone above and beyond to continue the learning experience for students.</w:t>
            </w:r>
          </w:p>
          <w:p w14:paraId="038D4ABC" w14:textId="482602DA" w:rsidR="006258F6" w:rsidRPr="00F31FD5" w:rsidRDefault="006258F6" w:rsidP="005222DB">
            <w:pPr>
              <w:jc w:val="left"/>
            </w:pPr>
          </w:p>
        </w:tc>
        <w:tc>
          <w:tcPr>
            <w:tcW w:w="1249"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11231346" w:rsidR="0043148E" w:rsidRDefault="00C17D5F" w:rsidP="000E2260">
            <w:pPr>
              <w:jc w:val="left"/>
            </w:pPr>
            <w:r>
              <w:t>2</w:t>
            </w:r>
            <w:r w:rsidR="003D4407">
              <w:t>3</w:t>
            </w:r>
            <w:r w:rsidR="0043148E">
              <w:t>.</w:t>
            </w:r>
          </w:p>
        </w:tc>
        <w:tc>
          <w:tcPr>
            <w:tcW w:w="756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B18B3F1" w:rsidR="00F31FD5" w:rsidRPr="006258F6" w:rsidRDefault="00F31FD5" w:rsidP="005F2FD5">
            <w:pPr>
              <w:jc w:val="left"/>
              <w:rPr>
                <w:rFonts w:eastAsia="Calibri" w:cs="Arial"/>
                <w:szCs w:val="24"/>
              </w:rPr>
            </w:pPr>
            <w:r w:rsidRPr="006258F6">
              <w:rPr>
                <w:rFonts w:eastAsia="Calibri" w:cs="Arial"/>
                <w:szCs w:val="24"/>
              </w:rPr>
              <w:t>Everyone viewed the meeting as satisfactory.</w:t>
            </w:r>
          </w:p>
          <w:p w14:paraId="7435F229" w14:textId="51D8EF16" w:rsidR="005F2FD5" w:rsidRPr="006B3B7F" w:rsidRDefault="005F2FD5" w:rsidP="006B3B7F">
            <w:pPr>
              <w:jc w:val="left"/>
              <w:rPr>
                <w:b/>
              </w:rPr>
            </w:pPr>
          </w:p>
        </w:tc>
        <w:tc>
          <w:tcPr>
            <w:tcW w:w="1249"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68F12099" w:rsidR="00AB6051" w:rsidRDefault="00C17D5F" w:rsidP="0031018E">
            <w:pPr>
              <w:jc w:val="left"/>
            </w:pPr>
            <w:r>
              <w:t>2</w:t>
            </w:r>
            <w:r w:rsidR="003D4407">
              <w:t>4</w:t>
            </w:r>
            <w:r w:rsidR="00AB6051">
              <w:t>.</w:t>
            </w:r>
          </w:p>
        </w:tc>
        <w:tc>
          <w:tcPr>
            <w:tcW w:w="756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1B7B2F48" w14:textId="0184FE40" w:rsidR="0042470E" w:rsidRDefault="00DF4351" w:rsidP="006258F6">
            <w:pPr>
              <w:jc w:val="left"/>
            </w:pPr>
            <w:r>
              <w:t>The next meeting o</w:t>
            </w:r>
            <w:r w:rsidR="0043148E">
              <w:t xml:space="preserve">f the Corporation Board will take place on </w:t>
            </w:r>
            <w:r w:rsidR="00B80F94">
              <w:t xml:space="preserve">Friday </w:t>
            </w:r>
            <w:r w:rsidR="003D4407">
              <w:t>12 March</w:t>
            </w:r>
            <w:r w:rsidR="005222DB">
              <w:t>, 2021</w:t>
            </w:r>
            <w:r w:rsidR="00F31FD5">
              <w:t xml:space="preserve"> at 1330hrs</w:t>
            </w:r>
            <w:r w:rsidR="0043148E">
              <w:t xml:space="preserve">.  </w:t>
            </w:r>
            <w:r w:rsidR="003D4407">
              <w:t>The meeting will be held via the online platform</w:t>
            </w:r>
            <w:r w:rsidR="00F31FD5">
              <w:t>.</w:t>
            </w:r>
          </w:p>
          <w:p w14:paraId="122CE8CF" w14:textId="2B73FB44" w:rsidR="003D4407" w:rsidRPr="00AB6051" w:rsidRDefault="003D4407" w:rsidP="006E312B">
            <w:pPr>
              <w:jc w:val="right"/>
            </w:pPr>
          </w:p>
        </w:tc>
        <w:tc>
          <w:tcPr>
            <w:tcW w:w="1249"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56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19C4BC2E" w:rsidR="00DF4351" w:rsidRDefault="00DF4351" w:rsidP="00E615AA">
            <w:pPr>
              <w:jc w:val="left"/>
            </w:pPr>
            <w:r>
              <w:t>The meeting closed a</w:t>
            </w:r>
            <w:r w:rsidR="00122E0A">
              <w:t>t</w:t>
            </w:r>
            <w:r w:rsidR="007A084F">
              <w:t xml:space="preserve"> </w:t>
            </w:r>
            <w:r w:rsidR="007E5BEC">
              <w:t>1</w:t>
            </w:r>
            <w:r w:rsidR="00526504">
              <w:t>5</w:t>
            </w:r>
            <w:r w:rsidR="003D4407">
              <w:t>50</w:t>
            </w:r>
            <w:r w:rsidR="00B80F94">
              <w:t>.</w:t>
            </w:r>
          </w:p>
          <w:p w14:paraId="34FB5F36" w14:textId="77777777" w:rsidR="00DF4351" w:rsidRPr="00DF4351" w:rsidRDefault="00DF4351" w:rsidP="000E2260">
            <w:pPr>
              <w:jc w:val="left"/>
            </w:pPr>
          </w:p>
        </w:tc>
        <w:tc>
          <w:tcPr>
            <w:tcW w:w="1249"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23C67F03" w:rsidR="00EC0D23" w:rsidRPr="00D83800" w:rsidRDefault="00A0411D" w:rsidP="00A0411D">
      <w:pPr>
        <w:spacing w:after="0" w:line="240" w:lineRule="auto"/>
        <w:rPr>
          <w:rFonts w:cs="Arial"/>
        </w:rPr>
      </w:pPr>
      <w:bookmarkStart w:id="1" w:name="OLE_LINK63"/>
      <w:bookmarkStart w:id="2" w:name="OLE_LINK64"/>
      <w:bookmarkEnd w:id="1"/>
      <w:bookmarkEnd w:id="2"/>
      <w:r w:rsidRPr="00D83800">
        <w:rPr>
          <w:rFonts w:cs="Arial"/>
        </w:rPr>
        <w:t xml:space="preserve"> </w:t>
      </w:r>
    </w:p>
    <w:p w14:paraId="314C79B2" w14:textId="77777777" w:rsidR="00074370" w:rsidRPr="00D846BD" w:rsidRDefault="00074370" w:rsidP="000E2260">
      <w:pPr>
        <w:spacing w:after="0" w:line="240" w:lineRule="auto"/>
        <w:rPr>
          <w:rFonts w:cs="Arial"/>
          <w:szCs w:val="24"/>
        </w:rPr>
      </w:pPr>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113905" w:rsidRDefault="00113905" w:rsidP="00C53233">
      <w:pPr>
        <w:spacing w:after="0" w:line="240" w:lineRule="auto"/>
      </w:pPr>
      <w:r>
        <w:separator/>
      </w:r>
    </w:p>
  </w:endnote>
  <w:endnote w:type="continuationSeparator" w:id="0">
    <w:p w14:paraId="2D7EE3DD" w14:textId="77777777" w:rsidR="00113905" w:rsidRDefault="00113905"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4CADFEA7" w:rsidR="00113905" w:rsidRPr="006B3E6B" w:rsidRDefault="00775BA1" w:rsidP="00DA5B85">
        <w:pPr>
          <w:pStyle w:val="Footer"/>
          <w:jc w:val="right"/>
          <w:rPr>
            <w:sz w:val="16"/>
            <w:szCs w:val="16"/>
          </w:rPr>
        </w:pPr>
        <w:r>
          <w:rPr>
            <w:sz w:val="16"/>
            <w:szCs w:val="16"/>
          </w:rPr>
          <w:t>Approved M</w:t>
        </w:r>
        <w:r w:rsidR="00113905" w:rsidRPr="006B3E6B">
          <w:rPr>
            <w:sz w:val="16"/>
            <w:szCs w:val="16"/>
          </w:rPr>
          <w:t xml:space="preserve">inutes of the </w:t>
        </w:r>
      </w:p>
      <w:p w14:paraId="645B3ED8" w14:textId="77777777" w:rsidR="00113905" w:rsidRDefault="00113905" w:rsidP="000036AB">
        <w:pPr>
          <w:pStyle w:val="Footer"/>
          <w:jc w:val="right"/>
          <w:rPr>
            <w:sz w:val="16"/>
            <w:szCs w:val="16"/>
          </w:rPr>
        </w:pPr>
        <w:r>
          <w:rPr>
            <w:sz w:val="16"/>
            <w:szCs w:val="16"/>
          </w:rPr>
          <w:t>CORPORATION BOARD</w:t>
        </w:r>
      </w:p>
      <w:p w14:paraId="1B86CECB" w14:textId="755EF431" w:rsidR="00113905" w:rsidRPr="006B3E6B" w:rsidRDefault="004B39B6" w:rsidP="000036AB">
        <w:pPr>
          <w:pStyle w:val="Footer"/>
          <w:jc w:val="right"/>
          <w:rPr>
            <w:sz w:val="16"/>
            <w:szCs w:val="16"/>
          </w:rPr>
        </w:pPr>
        <w:r>
          <w:rPr>
            <w:sz w:val="16"/>
            <w:szCs w:val="16"/>
          </w:rPr>
          <w:t>Friday 5 February</w:t>
        </w:r>
        <w:r w:rsidR="00113905">
          <w:rPr>
            <w:sz w:val="16"/>
            <w:szCs w:val="16"/>
          </w:rPr>
          <w:t>, 202</w:t>
        </w:r>
        <w:r>
          <w:rPr>
            <w:sz w:val="16"/>
            <w:szCs w:val="16"/>
          </w:rPr>
          <w:t>1</w:t>
        </w:r>
      </w:p>
      <w:p w14:paraId="1DB811EC" w14:textId="77777777" w:rsidR="00113905" w:rsidRPr="006B3E6B" w:rsidRDefault="00113905"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113905" w:rsidRDefault="0011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113905" w:rsidRDefault="00113905" w:rsidP="00C53233">
      <w:pPr>
        <w:spacing w:after="0" w:line="240" w:lineRule="auto"/>
      </w:pPr>
      <w:r>
        <w:separator/>
      </w:r>
    </w:p>
  </w:footnote>
  <w:footnote w:type="continuationSeparator" w:id="0">
    <w:p w14:paraId="11EE6519" w14:textId="77777777" w:rsidR="00113905" w:rsidRDefault="00113905"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E9CD96F" w:rsidR="00113905" w:rsidRDefault="00113905"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113905" w:rsidRDefault="006E312B"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113905" w:rsidRDefault="0011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30"/>
  </w:num>
  <w:num w:numId="5">
    <w:abstractNumId w:val="5"/>
  </w:num>
  <w:num w:numId="6">
    <w:abstractNumId w:val="17"/>
  </w:num>
  <w:num w:numId="7">
    <w:abstractNumId w:val="28"/>
  </w:num>
  <w:num w:numId="8">
    <w:abstractNumId w:val="27"/>
  </w:num>
  <w:num w:numId="9">
    <w:abstractNumId w:val="29"/>
  </w:num>
  <w:num w:numId="10">
    <w:abstractNumId w:val="14"/>
  </w:num>
  <w:num w:numId="11">
    <w:abstractNumId w:val="22"/>
  </w:num>
  <w:num w:numId="12">
    <w:abstractNumId w:val="3"/>
  </w:num>
  <w:num w:numId="13">
    <w:abstractNumId w:val="9"/>
  </w:num>
  <w:num w:numId="14">
    <w:abstractNumId w:val="13"/>
  </w:num>
  <w:num w:numId="15">
    <w:abstractNumId w:val="23"/>
  </w:num>
  <w:num w:numId="16">
    <w:abstractNumId w:val="26"/>
  </w:num>
  <w:num w:numId="17">
    <w:abstractNumId w:val="21"/>
  </w:num>
  <w:num w:numId="18">
    <w:abstractNumId w:val="20"/>
  </w:num>
  <w:num w:numId="19">
    <w:abstractNumId w:val="8"/>
  </w:num>
  <w:num w:numId="20">
    <w:abstractNumId w:val="11"/>
  </w:num>
  <w:num w:numId="21">
    <w:abstractNumId w:val="12"/>
  </w:num>
  <w:num w:numId="22">
    <w:abstractNumId w:val="10"/>
  </w:num>
  <w:num w:numId="23">
    <w:abstractNumId w:val="19"/>
  </w:num>
  <w:num w:numId="24">
    <w:abstractNumId w:val="16"/>
  </w:num>
  <w:num w:numId="25">
    <w:abstractNumId w:val="4"/>
  </w:num>
  <w:num w:numId="26">
    <w:abstractNumId w:val="1"/>
  </w:num>
  <w:num w:numId="27">
    <w:abstractNumId w:val="24"/>
  </w:num>
  <w:num w:numId="28">
    <w:abstractNumId w:val="7"/>
  </w:num>
  <w:num w:numId="29">
    <w:abstractNumId w:val="25"/>
  </w:num>
  <w:num w:numId="30">
    <w:abstractNumId w:val="6"/>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21A78"/>
    <w:rsid w:val="00035F76"/>
    <w:rsid w:val="0004019F"/>
    <w:rsid w:val="00045789"/>
    <w:rsid w:val="00053400"/>
    <w:rsid w:val="00061A48"/>
    <w:rsid w:val="00063C8E"/>
    <w:rsid w:val="00066F9F"/>
    <w:rsid w:val="00072A65"/>
    <w:rsid w:val="00072EE6"/>
    <w:rsid w:val="00073C69"/>
    <w:rsid w:val="00074370"/>
    <w:rsid w:val="00075AF5"/>
    <w:rsid w:val="00076C10"/>
    <w:rsid w:val="00081D47"/>
    <w:rsid w:val="00084190"/>
    <w:rsid w:val="000864E6"/>
    <w:rsid w:val="00090568"/>
    <w:rsid w:val="00094ECA"/>
    <w:rsid w:val="000969CF"/>
    <w:rsid w:val="000A338B"/>
    <w:rsid w:val="000A4A01"/>
    <w:rsid w:val="000A4AC8"/>
    <w:rsid w:val="000A5BC8"/>
    <w:rsid w:val="000B07D8"/>
    <w:rsid w:val="000B2A63"/>
    <w:rsid w:val="000B349C"/>
    <w:rsid w:val="000B6786"/>
    <w:rsid w:val="000B67C2"/>
    <w:rsid w:val="000B768C"/>
    <w:rsid w:val="000B7789"/>
    <w:rsid w:val="000C1225"/>
    <w:rsid w:val="000C2425"/>
    <w:rsid w:val="000C2965"/>
    <w:rsid w:val="000C5AB3"/>
    <w:rsid w:val="000D2EA3"/>
    <w:rsid w:val="000D4774"/>
    <w:rsid w:val="000E2260"/>
    <w:rsid w:val="000E57F3"/>
    <w:rsid w:val="000E5C27"/>
    <w:rsid w:val="000F0932"/>
    <w:rsid w:val="000F2E4C"/>
    <w:rsid w:val="00102303"/>
    <w:rsid w:val="0010381A"/>
    <w:rsid w:val="00107FE4"/>
    <w:rsid w:val="00113905"/>
    <w:rsid w:val="00113A0B"/>
    <w:rsid w:val="00114E79"/>
    <w:rsid w:val="00121CE1"/>
    <w:rsid w:val="00122D9C"/>
    <w:rsid w:val="00122E0A"/>
    <w:rsid w:val="00124780"/>
    <w:rsid w:val="00127118"/>
    <w:rsid w:val="00133D35"/>
    <w:rsid w:val="001349AA"/>
    <w:rsid w:val="001405F1"/>
    <w:rsid w:val="00140D80"/>
    <w:rsid w:val="00140F86"/>
    <w:rsid w:val="00145F79"/>
    <w:rsid w:val="00147D93"/>
    <w:rsid w:val="0015245A"/>
    <w:rsid w:val="00156B54"/>
    <w:rsid w:val="00157964"/>
    <w:rsid w:val="00164247"/>
    <w:rsid w:val="00164A24"/>
    <w:rsid w:val="00165C41"/>
    <w:rsid w:val="00170379"/>
    <w:rsid w:val="00170F8A"/>
    <w:rsid w:val="00172170"/>
    <w:rsid w:val="00173CB0"/>
    <w:rsid w:val="001740C9"/>
    <w:rsid w:val="00180526"/>
    <w:rsid w:val="0018435E"/>
    <w:rsid w:val="001851FF"/>
    <w:rsid w:val="00187026"/>
    <w:rsid w:val="001873C3"/>
    <w:rsid w:val="00191342"/>
    <w:rsid w:val="00193798"/>
    <w:rsid w:val="00195C36"/>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1F1914"/>
    <w:rsid w:val="002037FB"/>
    <w:rsid w:val="002074F9"/>
    <w:rsid w:val="002103C9"/>
    <w:rsid w:val="00210CE0"/>
    <w:rsid w:val="0021685B"/>
    <w:rsid w:val="00222F70"/>
    <w:rsid w:val="00225EEB"/>
    <w:rsid w:val="0022650D"/>
    <w:rsid w:val="00231485"/>
    <w:rsid w:val="002322AD"/>
    <w:rsid w:val="00245769"/>
    <w:rsid w:val="00257F77"/>
    <w:rsid w:val="0026068D"/>
    <w:rsid w:val="0026241B"/>
    <w:rsid w:val="00263DAD"/>
    <w:rsid w:val="002644A3"/>
    <w:rsid w:val="00264DA5"/>
    <w:rsid w:val="00265F44"/>
    <w:rsid w:val="0027010E"/>
    <w:rsid w:val="002701AE"/>
    <w:rsid w:val="002714D6"/>
    <w:rsid w:val="002733AD"/>
    <w:rsid w:val="00274D0D"/>
    <w:rsid w:val="00275251"/>
    <w:rsid w:val="00283320"/>
    <w:rsid w:val="002868EB"/>
    <w:rsid w:val="00296B3F"/>
    <w:rsid w:val="0029786B"/>
    <w:rsid w:val="002A0154"/>
    <w:rsid w:val="002A0251"/>
    <w:rsid w:val="002A0DB4"/>
    <w:rsid w:val="002A2B0D"/>
    <w:rsid w:val="002A4EC5"/>
    <w:rsid w:val="002A4F59"/>
    <w:rsid w:val="002B0FC5"/>
    <w:rsid w:val="002B4D83"/>
    <w:rsid w:val="002B6123"/>
    <w:rsid w:val="002B6678"/>
    <w:rsid w:val="002B787A"/>
    <w:rsid w:val="002B7B9E"/>
    <w:rsid w:val="002C4D1C"/>
    <w:rsid w:val="002D1DB0"/>
    <w:rsid w:val="002D39A8"/>
    <w:rsid w:val="002D3AF8"/>
    <w:rsid w:val="002E054B"/>
    <w:rsid w:val="002E0567"/>
    <w:rsid w:val="002E16A0"/>
    <w:rsid w:val="002E16B2"/>
    <w:rsid w:val="002F507E"/>
    <w:rsid w:val="00300B7D"/>
    <w:rsid w:val="00302532"/>
    <w:rsid w:val="003043E3"/>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1C51"/>
    <w:rsid w:val="003A268F"/>
    <w:rsid w:val="003A6394"/>
    <w:rsid w:val="003B45DD"/>
    <w:rsid w:val="003C3973"/>
    <w:rsid w:val="003C3CFC"/>
    <w:rsid w:val="003C59C0"/>
    <w:rsid w:val="003D401E"/>
    <w:rsid w:val="003D4407"/>
    <w:rsid w:val="003D4596"/>
    <w:rsid w:val="003D6408"/>
    <w:rsid w:val="003E036A"/>
    <w:rsid w:val="003E0F6C"/>
    <w:rsid w:val="003E2E87"/>
    <w:rsid w:val="003E4237"/>
    <w:rsid w:val="003E46D6"/>
    <w:rsid w:val="003F0318"/>
    <w:rsid w:val="00403509"/>
    <w:rsid w:val="0040634C"/>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55747"/>
    <w:rsid w:val="00462295"/>
    <w:rsid w:val="00463F05"/>
    <w:rsid w:val="0046542C"/>
    <w:rsid w:val="00471CA8"/>
    <w:rsid w:val="004727FA"/>
    <w:rsid w:val="00472A04"/>
    <w:rsid w:val="00475B5F"/>
    <w:rsid w:val="004779C4"/>
    <w:rsid w:val="004811E5"/>
    <w:rsid w:val="00485C29"/>
    <w:rsid w:val="0048703B"/>
    <w:rsid w:val="00490B1A"/>
    <w:rsid w:val="004A4EF8"/>
    <w:rsid w:val="004B39B6"/>
    <w:rsid w:val="004B4918"/>
    <w:rsid w:val="004C735D"/>
    <w:rsid w:val="004D0A50"/>
    <w:rsid w:val="004D2A18"/>
    <w:rsid w:val="004D36D8"/>
    <w:rsid w:val="004E57BD"/>
    <w:rsid w:val="004F56EF"/>
    <w:rsid w:val="005008A6"/>
    <w:rsid w:val="00501039"/>
    <w:rsid w:val="00502B87"/>
    <w:rsid w:val="00511147"/>
    <w:rsid w:val="005139DC"/>
    <w:rsid w:val="005222DB"/>
    <w:rsid w:val="00522C4B"/>
    <w:rsid w:val="0052625E"/>
    <w:rsid w:val="00526504"/>
    <w:rsid w:val="00531B4F"/>
    <w:rsid w:val="005335DF"/>
    <w:rsid w:val="00535874"/>
    <w:rsid w:val="00535B76"/>
    <w:rsid w:val="005366A1"/>
    <w:rsid w:val="00537D2A"/>
    <w:rsid w:val="00541D2B"/>
    <w:rsid w:val="00543CE9"/>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977C2"/>
    <w:rsid w:val="005A0B0E"/>
    <w:rsid w:val="005A0CF7"/>
    <w:rsid w:val="005A4F31"/>
    <w:rsid w:val="005B2067"/>
    <w:rsid w:val="005B431D"/>
    <w:rsid w:val="005B470F"/>
    <w:rsid w:val="005B52EC"/>
    <w:rsid w:val="005B566F"/>
    <w:rsid w:val="005C12DD"/>
    <w:rsid w:val="005C39BC"/>
    <w:rsid w:val="005D4149"/>
    <w:rsid w:val="005D5F4A"/>
    <w:rsid w:val="005D7455"/>
    <w:rsid w:val="005E1195"/>
    <w:rsid w:val="005E2331"/>
    <w:rsid w:val="005E4FCA"/>
    <w:rsid w:val="005E6146"/>
    <w:rsid w:val="005E7E0B"/>
    <w:rsid w:val="005F2E9C"/>
    <w:rsid w:val="005F2FD5"/>
    <w:rsid w:val="005F5339"/>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62870"/>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3496"/>
    <w:rsid w:val="006C3EC1"/>
    <w:rsid w:val="006D5DD6"/>
    <w:rsid w:val="006E1F72"/>
    <w:rsid w:val="006E312B"/>
    <w:rsid w:val="006E647D"/>
    <w:rsid w:val="006E6AB6"/>
    <w:rsid w:val="006E6D4A"/>
    <w:rsid w:val="006F0159"/>
    <w:rsid w:val="006F0695"/>
    <w:rsid w:val="006F2B86"/>
    <w:rsid w:val="006F3950"/>
    <w:rsid w:val="0070282E"/>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3582F"/>
    <w:rsid w:val="007405DE"/>
    <w:rsid w:val="00745180"/>
    <w:rsid w:val="007459B3"/>
    <w:rsid w:val="00752D98"/>
    <w:rsid w:val="0075401F"/>
    <w:rsid w:val="007654D2"/>
    <w:rsid w:val="007703E6"/>
    <w:rsid w:val="007719B5"/>
    <w:rsid w:val="00772048"/>
    <w:rsid w:val="00773D4E"/>
    <w:rsid w:val="00775BA1"/>
    <w:rsid w:val="007771EF"/>
    <w:rsid w:val="00791BAE"/>
    <w:rsid w:val="007946DB"/>
    <w:rsid w:val="007A039F"/>
    <w:rsid w:val="007A084F"/>
    <w:rsid w:val="007A115B"/>
    <w:rsid w:val="007A4A5C"/>
    <w:rsid w:val="007A629D"/>
    <w:rsid w:val="007B4918"/>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1156C"/>
    <w:rsid w:val="00823069"/>
    <w:rsid w:val="00824DB3"/>
    <w:rsid w:val="00825992"/>
    <w:rsid w:val="008259AD"/>
    <w:rsid w:val="0083040F"/>
    <w:rsid w:val="00833459"/>
    <w:rsid w:val="00840C5F"/>
    <w:rsid w:val="008471DF"/>
    <w:rsid w:val="00855CFB"/>
    <w:rsid w:val="0086061D"/>
    <w:rsid w:val="0086545B"/>
    <w:rsid w:val="00877D87"/>
    <w:rsid w:val="0089379F"/>
    <w:rsid w:val="008955F5"/>
    <w:rsid w:val="008A0036"/>
    <w:rsid w:val="008A110E"/>
    <w:rsid w:val="008A24E9"/>
    <w:rsid w:val="008A4669"/>
    <w:rsid w:val="008A7FA0"/>
    <w:rsid w:val="008B1FC0"/>
    <w:rsid w:val="008B41C9"/>
    <w:rsid w:val="008B6C59"/>
    <w:rsid w:val="008D4D26"/>
    <w:rsid w:val="008D52AA"/>
    <w:rsid w:val="008D5AD7"/>
    <w:rsid w:val="008D658A"/>
    <w:rsid w:val="008E073D"/>
    <w:rsid w:val="008E38A8"/>
    <w:rsid w:val="008F0E70"/>
    <w:rsid w:val="008F4872"/>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32EE"/>
    <w:rsid w:val="00944A56"/>
    <w:rsid w:val="00944A64"/>
    <w:rsid w:val="00946099"/>
    <w:rsid w:val="0095139A"/>
    <w:rsid w:val="009538FE"/>
    <w:rsid w:val="00960188"/>
    <w:rsid w:val="009671F5"/>
    <w:rsid w:val="0097009D"/>
    <w:rsid w:val="0097415E"/>
    <w:rsid w:val="0098219A"/>
    <w:rsid w:val="00984218"/>
    <w:rsid w:val="00991924"/>
    <w:rsid w:val="00994927"/>
    <w:rsid w:val="009A73C9"/>
    <w:rsid w:val="009A7B32"/>
    <w:rsid w:val="009B100E"/>
    <w:rsid w:val="009C3E08"/>
    <w:rsid w:val="009C7694"/>
    <w:rsid w:val="009D5C40"/>
    <w:rsid w:val="009D715B"/>
    <w:rsid w:val="009E1DFD"/>
    <w:rsid w:val="009E44FA"/>
    <w:rsid w:val="009E4DA9"/>
    <w:rsid w:val="009E55C9"/>
    <w:rsid w:val="009E5676"/>
    <w:rsid w:val="009F49C1"/>
    <w:rsid w:val="00A01917"/>
    <w:rsid w:val="00A0411D"/>
    <w:rsid w:val="00A04D84"/>
    <w:rsid w:val="00A07B1B"/>
    <w:rsid w:val="00A142C3"/>
    <w:rsid w:val="00A2077B"/>
    <w:rsid w:val="00A31C2B"/>
    <w:rsid w:val="00A42230"/>
    <w:rsid w:val="00A425E9"/>
    <w:rsid w:val="00A45A37"/>
    <w:rsid w:val="00A511F8"/>
    <w:rsid w:val="00A57A67"/>
    <w:rsid w:val="00A61D21"/>
    <w:rsid w:val="00A71865"/>
    <w:rsid w:val="00A76D6A"/>
    <w:rsid w:val="00A9004A"/>
    <w:rsid w:val="00A92D2B"/>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E0289"/>
    <w:rsid w:val="00AE0700"/>
    <w:rsid w:val="00AE276B"/>
    <w:rsid w:val="00AE7A70"/>
    <w:rsid w:val="00AF1FA1"/>
    <w:rsid w:val="00AF577A"/>
    <w:rsid w:val="00B02ED1"/>
    <w:rsid w:val="00B035D1"/>
    <w:rsid w:val="00B05D24"/>
    <w:rsid w:val="00B064F5"/>
    <w:rsid w:val="00B122A3"/>
    <w:rsid w:val="00B148F6"/>
    <w:rsid w:val="00B152DA"/>
    <w:rsid w:val="00B15DEB"/>
    <w:rsid w:val="00B23F9D"/>
    <w:rsid w:val="00B2774E"/>
    <w:rsid w:val="00B301C2"/>
    <w:rsid w:val="00B36A33"/>
    <w:rsid w:val="00B37189"/>
    <w:rsid w:val="00B46538"/>
    <w:rsid w:val="00B53D39"/>
    <w:rsid w:val="00B5615A"/>
    <w:rsid w:val="00B61812"/>
    <w:rsid w:val="00B629B2"/>
    <w:rsid w:val="00B6302A"/>
    <w:rsid w:val="00B663C0"/>
    <w:rsid w:val="00B70A9F"/>
    <w:rsid w:val="00B740DC"/>
    <w:rsid w:val="00B77938"/>
    <w:rsid w:val="00B80352"/>
    <w:rsid w:val="00B80F94"/>
    <w:rsid w:val="00B85F28"/>
    <w:rsid w:val="00B87EFD"/>
    <w:rsid w:val="00B93BD4"/>
    <w:rsid w:val="00BA0943"/>
    <w:rsid w:val="00BA2FF7"/>
    <w:rsid w:val="00BA43AB"/>
    <w:rsid w:val="00BA45D9"/>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78AF"/>
    <w:rsid w:val="00C80225"/>
    <w:rsid w:val="00C87FB0"/>
    <w:rsid w:val="00C92DA9"/>
    <w:rsid w:val="00C9320F"/>
    <w:rsid w:val="00C94295"/>
    <w:rsid w:val="00C9572A"/>
    <w:rsid w:val="00CA3C75"/>
    <w:rsid w:val="00CB0357"/>
    <w:rsid w:val="00CB7B29"/>
    <w:rsid w:val="00CB7DAE"/>
    <w:rsid w:val="00CC553F"/>
    <w:rsid w:val="00CD0F81"/>
    <w:rsid w:val="00CD4FA6"/>
    <w:rsid w:val="00CD64CD"/>
    <w:rsid w:val="00CD6F7C"/>
    <w:rsid w:val="00CD77F0"/>
    <w:rsid w:val="00CE15F0"/>
    <w:rsid w:val="00CF0066"/>
    <w:rsid w:val="00CF0E02"/>
    <w:rsid w:val="00CF4435"/>
    <w:rsid w:val="00CF498C"/>
    <w:rsid w:val="00CF57BA"/>
    <w:rsid w:val="00CF7216"/>
    <w:rsid w:val="00D0053C"/>
    <w:rsid w:val="00D02328"/>
    <w:rsid w:val="00D02636"/>
    <w:rsid w:val="00D0654E"/>
    <w:rsid w:val="00D105D3"/>
    <w:rsid w:val="00D12296"/>
    <w:rsid w:val="00D160B5"/>
    <w:rsid w:val="00D21339"/>
    <w:rsid w:val="00D2242F"/>
    <w:rsid w:val="00D22AF0"/>
    <w:rsid w:val="00D23065"/>
    <w:rsid w:val="00D26A29"/>
    <w:rsid w:val="00D3465A"/>
    <w:rsid w:val="00D37B1D"/>
    <w:rsid w:val="00D40B8B"/>
    <w:rsid w:val="00D40E13"/>
    <w:rsid w:val="00D45A66"/>
    <w:rsid w:val="00D5021A"/>
    <w:rsid w:val="00D54D24"/>
    <w:rsid w:val="00D55258"/>
    <w:rsid w:val="00D55A35"/>
    <w:rsid w:val="00D66AED"/>
    <w:rsid w:val="00D672A1"/>
    <w:rsid w:val="00D67766"/>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3BA0"/>
    <w:rsid w:val="00DF4351"/>
    <w:rsid w:val="00E01583"/>
    <w:rsid w:val="00E11F20"/>
    <w:rsid w:val="00E169FF"/>
    <w:rsid w:val="00E171F6"/>
    <w:rsid w:val="00E1761A"/>
    <w:rsid w:val="00E243B3"/>
    <w:rsid w:val="00E25107"/>
    <w:rsid w:val="00E30D34"/>
    <w:rsid w:val="00E319BC"/>
    <w:rsid w:val="00E33222"/>
    <w:rsid w:val="00E366C8"/>
    <w:rsid w:val="00E40531"/>
    <w:rsid w:val="00E40708"/>
    <w:rsid w:val="00E42CFE"/>
    <w:rsid w:val="00E51D4C"/>
    <w:rsid w:val="00E54935"/>
    <w:rsid w:val="00E56161"/>
    <w:rsid w:val="00E60521"/>
    <w:rsid w:val="00E615AA"/>
    <w:rsid w:val="00E61701"/>
    <w:rsid w:val="00E62AEC"/>
    <w:rsid w:val="00E6551C"/>
    <w:rsid w:val="00E667B7"/>
    <w:rsid w:val="00E732B3"/>
    <w:rsid w:val="00E7781E"/>
    <w:rsid w:val="00E8583B"/>
    <w:rsid w:val="00E8706A"/>
    <w:rsid w:val="00E91DAD"/>
    <w:rsid w:val="00E97308"/>
    <w:rsid w:val="00EA0B8F"/>
    <w:rsid w:val="00EA2A34"/>
    <w:rsid w:val="00EB05E6"/>
    <w:rsid w:val="00EB1622"/>
    <w:rsid w:val="00EB6026"/>
    <w:rsid w:val="00EB6A96"/>
    <w:rsid w:val="00EB6B33"/>
    <w:rsid w:val="00EC0D23"/>
    <w:rsid w:val="00EC0FBF"/>
    <w:rsid w:val="00EC4089"/>
    <w:rsid w:val="00EC50E7"/>
    <w:rsid w:val="00EC6EA6"/>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6215F"/>
    <w:rsid w:val="00F63307"/>
    <w:rsid w:val="00F6432B"/>
    <w:rsid w:val="00F709B7"/>
    <w:rsid w:val="00F728F2"/>
    <w:rsid w:val="00F749A1"/>
    <w:rsid w:val="00F74B8C"/>
    <w:rsid w:val="00F758BD"/>
    <w:rsid w:val="00F80FD8"/>
    <w:rsid w:val="00F813CE"/>
    <w:rsid w:val="00F81C6B"/>
    <w:rsid w:val="00F81EF2"/>
    <w:rsid w:val="00F82CD3"/>
    <w:rsid w:val="00F85479"/>
    <w:rsid w:val="00F903B3"/>
    <w:rsid w:val="00F91E8C"/>
    <w:rsid w:val="00F934FB"/>
    <w:rsid w:val="00F93874"/>
    <w:rsid w:val="00F9576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E116-4F0A-446B-BB48-81DE3588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3</cp:revision>
  <cp:lastPrinted>2020-05-04T12:11:00Z</cp:lastPrinted>
  <dcterms:created xsi:type="dcterms:W3CDTF">2021-03-15T09:45:00Z</dcterms:created>
  <dcterms:modified xsi:type="dcterms:W3CDTF">2021-03-15T09:50:00Z</dcterms:modified>
</cp:coreProperties>
</file>