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256" w:rsidRPr="00AD6487" w:rsidRDefault="00EA5256" w:rsidP="00EA5256">
      <w:pPr>
        <w:rPr>
          <w:rFonts w:ascii="Arial" w:hAnsi="Arial" w:cs="Arial"/>
        </w:rPr>
      </w:pPr>
      <w:r w:rsidRPr="00AD6487">
        <w:rPr>
          <w:rFonts w:ascii="Arial" w:hAnsi="Arial" w:cs="Arial"/>
          <w:noProof/>
        </w:rPr>
        <w:drawing>
          <wp:anchor distT="0" distB="0" distL="114300" distR="114300" simplePos="0" relativeHeight="251660288" behindDoc="1" locked="0" layoutInCell="1" allowOverlap="1" wp14:anchorId="577CFA7A" wp14:editId="70A203AB">
            <wp:simplePos x="0" y="0"/>
            <wp:positionH relativeFrom="column">
              <wp:posOffset>-238539</wp:posOffset>
            </wp:positionH>
            <wp:positionV relativeFrom="paragraph">
              <wp:posOffset>-449277</wp:posOffset>
            </wp:positionV>
            <wp:extent cx="1256145" cy="125614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Untitled-2_LOGO.jpg"/>
                    <pic:cNvPicPr/>
                  </pic:nvPicPr>
                  <pic:blipFill>
                    <a:blip r:embed="rId7" cstate="screen">
                      <a:extLst>
                        <a:ext uri="{28A0092B-C50C-407E-A947-70E740481C1C}">
                          <a14:useLocalDpi xmlns:a14="http://schemas.microsoft.com/office/drawing/2010/main"/>
                        </a:ext>
                      </a:extLst>
                    </a:blip>
                    <a:stretch>
                      <a:fillRect/>
                    </a:stretch>
                  </pic:blipFill>
                  <pic:spPr>
                    <a:xfrm>
                      <a:off x="0" y="0"/>
                      <a:ext cx="1256145" cy="1256145"/>
                    </a:xfrm>
                    <a:prstGeom prst="rect">
                      <a:avLst/>
                    </a:prstGeom>
                  </pic:spPr>
                </pic:pic>
              </a:graphicData>
            </a:graphic>
            <wp14:sizeRelH relativeFrom="page">
              <wp14:pctWidth>0</wp14:pctWidth>
            </wp14:sizeRelH>
            <wp14:sizeRelV relativeFrom="page">
              <wp14:pctHeight>0</wp14:pctHeight>
            </wp14:sizeRelV>
          </wp:anchor>
        </w:drawing>
      </w:r>
    </w:p>
    <w:p w:rsidR="00EA5256" w:rsidRPr="00AD6487" w:rsidRDefault="00EA5256" w:rsidP="00EA5256">
      <w:pPr>
        <w:rPr>
          <w:rFonts w:ascii="Arial" w:hAnsi="Arial" w:cs="Arial"/>
        </w:rPr>
      </w:pPr>
    </w:p>
    <w:p w:rsidR="00EA5256" w:rsidRPr="00AD6487" w:rsidRDefault="00EA5256" w:rsidP="00EA5256">
      <w:pPr>
        <w:rPr>
          <w:rFonts w:ascii="Arial" w:hAnsi="Arial" w:cs="Arial"/>
        </w:rPr>
      </w:pPr>
    </w:p>
    <w:p w:rsidR="00EA5256" w:rsidRPr="00AD6487" w:rsidRDefault="00EA5256" w:rsidP="00EA5256">
      <w:pPr>
        <w:rPr>
          <w:rFonts w:ascii="Arial" w:hAnsi="Arial" w:cs="Arial"/>
        </w:rPr>
      </w:pPr>
    </w:p>
    <w:p w:rsidR="00EA5256" w:rsidRPr="00AD6487" w:rsidRDefault="00EA5256" w:rsidP="00EA5256">
      <w:pPr>
        <w:rPr>
          <w:rFonts w:ascii="Arial" w:hAnsi="Arial" w:cs="Arial"/>
        </w:rPr>
      </w:pPr>
    </w:p>
    <w:p w:rsidR="00EA5256" w:rsidRPr="00AD6487" w:rsidRDefault="00EA5256" w:rsidP="00EA5256">
      <w:pPr>
        <w:rPr>
          <w:rFonts w:ascii="Arial" w:hAnsi="Arial" w:cs="Arial"/>
        </w:rPr>
      </w:pPr>
    </w:p>
    <w:p w:rsidR="00EA5256" w:rsidRPr="00AD6487" w:rsidRDefault="00EA5256" w:rsidP="00EA5256">
      <w:pPr>
        <w:rPr>
          <w:rFonts w:ascii="Arial" w:hAnsi="Arial" w:cs="Arial"/>
        </w:rPr>
      </w:pPr>
    </w:p>
    <w:p w:rsidR="00EA5256" w:rsidRPr="00AD6487" w:rsidRDefault="00EA5256" w:rsidP="00EA5256">
      <w:pPr>
        <w:rPr>
          <w:rFonts w:ascii="Arial" w:hAnsi="Arial" w:cs="Arial"/>
        </w:rPr>
      </w:pPr>
    </w:p>
    <w:p w:rsidR="00EA5256" w:rsidRPr="00AD6487" w:rsidRDefault="00EA5256" w:rsidP="00EA5256">
      <w:pPr>
        <w:rPr>
          <w:rFonts w:ascii="Arial" w:hAnsi="Arial" w:cs="Arial"/>
        </w:rPr>
      </w:pPr>
    </w:p>
    <w:p w:rsidR="00EA5256" w:rsidRPr="00AD6487" w:rsidRDefault="00EA5256" w:rsidP="00EA5256">
      <w:pPr>
        <w:rPr>
          <w:rFonts w:ascii="Arial" w:hAnsi="Arial" w:cs="Arial"/>
        </w:rPr>
      </w:pPr>
    </w:p>
    <w:p w:rsidR="00EA5256" w:rsidRPr="00AD6487" w:rsidRDefault="00EA5256" w:rsidP="00EA5256">
      <w:pPr>
        <w:rPr>
          <w:rFonts w:ascii="Arial" w:hAnsi="Arial" w:cs="Arial"/>
        </w:rPr>
      </w:pPr>
    </w:p>
    <w:p w:rsidR="00EA5256" w:rsidRPr="00AD6487" w:rsidRDefault="00EA5256" w:rsidP="00EA5256">
      <w:pPr>
        <w:pStyle w:val="Subtitle"/>
        <w:rPr>
          <w:rFonts w:ascii="Arial" w:hAnsi="Arial" w:cs="Arial"/>
        </w:rPr>
      </w:pPr>
    </w:p>
    <w:p w:rsidR="00EA5256" w:rsidRPr="00AD6487" w:rsidRDefault="00EA5256" w:rsidP="00EA5256">
      <w:pPr>
        <w:pStyle w:val="Subtitle"/>
        <w:rPr>
          <w:rFonts w:ascii="Arial" w:hAnsi="Arial" w:cs="Arial"/>
        </w:rPr>
      </w:pPr>
      <w:r w:rsidRPr="00AD6487">
        <w:rPr>
          <w:rFonts w:ascii="Arial" w:hAnsi="Arial" w:cs="Arial"/>
        </w:rPr>
        <w:t xml:space="preserve">Programme </w:t>
      </w:r>
      <w:r>
        <w:rPr>
          <w:rFonts w:ascii="Arial" w:hAnsi="Arial" w:cs="Arial"/>
        </w:rPr>
        <w:t>Specification</w:t>
      </w:r>
    </w:p>
    <w:p w:rsidR="00EA5256" w:rsidRPr="00AD6487" w:rsidRDefault="00EA5256" w:rsidP="00EA5256">
      <w:pPr>
        <w:pStyle w:val="Subtitle"/>
        <w:rPr>
          <w:rFonts w:ascii="Arial" w:hAnsi="Arial" w:cs="Arial"/>
        </w:rPr>
      </w:pPr>
    </w:p>
    <w:p w:rsidR="00EA5256" w:rsidRPr="00AD6487" w:rsidRDefault="00EA5256" w:rsidP="00EA5256">
      <w:pPr>
        <w:pStyle w:val="Subtitle"/>
        <w:rPr>
          <w:rFonts w:ascii="Arial" w:hAnsi="Arial" w:cs="Arial"/>
        </w:rPr>
      </w:pPr>
      <w:r w:rsidRPr="00AD6487">
        <w:rPr>
          <w:rFonts w:ascii="Arial" w:hAnsi="Arial" w:cs="Arial"/>
        </w:rPr>
        <w:t>BA (Hons) Animation</w:t>
      </w:r>
    </w:p>
    <w:p w:rsidR="00EA5256" w:rsidRPr="00AD6487" w:rsidRDefault="00EA5256" w:rsidP="00EA5256">
      <w:pPr>
        <w:pStyle w:val="Subtitle"/>
        <w:rPr>
          <w:rFonts w:ascii="Arial" w:hAnsi="Arial" w:cs="Arial"/>
        </w:rPr>
      </w:pPr>
    </w:p>
    <w:p w:rsidR="00EA5256" w:rsidRPr="00AD6487" w:rsidRDefault="00EA5256" w:rsidP="00EA5256">
      <w:pPr>
        <w:pStyle w:val="Subtitle"/>
        <w:rPr>
          <w:rFonts w:ascii="Arial" w:hAnsi="Arial" w:cs="Arial"/>
        </w:rPr>
      </w:pPr>
    </w:p>
    <w:p w:rsidR="00EA5256" w:rsidRPr="00AD6487" w:rsidRDefault="002E5AAD" w:rsidP="00EA5256">
      <w:pPr>
        <w:pStyle w:val="Subtitle"/>
        <w:rPr>
          <w:rFonts w:ascii="Arial" w:hAnsi="Arial" w:cs="Arial"/>
        </w:rPr>
      </w:pPr>
      <w:r>
        <w:rPr>
          <w:rFonts w:ascii="Arial" w:hAnsi="Arial" w:cs="Arial"/>
        </w:rPr>
        <w:t>2022-2027</w:t>
      </w:r>
    </w:p>
    <w:p w:rsidR="00EA5256" w:rsidRPr="00AD6487" w:rsidRDefault="00EA5256" w:rsidP="00EA5256">
      <w:pPr>
        <w:pStyle w:val="Subtitle"/>
        <w:rPr>
          <w:rFonts w:ascii="Arial" w:hAnsi="Arial" w:cs="Arial"/>
        </w:rPr>
      </w:pPr>
    </w:p>
    <w:p w:rsidR="00EA5256" w:rsidRDefault="00EA5256" w:rsidP="00EA5256">
      <w:pPr>
        <w:pStyle w:val="Subtitle"/>
        <w:jc w:val="center"/>
        <w:rPr>
          <w:rFonts w:ascii="Arial" w:hAnsi="Arial" w:cs="Arial"/>
        </w:rPr>
      </w:pPr>
    </w:p>
    <w:p w:rsidR="00EA5256" w:rsidRDefault="00EA5256" w:rsidP="00EA5256"/>
    <w:p w:rsidR="00EA5256" w:rsidRDefault="00EA5256" w:rsidP="00EA5256"/>
    <w:p w:rsidR="00EA5256" w:rsidRDefault="00EA5256" w:rsidP="00EA5256"/>
    <w:p w:rsidR="00EA5256" w:rsidRDefault="00EA5256" w:rsidP="00EA5256"/>
    <w:p w:rsidR="00EA5256" w:rsidRDefault="00EA5256" w:rsidP="00EA5256"/>
    <w:p w:rsidR="00EA5256" w:rsidRDefault="00EA5256" w:rsidP="00EA5256"/>
    <w:p w:rsidR="00EA5256" w:rsidRDefault="00EA5256" w:rsidP="00EA5256"/>
    <w:p w:rsidR="00EA5256" w:rsidRDefault="00EA5256" w:rsidP="00EA5256"/>
    <w:p w:rsidR="00EA5256" w:rsidRDefault="00EA5256" w:rsidP="00EA5256"/>
    <w:p w:rsidR="00EA5256" w:rsidRDefault="00EA5256" w:rsidP="00EA5256"/>
    <w:p w:rsidR="00EA5256" w:rsidRDefault="00EA5256" w:rsidP="00EA5256"/>
    <w:p w:rsidR="00EA5256" w:rsidRPr="003B5B2F" w:rsidRDefault="00EA5256" w:rsidP="00EA5256"/>
    <w:p w:rsidR="00EA5256" w:rsidRPr="00AD6487" w:rsidRDefault="00EA5256" w:rsidP="00EA5256">
      <w:pPr>
        <w:pStyle w:val="Subtitle"/>
        <w:rPr>
          <w:rFonts w:ascii="Arial" w:hAnsi="Arial" w:cs="Arial"/>
        </w:rPr>
      </w:pPr>
    </w:p>
    <w:p w:rsidR="00EA5256" w:rsidRPr="00AD6487" w:rsidRDefault="00EA5256" w:rsidP="00EA5256">
      <w:pPr>
        <w:pStyle w:val="Subtitle"/>
        <w:rPr>
          <w:rFonts w:ascii="Arial" w:hAnsi="Arial" w:cs="Arial"/>
        </w:rPr>
      </w:pPr>
    </w:p>
    <w:p w:rsidR="00666273" w:rsidRDefault="00666273" w:rsidP="00EA5256">
      <w:pPr>
        <w:rPr>
          <w:rFonts w:ascii="Arial" w:hAnsi="Arial" w:cs="Arial"/>
        </w:rPr>
      </w:pPr>
    </w:p>
    <w:p w:rsidR="00EA5256" w:rsidRDefault="00EA5256" w:rsidP="00EA5256">
      <w:pPr>
        <w:rPr>
          <w:rFonts w:ascii="Arial" w:hAnsi="Arial" w:cs="Arial"/>
        </w:rPr>
      </w:pPr>
      <w:r w:rsidRPr="00AD6487">
        <w:rPr>
          <w:rFonts w:ascii="Arial" w:hAnsi="Arial" w:cs="Arial"/>
          <w:noProof/>
        </w:rPr>
        <w:drawing>
          <wp:anchor distT="0" distB="0" distL="114300" distR="114300" simplePos="0" relativeHeight="251659264" behindDoc="1" locked="0" layoutInCell="1" allowOverlap="1" wp14:anchorId="12739FCD" wp14:editId="78C62581">
            <wp:simplePos x="0" y="0"/>
            <wp:positionH relativeFrom="column">
              <wp:posOffset>4418965</wp:posOffset>
            </wp:positionH>
            <wp:positionV relativeFrom="paragraph">
              <wp:posOffset>1142531</wp:posOffset>
            </wp:positionV>
            <wp:extent cx="1504950" cy="84328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Untitled-2_WEBSITE.jpg"/>
                    <pic:cNvPicPr/>
                  </pic:nvPicPr>
                  <pic:blipFill>
                    <a:blip r:embed="rId8">
                      <a:extLst>
                        <a:ext uri="{28A0092B-C50C-407E-A947-70E740481C1C}">
                          <a14:useLocalDpi xmlns:a14="http://schemas.microsoft.com/office/drawing/2010/main"/>
                        </a:ext>
                      </a:extLst>
                    </a:blip>
                    <a:stretch>
                      <a:fillRect/>
                    </a:stretch>
                  </pic:blipFill>
                  <pic:spPr>
                    <a:xfrm>
                      <a:off x="0" y="0"/>
                      <a:ext cx="1504950" cy="843280"/>
                    </a:xfrm>
                    <a:prstGeom prst="rect">
                      <a:avLst/>
                    </a:prstGeom>
                  </pic:spPr>
                </pic:pic>
              </a:graphicData>
            </a:graphic>
            <wp14:sizeRelH relativeFrom="page">
              <wp14:pctWidth>0</wp14:pctWidth>
            </wp14:sizeRelH>
            <wp14:sizeRelV relativeFrom="page">
              <wp14:pctHeight>0</wp14:pctHeight>
            </wp14:sizeRelV>
          </wp:anchor>
        </w:drawing>
      </w:r>
    </w:p>
    <w:p w:rsidR="00EA5256" w:rsidRDefault="00EA5256" w:rsidP="00EA5256">
      <w:pPr>
        <w:rPr>
          <w:rFonts w:ascii="Arial" w:hAnsi="Arial" w:cs="Arial"/>
        </w:rPr>
      </w:pPr>
    </w:p>
    <w:p w:rsidR="00EA5256" w:rsidRDefault="00EA5256" w:rsidP="00EA5256">
      <w:pPr>
        <w:rPr>
          <w:rFonts w:ascii="Arial" w:hAnsi="Arial" w:cs="Arial"/>
        </w:rPr>
      </w:pPr>
    </w:p>
    <w:p w:rsidR="00EA5256" w:rsidRDefault="00EA5256" w:rsidP="00EA5256">
      <w:pPr>
        <w:rPr>
          <w:rFonts w:ascii="Arial" w:hAnsi="Arial" w:cs="Arial"/>
        </w:rPr>
      </w:pPr>
    </w:p>
    <w:p w:rsidR="00EA5256" w:rsidRDefault="00EA5256" w:rsidP="00EA5256">
      <w:pPr>
        <w:rPr>
          <w:rFonts w:ascii="Arial" w:hAnsi="Arial" w:cs="Arial"/>
        </w:rPr>
      </w:pPr>
    </w:p>
    <w:p w:rsidR="00EA5256" w:rsidRDefault="00EA5256" w:rsidP="00EA5256">
      <w:pPr>
        <w:rPr>
          <w:rFonts w:ascii="Arial" w:hAnsi="Arial" w:cs="Arial"/>
        </w:rPr>
      </w:pPr>
    </w:p>
    <w:p w:rsidR="00EA5256" w:rsidRDefault="00EA5256" w:rsidP="00EA5256">
      <w:pPr>
        <w:rPr>
          <w:rFonts w:ascii="Arial" w:hAnsi="Arial" w:cs="Arial"/>
        </w:rPr>
      </w:pPr>
    </w:p>
    <w:p w:rsidR="00EA5256" w:rsidRDefault="00EA5256" w:rsidP="00EA5256">
      <w:pPr>
        <w:rPr>
          <w:rFonts w:ascii="Arial" w:hAnsi="Arial" w:cs="Arial"/>
        </w:rPr>
      </w:pPr>
    </w:p>
    <w:p w:rsidR="00EA5256" w:rsidRDefault="00EA5256" w:rsidP="00EA5256">
      <w:pPr>
        <w:rPr>
          <w:rFonts w:ascii="Arial" w:hAnsi="Arial" w:cs="Arial"/>
        </w:rPr>
      </w:pPr>
    </w:p>
    <w:p w:rsidR="00EA5256" w:rsidRDefault="00EA5256" w:rsidP="00EA5256">
      <w:pPr>
        <w:rPr>
          <w:rFonts w:ascii="Arial" w:hAnsi="Arial" w:cs="Arial"/>
        </w:rPr>
      </w:pPr>
    </w:p>
    <w:p w:rsidR="00EA5256" w:rsidRPr="00AD6487" w:rsidRDefault="00EA5256" w:rsidP="00EA5256">
      <w:pPr>
        <w:rPr>
          <w:rFonts w:ascii="Arial" w:hAnsi="Arial" w:cs="Arial"/>
        </w:rPr>
      </w:pPr>
    </w:p>
    <w:sdt>
      <w:sdtPr>
        <w:rPr>
          <w:rFonts w:ascii="Arial" w:hAnsi="Arial" w:cs="Arial"/>
          <w:b w:val="0"/>
          <w:sz w:val="24"/>
          <w:lang w:val="en-GB"/>
        </w:rPr>
        <w:id w:val="1911191800"/>
        <w:docPartObj>
          <w:docPartGallery w:val="Table of Contents"/>
          <w:docPartUnique/>
        </w:docPartObj>
      </w:sdtPr>
      <w:sdtEndPr>
        <w:rPr>
          <w:noProof/>
        </w:rPr>
      </w:sdtEndPr>
      <w:sdtContent>
        <w:p w:rsidR="00EA5256" w:rsidRPr="00AD6487" w:rsidRDefault="00EA5256" w:rsidP="00EA5256">
          <w:pPr>
            <w:pStyle w:val="TOCHeading"/>
            <w:spacing w:after="40"/>
            <w:rPr>
              <w:rFonts w:ascii="Arial" w:hAnsi="Arial" w:cs="Arial"/>
            </w:rPr>
          </w:pPr>
          <w:r w:rsidRPr="00AD6487">
            <w:rPr>
              <w:rFonts w:ascii="Arial" w:hAnsi="Arial" w:cs="Arial"/>
            </w:rPr>
            <w:t>Contents</w:t>
          </w:r>
        </w:p>
        <w:p w:rsidR="00EA5256" w:rsidRPr="00AD6487" w:rsidRDefault="00EA5256" w:rsidP="00EA5256">
          <w:pPr>
            <w:pStyle w:val="TOC1"/>
            <w:rPr>
              <w:rFonts w:ascii="Arial" w:eastAsiaTheme="minorEastAsia" w:hAnsi="Arial" w:cs="Arial"/>
              <w:noProof/>
              <w:sz w:val="22"/>
              <w:szCs w:val="22"/>
            </w:rPr>
          </w:pPr>
          <w:r w:rsidRPr="00AD6487">
            <w:rPr>
              <w:rFonts w:ascii="Arial" w:hAnsi="Arial" w:cs="Arial"/>
              <w:b/>
              <w:bCs/>
              <w:noProof/>
            </w:rPr>
            <w:fldChar w:fldCharType="begin"/>
          </w:r>
          <w:r w:rsidRPr="00AD6487">
            <w:rPr>
              <w:rFonts w:ascii="Arial" w:hAnsi="Arial" w:cs="Arial"/>
              <w:b/>
              <w:bCs/>
              <w:noProof/>
            </w:rPr>
            <w:instrText xml:space="preserve"> TOC \o "1-2" \h \z \u </w:instrText>
          </w:r>
          <w:r w:rsidRPr="00AD6487">
            <w:rPr>
              <w:rFonts w:ascii="Arial" w:hAnsi="Arial" w:cs="Arial"/>
              <w:b/>
              <w:bCs/>
              <w:noProof/>
            </w:rPr>
            <w:fldChar w:fldCharType="separate"/>
          </w:r>
          <w:hyperlink w:anchor="_Toc520814583" w:history="1">
            <w:r w:rsidRPr="00AD6487">
              <w:rPr>
                <w:rStyle w:val="Hyperlink"/>
                <w:rFonts w:ascii="Arial" w:hAnsi="Arial" w:cs="Arial"/>
                <w:noProof/>
              </w:rPr>
              <w:t>Section One</w:t>
            </w:r>
            <w:r w:rsidRPr="00AD6487">
              <w:rPr>
                <w:rFonts w:ascii="Arial" w:hAnsi="Arial" w:cs="Arial"/>
                <w:noProof/>
                <w:webHidden/>
              </w:rPr>
              <w:tab/>
            </w:r>
            <w:r w:rsidRPr="00AD6487">
              <w:rPr>
                <w:rFonts w:ascii="Arial" w:hAnsi="Arial" w:cs="Arial"/>
                <w:noProof/>
                <w:webHidden/>
              </w:rPr>
              <w:fldChar w:fldCharType="begin"/>
            </w:r>
            <w:r w:rsidRPr="00AD6487">
              <w:rPr>
                <w:rFonts w:ascii="Arial" w:hAnsi="Arial" w:cs="Arial"/>
                <w:noProof/>
                <w:webHidden/>
              </w:rPr>
              <w:instrText xml:space="preserve"> PAGEREF _Toc520814583 \h </w:instrText>
            </w:r>
            <w:r w:rsidRPr="00AD6487">
              <w:rPr>
                <w:rFonts w:ascii="Arial" w:hAnsi="Arial" w:cs="Arial"/>
                <w:noProof/>
                <w:webHidden/>
              </w:rPr>
            </w:r>
            <w:r w:rsidRPr="00AD6487">
              <w:rPr>
                <w:rFonts w:ascii="Arial" w:hAnsi="Arial" w:cs="Arial"/>
                <w:noProof/>
                <w:webHidden/>
              </w:rPr>
              <w:fldChar w:fldCharType="separate"/>
            </w:r>
            <w:r>
              <w:rPr>
                <w:rFonts w:ascii="Arial" w:hAnsi="Arial" w:cs="Arial"/>
                <w:noProof/>
                <w:webHidden/>
              </w:rPr>
              <w:t>3</w:t>
            </w:r>
            <w:r w:rsidRPr="00AD6487">
              <w:rPr>
                <w:rFonts w:ascii="Arial" w:hAnsi="Arial" w:cs="Arial"/>
                <w:noProof/>
                <w:webHidden/>
              </w:rPr>
              <w:fldChar w:fldCharType="end"/>
            </w:r>
          </w:hyperlink>
        </w:p>
        <w:p w:rsidR="00EA5256" w:rsidRPr="00AD6487" w:rsidRDefault="002761A2" w:rsidP="00EA5256">
          <w:pPr>
            <w:pStyle w:val="TOC2"/>
            <w:rPr>
              <w:rFonts w:ascii="Arial" w:eastAsiaTheme="minorEastAsia" w:hAnsi="Arial" w:cs="Arial"/>
              <w:noProof/>
              <w:sz w:val="22"/>
              <w:szCs w:val="22"/>
            </w:rPr>
          </w:pPr>
          <w:hyperlink w:anchor="_Toc520814584" w:history="1">
            <w:r w:rsidR="00EA5256" w:rsidRPr="00AD6487">
              <w:rPr>
                <w:rStyle w:val="Hyperlink"/>
                <w:rFonts w:ascii="Arial" w:hAnsi="Arial" w:cs="Arial"/>
                <w:noProof/>
              </w:rPr>
              <w:t>About the Programme</w:t>
            </w:r>
            <w:r w:rsidR="00EA5256" w:rsidRPr="00AD6487">
              <w:rPr>
                <w:rFonts w:ascii="Arial" w:hAnsi="Arial" w:cs="Arial"/>
                <w:noProof/>
                <w:webHidden/>
              </w:rPr>
              <w:tab/>
            </w:r>
            <w:r w:rsidR="00EA5256" w:rsidRPr="00AD6487">
              <w:rPr>
                <w:rFonts w:ascii="Arial" w:hAnsi="Arial" w:cs="Arial"/>
                <w:noProof/>
                <w:webHidden/>
              </w:rPr>
              <w:fldChar w:fldCharType="begin"/>
            </w:r>
            <w:r w:rsidR="00EA5256" w:rsidRPr="00AD6487">
              <w:rPr>
                <w:rFonts w:ascii="Arial" w:hAnsi="Arial" w:cs="Arial"/>
                <w:noProof/>
                <w:webHidden/>
              </w:rPr>
              <w:instrText xml:space="preserve"> PAGEREF _Toc520814584 \h </w:instrText>
            </w:r>
            <w:r w:rsidR="00EA5256" w:rsidRPr="00AD6487">
              <w:rPr>
                <w:rFonts w:ascii="Arial" w:hAnsi="Arial" w:cs="Arial"/>
                <w:noProof/>
                <w:webHidden/>
              </w:rPr>
            </w:r>
            <w:r w:rsidR="00EA5256" w:rsidRPr="00AD6487">
              <w:rPr>
                <w:rFonts w:ascii="Arial" w:hAnsi="Arial" w:cs="Arial"/>
                <w:noProof/>
                <w:webHidden/>
              </w:rPr>
              <w:fldChar w:fldCharType="separate"/>
            </w:r>
            <w:r w:rsidR="00EA5256">
              <w:rPr>
                <w:rFonts w:ascii="Arial" w:hAnsi="Arial" w:cs="Arial"/>
                <w:noProof/>
                <w:webHidden/>
              </w:rPr>
              <w:t>4</w:t>
            </w:r>
            <w:r w:rsidR="00EA5256" w:rsidRPr="00AD6487">
              <w:rPr>
                <w:rFonts w:ascii="Arial" w:hAnsi="Arial" w:cs="Arial"/>
                <w:noProof/>
                <w:webHidden/>
              </w:rPr>
              <w:fldChar w:fldCharType="end"/>
            </w:r>
          </w:hyperlink>
        </w:p>
        <w:p w:rsidR="00EA5256" w:rsidRPr="00AD6487" w:rsidRDefault="002761A2" w:rsidP="00EA5256">
          <w:pPr>
            <w:pStyle w:val="TOC2"/>
            <w:rPr>
              <w:rFonts w:ascii="Arial" w:eastAsiaTheme="minorEastAsia" w:hAnsi="Arial" w:cs="Arial"/>
              <w:noProof/>
              <w:sz w:val="22"/>
              <w:szCs w:val="22"/>
            </w:rPr>
          </w:pPr>
          <w:hyperlink w:anchor="_Toc520814585" w:history="1">
            <w:r w:rsidR="00EA5256" w:rsidRPr="00AD6487">
              <w:rPr>
                <w:rStyle w:val="Hyperlink"/>
                <w:rFonts w:ascii="Arial" w:hAnsi="Arial" w:cs="Arial"/>
                <w:noProof/>
              </w:rPr>
              <w:t>Programme Specification</w:t>
            </w:r>
            <w:r w:rsidR="00EA5256" w:rsidRPr="00AD6487">
              <w:rPr>
                <w:rFonts w:ascii="Arial" w:hAnsi="Arial" w:cs="Arial"/>
                <w:noProof/>
                <w:webHidden/>
              </w:rPr>
              <w:tab/>
            </w:r>
            <w:r w:rsidR="00EA5256" w:rsidRPr="00AD6487">
              <w:rPr>
                <w:rFonts w:ascii="Arial" w:hAnsi="Arial" w:cs="Arial"/>
                <w:noProof/>
                <w:webHidden/>
              </w:rPr>
              <w:fldChar w:fldCharType="begin"/>
            </w:r>
            <w:r w:rsidR="00EA5256" w:rsidRPr="00AD6487">
              <w:rPr>
                <w:rFonts w:ascii="Arial" w:hAnsi="Arial" w:cs="Arial"/>
                <w:noProof/>
                <w:webHidden/>
              </w:rPr>
              <w:instrText xml:space="preserve"> PAGEREF _Toc520814585 \h </w:instrText>
            </w:r>
            <w:r w:rsidR="00EA5256" w:rsidRPr="00AD6487">
              <w:rPr>
                <w:rFonts w:ascii="Arial" w:hAnsi="Arial" w:cs="Arial"/>
                <w:noProof/>
                <w:webHidden/>
              </w:rPr>
            </w:r>
            <w:r w:rsidR="00EA5256" w:rsidRPr="00AD6487">
              <w:rPr>
                <w:rFonts w:ascii="Arial" w:hAnsi="Arial" w:cs="Arial"/>
                <w:noProof/>
                <w:webHidden/>
              </w:rPr>
              <w:fldChar w:fldCharType="separate"/>
            </w:r>
            <w:r w:rsidR="00EA5256">
              <w:rPr>
                <w:rFonts w:ascii="Arial" w:hAnsi="Arial" w:cs="Arial"/>
                <w:noProof/>
                <w:webHidden/>
              </w:rPr>
              <w:t>5</w:t>
            </w:r>
            <w:r w:rsidR="00EA5256" w:rsidRPr="00AD6487">
              <w:rPr>
                <w:rFonts w:ascii="Arial" w:hAnsi="Arial" w:cs="Arial"/>
                <w:noProof/>
                <w:webHidden/>
              </w:rPr>
              <w:fldChar w:fldCharType="end"/>
            </w:r>
          </w:hyperlink>
        </w:p>
        <w:p w:rsidR="00EA5256" w:rsidRPr="00AD6487" w:rsidRDefault="002761A2" w:rsidP="00EA5256">
          <w:pPr>
            <w:pStyle w:val="TOC2"/>
            <w:rPr>
              <w:rFonts w:ascii="Arial" w:eastAsiaTheme="minorEastAsia" w:hAnsi="Arial" w:cs="Arial"/>
              <w:noProof/>
              <w:sz w:val="22"/>
              <w:szCs w:val="22"/>
            </w:rPr>
          </w:pPr>
          <w:hyperlink w:anchor="_Toc520814586" w:history="1">
            <w:r w:rsidR="00EA5256" w:rsidRPr="00AD6487">
              <w:rPr>
                <w:rStyle w:val="Hyperlink"/>
                <w:rFonts w:ascii="Arial" w:hAnsi="Arial" w:cs="Arial"/>
                <w:noProof/>
              </w:rPr>
              <w:t>Key Programme Information</w:t>
            </w:r>
            <w:r w:rsidR="00EA5256" w:rsidRPr="00AD6487">
              <w:rPr>
                <w:rFonts w:ascii="Arial" w:hAnsi="Arial" w:cs="Arial"/>
                <w:noProof/>
                <w:webHidden/>
              </w:rPr>
              <w:tab/>
            </w:r>
            <w:r w:rsidR="00EA5256" w:rsidRPr="00AD6487">
              <w:rPr>
                <w:rFonts w:ascii="Arial" w:hAnsi="Arial" w:cs="Arial"/>
                <w:noProof/>
                <w:webHidden/>
              </w:rPr>
              <w:fldChar w:fldCharType="begin"/>
            </w:r>
            <w:r w:rsidR="00EA5256" w:rsidRPr="00AD6487">
              <w:rPr>
                <w:rFonts w:ascii="Arial" w:hAnsi="Arial" w:cs="Arial"/>
                <w:noProof/>
                <w:webHidden/>
              </w:rPr>
              <w:instrText xml:space="preserve"> PAGEREF _Toc520814586 \h </w:instrText>
            </w:r>
            <w:r w:rsidR="00EA5256" w:rsidRPr="00AD6487">
              <w:rPr>
                <w:rFonts w:ascii="Arial" w:hAnsi="Arial" w:cs="Arial"/>
                <w:noProof/>
                <w:webHidden/>
              </w:rPr>
            </w:r>
            <w:r w:rsidR="00EA5256" w:rsidRPr="00AD6487">
              <w:rPr>
                <w:rFonts w:ascii="Arial" w:hAnsi="Arial" w:cs="Arial"/>
                <w:noProof/>
                <w:webHidden/>
              </w:rPr>
              <w:fldChar w:fldCharType="separate"/>
            </w:r>
            <w:r w:rsidR="00EA5256">
              <w:rPr>
                <w:rFonts w:ascii="Arial" w:hAnsi="Arial" w:cs="Arial"/>
                <w:noProof/>
                <w:webHidden/>
              </w:rPr>
              <w:t>5</w:t>
            </w:r>
            <w:r w:rsidR="00EA5256" w:rsidRPr="00AD6487">
              <w:rPr>
                <w:rFonts w:ascii="Arial" w:hAnsi="Arial" w:cs="Arial"/>
                <w:noProof/>
                <w:webHidden/>
              </w:rPr>
              <w:fldChar w:fldCharType="end"/>
            </w:r>
          </w:hyperlink>
        </w:p>
        <w:p w:rsidR="00EA5256" w:rsidRPr="00AD6487" w:rsidRDefault="002761A2" w:rsidP="00EA5256">
          <w:pPr>
            <w:pStyle w:val="TOC2"/>
            <w:rPr>
              <w:rFonts w:ascii="Arial" w:eastAsiaTheme="minorEastAsia" w:hAnsi="Arial" w:cs="Arial"/>
              <w:noProof/>
              <w:sz w:val="22"/>
              <w:szCs w:val="22"/>
            </w:rPr>
          </w:pPr>
          <w:hyperlink w:anchor="_Toc520814587" w:history="1">
            <w:r w:rsidR="00EA5256" w:rsidRPr="00AD6487">
              <w:rPr>
                <w:rStyle w:val="Hyperlink"/>
                <w:rFonts w:ascii="Arial" w:hAnsi="Arial" w:cs="Arial"/>
                <w:noProof/>
              </w:rPr>
              <w:t>Programme Introduction</w:t>
            </w:r>
            <w:r w:rsidR="00EA5256" w:rsidRPr="00AD6487">
              <w:rPr>
                <w:rFonts w:ascii="Arial" w:hAnsi="Arial" w:cs="Arial"/>
                <w:noProof/>
                <w:webHidden/>
              </w:rPr>
              <w:tab/>
            </w:r>
            <w:r w:rsidR="00EA5256" w:rsidRPr="00AD6487">
              <w:rPr>
                <w:rFonts w:ascii="Arial" w:hAnsi="Arial" w:cs="Arial"/>
                <w:noProof/>
                <w:webHidden/>
              </w:rPr>
              <w:fldChar w:fldCharType="begin"/>
            </w:r>
            <w:r w:rsidR="00EA5256" w:rsidRPr="00AD6487">
              <w:rPr>
                <w:rFonts w:ascii="Arial" w:hAnsi="Arial" w:cs="Arial"/>
                <w:noProof/>
                <w:webHidden/>
              </w:rPr>
              <w:instrText xml:space="preserve"> PAGEREF _Toc520814587 \h </w:instrText>
            </w:r>
            <w:r w:rsidR="00EA5256" w:rsidRPr="00AD6487">
              <w:rPr>
                <w:rFonts w:ascii="Arial" w:hAnsi="Arial" w:cs="Arial"/>
                <w:noProof/>
                <w:webHidden/>
              </w:rPr>
            </w:r>
            <w:r w:rsidR="00EA5256" w:rsidRPr="00AD6487">
              <w:rPr>
                <w:rFonts w:ascii="Arial" w:hAnsi="Arial" w:cs="Arial"/>
                <w:noProof/>
                <w:webHidden/>
              </w:rPr>
              <w:fldChar w:fldCharType="separate"/>
            </w:r>
            <w:r w:rsidR="00EA5256">
              <w:rPr>
                <w:rFonts w:ascii="Arial" w:hAnsi="Arial" w:cs="Arial"/>
                <w:noProof/>
                <w:webHidden/>
              </w:rPr>
              <w:t>6</w:t>
            </w:r>
            <w:r w:rsidR="00EA5256" w:rsidRPr="00AD6487">
              <w:rPr>
                <w:rFonts w:ascii="Arial" w:hAnsi="Arial" w:cs="Arial"/>
                <w:noProof/>
                <w:webHidden/>
              </w:rPr>
              <w:fldChar w:fldCharType="end"/>
            </w:r>
          </w:hyperlink>
        </w:p>
        <w:p w:rsidR="00EA5256" w:rsidRPr="00AD6487" w:rsidRDefault="002761A2" w:rsidP="00EA5256">
          <w:pPr>
            <w:pStyle w:val="TOC2"/>
            <w:rPr>
              <w:rFonts w:ascii="Arial" w:eastAsiaTheme="minorEastAsia" w:hAnsi="Arial" w:cs="Arial"/>
              <w:noProof/>
              <w:sz w:val="22"/>
              <w:szCs w:val="22"/>
            </w:rPr>
          </w:pPr>
          <w:hyperlink w:anchor="_Toc520814588" w:history="1">
            <w:r w:rsidR="00EA5256" w:rsidRPr="00AD6487">
              <w:rPr>
                <w:rStyle w:val="Hyperlink"/>
                <w:rFonts w:ascii="Arial" w:hAnsi="Arial" w:cs="Arial"/>
                <w:noProof/>
              </w:rPr>
              <w:t>Programme Aims</w:t>
            </w:r>
            <w:r w:rsidR="00EA5256" w:rsidRPr="00AD6487">
              <w:rPr>
                <w:rFonts w:ascii="Arial" w:hAnsi="Arial" w:cs="Arial"/>
                <w:noProof/>
                <w:webHidden/>
              </w:rPr>
              <w:tab/>
            </w:r>
            <w:r w:rsidR="00EA5256" w:rsidRPr="00AD6487">
              <w:rPr>
                <w:rFonts w:ascii="Arial" w:hAnsi="Arial" w:cs="Arial"/>
                <w:noProof/>
                <w:webHidden/>
              </w:rPr>
              <w:fldChar w:fldCharType="begin"/>
            </w:r>
            <w:r w:rsidR="00EA5256" w:rsidRPr="00AD6487">
              <w:rPr>
                <w:rFonts w:ascii="Arial" w:hAnsi="Arial" w:cs="Arial"/>
                <w:noProof/>
                <w:webHidden/>
              </w:rPr>
              <w:instrText xml:space="preserve"> PAGEREF _Toc520814588 \h </w:instrText>
            </w:r>
            <w:r w:rsidR="00EA5256" w:rsidRPr="00AD6487">
              <w:rPr>
                <w:rFonts w:ascii="Arial" w:hAnsi="Arial" w:cs="Arial"/>
                <w:noProof/>
                <w:webHidden/>
              </w:rPr>
            </w:r>
            <w:r w:rsidR="00EA5256" w:rsidRPr="00AD6487">
              <w:rPr>
                <w:rFonts w:ascii="Arial" w:hAnsi="Arial" w:cs="Arial"/>
                <w:noProof/>
                <w:webHidden/>
              </w:rPr>
              <w:fldChar w:fldCharType="separate"/>
            </w:r>
            <w:r w:rsidR="00EA5256">
              <w:rPr>
                <w:rFonts w:ascii="Arial" w:hAnsi="Arial" w:cs="Arial"/>
                <w:noProof/>
                <w:webHidden/>
              </w:rPr>
              <w:t>6</w:t>
            </w:r>
            <w:r w:rsidR="00EA5256" w:rsidRPr="00AD6487">
              <w:rPr>
                <w:rFonts w:ascii="Arial" w:hAnsi="Arial" w:cs="Arial"/>
                <w:noProof/>
                <w:webHidden/>
              </w:rPr>
              <w:fldChar w:fldCharType="end"/>
            </w:r>
          </w:hyperlink>
        </w:p>
        <w:p w:rsidR="00EA5256" w:rsidRPr="00AD6487" w:rsidRDefault="002761A2" w:rsidP="00EA5256">
          <w:pPr>
            <w:pStyle w:val="TOC2"/>
            <w:rPr>
              <w:rFonts w:ascii="Arial" w:eastAsiaTheme="minorEastAsia" w:hAnsi="Arial" w:cs="Arial"/>
              <w:noProof/>
              <w:sz w:val="22"/>
              <w:szCs w:val="22"/>
            </w:rPr>
          </w:pPr>
          <w:hyperlink w:anchor="_Toc520814589" w:history="1">
            <w:r w:rsidR="00EA5256" w:rsidRPr="00AD6487">
              <w:rPr>
                <w:rStyle w:val="Hyperlink"/>
                <w:rFonts w:ascii="Arial" w:hAnsi="Arial" w:cs="Arial"/>
                <w:noProof/>
              </w:rPr>
              <w:t>Programme Outcomes</w:t>
            </w:r>
            <w:r w:rsidR="00EA5256" w:rsidRPr="00AD6487">
              <w:rPr>
                <w:rFonts w:ascii="Arial" w:hAnsi="Arial" w:cs="Arial"/>
                <w:noProof/>
                <w:webHidden/>
              </w:rPr>
              <w:tab/>
            </w:r>
            <w:r w:rsidR="00EA5256" w:rsidRPr="00AD6487">
              <w:rPr>
                <w:rFonts w:ascii="Arial" w:hAnsi="Arial" w:cs="Arial"/>
                <w:noProof/>
                <w:webHidden/>
              </w:rPr>
              <w:fldChar w:fldCharType="begin"/>
            </w:r>
            <w:r w:rsidR="00EA5256" w:rsidRPr="00AD6487">
              <w:rPr>
                <w:rFonts w:ascii="Arial" w:hAnsi="Arial" w:cs="Arial"/>
                <w:noProof/>
                <w:webHidden/>
              </w:rPr>
              <w:instrText xml:space="preserve"> PAGEREF _Toc520814589 \h </w:instrText>
            </w:r>
            <w:r w:rsidR="00EA5256" w:rsidRPr="00AD6487">
              <w:rPr>
                <w:rFonts w:ascii="Arial" w:hAnsi="Arial" w:cs="Arial"/>
                <w:noProof/>
                <w:webHidden/>
              </w:rPr>
            </w:r>
            <w:r w:rsidR="00EA5256" w:rsidRPr="00AD6487">
              <w:rPr>
                <w:rFonts w:ascii="Arial" w:hAnsi="Arial" w:cs="Arial"/>
                <w:noProof/>
                <w:webHidden/>
              </w:rPr>
              <w:fldChar w:fldCharType="separate"/>
            </w:r>
            <w:r w:rsidR="00EA5256">
              <w:rPr>
                <w:rFonts w:ascii="Arial" w:hAnsi="Arial" w:cs="Arial"/>
                <w:noProof/>
                <w:webHidden/>
              </w:rPr>
              <w:t>7</w:t>
            </w:r>
            <w:r w:rsidR="00EA5256" w:rsidRPr="00AD6487">
              <w:rPr>
                <w:rFonts w:ascii="Arial" w:hAnsi="Arial" w:cs="Arial"/>
                <w:noProof/>
                <w:webHidden/>
              </w:rPr>
              <w:fldChar w:fldCharType="end"/>
            </w:r>
          </w:hyperlink>
        </w:p>
        <w:p w:rsidR="00EA5256" w:rsidRPr="00AD6487" w:rsidRDefault="002761A2" w:rsidP="00EA5256">
          <w:pPr>
            <w:pStyle w:val="TOC2"/>
            <w:rPr>
              <w:rFonts w:ascii="Arial" w:eastAsiaTheme="minorEastAsia" w:hAnsi="Arial" w:cs="Arial"/>
              <w:noProof/>
              <w:sz w:val="22"/>
              <w:szCs w:val="22"/>
            </w:rPr>
          </w:pPr>
          <w:hyperlink w:anchor="_Toc520814590" w:history="1">
            <w:r w:rsidR="00EA5256" w:rsidRPr="00AD6487">
              <w:rPr>
                <w:rStyle w:val="Hyperlink"/>
                <w:rFonts w:ascii="Arial" w:hAnsi="Arial" w:cs="Arial"/>
                <w:noProof/>
              </w:rPr>
              <w:t>Reference Points</w:t>
            </w:r>
            <w:r w:rsidR="00EA5256" w:rsidRPr="00AD6487">
              <w:rPr>
                <w:rFonts w:ascii="Arial" w:hAnsi="Arial" w:cs="Arial"/>
                <w:noProof/>
                <w:webHidden/>
              </w:rPr>
              <w:tab/>
            </w:r>
            <w:r w:rsidR="00EA5256" w:rsidRPr="00AD6487">
              <w:rPr>
                <w:rFonts w:ascii="Arial" w:hAnsi="Arial" w:cs="Arial"/>
                <w:noProof/>
                <w:webHidden/>
              </w:rPr>
              <w:fldChar w:fldCharType="begin"/>
            </w:r>
            <w:r w:rsidR="00EA5256" w:rsidRPr="00AD6487">
              <w:rPr>
                <w:rFonts w:ascii="Arial" w:hAnsi="Arial" w:cs="Arial"/>
                <w:noProof/>
                <w:webHidden/>
              </w:rPr>
              <w:instrText xml:space="preserve"> PAGEREF _Toc520814590 \h </w:instrText>
            </w:r>
            <w:r w:rsidR="00EA5256" w:rsidRPr="00AD6487">
              <w:rPr>
                <w:rFonts w:ascii="Arial" w:hAnsi="Arial" w:cs="Arial"/>
                <w:noProof/>
                <w:webHidden/>
              </w:rPr>
            </w:r>
            <w:r w:rsidR="00EA5256" w:rsidRPr="00AD6487">
              <w:rPr>
                <w:rFonts w:ascii="Arial" w:hAnsi="Arial" w:cs="Arial"/>
                <w:noProof/>
                <w:webHidden/>
              </w:rPr>
              <w:fldChar w:fldCharType="separate"/>
            </w:r>
            <w:r w:rsidR="00EA5256">
              <w:rPr>
                <w:rFonts w:ascii="Arial" w:hAnsi="Arial" w:cs="Arial"/>
                <w:noProof/>
                <w:webHidden/>
              </w:rPr>
              <w:t>7</w:t>
            </w:r>
            <w:r w:rsidR="00EA5256" w:rsidRPr="00AD6487">
              <w:rPr>
                <w:rFonts w:ascii="Arial" w:hAnsi="Arial" w:cs="Arial"/>
                <w:noProof/>
                <w:webHidden/>
              </w:rPr>
              <w:fldChar w:fldCharType="end"/>
            </w:r>
          </w:hyperlink>
        </w:p>
        <w:p w:rsidR="00EA5256" w:rsidRPr="00AD6487" w:rsidRDefault="002761A2" w:rsidP="00EA5256">
          <w:pPr>
            <w:pStyle w:val="TOC2"/>
            <w:rPr>
              <w:rFonts w:ascii="Arial" w:eastAsiaTheme="minorEastAsia" w:hAnsi="Arial" w:cs="Arial"/>
              <w:noProof/>
              <w:sz w:val="22"/>
              <w:szCs w:val="22"/>
            </w:rPr>
          </w:pPr>
          <w:hyperlink w:anchor="_Toc520814591" w:history="1">
            <w:r w:rsidR="00EA5256" w:rsidRPr="00AD6487">
              <w:rPr>
                <w:rStyle w:val="Hyperlink"/>
                <w:rFonts w:ascii="Arial" w:hAnsi="Arial" w:cs="Arial"/>
                <w:noProof/>
              </w:rPr>
              <w:t>Learning, Teaching and Assessment</w:t>
            </w:r>
            <w:r w:rsidR="00EA5256" w:rsidRPr="00AD6487">
              <w:rPr>
                <w:rFonts w:ascii="Arial" w:hAnsi="Arial" w:cs="Arial"/>
                <w:noProof/>
                <w:webHidden/>
              </w:rPr>
              <w:tab/>
            </w:r>
            <w:r w:rsidR="00EA5256" w:rsidRPr="00AD6487">
              <w:rPr>
                <w:rFonts w:ascii="Arial" w:hAnsi="Arial" w:cs="Arial"/>
                <w:noProof/>
                <w:webHidden/>
              </w:rPr>
              <w:fldChar w:fldCharType="begin"/>
            </w:r>
            <w:r w:rsidR="00EA5256" w:rsidRPr="00AD6487">
              <w:rPr>
                <w:rFonts w:ascii="Arial" w:hAnsi="Arial" w:cs="Arial"/>
                <w:noProof/>
                <w:webHidden/>
              </w:rPr>
              <w:instrText xml:space="preserve"> PAGEREF _Toc520814591 \h </w:instrText>
            </w:r>
            <w:r w:rsidR="00EA5256" w:rsidRPr="00AD6487">
              <w:rPr>
                <w:rFonts w:ascii="Arial" w:hAnsi="Arial" w:cs="Arial"/>
                <w:noProof/>
                <w:webHidden/>
              </w:rPr>
            </w:r>
            <w:r w:rsidR="00EA5256" w:rsidRPr="00AD6487">
              <w:rPr>
                <w:rFonts w:ascii="Arial" w:hAnsi="Arial" w:cs="Arial"/>
                <w:noProof/>
                <w:webHidden/>
              </w:rPr>
              <w:fldChar w:fldCharType="separate"/>
            </w:r>
            <w:r w:rsidR="00EA5256">
              <w:rPr>
                <w:rFonts w:ascii="Arial" w:hAnsi="Arial" w:cs="Arial"/>
                <w:noProof/>
                <w:webHidden/>
              </w:rPr>
              <w:t>7</w:t>
            </w:r>
            <w:r w:rsidR="00EA5256" w:rsidRPr="00AD6487">
              <w:rPr>
                <w:rFonts w:ascii="Arial" w:hAnsi="Arial" w:cs="Arial"/>
                <w:noProof/>
                <w:webHidden/>
              </w:rPr>
              <w:fldChar w:fldCharType="end"/>
            </w:r>
          </w:hyperlink>
        </w:p>
        <w:p w:rsidR="00EA5256" w:rsidRPr="00AD6487" w:rsidRDefault="002761A2" w:rsidP="00EA5256">
          <w:pPr>
            <w:pStyle w:val="TOC2"/>
            <w:rPr>
              <w:rFonts w:ascii="Arial" w:eastAsiaTheme="minorEastAsia" w:hAnsi="Arial" w:cs="Arial"/>
              <w:noProof/>
              <w:sz w:val="22"/>
              <w:szCs w:val="22"/>
            </w:rPr>
          </w:pPr>
          <w:hyperlink w:anchor="_Toc520814592" w:history="1">
            <w:r w:rsidR="00EA5256" w:rsidRPr="00AD6487">
              <w:rPr>
                <w:rStyle w:val="Hyperlink"/>
                <w:rFonts w:ascii="Arial" w:hAnsi="Arial" w:cs="Arial"/>
                <w:noProof/>
              </w:rPr>
              <w:t>Programme Structure</w:t>
            </w:r>
            <w:r w:rsidR="00EA5256" w:rsidRPr="00AD6487">
              <w:rPr>
                <w:rFonts w:ascii="Arial" w:hAnsi="Arial" w:cs="Arial"/>
                <w:noProof/>
                <w:webHidden/>
              </w:rPr>
              <w:tab/>
            </w:r>
            <w:r w:rsidR="00EA5256" w:rsidRPr="00AD6487">
              <w:rPr>
                <w:rFonts w:ascii="Arial" w:hAnsi="Arial" w:cs="Arial"/>
                <w:noProof/>
                <w:webHidden/>
              </w:rPr>
              <w:fldChar w:fldCharType="begin"/>
            </w:r>
            <w:r w:rsidR="00EA5256" w:rsidRPr="00AD6487">
              <w:rPr>
                <w:rFonts w:ascii="Arial" w:hAnsi="Arial" w:cs="Arial"/>
                <w:noProof/>
                <w:webHidden/>
              </w:rPr>
              <w:instrText xml:space="preserve"> PAGEREF _Toc520814592 \h </w:instrText>
            </w:r>
            <w:r w:rsidR="00EA5256" w:rsidRPr="00AD6487">
              <w:rPr>
                <w:rFonts w:ascii="Arial" w:hAnsi="Arial" w:cs="Arial"/>
                <w:noProof/>
                <w:webHidden/>
              </w:rPr>
            </w:r>
            <w:r w:rsidR="00EA5256" w:rsidRPr="00AD6487">
              <w:rPr>
                <w:rFonts w:ascii="Arial" w:hAnsi="Arial" w:cs="Arial"/>
                <w:noProof/>
                <w:webHidden/>
              </w:rPr>
              <w:fldChar w:fldCharType="separate"/>
            </w:r>
            <w:r w:rsidR="00EA5256">
              <w:rPr>
                <w:rFonts w:ascii="Arial" w:hAnsi="Arial" w:cs="Arial"/>
                <w:noProof/>
                <w:webHidden/>
              </w:rPr>
              <w:t>12</w:t>
            </w:r>
            <w:r w:rsidR="00EA5256" w:rsidRPr="00AD6487">
              <w:rPr>
                <w:rFonts w:ascii="Arial" w:hAnsi="Arial" w:cs="Arial"/>
                <w:noProof/>
                <w:webHidden/>
              </w:rPr>
              <w:fldChar w:fldCharType="end"/>
            </w:r>
          </w:hyperlink>
        </w:p>
        <w:p w:rsidR="00EA5256" w:rsidRPr="00AD6487" w:rsidRDefault="002761A2" w:rsidP="00EA5256">
          <w:pPr>
            <w:pStyle w:val="TOC2"/>
            <w:rPr>
              <w:rFonts w:ascii="Arial" w:eastAsiaTheme="minorEastAsia" w:hAnsi="Arial" w:cs="Arial"/>
              <w:noProof/>
              <w:sz w:val="22"/>
              <w:szCs w:val="22"/>
            </w:rPr>
          </w:pPr>
          <w:hyperlink w:anchor="_Toc520814593" w:history="1">
            <w:r w:rsidR="00EA5256" w:rsidRPr="00AD6487">
              <w:rPr>
                <w:rStyle w:val="Hyperlink"/>
                <w:rFonts w:ascii="Arial" w:hAnsi="Arial" w:cs="Arial"/>
                <w:noProof/>
              </w:rPr>
              <w:t>Programme Content</w:t>
            </w:r>
            <w:r w:rsidR="00EA5256" w:rsidRPr="00AD6487">
              <w:rPr>
                <w:rFonts w:ascii="Arial" w:hAnsi="Arial" w:cs="Arial"/>
                <w:noProof/>
                <w:webHidden/>
              </w:rPr>
              <w:tab/>
            </w:r>
            <w:r w:rsidR="00EA5256" w:rsidRPr="00AD6487">
              <w:rPr>
                <w:rFonts w:ascii="Arial" w:hAnsi="Arial" w:cs="Arial"/>
                <w:noProof/>
                <w:webHidden/>
              </w:rPr>
              <w:fldChar w:fldCharType="begin"/>
            </w:r>
            <w:r w:rsidR="00EA5256" w:rsidRPr="00AD6487">
              <w:rPr>
                <w:rFonts w:ascii="Arial" w:hAnsi="Arial" w:cs="Arial"/>
                <w:noProof/>
                <w:webHidden/>
              </w:rPr>
              <w:instrText xml:space="preserve"> PAGEREF _Toc520814593 \h </w:instrText>
            </w:r>
            <w:r w:rsidR="00EA5256" w:rsidRPr="00AD6487">
              <w:rPr>
                <w:rFonts w:ascii="Arial" w:hAnsi="Arial" w:cs="Arial"/>
                <w:noProof/>
                <w:webHidden/>
              </w:rPr>
            </w:r>
            <w:r w:rsidR="00EA5256" w:rsidRPr="00AD6487">
              <w:rPr>
                <w:rFonts w:ascii="Arial" w:hAnsi="Arial" w:cs="Arial"/>
                <w:noProof/>
                <w:webHidden/>
              </w:rPr>
              <w:fldChar w:fldCharType="separate"/>
            </w:r>
            <w:r w:rsidR="00EA5256">
              <w:rPr>
                <w:rFonts w:ascii="Arial" w:hAnsi="Arial" w:cs="Arial"/>
                <w:noProof/>
                <w:webHidden/>
              </w:rPr>
              <w:t>12</w:t>
            </w:r>
            <w:r w:rsidR="00EA5256" w:rsidRPr="00AD6487">
              <w:rPr>
                <w:rFonts w:ascii="Arial" w:hAnsi="Arial" w:cs="Arial"/>
                <w:noProof/>
                <w:webHidden/>
              </w:rPr>
              <w:fldChar w:fldCharType="end"/>
            </w:r>
          </w:hyperlink>
        </w:p>
        <w:p w:rsidR="00EA5256" w:rsidRPr="00AD6487" w:rsidRDefault="002761A2" w:rsidP="00EA5256">
          <w:pPr>
            <w:pStyle w:val="TOC2"/>
            <w:rPr>
              <w:rFonts w:ascii="Arial" w:eastAsiaTheme="minorEastAsia" w:hAnsi="Arial" w:cs="Arial"/>
              <w:noProof/>
              <w:sz w:val="22"/>
              <w:szCs w:val="22"/>
            </w:rPr>
          </w:pPr>
          <w:hyperlink w:anchor="_Toc520814594" w:history="1">
            <w:r w:rsidR="00EA5256" w:rsidRPr="00AD6487">
              <w:rPr>
                <w:rStyle w:val="Hyperlink"/>
                <w:rFonts w:ascii="Arial" w:hAnsi="Arial" w:cs="Arial"/>
                <w:noProof/>
              </w:rPr>
              <w:t>Programme Modules</w:t>
            </w:r>
            <w:r w:rsidR="00EA5256" w:rsidRPr="00AD6487">
              <w:rPr>
                <w:rFonts w:ascii="Arial" w:hAnsi="Arial" w:cs="Arial"/>
                <w:noProof/>
                <w:webHidden/>
              </w:rPr>
              <w:tab/>
            </w:r>
            <w:r w:rsidR="00EA5256" w:rsidRPr="00AD6487">
              <w:rPr>
                <w:rFonts w:ascii="Arial" w:hAnsi="Arial" w:cs="Arial"/>
                <w:noProof/>
                <w:webHidden/>
              </w:rPr>
              <w:fldChar w:fldCharType="begin"/>
            </w:r>
            <w:r w:rsidR="00EA5256" w:rsidRPr="00AD6487">
              <w:rPr>
                <w:rFonts w:ascii="Arial" w:hAnsi="Arial" w:cs="Arial"/>
                <w:noProof/>
                <w:webHidden/>
              </w:rPr>
              <w:instrText xml:space="preserve"> PAGEREF _Toc520814594 \h </w:instrText>
            </w:r>
            <w:r w:rsidR="00EA5256" w:rsidRPr="00AD6487">
              <w:rPr>
                <w:rFonts w:ascii="Arial" w:hAnsi="Arial" w:cs="Arial"/>
                <w:noProof/>
                <w:webHidden/>
              </w:rPr>
            </w:r>
            <w:r w:rsidR="00EA5256" w:rsidRPr="00AD6487">
              <w:rPr>
                <w:rFonts w:ascii="Arial" w:hAnsi="Arial" w:cs="Arial"/>
                <w:noProof/>
                <w:webHidden/>
              </w:rPr>
              <w:fldChar w:fldCharType="separate"/>
            </w:r>
            <w:r w:rsidR="00EA5256">
              <w:rPr>
                <w:rFonts w:ascii="Arial" w:hAnsi="Arial" w:cs="Arial"/>
                <w:noProof/>
                <w:webHidden/>
              </w:rPr>
              <w:t>17</w:t>
            </w:r>
            <w:r w:rsidR="00EA5256" w:rsidRPr="00AD6487">
              <w:rPr>
                <w:rFonts w:ascii="Arial" w:hAnsi="Arial" w:cs="Arial"/>
                <w:noProof/>
                <w:webHidden/>
              </w:rPr>
              <w:fldChar w:fldCharType="end"/>
            </w:r>
          </w:hyperlink>
        </w:p>
        <w:p w:rsidR="00EA5256" w:rsidRPr="00AD6487" w:rsidRDefault="002761A2" w:rsidP="00EA5256">
          <w:pPr>
            <w:pStyle w:val="TOC2"/>
            <w:rPr>
              <w:rFonts w:ascii="Arial" w:eastAsiaTheme="minorEastAsia" w:hAnsi="Arial" w:cs="Arial"/>
              <w:noProof/>
              <w:sz w:val="22"/>
              <w:szCs w:val="22"/>
            </w:rPr>
          </w:pPr>
          <w:hyperlink w:anchor="_Toc520814595" w:history="1">
            <w:r w:rsidR="00EA5256" w:rsidRPr="00AD6487">
              <w:rPr>
                <w:rStyle w:val="Hyperlink"/>
                <w:rFonts w:ascii="Arial" w:hAnsi="Arial" w:cs="Arial"/>
                <w:noProof/>
              </w:rPr>
              <w:t>Programme Diagram</w:t>
            </w:r>
            <w:r w:rsidR="00EA5256" w:rsidRPr="00AD6487">
              <w:rPr>
                <w:rFonts w:ascii="Arial" w:hAnsi="Arial" w:cs="Arial"/>
                <w:noProof/>
                <w:webHidden/>
              </w:rPr>
              <w:tab/>
            </w:r>
            <w:r w:rsidR="00EA5256" w:rsidRPr="00AD6487">
              <w:rPr>
                <w:rFonts w:ascii="Arial" w:hAnsi="Arial" w:cs="Arial"/>
                <w:noProof/>
                <w:webHidden/>
              </w:rPr>
              <w:fldChar w:fldCharType="begin"/>
            </w:r>
            <w:r w:rsidR="00EA5256" w:rsidRPr="00AD6487">
              <w:rPr>
                <w:rFonts w:ascii="Arial" w:hAnsi="Arial" w:cs="Arial"/>
                <w:noProof/>
                <w:webHidden/>
              </w:rPr>
              <w:instrText xml:space="preserve"> PAGEREF _Toc520814595 \h </w:instrText>
            </w:r>
            <w:r w:rsidR="00EA5256" w:rsidRPr="00AD6487">
              <w:rPr>
                <w:rFonts w:ascii="Arial" w:hAnsi="Arial" w:cs="Arial"/>
                <w:noProof/>
                <w:webHidden/>
              </w:rPr>
            </w:r>
            <w:r w:rsidR="00EA5256" w:rsidRPr="00AD6487">
              <w:rPr>
                <w:rFonts w:ascii="Arial" w:hAnsi="Arial" w:cs="Arial"/>
                <w:noProof/>
                <w:webHidden/>
              </w:rPr>
              <w:fldChar w:fldCharType="separate"/>
            </w:r>
            <w:r w:rsidR="00EA5256">
              <w:rPr>
                <w:rFonts w:ascii="Arial" w:hAnsi="Arial" w:cs="Arial"/>
                <w:noProof/>
                <w:webHidden/>
              </w:rPr>
              <w:t>20</w:t>
            </w:r>
            <w:r w:rsidR="00EA5256" w:rsidRPr="00AD6487">
              <w:rPr>
                <w:rFonts w:ascii="Arial" w:hAnsi="Arial" w:cs="Arial"/>
                <w:noProof/>
                <w:webHidden/>
              </w:rPr>
              <w:fldChar w:fldCharType="end"/>
            </w:r>
          </w:hyperlink>
        </w:p>
        <w:p w:rsidR="00EA5256" w:rsidRPr="00AD6487" w:rsidRDefault="002761A2" w:rsidP="00EA5256">
          <w:pPr>
            <w:pStyle w:val="TOC2"/>
            <w:rPr>
              <w:rFonts w:ascii="Arial" w:eastAsiaTheme="minorEastAsia" w:hAnsi="Arial" w:cs="Arial"/>
              <w:noProof/>
              <w:sz w:val="22"/>
              <w:szCs w:val="22"/>
            </w:rPr>
          </w:pPr>
          <w:hyperlink w:anchor="_Toc520814596" w:history="1">
            <w:r w:rsidR="00EA5256" w:rsidRPr="00AD6487">
              <w:rPr>
                <w:rStyle w:val="Hyperlink"/>
                <w:rFonts w:ascii="Arial" w:hAnsi="Arial" w:cs="Arial"/>
                <w:noProof/>
              </w:rPr>
              <w:t>Mapping of Module Learning Outcomes to Level Outcomes</w:t>
            </w:r>
            <w:r w:rsidR="00EA5256" w:rsidRPr="00AD6487">
              <w:rPr>
                <w:rFonts w:ascii="Arial" w:hAnsi="Arial" w:cs="Arial"/>
                <w:noProof/>
                <w:webHidden/>
              </w:rPr>
              <w:tab/>
            </w:r>
            <w:r w:rsidR="00EA5256" w:rsidRPr="00AD6487">
              <w:rPr>
                <w:rFonts w:ascii="Arial" w:hAnsi="Arial" w:cs="Arial"/>
                <w:noProof/>
                <w:webHidden/>
              </w:rPr>
              <w:fldChar w:fldCharType="begin"/>
            </w:r>
            <w:r w:rsidR="00EA5256" w:rsidRPr="00AD6487">
              <w:rPr>
                <w:rFonts w:ascii="Arial" w:hAnsi="Arial" w:cs="Arial"/>
                <w:noProof/>
                <w:webHidden/>
              </w:rPr>
              <w:instrText xml:space="preserve"> PAGEREF _Toc520814596 \h </w:instrText>
            </w:r>
            <w:r w:rsidR="00EA5256" w:rsidRPr="00AD6487">
              <w:rPr>
                <w:rFonts w:ascii="Arial" w:hAnsi="Arial" w:cs="Arial"/>
                <w:noProof/>
                <w:webHidden/>
              </w:rPr>
            </w:r>
            <w:r w:rsidR="00EA5256" w:rsidRPr="00AD6487">
              <w:rPr>
                <w:rFonts w:ascii="Arial" w:hAnsi="Arial" w:cs="Arial"/>
                <w:noProof/>
                <w:webHidden/>
              </w:rPr>
              <w:fldChar w:fldCharType="separate"/>
            </w:r>
            <w:r w:rsidR="00EA5256">
              <w:rPr>
                <w:rFonts w:ascii="Arial" w:hAnsi="Arial" w:cs="Arial"/>
                <w:noProof/>
                <w:webHidden/>
              </w:rPr>
              <w:t>23</w:t>
            </w:r>
            <w:r w:rsidR="00EA5256" w:rsidRPr="00AD6487">
              <w:rPr>
                <w:rFonts w:ascii="Arial" w:hAnsi="Arial" w:cs="Arial"/>
                <w:noProof/>
                <w:webHidden/>
              </w:rPr>
              <w:fldChar w:fldCharType="end"/>
            </w:r>
          </w:hyperlink>
        </w:p>
        <w:p w:rsidR="00EA5256" w:rsidRPr="00AD6487" w:rsidRDefault="002761A2" w:rsidP="00EA5256">
          <w:pPr>
            <w:pStyle w:val="TOC2"/>
            <w:rPr>
              <w:rFonts w:ascii="Arial" w:eastAsiaTheme="minorEastAsia" w:hAnsi="Arial" w:cs="Arial"/>
              <w:noProof/>
              <w:sz w:val="22"/>
              <w:szCs w:val="22"/>
            </w:rPr>
          </w:pPr>
          <w:hyperlink w:anchor="_Toc520814597" w:history="1">
            <w:r w:rsidR="00EA5256" w:rsidRPr="00AD6487">
              <w:rPr>
                <w:rStyle w:val="Hyperlink"/>
                <w:rFonts w:ascii="Arial" w:hAnsi="Arial" w:cs="Arial"/>
                <w:noProof/>
              </w:rPr>
              <w:t>Resources</w:t>
            </w:r>
            <w:r w:rsidR="00EA5256" w:rsidRPr="00AD6487">
              <w:rPr>
                <w:rFonts w:ascii="Arial" w:hAnsi="Arial" w:cs="Arial"/>
                <w:noProof/>
                <w:webHidden/>
              </w:rPr>
              <w:tab/>
            </w:r>
            <w:r w:rsidR="00EA5256" w:rsidRPr="00AD6487">
              <w:rPr>
                <w:rFonts w:ascii="Arial" w:hAnsi="Arial" w:cs="Arial"/>
                <w:noProof/>
                <w:webHidden/>
              </w:rPr>
              <w:fldChar w:fldCharType="begin"/>
            </w:r>
            <w:r w:rsidR="00EA5256" w:rsidRPr="00AD6487">
              <w:rPr>
                <w:rFonts w:ascii="Arial" w:hAnsi="Arial" w:cs="Arial"/>
                <w:noProof/>
                <w:webHidden/>
              </w:rPr>
              <w:instrText xml:space="preserve"> PAGEREF _Toc520814597 \h </w:instrText>
            </w:r>
            <w:r w:rsidR="00EA5256" w:rsidRPr="00AD6487">
              <w:rPr>
                <w:rFonts w:ascii="Arial" w:hAnsi="Arial" w:cs="Arial"/>
                <w:noProof/>
                <w:webHidden/>
              </w:rPr>
            </w:r>
            <w:r w:rsidR="00EA5256" w:rsidRPr="00AD6487">
              <w:rPr>
                <w:rFonts w:ascii="Arial" w:hAnsi="Arial" w:cs="Arial"/>
                <w:noProof/>
                <w:webHidden/>
              </w:rPr>
              <w:fldChar w:fldCharType="separate"/>
            </w:r>
            <w:r w:rsidR="00EA5256">
              <w:rPr>
                <w:rFonts w:ascii="Arial" w:hAnsi="Arial" w:cs="Arial"/>
                <w:noProof/>
                <w:webHidden/>
              </w:rPr>
              <w:t>26</w:t>
            </w:r>
            <w:r w:rsidR="00EA5256" w:rsidRPr="00AD6487">
              <w:rPr>
                <w:rFonts w:ascii="Arial" w:hAnsi="Arial" w:cs="Arial"/>
                <w:noProof/>
                <w:webHidden/>
              </w:rPr>
              <w:fldChar w:fldCharType="end"/>
            </w:r>
          </w:hyperlink>
        </w:p>
        <w:p w:rsidR="00EA5256" w:rsidRPr="00AD6487" w:rsidRDefault="002761A2" w:rsidP="00EA5256">
          <w:pPr>
            <w:pStyle w:val="TOC2"/>
            <w:rPr>
              <w:rFonts w:ascii="Arial" w:eastAsiaTheme="minorEastAsia" w:hAnsi="Arial" w:cs="Arial"/>
              <w:noProof/>
              <w:sz w:val="22"/>
              <w:szCs w:val="22"/>
            </w:rPr>
          </w:pPr>
          <w:hyperlink w:anchor="_Toc520814598" w:history="1">
            <w:r w:rsidR="00EA5256" w:rsidRPr="00AD6487">
              <w:rPr>
                <w:rStyle w:val="Hyperlink"/>
                <w:rFonts w:ascii="Arial" w:hAnsi="Arial" w:cs="Arial"/>
                <w:noProof/>
              </w:rPr>
              <w:t>Student Support</w:t>
            </w:r>
            <w:r w:rsidR="00EA5256" w:rsidRPr="00AD6487">
              <w:rPr>
                <w:rFonts w:ascii="Arial" w:hAnsi="Arial" w:cs="Arial"/>
                <w:noProof/>
                <w:webHidden/>
              </w:rPr>
              <w:tab/>
            </w:r>
            <w:r w:rsidR="00EA5256" w:rsidRPr="00AD6487">
              <w:rPr>
                <w:rFonts w:ascii="Arial" w:hAnsi="Arial" w:cs="Arial"/>
                <w:noProof/>
                <w:webHidden/>
              </w:rPr>
              <w:fldChar w:fldCharType="begin"/>
            </w:r>
            <w:r w:rsidR="00EA5256" w:rsidRPr="00AD6487">
              <w:rPr>
                <w:rFonts w:ascii="Arial" w:hAnsi="Arial" w:cs="Arial"/>
                <w:noProof/>
                <w:webHidden/>
              </w:rPr>
              <w:instrText xml:space="preserve"> PAGEREF _Toc520814598 \h </w:instrText>
            </w:r>
            <w:r w:rsidR="00EA5256" w:rsidRPr="00AD6487">
              <w:rPr>
                <w:rFonts w:ascii="Arial" w:hAnsi="Arial" w:cs="Arial"/>
                <w:noProof/>
                <w:webHidden/>
              </w:rPr>
            </w:r>
            <w:r w:rsidR="00EA5256" w:rsidRPr="00AD6487">
              <w:rPr>
                <w:rFonts w:ascii="Arial" w:hAnsi="Arial" w:cs="Arial"/>
                <w:noProof/>
                <w:webHidden/>
              </w:rPr>
              <w:fldChar w:fldCharType="separate"/>
            </w:r>
            <w:r w:rsidR="00EA5256">
              <w:rPr>
                <w:rFonts w:ascii="Arial" w:hAnsi="Arial" w:cs="Arial"/>
                <w:noProof/>
                <w:webHidden/>
              </w:rPr>
              <w:t>27</w:t>
            </w:r>
            <w:r w:rsidR="00EA5256" w:rsidRPr="00AD6487">
              <w:rPr>
                <w:rFonts w:ascii="Arial" w:hAnsi="Arial" w:cs="Arial"/>
                <w:noProof/>
                <w:webHidden/>
              </w:rPr>
              <w:fldChar w:fldCharType="end"/>
            </w:r>
          </w:hyperlink>
        </w:p>
        <w:p w:rsidR="00EA5256" w:rsidRPr="00AD6487" w:rsidRDefault="002761A2" w:rsidP="00EA5256">
          <w:pPr>
            <w:pStyle w:val="TOC2"/>
            <w:rPr>
              <w:rFonts w:ascii="Arial" w:eastAsiaTheme="minorEastAsia" w:hAnsi="Arial" w:cs="Arial"/>
              <w:noProof/>
              <w:sz w:val="22"/>
              <w:szCs w:val="22"/>
            </w:rPr>
          </w:pPr>
          <w:hyperlink w:anchor="_Toc520814599" w:history="1">
            <w:r w:rsidR="00EA5256" w:rsidRPr="00AD6487">
              <w:rPr>
                <w:rStyle w:val="Hyperlink"/>
                <w:rFonts w:ascii="Arial" w:hAnsi="Arial" w:cs="Arial"/>
                <w:noProof/>
              </w:rPr>
              <w:t>Monitoring the quality of your programme</w:t>
            </w:r>
            <w:r w:rsidR="00EA5256" w:rsidRPr="00AD6487">
              <w:rPr>
                <w:rFonts w:ascii="Arial" w:hAnsi="Arial" w:cs="Arial"/>
                <w:noProof/>
                <w:webHidden/>
              </w:rPr>
              <w:tab/>
            </w:r>
            <w:r w:rsidR="00EA5256" w:rsidRPr="00AD6487">
              <w:rPr>
                <w:rFonts w:ascii="Arial" w:hAnsi="Arial" w:cs="Arial"/>
                <w:noProof/>
                <w:webHidden/>
              </w:rPr>
              <w:fldChar w:fldCharType="begin"/>
            </w:r>
            <w:r w:rsidR="00EA5256" w:rsidRPr="00AD6487">
              <w:rPr>
                <w:rFonts w:ascii="Arial" w:hAnsi="Arial" w:cs="Arial"/>
                <w:noProof/>
                <w:webHidden/>
              </w:rPr>
              <w:instrText xml:space="preserve"> PAGEREF _Toc520814599 \h </w:instrText>
            </w:r>
            <w:r w:rsidR="00EA5256" w:rsidRPr="00AD6487">
              <w:rPr>
                <w:rFonts w:ascii="Arial" w:hAnsi="Arial" w:cs="Arial"/>
                <w:noProof/>
                <w:webHidden/>
              </w:rPr>
            </w:r>
            <w:r w:rsidR="00EA5256" w:rsidRPr="00AD6487">
              <w:rPr>
                <w:rFonts w:ascii="Arial" w:hAnsi="Arial" w:cs="Arial"/>
                <w:noProof/>
                <w:webHidden/>
              </w:rPr>
              <w:fldChar w:fldCharType="separate"/>
            </w:r>
            <w:r w:rsidR="00EA5256">
              <w:rPr>
                <w:rFonts w:ascii="Arial" w:hAnsi="Arial" w:cs="Arial"/>
                <w:noProof/>
                <w:webHidden/>
              </w:rPr>
              <w:t>29</w:t>
            </w:r>
            <w:r w:rsidR="00EA5256" w:rsidRPr="00AD6487">
              <w:rPr>
                <w:rFonts w:ascii="Arial" w:hAnsi="Arial" w:cs="Arial"/>
                <w:noProof/>
                <w:webHidden/>
              </w:rPr>
              <w:fldChar w:fldCharType="end"/>
            </w:r>
          </w:hyperlink>
        </w:p>
        <w:p w:rsidR="00EA5256" w:rsidRPr="00AD6487" w:rsidRDefault="002761A2" w:rsidP="00EA5256">
          <w:pPr>
            <w:pStyle w:val="TOC2"/>
            <w:rPr>
              <w:rFonts w:ascii="Arial" w:eastAsiaTheme="minorEastAsia" w:hAnsi="Arial" w:cs="Arial"/>
              <w:noProof/>
              <w:sz w:val="22"/>
              <w:szCs w:val="22"/>
            </w:rPr>
          </w:pPr>
          <w:hyperlink w:anchor="_Toc520814600" w:history="1">
            <w:r w:rsidR="00EA5256" w:rsidRPr="00AD6487">
              <w:rPr>
                <w:rStyle w:val="Hyperlink"/>
                <w:rFonts w:ascii="Arial" w:hAnsi="Arial" w:cs="Arial"/>
                <w:noProof/>
              </w:rPr>
              <w:t>Indicators of quality and standards</w:t>
            </w:r>
            <w:r w:rsidR="00EA5256" w:rsidRPr="00AD6487">
              <w:rPr>
                <w:rFonts w:ascii="Arial" w:hAnsi="Arial" w:cs="Arial"/>
                <w:noProof/>
                <w:webHidden/>
              </w:rPr>
              <w:tab/>
            </w:r>
            <w:r w:rsidR="00EA5256" w:rsidRPr="00AD6487">
              <w:rPr>
                <w:rFonts w:ascii="Arial" w:hAnsi="Arial" w:cs="Arial"/>
                <w:noProof/>
                <w:webHidden/>
              </w:rPr>
              <w:fldChar w:fldCharType="begin"/>
            </w:r>
            <w:r w:rsidR="00EA5256" w:rsidRPr="00AD6487">
              <w:rPr>
                <w:rFonts w:ascii="Arial" w:hAnsi="Arial" w:cs="Arial"/>
                <w:noProof/>
                <w:webHidden/>
              </w:rPr>
              <w:instrText xml:space="preserve"> PAGEREF _Toc520814600 \h </w:instrText>
            </w:r>
            <w:r w:rsidR="00EA5256" w:rsidRPr="00AD6487">
              <w:rPr>
                <w:rFonts w:ascii="Arial" w:hAnsi="Arial" w:cs="Arial"/>
                <w:noProof/>
                <w:webHidden/>
              </w:rPr>
            </w:r>
            <w:r w:rsidR="00EA5256" w:rsidRPr="00AD6487">
              <w:rPr>
                <w:rFonts w:ascii="Arial" w:hAnsi="Arial" w:cs="Arial"/>
                <w:noProof/>
                <w:webHidden/>
              </w:rPr>
              <w:fldChar w:fldCharType="separate"/>
            </w:r>
            <w:r w:rsidR="00EA5256">
              <w:rPr>
                <w:rFonts w:ascii="Arial" w:hAnsi="Arial" w:cs="Arial"/>
                <w:noProof/>
                <w:webHidden/>
              </w:rPr>
              <w:t>29</w:t>
            </w:r>
            <w:r w:rsidR="00EA5256" w:rsidRPr="00AD6487">
              <w:rPr>
                <w:rFonts w:ascii="Arial" w:hAnsi="Arial" w:cs="Arial"/>
                <w:noProof/>
                <w:webHidden/>
              </w:rPr>
              <w:fldChar w:fldCharType="end"/>
            </w:r>
          </w:hyperlink>
        </w:p>
        <w:p w:rsidR="00EA5256" w:rsidRPr="00AD6487" w:rsidRDefault="00EA5256" w:rsidP="00EA5256">
          <w:pPr>
            <w:spacing w:after="40"/>
            <w:rPr>
              <w:rFonts w:ascii="Arial" w:hAnsi="Arial" w:cs="Arial"/>
            </w:rPr>
          </w:pPr>
          <w:r w:rsidRPr="00AD6487">
            <w:rPr>
              <w:rFonts w:ascii="Arial" w:hAnsi="Arial" w:cs="Arial"/>
              <w:b/>
              <w:bCs/>
              <w:noProof/>
            </w:rPr>
            <w:fldChar w:fldCharType="end"/>
          </w:r>
        </w:p>
      </w:sdtContent>
    </w:sdt>
    <w:p w:rsidR="00EA5256" w:rsidRDefault="00EA5256" w:rsidP="00EA5256">
      <w:pPr>
        <w:spacing w:after="160" w:line="259" w:lineRule="auto"/>
        <w:rPr>
          <w:rFonts w:ascii="Arial" w:hAnsi="Arial" w:cs="Arial"/>
        </w:rPr>
      </w:pPr>
      <w:r>
        <w:rPr>
          <w:rFonts w:ascii="Arial" w:hAnsi="Arial" w:cs="Arial"/>
        </w:rPr>
        <w:br w:type="page"/>
      </w:r>
    </w:p>
    <w:p w:rsidR="00EA5256" w:rsidRPr="00AD6487" w:rsidRDefault="00EA5256" w:rsidP="00EA5256">
      <w:pPr>
        <w:rPr>
          <w:rFonts w:ascii="Arial" w:hAnsi="Arial" w:cs="Arial"/>
        </w:rPr>
      </w:pPr>
    </w:p>
    <w:p w:rsidR="00EA5256" w:rsidRPr="00AD6487" w:rsidRDefault="00EA5256" w:rsidP="00EA5256">
      <w:pPr>
        <w:pStyle w:val="Heading1"/>
        <w:rPr>
          <w:rFonts w:ascii="Arial" w:hAnsi="Arial" w:cs="Arial"/>
        </w:rPr>
      </w:pPr>
      <w:bookmarkStart w:id="0" w:name="_Toc520814583"/>
      <w:r w:rsidRPr="00AD6487">
        <w:rPr>
          <w:rFonts w:ascii="Arial" w:hAnsi="Arial" w:cs="Arial"/>
        </w:rPr>
        <w:t>Section One</w:t>
      </w:r>
      <w:bookmarkEnd w:id="0"/>
    </w:p>
    <w:p w:rsidR="00EA5256" w:rsidRPr="00AD6487" w:rsidRDefault="00EA5256" w:rsidP="00EA5256">
      <w:pPr>
        <w:rPr>
          <w:rFonts w:ascii="Arial" w:hAnsi="Arial" w:cs="Arial"/>
          <w:sz w:val="32"/>
        </w:rPr>
      </w:pPr>
      <w:r w:rsidRPr="00AD6487">
        <w:rPr>
          <w:rFonts w:ascii="Arial" w:hAnsi="Arial" w:cs="Arial"/>
        </w:rPr>
        <w:br w:type="page"/>
      </w:r>
    </w:p>
    <w:p w:rsidR="00EA5256" w:rsidRPr="00AD6487" w:rsidRDefault="00EA5256" w:rsidP="00EA5256">
      <w:pPr>
        <w:pStyle w:val="Heading2"/>
        <w:rPr>
          <w:rFonts w:ascii="Arial" w:hAnsi="Arial" w:cs="Arial"/>
        </w:rPr>
      </w:pPr>
      <w:bookmarkStart w:id="1" w:name="_Toc520814584"/>
      <w:r w:rsidRPr="00AD6487">
        <w:rPr>
          <w:rFonts w:ascii="Arial" w:hAnsi="Arial" w:cs="Arial"/>
        </w:rPr>
        <w:lastRenderedPageBreak/>
        <w:t xml:space="preserve">About the Programme </w:t>
      </w:r>
      <w:bookmarkEnd w:id="1"/>
    </w:p>
    <w:p w:rsidR="00EA5256" w:rsidRDefault="00EA5256" w:rsidP="00EA5256">
      <w:pPr>
        <w:rPr>
          <w:rFonts w:ascii="Arial" w:hAnsi="Arial" w:cs="Arial"/>
        </w:rPr>
      </w:pPr>
      <w:r w:rsidRPr="00AD6487">
        <w:rPr>
          <w:rFonts w:ascii="Arial" w:hAnsi="Arial" w:cs="Arial"/>
        </w:rPr>
        <w:t xml:space="preserve">This handbook provides you with basic information about your programme. Through the approved programme specification, it provides you with the introduction, aims and objectives of the programme, and outlines the content and how this will be delivered. </w:t>
      </w:r>
    </w:p>
    <w:p w:rsidR="00EA5256" w:rsidRPr="00AD6487" w:rsidRDefault="00EA5256" w:rsidP="00EA5256">
      <w:pPr>
        <w:rPr>
          <w:rFonts w:ascii="Arial" w:hAnsi="Arial" w:cs="Arial"/>
        </w:rPr>
      </w:pPr>
    </w:p>
    <w:p w:rsidR="00EA5256" w:rsidRDefault="00EA5256" w:rsidP="00EA5256">
      <w:pPr>
        <w:rPr>
          <w:rFonts w:ascii="Arial" w:hAnsi="Arial" w:cs="Arial"/>
        </w:rPr>
      </w:pPr>
      <w:r w:rsidRPr="00AD6487">
        <w:rPr>
          <w:rFonts w:ascii="Arial" w:hAnsi="Arial" w:cs="Arial"/>
        </w:rPr>
        <w:t>It also provides some important information about key policies that apply to your academic studies, which you should ensure that you read; and explains how students can be involved in the decision-making process at both programme and School level.</w:t>
      </w:r>
    </w:p>
    <w:p w:rsidR="00EA5256" w:rsidRPr="00AD6487" w:rsidRDefault="00EA5256" w:rsidP="00EA5256">
      <w:pPr>
        <w:rPr>
          <w:rFonts w:ascii="Arial" w:hAnsi="Arial" w:cs="Arial"/>
        </w:rPr>
      </w:pPr>
    </w:p>
    <w:p w:rsidR="00EA5256" w:rsidRDefault="00EA5256" w:rsidP="00EA5256">
      <w:pPr>
        <w:rPr>
          <w:rFonts w:ascii="Arial" w:hAnsi="Arial" w:cs="Arial"/>
        </w:rPr>
      </w:pPr>
      <w:r w:rsidRPr="00AD6487">
        <w:rPr>
          <w:rFonts w:ascii="Arial" w:hAnsi="Arial" w:cs="Arial"/>
        </w:rPr>
        <w:t xml:space="preserve">You should keep this handbook as a reference document. </w:t>
      </w:r>
    </w:p>
    <w:p w:rsidR="00EA5256" w:rsidRPr="00AD6487" w:rsidRDefault="00EA5256" w:rsidP="00EA5256">
      <w:pPr>
        <w:rPr>
          <w:rFonts w:ascii="Arial" w:hAnsi="Arial" w:cs="Arial"/>
        </w:rPr>
      </w:pPr>
    </w:p>
    <w:p w:rsidR="00EA5256" w:rsidRDefault="00EA5256" w:rsidP="00EA5256">
      <w:pPr>
        <w:rPr>
          <w:rFonts w:ascii="Arial" w:hAnsi="Arial" w:cs="Arial"/>
        </w:rPr>
      </w:pPr>
      <w:r w:rsidRPr="00AD6487">
        <w:rPr>
          <w:rFonts w:ascii="Arial" w:hAnsi="Arial" w:cs="Arial"/>
        </w:rPr>
        <w:t xml:space="preserve">Your programme is subject to a rigorous process of quality assurance and enhancement. This may result in changes to individual modules as the programme develops, to ensure that the relevance and quality of the programme </w:t>
      </w:r>
      <w:r w:rsidRPr="00AD6487">
        <w:rPr>
          <w:rFonts w:ascii="Arial" w:hAnsi="Arial" w:cs="Arial"/>
          <w:noProof/>
        </w:rPr>
        <w:t>are</w:t>
      </w:r>
      <w:r w:rsidRPr="00AD6487">
        <w:rPr>
          <w:rFonts w:ascii="Arial" w:hAnsi="Arial" w:cs="Arial"/>
        </w:rPr>
        <w:t xml:space="preserve"> upheld. You will be consulted either directly or through your elected student representatives (see Section Three of this handbook) before any changes are made. </w:t>
      </w:r>
    </w:p>
    <w:p w:rsidR="00EA5256" w:rsidRPr="00AD6487" w:rsidRDefault="00EA5256" w:rsidP="00EA5256">
      <w:pPr>
        <w:rPr>
          <w:rFonts w:ascii="Arial" w:hAnsi="Arial" w:cs="Arial"/>
        </w:rPr>
      </w:pPr>
    </w:p>
    <w:p w:rsidR="00EA5256" w:rsidRDefault="00EA5256" w:rsidP="00EA5256">
      <w:pPr>
        <w:rPr>
          <w:rFonts w:ascii="Arial" w:hAnsi="Arial" w:cs="Arial"/>
        </w:rPr>
      </w:pPr>
      <w:r w:rsidRPr="00AD6487">
        <w:rPr>
          <w:rFonts w:ascii="Arial" w:hAnsi="Arial" w:cs="Arial"/>
        </w:rPr>
        <w:t xml:space="preserve">Every effort has been made to ensure the accuracy of all the information contained </w:t>
      </w:r>
      <w:r w:rsidRPr="00AD6487">
        <w:rPr>
          <w:rFonts w:ascii="Arial" w:hAnsi="Arial" w:cs="Arial"/>
          <w:noProof/>
        </w:rPr>
        <w:t>in</w:t>
      </w:r>
      <w:r w:rsidRPr="00AD6487">
        <w:rPr>
          <w:rFonts w:ascii="Arial" w:hAnsi="Arial" w:cs="Arial"/>
        </w:rPr>
        <w:t xml:space="preserve"> this handbook, but it is possible that some of the details will change during the course of your studies. Any such changes will be notified to you.</w:t>
      </w:r>
    </w:p>
    <w:p w:rsidR="00EA5256" w:rsidRPr="00AD6487" w:rsidRDefault="00EA5256" w:rsidP="00EA5256">
      <w:pPr>
        <w:rPr>
          <w:rFonts w:ascii="Arial" w:hAnsi="Arial" w:cs="Arial"/>
        </w:rPr>
      </w:pPr>
      <w:r w:rsidRPr="00AD6487">
        <w:rPr>
          <w:rFonts w:ascii="Arial" w:hAnsi="Arial" w:cs="Arial"/>
        </w:rPr>
        <w:t xml:space="preserve"> </w:t>
      </w:r>
    </w:p>
    <w:p w:rsidR="00EA5256" w:rsidRDefault="00EA5256" w:rsidP="00EA5256">
      <w:pPr>
        <w:rPr>
          <w:rFonts w:ascii="Arial" w:hAnsi="Arial" w:cs="Arial"/>
        </w:rPr>
      </w:pPr>
      <w:r w:rsidRPr="00AD6487">
        <w:rPr>
          <w:rFonts w:ascii="Arial" w:hAnsi="Arial" w:cs="Arial"/>
        </w:rPr>
        <w:t>The Programme Handbook should be used in conjunction with the HE Regulatory Framework &amp; Undergraduate Assessment Regulations, your module handbooks and other relevant policies and procedures, which are available to you on the VLE.</w:t>
      </w:r>
    </w:p>
    <w:p w:rsidR="00EA5256" w:rsidRPr="00AD6487" w:rsidRDefault="00EA5256" w:rsidP="00EA5256">
      <w:pPr>
        <w:rPr>
          <w:rFonts w:ascii="Arial" w:hAnsi="Arial" w:cs="Arial"/>
        </w:rPr>
      </w:pPr>
    </w:p>
    <w:p w:rsidR="00EA5256" w:rsidRDefault="00EA5256" w:rsidP="00EA5256">
      <w:pPr>
        <w:rPr>
          <w:rFonts w:ascii="Arial" w:hAnsi="Arial" w:cs="Arial"/>
        </w:rPr>
      </w:pPr>
      <w:r w:rsidRPr="00AD6487">
        <w:rPr>
          <w:rFonts w:ascii="Arial" w:hAnsi="Arial" w:cs="Arial"/>
        </w:rPr>
        <w:t>More detail on the various topics covered in this handbook will also be available on the VLE, and key concepts will be introduced to you by your academic programme team. Please read this Handbook and the relevant information on the VLE, and consult your Faculty leader or academic staff if you have any queries.</w:t>
      </w:r>
    </w:p>
    <w:p w:rsidR="00EA5256" w:rsidRPr="00AD6487" w:rsidRDefault="00EA5256" w:rsidP="00EA5256">
      <w:pPr>
        <w:rPr>
          <w:rFonts w:ascii="Arial" w:hAnsi="Arial" w:cs="Arial"/>
        </w:rPr>
      </w:pPr>
    </w:p>
    <w:p w:rsidR="00EA5256" w:rsidRPr="00AD6487" w:rsidRDefault="00EA5256" w:rsidP="00EA5256">
      <w:pPr>
        <w:rPr>
          <w:rFonts w:ascii="Arial" w:hAnsi="Arial" w:cs="Arial"/>
        </w:rPr>
      </w:pPr>
      <w:r w:rsidRPr="00AD6487">
        <w:rPr>
          <w:rFonts w:ascii="Arial" w:hAnsi="Arial" w:cs="Arial"/>
        </w:rPr>
        <w:t>The information contained in this handbook is, as far as possible, accurate and up to date at the time of production. The express permission of The Northern School of Art must be obtained to reproduce any, or all of this publication, other than for personal use or for those purposes permitted by law.</w:t>
      </w:r>
    </w:p>
    <w:p w:rsidR="00EA5256" w:rsidRPr="00AD6487" w:rsidRDefault="00EA5256" w:rsidP="00EA5256">
      <w:pPr>
        <w:rPr>
          <w:rFonts w:ascii="Arial" w:hAnsi="Arial" w:cs="Arial"/>
        </w:rPr>
      </w:pPr>
    </w:p>
    <w:p w:rsidR="00EA5256" w:rsidRPr="00AD6487" w:rsidRDefault="00EA5256" w:rsidP="00EA5256">
      <w:pPr>
        <w:rPr>
          <w:rFonts w:ascii="Arial" w:hAnsi="Arial" w:cs="Arial"/>
        </w:rPr>
      </w:pPr>
      <w:r w:rsidRPr="00AD6487">
        <w:rPr>
          <w:rFonts w:ascii="Arial" w:hAnsi="Arial" w:cs="Arial"/>
        </w:rPr>
        <w:t xml:space="preserve">Your Programme Handbook is available in alternative formats on request. </w:t>
      </w:r>
    </w:p>
    <w:p w:rsidR="00EA5256" w:rsidRPr="00AD6487" w:rsidRDefault="00EA5256" w:rsidP="00EA5256">
      <w:pPr>
        <w:rPr>
          <w:rFonts w:ascii="Arial" w:hAnsi="Arial" w:cs="Arial"/>
        </w:rPr>
      </w:pPr>
      <w:r w:rsidRPr="00AD6487">
        <w:rPr>
          <w:rFonts w:ascii="Arial" w:hAnsi="Arial" w:cs="Arial"/>
        </w:rPr>
        <w:br w:type="page"/>
      </w:r>
    </w:p>
    <w:p w:rsidR="00EA5256" w:rsidRPr="00AD6487" w:rsidRDefault="00EA5256" w:rsidP="00EA5256">
      <w:pPr>
        <w:pStyle w:val="Heading2"/>
        <w:rPr>
          <w:rFonts w:ascii="Arial" w:hAnsi="Arial" w:cs="Arial"/>
        </w:rPr>
      </w:pPr>
      <w:bookmarkStart w:id="2" w:name="_Toc520814585"/>
      <w:r w:rsidRPr="00AD6487">
        <w:rPr>
          <w:rFonts w:ascii="Arial" w:hAnsi="Arial" w:cs="Arial"/>
        </w:rPr>
        <w:lastRenderedPageBreak/>
        <w:t>Programme Specification</w:t>
      </w:r>
      <w:bookmarkEnd w:id="2"/>
    </w:p>
    <w:p w:rsidR="00EA5256" w:rsidRDefault="00EA5256" w:rsidP="00EA5256">
      <w:pPr>
        <w:rPr>
          <w:rFonts w:ascii="Arial" w:hAnsi="Arial" w:cs="Arial"/>
        </w:rPr>
      </w:pPr>
      <w:r w:rsidRPr="00AD6487">
        <w:rPr>
          <w:rFonts w:ascii="Arial" w:hAnsi="Arial" w:cs="Arial"/>
        </w:rPr>
        <w:t xml:space="preserve">The Programme Specification provides a summary of the main features of the </w:t>
      </w:r>
      <w:r w:rsidRPr="00AD6487">
        <w:rPr>
          <w:rFonts w:ascii="Arial" w:eastAsia="Calibri" w:hAnsi="Arial" w:cs="Arial"/>
          <w:b/>
        </w:rPr>
        <w:t>BA (Hons) Animation</w:t>
      </w:r>
      <w:r w:rsidRPr="00AD6487">
        <w:rPr>
          <w:rFonts w:ascii="Arial" w:eastAsia="Calibri" w:hAnsi="Arial" w:cs="Arial"/>
        </w:rPr>
        <w:t xml:space="preserve"> programme</w:t>
      </w:r>
      <w:r w:rsidRPr="00AD6487">
        <w:rPr>
          <w:rFonts w:ascii="Arial" w:hAnsi="Arial" w:cs="Arial"/>
        </w:rPr>
        <w:t xml:space="preserve">, and the learning outcomes that a ‘typical’ student might reasonably be expected to achieve and demonstrate if </w:t>
      </w:r>
      <w:r>
        <w:rPr>
          <w:rFonts w:ascii="Arial" w:hAnsi="Arial" w:cs="Arial"/>
        </w:rPr>
        <w:t>they</w:t>
      </w:r>
      <w:r w:rsidRPr="00AD6487">
        <w:rPr>
          <w:rFonts w:ascii="Arial" w:hAnsi="Arial" w:cs="Arial"/>
        </w:rPr>
        <w:t xml:space="preserve"> pass the programme.</w:t>
      </w:r>
    </w:p>
    <w:p w:rsidR="00EA5256" w:rsidRPr="00AD6487" w:rsidRDefault="00EA5256" w:rsidP="00EA5256">
      <w:pPr>
        <w:rPr>
          <w:rFonts w:ascii="Arial" w:hAnsi="Arial" w:cs="Arial"/>
        </w:rPr>
      </w:pPr>
    </w:p>
    <w:p w:rsidR="00EA5256" w:rsidRPr="00AD6487" w:rsidRDefault="00EA5256" w:rsidP="00EA5256">
      <w:pPr>
        <w:rPr>
          <w:rFonts w:ascii="Arial" w:hAnsi="Arial" w:cs="Arial"/>
        </w:rPr>
      </w:pPr>
      <w:r w:rsidRPr="00AD6487">
        <w:rPr>
          <w:rFonts w:ascii="Arial" w:hAnsi="Arial" w:cs="Arial"/>
        </w:rPr>
        <w:t>Further detailed information on the learning outcomes, content and learning and teaching methods of each module can be found in your module handbooks.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1"/>
        <w:gridCol w:w="4303"/>
      </w:tblGrid>
      <w:tr w:rsidR="00EA5256" w:rsidRPr="00AD6487" w:rsidTr="00E95750">
        <w:trPr>
          <w:trHeight w:val="751"/>
        </w:trPr>
        <w:tc>
          <w:tcPr>
            <w:tcW w:w="8604" w:type="dxa"/>
            <w:gridSpan w:val="2"/>
          </w:tcPr>
          <w:p w:rsidR="00EA5256" w:rsidRPr="00AD6487" w:rsidRDefault="00EA5256" w:rsidP="00E95750">
            <w:pPr>
              <w:pStyle w:val="Heading2"/>
              <w:rPr>
                <w:rFonts w:ascii="Arial" w:hAnsi="Arial" w:cs="Arial"/>
              </w:rPr>
            </w:pPr>
            <w:bookmarkStart w:id="3" w:name="_Toc205619861"/>
            <w:bookmarkStart w:id="4" w:name="_Toc334599574"/>
            <w:bookmarkStart w:id="5" w:name="_Toc430269993"/>
            <w:bookmarkStart w:id="6" w:name="_Toc490226731"/>
            <w:bookmarkStart w:id="7" w:name="_Toc520814586"/>
            <w:r w:rsidRPr="00AD6487">
              <w:rPr>
                <w:rFonts w:ascii="Arial" w:hAnsi="Arial" w:cs="Arial"/>
              </w:rPr>
              <w:t>Key Programme Information</w:t>
            </w:r>
            <w:bookmarkEnd w:id="3"/>
            <w:bookmarkEnd w:id="4"/>
            <w:bookmarkEnd w:id="5"/>
            <w:bookmarkEnd w:id="6"/>
            <w:bookmarkEnd w:id="7"/>
          </w:p>
        </w:tc>
      </w:tr>
      <w:tr w:rsidR="00EA5256" w:rsidRPr="00AD6487" w:rsidTr="00E95750">
        <w:trPr>
          <w:trHeight w:val="663"/>
        </w:trPr>
        <w:tc>
          <w:tcPr>
            <w:tcW w:w="4301" w:type="dxa"/>
            <w:vAlign w:val="center"/>
          </w:tcPr>
          <w:p w:rsidR="00EA5256" w:rsidRPr="00AD6487" w:rsidRDefault="00EA5256" w:rsidP="00E95750">
            <w:pPr>
              <w:rPr>
                <w:rFonts w:ascii="Arial" w:hAnsi="Arial" w:cs="Arial"/>
              </w:rPr>
            </w:pPr>
            <w:r w:rsidRPr="00AD6487">
              <w:rPr>
                <w:rFonts w:ascii="Arial" w:hAnsi="Arial" w:cs="Arial"/>
              </w:rPr>
              <w:t>Final award</w:t>
            </w:r>
          </w:p>
        </w:tc>
        <w:tc>
          <w:tcPr>
            <w:tcW w:w="4303" w:type="dxa"/>
            <w:vAlign w:val="center"/>
          </w:tcPr>
          <w:p w:rsidR="00EA5256" w:rsidRPr="00AD6487" w:rsidRDefault="00EA5256" w:rsidP="00E95750">
            <w:pPr>
              <w:rPr>
                <w:rFonts w:ascii="Arial" w:hAnsi="Arial" w:cs="Arial"/>
              </w:rPr>
            </w:pPr>
            <w:r w:rsidRPr="00AD6487">
              <w:rPr>
                <w:rFonts w:ascii="Arial" w:hAnsi="Arial" w:cs="Arial"/>
              </w:rPr>
              <w:t>BA (Hons)</w:t>
            </w:r>
          </w:p>
        </w:tc>
      </w:tr>
      <w:tr w:rsidR="00EA5256" w:rsidRPr="00AD6487" w:rsidTr="00E95750">
        <w:trPr>
          <w:trHeight w:val="621"/>
        </w:trPr>
        <w:tc>
          <w:tcPr>
            <w:tcW w:w="4301" w:type="dxa"/>
            <w:vAlign w:val="center"/>
          </w:tcPr>
          <w:p w:rsidR="00EA5256" w:rsidRPr="00AD6487" w:rsidRDefault="00EA5256" w:rsidP="00E95750">
            <w:pPr>
              <w:rPr>
                <w:rFonts w:ascii="Arial" w:hAnsi="Arial" w:cs="Arial"/>
              </w:rPr>
            </w:pPr>
            <w:r w:rsidRPr="00AD6487">
              <w:rPr>
                <w:rFonts w:ascii="Arial" w:hAnsi="Arial" w:cs="Arial"/>
              </w:rPr>
              <w:t>Programme title</w:t>
            </w:r>
          </w:p>
        </w:tc>
        <w:tc>
          <w:tcPr>
            <w:tcW w:w="4303" w:type="dxa"/>
            <w:vAlign w:val="center"/>
          </w:tcPr>
          <w:p w:rsidR="00EA5256" w:rsidRPr="00AD6487" w:rsidRDefault="00EA5256" w:rsidP="00E95750">
            <w:pPr>
              <w:rPr>
                <w:rFonts w:ascii="Arial" w:hAnsi="Arial" w:cs="Arial"/>
              </w:rPr>
            </w:pPr>
            <w:r w:rsidRPr="00AD6487">
              <w:rPr>
                <w:rFonts w:ascii="Arial" w:hAnsi="Arial" w:cs="Arial"/>
              </w:rPr>
              <w:t>BA (Hons) Animation</w:t>
            </w:r>
          </w:p>
        </w:tc>
      </w:tr>
      <w:tr w:rsidR="00EA5256" w:rsidRPr="00AD6487" w:rsidTr="00E95750">
        <w:trPr>
          <w:trHeight w:val="576"/>
        </w:trPr>
        <w:tc>
          <w:tcPr>
            <w:tcW w:w="4301" w:type="dxa"/>
            <w:vAlign w:val="center"/>
          </w:tcPr>
          <w:p w:rsidR="00EA5256" w:rsidRPr="00AD6487" w:rsidRDefault="00EA5256" w:rsidP="00E95750">
            <w:pPr>
              <w:rPr>
                <w:rFonts w:ascii="Arial" w:hAnsi="Arial" w:cs="Arial"/>
              </w:rPr>
            </w:pPr>
            <w:r w:rsidRPr="00AD6487">
              <w:rPr>
                <w:rFonts w:ascii="Arial" w:hAnsi="Arial" w:cs="Arial"/>
              </w:rPr>
              <w:t>Teaching institution</w:t>
            </w:r>
          </w:p>
        </w:tc>
        <w:tc>
          <w:tcPr>
            <w:tcW w:w="4303" w:type="dxa"/>
            <w:vAlign w:val="center"/>
          </w:tcPr>
          <w:p w:rsidR="00EA5256" w:rsidRPr="00AD6487" w:rsidRDefault="00EA5256" w:rsidP="00E95750">
            <w:pPr>
              <w:rPr>
                <w:rFonts w:ascii="Arial" w:hAnsi="Arial" w:cs="Arial"/>
              </w:rPr>
            </w:pPr>
            <w:r w:rsidRPr="00AD6487">
              <w:rPr>
                <w:rFonts w:ascii="Arial" w:hAnsi="Arial" w:cs="Arial"/>
              </w:rPr>
              <w:t>The Northern School of Art</w:t>
            </w:r>
          </w:p>
        </w:tc>
      </w:tr>
      <w:tr w:rsidR="00EA5256" w:rsidRPr="00AD6487" w:rsidTr="00E95750">
        <w:trPr>
          <w:trHeight w:val="621"/>
        </w:trPr>
        <w:tc>
          <w:tcPr>
            <w:tcW w:w="4301" w:type="dxa"/>
            <w:vAlign w:val="center"/>
          </w:tcPr>
          <w:p w:rsidR="00EA5256" w:rsidRPr="00AD6487" w:rsidRDefault="00EA5256" w:rsidP="00E95750">
            <w:pPr>
              <w:rPr>
                <w:rFonts w:ascii="Arial" w:hAnsi="Arial" w:cs="Arial"/>
              </w:rPr>
            </w:pPr>
            <w:r w:rsidRPr="00AD6487">
              <w:rPr>
                <w:rFonts w:ascii="Arial" w:hAnsi="Arial" w:cs="Arial"/>
              </w:rPr>
              <w:t>Awarding Institution</w:t>
            </w:r>
          </w:p>
        </w:tc>
        <w:tc>
          <w:tcPr>
            <w:tcW w:w="4303" w:type="dxa"/>
            <w:vAlign w:val="center"/>
          </w:tcPr>
          <w:p w:rsidR="00EA5256" w:rsidRPr="00AD6487" w:rsidRDefault="00EA5256" w:rsidP="00E95750">
            <w:pPr>
              <w:rPr>
                <w:rFonts w:ascii="Arial" w:hAnsi="Arial" w:cs="Arial"/>
              </w:rPr>
            </w:pPr>
            <w:r w:rsidRPr="00AD6487">
              <w:rPr>
                <w:rFonts w:ascii="Arial" w:hAnsi="Arial" w:cs="Arial"/>
              </w:rPr>
              <w:t>Arts University Bournemouth [AUB]</w:t>
            </w:r>
          </w:p>
        </w:tc>
      </w:tr>
      <w:tr w:rsidR="00EA5256" w:rsidRPr="00AD6487" w:rsidTr="00E95750">
        <w:trPr>
          <w:trHeight w:val="621"/>
        </w:trPr>
        <w:tc>
          <w:tcPr>
            <w:tcW w:w="4301" w:type="dxa"/>
            <w:vAlign w:val="center"/>
          </w:tcPr>
          <w:p w:rsidR="00EA5256" w:rsidRPr="00AD6487" w:rsidRDefault="00EA5256" w:rsidP="00E95750">
            <w:pPr>
              <w:rPr>
                <w:rFonts w:ascii="Arial" w:hAnsi="Arial" w:cs="Arial"/>
              </w:rPr>
            </w:pPr>
            <w:r w:rsidRPr="00AD6487">
              <w:rPr>
                <w:rFonts w:ascii="Arial" w:hAnsi="Arial" w:cs="Arial"/>
              </w:rPr>
              <w:t>Professional accreditation</w:t>
            </w:r>
          </w:p>
        </w:tc>
        <w:tc>
          <w:tcPr>
            <w:tcW w:w="4303" w:type="dxa"/>
            <w:vAlign w:val="center"/>
          </w:tcPr>
          <w:p w:rsidR="00EA5256" w:rsidRPr="00AD6487" w:rsidRDefault="00EA5256" w:rsidP="00E95750">
            <w:pPr>
              <w:rPr>
                <w:rFonts w:ascii="Arial" w:hAnsi="Arial" w:cs="Arial"/>
              </w:rPr>
            </w:pPr>
            <w:r w:rsidRPr="00AD6487">
              <w:rPr>
                <w:rFonts w:ascii="Arial" w:hAnsi="Arial" w:cs="Arial"/>
              </w:rPr>
              <w:t>None</w:t>
            </w:r>
          </w:p>
        </w:tc>
      </w:tr>
      <w:tr w:rsidR="00EA5256" w:rsidRPr="00AD6487" w:rsidTr="00E95750">
        <w:trPr>
          <w:trHeight w:val="576"/>
        </w:trPr>
        <w:tc>
          <w:tcPr>
            <w:tcW w:w="4301" w:type="dxa"/>
            <w:vAlign w:val="center"/>
          </w:tcPr>
          <w:p w:rsidR="00EA5256" w:rsidRPr="00AD6487" w:rsidRDefault="00EA5256" w:rsidP="00E95750">
            <w:pPr>
              <w:rPr>
                <w:rFonts w:ascii="Arial" w:hAnsi="Arial" w:cs="Arial"/>
              </w:rPr>
            </w:pPr>
            <w:r w:rsidRPr="00AD6487">
              <w:rPr>
                <w:rFonts w:ascii="Arial" w:hAnsi="Arial" w:cs="Arial"/>
              </w:rPr>
              <w:t>Length of programme/mode of study</w:t>
            </w:r>
          </w:p>
        </w:tc>
        <w:tc>
          <w:tcPr>
            <w:tcW w:w="4303" w:type="dxa"/>
            <w:vAlign w:val="center"/>
          </w:tcPr>
          <w:p w:rsidR="00EA5256" w:rsidRPr="00AD6487" w:rsidRDefault="00EA5256" w:rsidP="00E95750">
            <w:pPr>
              <w:rPr>
                <w:rFonts w:ascii="Arial" w:hAnsi="Arial" w:cs="Arial"/>
              </w:rPr>
            </w:pPr>
            <w:r w:rsidRPr="00AD6487">
              <w:rPr>
                <w:rFonts w:ascii="Arial" w:hAnsi="Arial" w:cs="Arial"/>
              </w:rPr>
              <w:t>3 Years Full-Time</w:t>
            </w:r>
          </w:p>
        </w:tc>
      </w:tr>
      <w:tr w:rsidR="00EA5256" w:rsidRPr="00AD6487" w:rsidTr="00E95750">
        <w:trPr>
          <w:trHeight w:val="621"/>
        </w:trPr>
        <w:tc>
          <w:tcPr>
            <w:tcW w:w="4301" w:type="dxa"/>
            <w:vAlign w:val="center"/>
          </w:tcPr>
          <w:p w:rsidR="00EA5256" w:rsidRPr="00AD6487" w:rsidRDefault="00EA5256" w:rsidP="00E95750">
            <w:pPr>
              <w:rPr>
                <w:rFonts w:ascii="Arial" w:hAnsi="Arial" w:cs="Arial"/>
              </w:rPr>
            </w:pPr>
            <w:r w:rsidRPr="00AD6487">
              <w:rPr>
                <w:rFonts w:ascii="Arial" w:hAnsi="Arial" w:cs="Arial"/>
              </w:rPr>
              <w:t>Level of final award (in FHEQ)</w:t>
            </w:r>
          </w:p>
        </w:tc>
        <w:tc>
          <w:tcPr>
            <w:tcW w:w="4303" w:type="dxa"/>
            <w:vAlign w:val="center"/>
          </w:tcPr>
          <w:p w:rsidR="00EA5256" w:rsidRPr="00AD6487" w:rsidRDefault="00EA5256" w:rsidP="00E95750">
            <w:pPr>
              <w:rPr>
                <w:rFonts w:ascii="Arial" w:hAnsi="Arial" w:cs="Arial"/>
              </w:rPr>
            </w:pPr>
            <w:r w:rsidRPr="00AD6487">
              <w:rPr>
                <w:rFonts w:ascii="Arial" w:hAnsi="Arial" w:cs="Arial"/>
              </w:rPr>
              <w:t xml:space="preserve">Level 6 </w:t>
            </w:r>
          </w:p>
        </w:tc>
      </w:tr>
      <w:tr w:rsidR="00EA5256" w:rsidRPr="00AD6487" w:rsidTr="00E95750">
        <w:trPr>
          <w:trHeight w:val="621"/>
        </w:trPr>
        <w:tc>
          <w:tcPr>
            <w:tcW w:w="4301" w:type="dxa"/>
            <w:vAlign w:val="center"/>
          </w:tcPr>
          <w:p w:rsidR="00EA5256" w:rsidRPr="00AD6487" w:rsidRDefault="00EA5256" w:rsidP="00E95750">
            <w:pPr>
              <w:rPr>
                <w:rFonts w:ascii="Arial" w:hAnsi="Arial" w:cs="Arial"/>
              </w:rPr>
            </w:pPr>
            <w:r w:rsidRPr="00AD6487">
              <w:rPr>
                <w:rFonts w:ascii="Arial" w:hAnsi="Arial" w:cs="Arial"/>
              </w:rPr>
              <w:t>Subject benchmark statement(s)</w:t>
            </w:r>
          </w:p>
        </w:tc>
        <w:tc>
          <w:tcPr>
            <w:tcW w:w="4303" w:type="dxa"/>
            <w:vAlign w:val="center"/>
          </w:tcPr>
          <w:p w:rsidR="00EA5256" w:rsidRPr="00AD6487" w:rsidRDefault="00EA5256" w:rsidP="00E95750">
            <w:pPr>
              <w:rPr>
                <w:rFonts w:ascii="Arial" w:hAnsi="Arial" w:cs="Arial"/>
              </w:rPr>
            </w:pPr>
            <w:r w:rsidRPr="00AD6487">
              <w:rPr>
                <w:rFonts w:ascii="Arial" w:hAnsi="Arial" w:cs="Arial"/>
              </w:rPr>
              <w:t>Art and Design</w:t>
            </w:r>
          </w:p>
        </w:tc>
      </w:tr>
      <w:tr w:rsidR="00EA5256" w:rsidRPr="00AD6487" w:rsidTr="00E95750">
        <w:trPr>
          <w:trHeight w:val="621"/>
        </w:trPr>
        <w:tc>
          <w:tcPr>
            <w:tcW w:w="4301" w:type="dxa"/>
            <w:vAlign w:val="center"/>
          </w:tcPr>
          <w:p w:rsidR="00EA5256" w:rsidRPr="00AD6487" w:rsidRDefault="00EA5256" w:rsidP="00E95750">
            <w:pPr>
              <w:rPr>
                <w:rFonts w:ascii="Arial" w:hAnsi="Arial" w:cs="Arial"/>
              </w:rPr>
            </w:pPr>
            <w:r w:rsidRPr="00AD6487">
              <w:rPr>
                <w:rFonts w:ascii="Arial" w:hAnsi="Arial" w:cs="Arial"/>
              </w:rPr>
              <w:t>UCAS code</w:t>
            </w:r>
          </w:p>
        </w:tc>
        <w:tc>
          <w:tcPr>
            <w:tcW w:w="4303" w:type="dxa"/>
            <w:vAlign w:val="center"/>
          </w:tcPr>
          <w:p w:rsidR="00EA5256" w:rsidRPr="00AD6487" w:rsidRDefault="00EA5256" w:rsidP="00E95750">
            <w:pPr>
              <w:rPr>
                <w:rFonts w:ascii="Arial" w:hAnsi="Arial" w:cs="Arial"/>
              </w:rPr>
            </w:pPr>
            <w:r w:rsidRPr="00AD6487">
              <w:rPr>
                <w:rFonts w:ascii="Arial" w:hAnsi="Arial" w:cs="Arial"/>
              </w:rPr>
              <w:t>W211</w:t>
            </w:r>
          </w:p>
        </w:tc>
      </w:tr>
      <w:tr w:rsidR="00EA5256" w:rsidRPr="00AD6487" w:rsidTr="00E95750">
        <w:trPr>
          <w:trHeight w:val="613"/>
        </w:trPr>
        <w:tc>
          <w:tcPr>
            <w:tcW w:w="4301" w:type="dxa"/>
            <w:tcBorders>
              <w:bottom w:val="single" w:sz="4" w:space="0" w:color="auto"/>
            </w:tcBorders>
            <w:vAlign w:val="center"/>
          </w:tcPr>
          <w:p w:rsidR="00EA5256" w:rsidRPr="00AD6487" w:rsidRDefault="00EA5256" w:rsidP="00E95750">
            <w:pPr>
              <w:rPr>
                <w:rFonts w:ascii="Arial" w:hAnsi="Arial" w:cs="Arial"/>
              </w:rPr>
            </w:pPr>
            <w:r w:rsidRPr="00AD6487">
              <w:rPr>
                <w:rFonts w:ascii="Arial" w:hAnsi="Arial" w:cs="Arial"/>
              </w:rPr>
              <w:t>Language of study</w:t>
            </w:r>
          </w:p>
        </w:tc>
        <w:tc>
          <w:tcPr>
            <w:tcW w:w="4303" w:type="dxa"/>
            <w:tcBorders>
              <w:bottom w:val="single" w:sz="4" w:space="0" w:color="auto"/>
            </w:tcBorders>
            <w:vAlign w:val="center"/>
          </w:tcPr>
          <w:p w:rsidR="00EA5256" w:rsidRPr="00AD6487" w:rsidRDefault="00EA5256" w:rsidP="00E95750">
            <w:pPr>
              <w:rPr>
                <w:rFonts w:ascii="Arial" w:hAnsi="Arial" w:cs="Arial"/>
              </w:rPr>
            </w:pPr>
            <w:r w:rsidRPr="00AD6487">
              <w:rPr>
                <w:rFonts w:ascii="Arial" w:hAnsi="Arial" w:cs="Arial"/>
              </w:rPr>
              <w:t>English</w:t>
            </w:r>
          </w:p>
        </w:tc>
      </w:tr>
      <w:tr w:rsidR="00EA5256" w:rsidRPr="00AD6487" w:rsidTr="00E95750">
        <w:trPr>
          <w:trHeight w:val="967"/>
        </w:trPr>
        <w:tc>
          <w:tcPr>
            <w:tcW w:w="4301" w:type="dxa"/>
            <w:tcBorders>
              <w:bottom w:val="single" w:sz="4" w:space="0" w:color="auto"/>
            </w:tcBorders>
            <w:vAlign w:val="center"/>
          </w:tcPr>
          <w:p w:rsidR="00EA5256" w:rsidRPr="00AD6487" w:rsidRDefault="00EA5256" w:rsidP="00E95750">
            <w:pPr>
              <w:rPr>
                <w:rFonts w:ascii="Arial" w:hAnsi="Arial" w:cs="Arial"/>
                <w:i/>
              </w:rPr>
            </w:pPr>
            <w:r w:rsidRPr="00AD6487">
              <w:rPr>
                <w:rFonts w:ascii="Arial" w:hAnsi="Arial" w:cs="Arial"/>
              </w:rPr>
              <w:t>External Examiner for programme:</w:t>
            </w:r>
          </w:p>
        </w:tc>
        <w:tc>
          <w:tcPr>
            <w:tcW w:w="4303" w:type="dxa"/>
            <w:tcBorders>
              <w:bottom w:val="single" w:sz="4" w:space="0" w:color="auto"/>
            </w:tcBorders>
            <w:vAlign w:val="center"/>
          </w:tcPr>
          <w:p w:rsidR="00EA5256" w:rsidRPr="00AD6487" w:rsidRDefault="00EA5256" w:rsidP="00E95750">
            <w:pPr>
              <w:rPr>
                <w:rFonts w:ascii="Arial" w:hAnsi="Arial" w:cs="Arial"/>
              </w:rPr>
            </w:pPr>
            <w:r w:rsidRPr="00AD6487">
              <w:rPr>
                <w:rFonts w:ascii="Arial" w:hAnsi="Arial" w:cs="Arial"/>
              </w:rPr>
              <w:t>TBC</w:t>
            </w:r>
          </w:p>
        </w:tc>
      </w:tr>
      <w:tr w:rsidR="00EA5256" w:rsidRPr="00AD6487" w:rsidTr="00E95750">
        <w:trPr>
          <w:trHeight w:val="642"/>
        </w:trPr>
        <w:tc>
          <w:tcPr>
            <w:tcW w:w="4301" w:type="dxa"/>
            <w:vAlign w:val="center"/>
          </w:tcPr>
          <w:p w:rsidR="00EA5256" w:rsidRPr="00AD6487" w:rsidRDefault="00EA5256" w:rsidP="00E95750">
            <w:pPr>
              <w:rPr>
                <w:rFonts w:ascii="Arial" w:hAnsi="Arial" w:cs="Arial"/>
              </w:rPr>
            </w:pPr>
            <w:r w:rsidRPr="00AD6487">
              <w:rPr>
                <w:rFonts w:ascii="Arial" w:hAnsi="Arial" w:cs="Arial"/>
              </w:rPr>
              <w:t>Date of validation</w:t>
            </w:r>
          </w:p>
        </w:tc>
        <w:tc>
          <w:tcPr>
            <w:tcW w:w="4303" w:type="dxa"/>
            <w:vAlign w:val="center"/>
          </w:tcPr>
          <w:p w:rsidR="00EA5256" w:rsidRPr="00AD6487" w:rsidRDefault="00EA5256" w:rsidP="00E95750">
            <w:pPr>
              <w:rPr>
                <w:rFonts w:ascii="Arial" w:hAnsi="Arial" w:cs="Arial"/>
              </w:rPr>
            </w:pPr>
            <w:r w:rsidRPr="00AD6487">
              <w:rPr>
                <w:rFonts w:ascii="Arial" w:hAnsi="Arial" w:cs="Arial"/>
              </w:rPr>
              <w:t>April 2022</w:t>
            </w:r>
          </w:p>
        </w:tc>
      </w:tr>
      <w:tr w:rsidR="00EA5256" w:rsidRPr="00AD6487" w:rsidTr="00E95750">
        <w:trPr>
          <w:trHeight w:val="651"/>
        </w:trPr>
        <w:tc>
          <w:tcPr>
            <w:tcW w:w="4301" w:type="dxa"/>
            <w:vAlign w:val="center"/>
          </w:tcPr>
          <w:p w:rsidR="00EA5256" w:rsidRPr="00AD6487" w:rsidRDefault="00EA5256" w:rsidP="00E95750">
            <w:pPr>
              <w:rPr>
                <w:rFonts w:ascii="Arial" w:hAnsi="Arial" w:cs="Arial"/>
              </w:rPr>
            </w:pPr>
            <w:r w:rsidRPr="00AD6487">
              <w:rPr>
                <w:rFonts w:ascii="Arial" w:hAnsi="Arial" w:cs="Arial"/>
              </w:rPr>
              <w:t>Date of most recent review</w:t>
            </w:r>
          </w:p>
        </w:tc>
        <w:tc>
          <w:tcPr>
            <w:tcW w:w="4303" w:type="dxa"/>
            <w:vAlign w:val="center"/>
          </w:tcPr>
          <w:p w:rsidR="00EA5256" w:rsidRPr="00AD6487" w:rsidRDefault="00EA5256" w:rsidP="00E95750">
            <w:pPr>
              <w:rPr>
                <w:rFonts w:ascii="Arial" w:hAnsi="Arial" w:cs="Arial"/>
              </w:rPr>
            </w:pPr>
          </w:p>
        </w:tc>
      </w:tr>
      <w:tr w:rsidR="00EA5256" w:rsidRPr="00AD6487" w:rsidTr="00E95750">
        <w:trPr>
          <w:trHeight w:val="616"/>
        </w:trPr>
        <w:tc>
          <w:tcPr>
            <w:tcW w:w="4301" w:type="dxa"/>
            <w:vAlign w:val="center"/>
          </w:tcPr>
          <w:p w:rsidR="00EA5256" w:rsidRPr="00AD6487" w:rsidRDefault="00EA5256" w:rsidP="00E95750">
            <w:pPr>
              <w:rPr>
                <w:rFonts w:ascii="Arial" w:hAnsi="Arial" w:cs="Arial"/>
              </w:rPr>
            </w:pPr>
            <w:r w:rsidRPr="00AD6487">
              <w:rPr>
                <w:rFonts w:ascii="Arial" w:hAnsi="Arial" w:cs="Arial"/>
              </w:rPr>
              <w:t xml:space="preserve">Date programme specification is </w:t>
            </w:r>
            <w:r w:rsidRPr="00AD6487">
              <w:rPr>
                <w:rFonts w:ascii="Arial" w:hAnsi="Arial" w:cs="Arial"/>
                <w:noProof/>
              </w:rPr>
              <w:t>written</w:t>
            </w:r>
            <w:r w:rsidRPr="00AD6487">
              <w:rPr>
                <w:rFonts w:ascii="Arial" w:hAnsi="Arial" w:cs="Arial"/>
              </w:rPr>
              <w:t>/revised</w:t>
            </w:r>
          </w:p>
        </w:tc>
        <w:tc>
          <w:tcPr>
            <w:tcW w:w="4303" w:type="dxa"/>
            <w:vAlign w:val="center"/>
          </w:tcPr>
          <w:p w:rsidR="00EA5256" w:rsidRPr="00AD6487" w:rsidRDefault="00EA5256" w:rsidP="00E95750">
            <w:pPr>
              <w:rPr>
                <w:rFonts w:ascii="Arial" w:hAnsi="Arial" w:cs="Arial"/>
              </w:rPr>
            </w:pPr>
            <w:r w:rsidRPr="00AD6487">
              <w:rPr>
                <w:rFonts w:ascii="Arial" w:hAnsi="Arial" w:cs="Arial"/>
              </w:rPr>
              <w:t>April 2027</w:t>
            </w:r>
          </w:p>
        </w:tc>
      </w:tr>
    </w:tbl>
    <w:p w:rsidR="00EA5256" w:rsidRPr="00AD6487" w:rsidRDefault="00EA5256" w:rsidP="00EA5256">
      <w:pPr>
        <w:rPr>
          <w:rFonts w:ascii="Arial" w:hAnsi="Arial" w:cs="Arial"/>
        </w:rPr>
      </w:pPr>
    </w:p>
    <w:p w:rsidR="00EA5256" w:rsidRPr="00AD6487" w:rsidRDefault="00EA5256" w:rsidP="00EA5256">
      <w:pPr>
        <w:rPr>
          <w:rFonts w:ascii="Arial" w:hAnsi="Arial" w:cs="Arial"/>
        </w:rPr>
      </w:pPr>
      <w:r w:rsidRPr="00AD6487">
        <w:rPr>
          <w:rFonts w:ascii="Arial" w:hAnsi="Arial" w:cs="Arial"/>
        </w:rPr>
        <w:br w:type="page"/>
      </w:r>
    </w:p>
    <w:p w:rsidR="00EA5256" w:rsidRDefault="00EA5256" w:rsidP="00EA5256">
      <w:pPr>
        <w:pStyle w:val="Heading2"/>
        <w:rPr>
          <w:rFonts w:ascii="Arial" w:hAnsi="Arial" w:cs="Arial"/>
        </w:rPr>
      </w:pPr>
      <w:bookmarkStart w:id="8" w:name="_Toc520814587"/>
      <w:r w:rsidRPr="00AD6487">
        <w:rPr>
          <w:rFonts w:ascii="Arial" w:hAnsi="Arial" w:cs="Arial"/>
        </w:rPr>
        <w:lastRenderedPageBreak/>
        <w:t>Programme Introduction</w:t>
      </w:r>
      <w:bookmarkEnd w:id="8"/>
    </w:p>
    <w:p w:rsidR="00EA5256" w:rsidRPr="00105483" w:rsidRDefault="00EA5256" w:rsidP="00EA5256"/>
    <w:p w:rsidR="00EA5256" w:rsidRPr="0064092E" w:rsidRDefault="00EA5256" w:rsidP="00EA5256">
      <w:pPr>
        <w:rPr>
          <w:rFonts w:ascii="Arial" w:hAnsi="Arial" w:cs="Arial"/>
          <w:bCs/>
          <w:color w:val="000000" w:themeColor="text1"/>
          <w:szCs w:val="22"/>
        </w:rPr>
      </w:pPr>
      <w:r w:rsidRPr="0064092E">
        <w:rPr>
          <w:rFonts w:ascii="Arial" w:hAnsi="Arial" w:cs="Arial"/>
          <w:color w:val="000000" w:themeColor="text1"/>
        </w:rPr>
        <w:t xml:space="preserve">BA (Hons) Animation </w:t>
      </w:r>
      <w:r w:rsidRPr="0064092E">
        <w:rPr>
          <w:rFonts w:ascii="Arial" w:hAnsi="Arial" w:cs="Arial"/>
          <w:bCs/>
          <w:color w:val="000000" w:themeColor="text1"/>
          <w:szCs w:val="22"/>
        </w:rPr>
        <w:t xml:space="preserve">is </w:t>
      </w:r>
      <w:r w:rsidRPr="0064092E">
        <w:rPr>
          <w:rFonts w:ascii="Arial" w:hAnsi="Arial" w:cs="Arial"/>
          <w:color w:val="000000" w:themeColor="text1"/>
          <w:shd w:val="clear" w:color="auto" w:fill="FFFFFF"/>
        </w:rPr>
        <w:t>diverse &amp; imaginative programme</w:t>
      </w:r>
      <w:r>
        <w:rPr>
          <w:rFonts w:ascii="Arial" w:hAnsi="Arial" w:cs="Arial"/>
          <w:color w:val="000000" w:themeColor="text1"/>
          <w:shd w:val="clear" w:color="auto" w:fill="FFFFFF"/>
        </w:rPr>
        <w:t>. I</w:t>
      </w:r>
      <w:r w:rsidRPr="0064092E">
        <w:rPr>
          <w:rFonts w:ascii="Arial" w:hAnsi="Arial" w:cs="Arial"/>
          <w:color w:val="000000" w:themeColor="text1"/>
          <w:shd w:val="clear" w:color="auto" w:fill="FFFFFF"/>
        </w:rPr>
        <w:t xml:space="preserve">f you have a passion for animation and a love of storytelling, you will thrive as part of a design community preparing for an exciting career in animation. The course combines traditional and digital techniques exploring a range of animation principals. Throughout your study you will develop your traditional drawing skills and be introduced to 2D character animation. Working with industry leading 2D animation software, you will develop a professional portfolio. You will have opportunities to create self-directed short film or animated project to express your voice as an animator. </w:t>
      </w:r>
    </w:p>
    <w:p w:rsidR="00EA5256" w:rsidRPr="00AD6487" w:rsidRDefault="00EA5256" w:rsidP="00EA5256">
      <w:pPr>
        <w:rPr>
          <w:rFonts w:ascii="Arial" w:hAnsi="Arial" w:cs="Arial"/>
          <w:bCs/>
          <w:szCs w:val="22"/>
        </w:rPr>
      </w:pPr>
    </w:p>
    <w:p w:rsidR="00EA5256" w:rsidRDefault="00EA5256" w:rsidP="00EA5256">
      <w:pPr>
        <w:rPr>
          <w:rFonts w:ascii="Arial" w:hAnsi="Arial" w:cs="Arial"/>
          <w:bCs/>
          <w:szCs w:val="22"/>
        </w:rPr>
      </w:pPr>
      <w:r w:rsidRPr="00AD6487">
        <w:rPr>
          <w:rFonts w:ascii="Arial" w:hAnsi="Arial" w:cs="Arial"/>
          <w:bCs/>
          <w:szCs w:val="22"/>
        </w:rPr>
        <w:t>This specialist programme will have a strong focus towards developing graduates with 2D animation skills and providing an in depth understanding of the principals of animation through character development, digital art and storytelling for a wide range of audiences. Introductions to appropriate software will be explored for use in production pipelines, appropriate to the animation industry.</w:t>
      </w:r>
    </w:p>
    <w:p w:rsidR="00EA5256" w:rsidRPr="00AD6487" w:rsidRDefault="00EA5256" w:rsidP="00EA5256">
      <w:pPr>
        <w:rPr>
          <w:rFonts w:ascii="Arial" w:hAnsi="Arial" w:cs="Arial"/>
          <w:bCs/>
          <w:szCs w:val="22"/>
        </w:rPr>
      </w:pPr>
    </w:p>
    <w:p w:rsidR="00EA5256" w:rsidRDefault="00EA5256" w:rsidP="00EA5256">
      <w:pPr>
        <w:rPr>
          <w:rFonts w:ascii="Arial" w:hAnsi="Arial" w:cs="Arial"/>
          <w:bCs/>
          <w:szCs w:val="22"/>
        </w:rPr>
      </w:pPr>
      <w:r w:rsidRPr="00AD6487">
        <w:rPr>
          <w:rFonts w:ascii="Arial" w:hAnsi="Arial" w:cs="Arial"/>
          <w:bCs/>
          <w:szCs w:val="22"/>
        </w:rPr>
        <w:t xml:space="preserve">The programme will explore fundamental skills in animation, from analogue frame by frame processes and drawing principals, to digital animation and animatics. The programme will focus on exploring narrative and storytelling with character development, non-character-based objects and environments. Students will evolve their fundamental understanding, exploring digital animation using a variety of industry software, including Toon Boom Harmony, </w:t>
      </w:r>
      <w:proofErr w:type="spellStart"/>
      <w:r w:rsidRPr="00AD6487">
        <w:rPr>
          <w:rFonts w:ascii="Arial" w:hAnsi="Arial" w:cs="Arial"/>
          <w:bCs/>
          <w:szCs w:val="22"/>
        </w:rPr>
        <w:t>AfterEffects</w:t>
      </w:r>
      <w:proofErr w:type="spellEnd"/>
      <w:r w:rsidRPr="00AD6487">
        <w:rPr>
          <w:rFonts w:ascii="Arial" w:hAnsi="Arial" w:cs="Arial"/>
          <w:bCs/>
          <w:szCs w:val="22"/>
        </w:rPr>
        <w:t xml:space="preserve"> and the Adobe Creative Suite.</w:t>
      </w:r>
    </w:p>
    <w:p w:rsidR="00EA5256" w:rsidRPr="00AD6487" w:rsidRDefault="00EA5256" w:rsidP="00EA5256">
      <w:pPr>
        <w:rPr>
          <w:rFonts w:ascii="Arial" w:hAnsi="Arial" w:cs="Arial"/>
          <w:bCs/>
          <w:szCs w:val="22"/>
        </w:rPr>
      </w:pPr>
    </w:p>
    <w:p w:rsidR="00EA5256" w:rsidRPr="00F12BBF" w:rsidRDefault="00EA5256" w:rsidP="00EA5256">
      <w:pPr>
        <w:rPr>
          <w:rFonts w:ascii="Arial" w:hAnsi="Arial" w:cs="Arial"/>
          <w:bCs/>
          <w:szCs w:val="22"/>
        </w:rPr>
      </w:pPr>
      <w:r w:rsidRPr="00AD6487">
        <w:rPr>
          <w:rFonts w:ascii="Arial" w:hAnsi="Arial" w:cs="Arial"/>
          <w:bCs/>
          <w:szCs w:val="22"/>
        </w:rPr>
        <w:t xml:space="preserve">Graduates will leave the programme with an in depth understanding of animation, character animation and narrative, complimented by the Illustration for Commercial Application degree. </w:t>
      </w:r>
      <w:r w:rsidRPr="00AD6487">
        <w:rPr>
          <w:rFonts w:ascii="Arial" w:hAnsi="Arial" w:cs="Arial"/>
          <w:szCs w:val="22"/>
        </w:rPr>
        <w:t xml:space="preserve">The animation programme will offer a thorough investigation of animation throughout the programme, applying their developing digital skills to a variety of creative challenges and narrative contexts. </w:t>
      </w:r>
      <w:r w:rsidRPr="00AD6487">
        <w:rPr>
          <w:rFonts w:ascii="Arial" w:hAnsi="Arial" w:cs="Arial"/>
        </w:rPr>
        <w:t>This programme is designed to prepare you for the fast pace of industry.</w:t>
      </w:r>
    </w:p>
    <w:p w:rsidR="00EA5256" w:rsidRPr="00AD6487" w:rsidRDefault="00EA5256" w:rsidP="00EA5256">
      <w:pPr>
        <w:rPr>
          <w:rFonts w:ascii="Arial" w:hAnsi="Arial" w:cs="Arial"/>
        </w:rPr>
      </w:pPr>
    </w:p>
    <w:p w:rsidR="00EA5256" w:rsidRPr="00AD6487" w:rsidRDefault="00EA5256" w:rsidP="00EA5256">
      <w:pPr>
        <w:pStyle w:val="Heading2"/>
        <w:rPr>
          <w:rFonts w:ascii="Arial" w:hAnsi="Arial" w:cs="Arial"/>
        </w:rPr>
      </w:pPr>
      <w:bookmarkStart w:id="9" w:name="_Toc520814588"/>
      <w:r w:rsidRPr="00AD6487">
        <w:rPr>
          <w:rFonts w:ascii="Arial" w:hAnsi="Arial" w:cs="Arial"/>
        </w:rPr>
        <w:t>P</w:t>
      </w:r>
      <w:r>
        <w:rPr>
          <w:rFonts w:ascii="Arial" w:hAnsi="Arial" w:cs="Arial"/>
        </w:rPr>
        <w:t>r</w:t>
      </w:r>
      <w:r w:rsidRPr="00AD6487">
        <w:rPr>
          <w:rFonts w:ascii="Arial" w:hAnsi="Arial" w:cs="Arial"/>
        </w:rPr>
        <w:t>ogramme Aims</w:t>
      </w:r>
      <w:bookmarkEnd w:id="9"/>
    </w:p>
    <w:p w:rsidR="00EA5256" w:rsidRPr="00AD6487" w:rsidRDefault="00EA5256" w:rsidP="00EA5256">
      <w:pPr>
        <w:ind w:left="720" w:right="1" w:hanging="720"/>
        <w:rPr>
          <w:rFonts w:ascii="Arial" w:eastAsia="Calibri" w:hAnsi="Arial" w:cs="Arial"/>
        </w:rPr>
      </w:pPr>
      <w:r w:rsidRPr="00AD6487">
        <w:rPr>
          <w:rFonts w:ascii="Arial" w:eastAsia="Calibri" w:hAnsi="Arial" w:cs="Arial"/>
        </w:rPr>
        <w:t>PA1</w:t>
      </w:r>
      <w:r w:rsidRPr="00AD6487">
        <w:rPr>
          <w:rFonts w:ascii="Arial" w:eastAsia="Calibri" w:hAnsi="Arial" w:cs="Arial"/>
        </w:rPr>
        <w:tab/>
      </w:r>
      <w:proofErr w:type="gramStart"/>
      <w:r w:rsidRPr="00AD6487">
        <w:rPr>
          <w:rFonts w:ascii="Arial" w:eastAsia="Calibri" w:hAnsi="Arial" w:cs="Arial"/>
        </w:rPr>
        <w:t>To</w:t>
      </w:r>
      <w:proofErr w:type="gramEnd"/>
      <w:r w:rsidRPr="00AD6487">
        <w:rPr>
          <w:rFonts w:ascii="Arial" w:eastAsia="Calibri" w:hAnsi="Arial" w:cs="Arial"/>
        </w:rPr>
        <w:t xml:space="preserve"> enable you to review, consolidate and extend your knowledge and understanding of your field of study and apply this to a range of contexts</w:t>
      </w:r>
    </w:p>
    <w:p w:rsidR="00EA5256" w:rsidRPr="00AD6487" w:rsidRDefault="00EA5256" w:rsidP="00EA5256">
      <w:pPr>
        <w:ind w:left="720" w:right="1" w:hanging="720"/>
        <w:rPr>
          <w:rFonts w:ascii="Arial" w:eastAsia="Calibri" w:hAnsi="Arial" w:cs="Arial"/>
        </w:rPr>
      </w:pPr>
    </w:p>
    <w:p w:rsidR="00EA5256" w:rsidRPr="00AD6487" w:rsidRDefault="00EA5256" w:rsidP="00EA5256">
      <w:pPr>
        <w:ind w:left="720" w:right="1" w:hanging="720"/>
        <w:rPr>
          <w:rFonts w:ascii="Arial" w:eastAsia="Calibri" w:hAnsi="Arial" w:cs="Arial"/>
        </w:rPr>
      </w:pPr>
      <w:r w:rsidRPr="00AD6487">
        <w:rPr>
          <w:rFonts w:ascii="Arial" w:eastAsia="Calibri" w:hAnsi="Arial" w:cs="Arial"/>
        </w:rPr>
        <w:t>PA2</w:t>
      </w:r>
      <w:r w:rsidRPr="00AD6487">
        <w:rPr>
          <w:rFonts w:ascii="Arial" w:eastAsia="Calibri" w:hAnsi="Arial" w:cs="Arial"/>
        </w:rPr>
        <w:tab/>
      </w:r>
      <w:proofErr w:type="gramStart"/>
      <w:r w:rsidRPr="00AD6487">
        <w:rPr>
          <w:rFonts w:ascii="Arial" w:eastAsia="Calibri" w:hAnsi="Arial" w:cs="Arial"/>
        </w:rPr>
        <w:t>To</w:t>
      </w:r>
      <w:proofErr w:type="gramEnd"/>
      <w:r w:rsidRPr="00AD6487">
        <w:rPr>
          <w:rFonts w:ascii="Arial" w:eastAsia="Calibri" w:hAnsi="Arial" w:cs="Arial"/>
        </w:rPr>
        <w:t xml:space="preserve"> provide opportunities for individually-focused research and investigation that informs your creative practice and personal development</w:t>
      </w:r>
    </w:p>
    <w:p w:rsidR="00EA5256" w:rsidRPr="00AD6487" w:rsidRDefault="00EA5256" w:rsidP="00EA5256">
      <w:pPr>
        <w:ind w:left="720" w:right="1" w:hanging="720"/>
        <w:rPr>
          <w:rFonts w:ascii="Arial" w:eastAsia="Calibri" w:hAnsi="Arial" w:cs="Arial"/>
        </w:rPr>
      </w:pPr>
    </w:p>
    <w:p w:rsidR="00EA5256" w:rsidRDefault="00EA5256" w:rsidP="00EA5256">
      <w:pPr>
        <w:ind w:left="720" w:right="1" w:hanging="720"/>
        <w:rPr>
          <w:rFonts w:ascii="Arial" w:eastAsia="Calibri" w:hAnsi="Arial" w:cs="Arial"/>
        </w:rPr>
      </w:pPr>
      <w:r w:rsidRPr="00AD6487">
        <w:rPr>
          <w:rFonts w:ascii="Arial" w:eastAsia="Calibri" w:hAnsi="Arial" w:cs="Arial"/>
        </w:rPr>
        <w:t>PA3</w:t>
      </w:r>
      <w:r w:rsidRPr="00AD6487">
        <w:rPr>
          <w:rFonts w:ascii="Arial" w:eastAsia="Calibri" w:hAnsi="Arial" w:cs="Arial"/>
        </w:rPr>
        <w:tab/>
      </w:r>
      <w:proofErr w:type="gramStart"/>
      <w:r w:rsidRPr="00AD6487">
        <w:rPr>
          <w:rFonts w:ascii="Arial" w:eastAsia="Calibri" w:hAnsi="Arial" w:cs="Arial"/>
        </w:rPr>
        <w:t>To</w:t>
      </w:r>
      <w:proofErr w:type="gramEnd"/>
      <w:r w:rsidRPr="00AD6487">
        <w:rPr>
          <w:rFonts w:ascii="Arial" w:eastAsia="Calibri" w:hAnsi="Arial" w:cs="Arial"/>
        </w:rPr>
        <w:t xml:space="preserve"> enable you to identify, analyse, interrogate and integrate the relationship between theories and practice</w:t>
      </w:r>
    </w:p>
    <w:p w:rsidR="00EA5256" w:rsidRPr="00AD6487" w:rsidRDefault="00EA5256" w:rsidP="00EA5256">
      <w:pPr>
        <w:ind w:left="720" w:right="1" w:hanging="720"/>
        <w:rPr>
          <w:rFonts w:ascii="Arial" w:eastAsia="Calibri" w:hAnsi="Arial" w:cs="Arial"/>
        </w:rPr>
      </w:pPr>
    </w:p>
    <w:p w:rsidR="00EA5256" w:rsidRPr="00AD6487" w:rsidRDefault="00EA5256" w:rsidP="00EA5256">
      <w:pPr>
        <w:ind w:left="720" w:right="1" w:hanging="720"/>
        <w:rPr>
          <w:rFonts w:ascii="Arial" w:eastAsia="Calibri" w:hAnsi="Arial" w:cs="Arial"/>
        </w:rPr>
      </w:pPr>
      <w:r w:rsidRPr="00AD6487">
        <w:rPr>
          <w:rFonts w:ascii="Arial" w:eastAsia="Calibri" w:hAnsi="Arial" w:cs="Arial"/>
        </w:rPr>
        <w:t>PA4</w:t>
      </w:r>
      <w:r w:rsidRPr="00AD6487">
        <w:rPr>
          <w:rFonts w:ascii="Arial" w:eastAsia="Calibri" w:hAnsi="Arial" w:cs="Arial"/>
        </w:rPr>
        <w:tab/>
      </w:r>
      <w:proofErr w:type="gramStart"/>
      <w:r w:rsidRPr="00AD6487">
        <w:rPr>
          <w:rFonts w:ascii="Arial" w:eastAsia="Calibri" w:hAnsi="Arial" w:cs="Arial"/>
        </w:rPr>
        <w:t>To</w:t>
      </w:r>
      <w:proofErr w:type="gramEnd"/>
      <w:r w:rsidRPr="00AD6487">
        <w:rPr>
          <w:rFonts w:ascii="Arial" w:eastAsia="Calibri" w:hAnsi="Arial" w:cs="Arial"/>
        </w:rPr>
        <w:t xml:space="preserve"> encourage independent approaches to creative practice and project management, including planning and organisation, investigation, evaluation and collaboration</w:t>
      </w:r>
    </w:p>
    <w:p w:rsidR="00EA5256" w:rsidRPr="00AD6487" w:rsidRDefault="00EA5256" w:rsidP="00EA5256">
      <w:pPr>
        <w:ind w:left="720" w:right="1" w:hanging="720"/>
        <w:rPr>
          <w:rFonts w:ascii="Arial" w:eastAsia="Calibri" w:hAnsi="Arial" w:cs="Arial"/>
        </w:rPr>
      </w:pPr>
    </w:p>
    <w:p w:rsidR="00EA5256" w:rsidRPr="00AD6487" w:rsidRDefault="00EA5256" w:rsidP="00EA5256">
      <w:pPr>
        <w:ind w:left="720" w:right="1" w:hanging="720"/>
        <w:rPr>
          <w:rFonts w:ascii="Arial" w:eastAsia="Calibri" w:hAnsi="Arial" w:cs="Arial"/>
        </w:rPr>
      </w:pPr>
      <w:r w:rsidRPr="00AD6487">
        <w:rPr>
          <w:rFonts w:ascii="Arial" w:eastAsia="Calibri" w:hAnsi="Arial" w:cs="Arial"/>
        </w:rPr>
        <w:t>PA5</w:t>
      </w:r>
      <w:r w:rsidRPr="00AD6487">
        <w:rPr>
          <w:rFonts w:ascii="Arial" w:eastAsia="Calibri" w:hAnsi="Arial" w:cs="Arial"/>
        </w:rPr>
        <w:tab/>
      </w:r>
      <w:proofErr w:type="gramStart"/>
      <w:r w:rsidRPr="00AD6487">
        <w:rPr>
          <w:rFonts w:ascii="Arial" w:eastAsia="Calibri" w:hAnsi="Arial" w:cs="Arial"/>
        </w:rPr>
        <w:t>To</w:t>
      </w:r>
      <w:proofErr w:type="gramEnd"/>
      <w:r w:rsidRPr="00AD6487">
        <w:rPr>
          <w:rFonts w:ascii="Arial" w:eastAsia="Calibri" w:hAnsi="Arial" w:cs="Arial"/>
        </w:rPr>
        <w:t xml:space="preserve"> enable you to produce work to a standard appropriate to the professional context of your field of study, informed by research and experimentation</w:t>
      </w:r>
    </w:p>
    <w:p w:rsidR="00EA5256" w:rsidRPr="00AD6487" w:rsidRDefault="00EA5256" w:rsidP="00EA5256">
      <w:pPr>
        <w:ind w:left="720" w:right="1" w:hanging="720"/>
        <w:rPr>
          <w:rFonts w:ascii="Arial" w:eastAsia="Calibri" w:hAnsi="Arial" w:cs="Arial"/>
        </w:rPr>
      </w:pPr>
    </w:p>
    <w:p w:rsidR="00EA5256" w:rsidRPr="00AD6487" w:rsidRDefault="00EA5256" w:rsidP="00EA5256">
      <w:pPr>
        <w:ind w:left="720" w:right="1" w:hanging="720"/>
        <w:rPr>
          <w:rFonts w:ascii="Arial" w:eastAsia="Calibri" w:hAnsi="Arial" w:cs="Arial"/>
        </w:rPr>
      </w:pPr>
      <w:r w:rsidRPr="00AD6487">
        <w:rPr>
          <w:rFonts w:ascii="Arial" w:eastAsia="Calibri" w:hAnsi="Arial" w:cs="Arial"/>
        </w:rPr>
        <w:lastRenderedPageBreak/>
        <w:t>PA6</w:t>
      </w:r>
      <w:r w:rsidRPr="00AD6487">
        <w:rPr>
          <w:rFonts w:ascii="Arial" w:eastAsia="Calibri" w:hAnsi="Arial" w:cs="Arial"/>
        </w:rPr>
        <w:tab/>
      </w:r>
      <w:proofErr w:type="gramStart"/>
      <w:r w:rsidRPr="00AD6487">
        <w:rPr>
          <w:rFonts w:ascii="Arial" w:eastAsia="Calibri" w:hAnsi="Arial" w:cs="Arial"/>
        </w:rPr>
        <w:t>To</w:t>
      </w:r>
      <w:proofErr w:type="gramEnd"/>
      <w:r w:rsidRPr="00AD6487">
        <w:rPr>
          <w:rFonts w:ascii="Arial" w:eastAsia="Calibri" w:hAnsi="Arial" w:cs="Arial"/>
        </w:rPr>
        <w:t xml:space="preserve"> enable you to communicate effectively in a variety of forms appropriate to a range of contexts and audiences</w:t>
      </w:r>
    </w:p>
    <w:p w:rsidR="00EA5256" w:rsidRPr="00AD6487" w:rsidRDefault="00EA5256" w:rsidP="00EA5256">
      <w:pPr>
        <w:rPr>
          <w:rFonts w:ascii="Arial" w:hAnsi="Arial" w:cs="Arial"/>
        </w:rPr>
      </w:pPr>
    </w:p>
    <w:p w:rsidR="00EA5256" w:rsidRPr="00AD6487" w:rsidRDefault="00EA5256" w:rsidP="00EA5256">
      <w:pPr>
        <w:pStyle w:val="Heading2"/>
        <w:rPr>
          <w:rFonts w:ascii="Arial" w:hAnsi="Arial" w:cs="Arial"/>
        </w:rPr>
      </w:pPr>
      <w:bookmarkStart w:id="10" w:name="_Toc520814589"/>
      <w:r w:rsidRPr="00AD6487">
        <w:rPr>
          <w:rFonts w:ascii="Arial" w:hAnsi="Arial" w:cs="Arial"/>
        </w:rPr>
        <w:t>Programme Outcomes</w:t>
      </w:r>
      <w:bookmarkEnd w:id="10"/>
    </w:p>
    <w:p w:rsidR="00EA5256" w:rsidRPr="00AD6487" w:rsidRDefault="00EA5256" w:rsidP="00EA5256">
      <w:pPr>
        <w:rPr>
          <w:rFonts w:ascii="Arial" w:eastAsia="Calibri" w:hAnsi="Arial" w:cs="Arial"/>
        </w:rPr>
      </w:pPr>
      <w:r w:rsidRPr="00AD6487">
        <w:rPr>
          <w:rFonts w:ascii="Arial" w:eastAsia="Calibri" w:hAnsi="Arial" w:cs="Arial"/>
        </w:rPr>
        <w:t>By the end of the programme you will be able to:</w:t>
      </w:r>
    </w:p>
    <w:p w:rsidR="00EA5256" w:rsidRPr="00AD6487" w:rsidRDefault="00EA5256" w:rsidP="00EA5256">
      <w:pPr>
        <w:rPr>
          <w:rFonts w:ascii="Arial" w:eastAsia="Calibri" w:hAnsi="Arial" w:cs="Arial"/>
        </w:rPr>
      </w:pPr>
    </w:p>
    <w:p w:rsidR="00EA5256" w:rsidRPr="00AD6487" w:rsidRDefault="00EA5256" w:rsidP="00EA5256">
      <w:pPr>
        <w:ind w:left="720" w:hanging="720"/>
        <w:rPr>
          <w:rFonts w:ascii="Arial" w:eastAsia="Calibri" w:hAnsi="Arial" w:cs="Arial"/>
        </w:rPr>
      </w:pPr>
      <w:r w:rsidRPr="00AD6487">
        <w:rPr>
          <w:rFonts w:ascii="Arial" w:eastAsia="Calibri" w:hAnsi="Arial" w:cs="Arial"/>
        </w:rPr>
        <w:t>PO1</w:t>
      </w:r>
      <w:r w:rsidRPr="00AD6487">
        <w:rPr>
          <w:rFonts w:ascii="Arial" w:eastAsia="Calibri" w:hAnsi="Arial" w:cs="Arial"/>
        </w:rPr>
        <w:tab/>
        <w:t>Demonstrate a systematic understanding of key areas of your field of study and its cultural, ethical and professional contexts</w:t>
      </w:r>
    </w:p>
    <w:p w:rsidR="00EA5256" w:rsidRPr="00AD6487" w:rsidRDefault="00EA5256" w:rsidP="00EA5256">
      <w:pPr>
        <w:rPr>
          <w:rFonts w:ascii="Arial" w:eastAsia="Calibri" w:hAnsi="Arial" w:cs="Arial"/>
        </w:rPr>
      </w:pPr>
    </w:p>
    <w:p w:rsidR="00EA5256" w:rsidRPr="00AD6487" w:rsidRDefault="00EA5256" w:rsidP="00EA5256">
      <w:pPr>
        <w:ind w:left="720" w:hanging="720"/>
        <w:rPr>
          <w:rFonts w:ascii="Arial" w:eastAsia="Calibri" w:hAnsi="Arial" w:cs="Arial"/>
        </w:rPr>
      </w:pPr>
      <w:r w:rsidRPr="00AD6487">
        <w:rPr>
          <w:rFonts w:ascii="Arial" w:eastAsia="Calibri" w:hAnsi="Arial" w:cs="Arial"/>
        </w:rPr>
        <w:t>PO2</w:t>
      </w:r>
      <w:r w:rsidRPr="00AD6487">
        <w:rPr>
          <w:rFonts w:ascii="Arial" w:eastAsia="Calibri" w:hAnsi="Arial" w:cs="Arial"/>
        </w:rPr>
        <w:tab/>
        <w:t>Synthesise, evaluate, reference and apply research from appropriate sources to make independent judgements and to initiate and carry out projects</w:t>
      </w:r>
    </w:p>
    <w:p w:rsidR="00EA5256" w:rsidRPr="00AD6487" w:rsidRDefault="00EA5256" w:rsidP="00EA5256">
      <w:pPr>
        <w:ind w:left="720" w:hanging="720"/>
        <w:rPr>
          <w:rFonts w:ascii="Arial" w:eastAsia="Calibri" w:hAnsi="Arial" w:cs="Arial"/>
        </w:rPr>
      </w:pPr>
    </w:p>
    <w:p w:rsidR="00EA5256" w:rsidRPr="00AD6487" w:rsidRDefault="00EA5256" w:rsidP="00EA5256">
      <w:pPr>
        <w:ind w:left="720" w:hanging="720"/>
        <w:rPr>
          <w:rFonts w:ascii="Arial" w:eastAsia="Calibri" w:hAnsi="Arial" w:cs="Arial"/>
        </w:rPr>
      </w:pPr>
      <w:r w:rsidRPr="00AD6487">
        <w:rPr>
          <w:rFonts w:ascii="Arial" w:eastAsia="Calibri" w:hAnsi="Arial" w:cs="Arial"/>
        </w:rPr>
        <w:t>PO3</w:t>
      </w:r>
      <w:r w:rsidRPr="00AD6487">
        <w:rPr>
          <w:rFonts w:ascii="Arial" w:eastAsia="Calibri" w:hAnsi="Arial" w:cs="Arial"/>
        </w:rPr>
        <w:tab/>
        <w:t>Demonstrate conceptual understanding that enables you to devise and sustain arguments, solve problems, and use ideas and techniques appropriate to your field of study</w:t>
      </w:r>
    </w:p>
    <w:p w:rsidR="00EA5256" w:rsidRPr="00AD6487" w:rsidRDefault="00EA5256" w:rsidP="00EA5256">
      <w:pPr>
        <w:ind w:left="720" w:hanging="720"/>
        <w:rPr>
          <w:rFonts w:ascii="Arial" w:eastAsia="Calibri" w:hAnsi="Arial" w:cs="Arial"/>
        </w:rPr>
      </w:pPr>
    </w:p>
    <w:p w:rsidR="00EA5256" w:rsidRPr="00AD6487" w:rsidRDefault="00EA5256" w:rsidP="00EA5256">
      <w:pPr>
        <w:ind w:left="720" w:hanging="720"/>
        <w:rPr>
          <w:rFonts w:ascii="Arial" w:eastAsia="Calibri" w:hAnsi="Arial" w:cs="Arial"/>
        </w:rPr>
      </w:pPr>
      <w:r w:rsidRPr="00AD6487">
        <w:rPr>
          <w:rFonts w:ascii="Arial" w:eastAsia="Calibri" w:hAnsi="Arial" w:cs="Arial"/>
        </w:rPr>
        <w:t>PO4</w:t>
      </w:r>
      <w:r w:rsidRPr="00AD6487">
        <w:rPr>
          <w:rFonts w:ascii="Arial" w:eastAsia="Calibri" w:hAnsi="Arial" w:cs="Arial"/>
        </w:rPr>
        <w:tab/>
        <w:t>Manage your own work and learning as an autonomous practitioner and collaborate with others in preparation for employment, continuing professional development and/or postgraduate study</w:t>
      </w:r>
    </w:p>
    <w:p w:rsidR="00EA5256" w:rsidRPr="00AD6487" w:rsidRDefault="00EA5256" w:rsidP="00EA5256">
      <w:pPr>
        <w:ind w:left="720" w:hanging="720"/>
        <w:rPr>
          <w:rFonts w:ascii="Arial" w:eastAsia="Calibri" w:hAnsi="Arial" w:cs="Arial"/>
        </w:rPr>
      </w:pPr>
    </w:p>
    <w:p w:rsidR="00EA5256" w:rsidRPr="00AD6487" w:rsidRDefault="00EA5256" w:rsidP="00EA5256">
      <w:pPr>
        <w:ind w:left="720" w:hanging="720"/>
        <w:rPr>
          <w:rFonts w:ascii="Arial" w:eastAsia="Calibri" w:hAnsi="Arial" w:cs="Arial"/>
        </w:rPr>
      </w:pPr>
      <w:r w:rsidRPr="00AD6487">
        <w:rPr>
          <w:rFonts w:ascii="Arial" w:eastAsia="Calibri" w:hAnsi="Arial" w:cs="Arial"/>
        </w:rPr>
        <w:t>PO5</w:t>
      </w:r>
      <w:r w:rsidRPr="00AD6487">
        <w:rPr>
          <w:rFonts w:ascii="Arial" w:eastAsia="Calibri" w:hAnsi="Arial" w:cs="Arial"/>
        </w:rPr>
        <w:tab/>
        <w:t>Apply an appropriate range of practical and technical skills to produce solutions and outcomes relevant to your field of study and related professional practice</w:t>
      </w:r>
    </w:p>
    <w:p w:rsidR="00EA5256" w:rsidRPr="00AD6487" w:rsidRDefault="00EA5256" w:rsidP="00EA5256">
      <w:pPr>
        <w:ind w:left="720" w:hanging="720"/>
        <w:rPr>
          <w:rFonts w:ascii="Arial" w:eastAsia="Calibri" w:hAnsi="Arial" w:cs="Arial"/>
        </w:rPr>
      </w:pPr>
    </w:p>
    <w:p w:rsidR="00EA5256" w:rsidRPr="00AD6487" w:rsidRDefault="00EA5256" w:rsidP="00EA5256">
      <w:pPr>
        <w:ind w:left="720" w:hanging="720"/>
        <w:rPr>
          <w:rFonts w:ascii="Arial" w:eastAsia="Calibri" w:hAnsi="Arial" w:cs="Arial"/>
        </w:rPr>
      </w:pPr>
      <w:r w:rsidRPr="00AD6487">
        <w:rPr>
          <w:rFonts w:ascii="Arial" w:eastAsia="Calibri" w:hAnsi="Arial" w:cs="Arial"/>
        </w:rPr>
        <w:t>PO6</w:t>
      </w:r>
      <w:r w:rsidRPr="00AD6487">
        <w:rPr>
          <w:rFonts w:ascii="Arial" w:eastAsia="Calibri" w:hAnsi="Arial" w:cs="Arial"/>
        </w:rPr>
        <w:tab/>
        <w:t>Communicate information, ideas, problems and solutions in a range of appropriate formats to specialist and non-specialist audiences, including potential employers and professional networks</w:t>
      </w:r>
    </w:p>
    <w:p w:rsidR="00EA5256" w:rsidRPr="00AD6487" w:rsidRDefault="00EA5256" w:rsidP="00EA5256">
      <w:pPr>
        <w:rPr>
          <w:rFonts w:ascii="Arial" w:hAnsi="Arial" w:cs="Arial"/>
        </w:rPr>
      </w:pPr>
    </w:p>
    <w:p w:rsidR="00EA5256" w:rsidRPr="00AD6487" w:rsidRDefault="00EA5256" w:rsidP="00EA5256">
      <w:pPr>
        <w:pStyle w:val="Heading2"/>
        <w:rPr>
          <w:rFonts w:ascii="Arial" w:hAnsi="Arial" w:cs="Arial"/>
        </w:rPr>
      </w:pPr>
      <w:bookmarkStart w:id="11" w:name="_Toc520814590"/>
      <w:r w:rsidRPr="00AD6487">
        <w:rPr>
          <w:rFonts w:ascii="Arial" w:hAnsi="Arial" w:cs="Arial"/>
        </w:rPr>
        <w:t>Reference Points</w:t>
      </w:r>
      <w:bookmarkEnd w:id="11"/>
    </w:p>
    <w:p w:rsidR="00EA5256" w:rsidRPr="00AD6487" w:rsidRDefault="00EA5256" w:rsidP="00EA5256">
      <w:pPr>
        <w:tabs>
          <w:tab w:val="right" w:leader="dot" w:pos="9061"/>
        </w:tabs>
        <w:rPr>
          <w:rFonts w:ascii="Arial" w:eastAsia="Calibri" w:hAnsi="Arial" w:cs="Arial"/>
        </w:rPr>
      </w:pPr>
      <w:r w:rsidRPr="00AD6487">
        <w:rPr>
          <w:rFonts w:ascii="Arial" w:eastAsia="Calibri" w:hAnsi="Arial" w:cs="Arial"/>
        </w:rPr>
        <w:t>UK Quality Code for Higher Education, including:</w:t>
      </w:r>
    </w:p>
    <w:p w:rsidR="00EA5256" w:rsidRPr="0086060B" w:rsidRDefault="00EA5256" w:rsidP="00EA5256">
      <w:pPr>
        <w:pStyle w:val="ListParagraph"/>
        <w:numPr>
          <w:ilvl w:val="0"/>
          <w:numId w:val="32"/>
        </w:numPr>
        <w:tabs>
          <w:tab w:val="left" w:pos="567"/>
          <w:tab w:val="right" w:leader="dot" w:pos="9061"/>
        </w:tabs>
        <w:overflowPunct w:val="0"/>
        <w:autoSpaceDE w:val="0"/>
        <w:autoSpaceDN w:val="0"/>
        <w:adjustRightInd w:val="0"/>
        <w:textAlignment w:val="baseline"/>
        <w:rPr>
          <w:rFonts w:ascii="Arial" w:eastAsia="Calibri" w:hAnsi="Arial" w:cs="Arial"/>
        </w:rPr>
      </w:pPr>
      <w:r>
        <w:rPr>
          <w:rFonts w:ascii="Arial" w:eastAsia="Calibri" w:hAnsi="Arial" w:cs="Arial"/>
        </w:rPr>
        <w:t xml:space="preserve">   </w:t>
      </w:r>
      <w:r w:rsidRPr="0086060B">
        <w:rPr>
          <w:rFonts w:ascii="Arial" w:eastAsia="Calibri" w:hAnsi="Arial" w:cs="Arial"/>
        </w:rPr>
        <w:t>Subject Benchmark Statement: Art and Design</w:t>
      </w:r>
    </w:p>
    <w:p w:rsidR="00EA5256" w:rsidRPr="0086060B" w:rsidRDefault="00EA5256" w:rsidP="00EA5256">
      <w:pPr>
        <w:pStyle w:val="ListParagraph"/>
        <w:numPr>
          <w:ilvl w:val="0"/>
          <w:numId w:val="32"/>
        </w:numPr>
        <w:tabs>
          <w:tab w:val="left" w:pos="567"/>
          <w:tab w:val="right" w:leader="dot" w:pos="9061"/>
        </w:tabs>
        <w:overflowPunct w:val="0"/>
        <w:autoSpaceDE w:val="0"/>
        <w:autoSpaceDN w:val="0"/>
        <w:adjustRightInd w:val="0"/>
        <w:textAlignment w:val="baseline"/>
        <w:rPr>
          <w:rFonts w:ascii="Arial" w:eastAsia="Calibri" w:hAnsi="Arial" w:cs="Arial"/>
        </w:rPr>
      </w:pPr>
      <w:r>
        <w:rPr>
          <w:rFonts w:ascii="Arial" w:eastAsia="Calibri" w:hAnsi="Arial" w:cs="Arial"/>
        </w:rPr>
        <w:t xml:space="preserve">   </w:t>
      </w:r>
      <w:r w:rsidRPr="0086060B">
        <w:rPr>
          <w:rFonts w:ascii="Arial" w:eastAsia="Calibri" w:hAnsi="Arial" w:cs="Arial"/>
        </w:rPr>
        <w:t>Framework for Higher Education Qualifications [FHEQ]</w:t>
      </w:r>
    </w:p>
    <w:p w:rsidR="00EA5256" w:rsidRPr="002F4CC6" w:rsidRDefault="00EA5256" w:rsidP="00EA5256">
      <w:pPr>
        <w:pStyle w:val="ListParagraph"/>
        <w:numPr>
          <w:ilvl w:val="0"/>
          <w:numId w:val="32"/>
        </w:numPr>
        <w:tabs>
          <w:tab w:val="right" w:leader="dot" w:pos="9061"/>
        </w:tabs>
        <w:rPr>
          <w:rFonts w:ascii="Arial" w:eastAsia="Calibri" w:hAnsi="Arial" w:cs="Arial"/>
        </w:rPr>
      </w:pPr>
      <w:r w:rsidRPr="002F4CC6">
        <w:rPr>
          <w:rFonts w:ascii="Arial" w:eastAsia="Calibri" w:hAnsi="Arial" w:cs="Arial"/>
        </w:rPr>
        <w:t>AUB Undergraduate Regulatory Framework</w:t>
      </w:r>
    </w:p>
    <w:p w:rsidR="00EA5256" w:rsidRPr="0086060B" w:rsidRDefault="00EA5256" w:rsidP="00EA5256">
      <w:pPr>
        <w:pStyle w:val="ListParagraph"/>
        <w:numPr>
          <w:ilvl w:val="0"/>
          <w:numId w:val="32"/>
        </w:numPr>
        <w:tabs>
          <w:tab w:val="right" w:leader="dot" w:pos="9061"/>
        </w:tabs>
        <w:rPr>
          <w:rFonts w:ascii="Arial" w:eastAsia="Calibri" w:hAnsi="Arial" w:cs="Arial"/>
        </w:rPr>
      </w:pPr>
      <w:r w:rsidRPr="0086060B">
        <w:rPr>
          <w:rFonts w:ascii="Arial" w:eastAsia="Calibri" w:hAnsi="Arial" w:cs="Arial"/>
        </w:rPr>
        <w:t>The Northern School of Art Strategic Plan</w:t>
      </w:r>
    </w:p>
    <w:p w:rsidR="00EA5256" w:rsidRPr="0086060B" w:rsidRDefault="00EA5256" w:rsidP="00EA5256">
      <w:pPr>
        <w:pStyle w:val="ListParagraph"/>
        <w:numPr>
          <w:ilvl w:val="0"/>
          <w:numId w:val="32"/>
        </w:numPr>
        <w:tabs>
          <w:tab w:val="right" w:leader="dot" w:pos="9061"/>
        </w:tabs>
        <w:rPr>
          <w:rFonts w:ascii="Arial" w:eastAsia="Calibri" w:hAnsi="Arial" w:cs="Arial"/>
        </w:rPr>
      </w:pPr>
      <w:r w:rsidRPr="0086060B">
        <w:rPr>
          <w:rFonts w:ascii="Arial" w:eastAsia="Calibri" w:hAnsi="Arial" w:cs="Arial"/>
        </w:rPr>
        <w:t xml:space="preserve">The Northern School of Art Higher Education </w:t>
      </w:r>
      <w:r>
        <w:rPr>
          <w:rFonts w:ascii="Arial" w:eastAsia="Calibri" w:hAnsi="Arial" w:cs="Arial"/>
        </w:rPr>
        <w:t>Academic Strategy</w:t>
      </w:r>
    </w:p>
    <w:p w:rsidR="00EA5256" w:rsidRPr="00AD6487" w:rsidRDefault="00EA5256" w:rsidP="00EA5256">
      <w:pPr>
        <w:rPr>
          <w:rFonts w:ascii="Arial" w:hAnsi="Arial" w:cs="Arial"/>
        </w:rPr>
      </w:pPr>
    </w:p>
    <w:p w:rsidR="00EA5256" w:rsidRPr="00AD6487" w:rsidRDefault="00EA5256" w:rsidP="00EA5256">
      <w:pPr>
        <w:rPr>
          <w:rFonts w:ascii="Arial" w:hAnsi="Arial" w:cs="Arial"/>
        </w:rPr>
      </w:pPr>
    </w:p>
    <w:p w:rsidR="00EA5256" w:rsidRPr="00AD6487" w:rsidRDefault="00EA5256" w:rsidP="00EA5256">
      <w:pPr>
        <w:pStyle w:val="Heading2"/>
        <w:rPr>
          <w:rFonts w:ascii="Arial" w:hAnsi="Arial" w:cs="Arial"/>
        </w:rPr>
      </w:pPr>
      <w:bookmarkStart w:id="12" w:name="_Toc520814591"/>
      <w:r w:rsidRPr="00AD6487">
        <w:rPr>
          <w:rFonts w:ascii="Arial" w:hAnsi="Arial" w:cs="Arial"/>
        </w:rPr>
        <w:t>Learning, Teaching and Assessment</w:t>
      </w:r>
      <w:bookmarkEnd w:id="12"/>
    </w:p>
    <w:p w:rsidR="00EA5256" w:rsidRPr="00AD6487" w:rsidRDefault="00EA5256" w:rsidP="00EA5256">
      <w:pPr>
        <w:pStyle w:val="Heading3"/>
        <w:rPr>
          <w:rFonts w:ascii="Arial" w:hAnsi="Arial" w:cs="Arial"/>
        </w:rPr>
      </w:pPr>
      <w:r w:rsidRPr="00AD6487">
        <w:rPr>
          <w:rFonts w:ascii="Arial" w:hAnsi="Arial" w:cs="Arial"/>
        </w:rPr>
        <w:t>Learning and Teaching Strategies</w:t>
      </w:r>
    </w:p>
    <w:p w:rsidR="00EA5256" w:rsidRDefault="00EA5256" w:rsidP="00EA5256">
      <w:pPr>
        <w:rPr>
          <w:rFonts w:ascii="Arial" w:hAnsi="Arial" w:cs="Arial"/>
        </w:rPr>
      </w:pPr>
      <w:r w:rsidRPr="00AD6487">
        <w:rPr>
          <w:rFonts w:ascii="Arial" w:hAnsi="Arial" w:cs="Arial"/>
        </w:rPr>
        <w:t xml:space="preserve">Your programme has been designed to give you a clear and logical learning experience, which encourages you to take an active part in the learning process. Each </w:t>
      </w:r>
      <w:r>
        <w:rPr>
          <w:rFonts w:ascii="Arial" w:hAnsi="Arial" w:cs="Arial"/>
        </w:rPr>
        <w:t>l</w:t>
      </w:r>
      <w:r w:rsidRPr="00AD6487">
        <w:rPr>
          <w:rFonts w:ascii="Arial" w:hAnsi="Arial" w:cs="Arial"/>
        </w:rPr>
        <w:t xml:space="preserve">evel of the programme has explicit learning outcomes that indicate the range of your knowledge and understanding, including intellectual, practical, professional and transferable skills. </w:t>
      </w:r>
    </w:p>
    <w:p w:rsidR="00EA5256" w:rsidRPr="00AD6487" w:rsidRDefault="00EA5256" w:rsidP="00EA5256">
      <w:pPr>
        <w:rPr>
          <w:rFonts w:ascii="Arial" w:hAnsi="Arial" w:cs="Arial"/>
        </w:rPr>
      </w:pPr>
    </w:p>
    <w:p w:rsidR="00EA5256" w:rsidRDefault="00EA5256" w:rsidP="00EA5256">
      <w:pPr>
        <w:rPr>
          <w:rFonts w:ascii="Arial" w:hAnsi="Arial" w:cs="Arial"/>
        </w:rPr>
      </w:pPr>
      <w:r w:rsidRPr="00AD6487">
        <w:rPr>
          <w:rFonts w:ascii="Arial" w:hAnsi="Arial" w:cs="Arial"/>
        </w:rPr>
        <w:lastRenderedPageBreak/>
        <w:t xml:space="preserve">The programme helps you to develop the ability to plan, manage and evaluate your learning, which is vital to the process of becoming an independent and professional practitioner. It also encourages you to take a more questioning approach, so that you can resolve problems with increasing confidence in your own judgements. </w:t>
      </w:r>
    </w:p>
    <w:p w:rsidR="00EA5256" w:rsidRPr="00AD6487" w:rsidRDefault="00EA5256" w:rsidP="00EA5256">
      <w:pPr>
        <w:rPr>
          <w:rFonts w:ascii="Arial" w:hAnsi="Arial" w:cs="Arial"/>
        </w:rPr>
      </w:pPr>
    </w:p>
    <w:p w:rsidR="00EA5256" w:rsidRDefault="00EA5256" w:rsidP="00EA5256">
      <w:pPr>
        <w:rPr>
          <w:rFonts w:ascii="Arial" w:hAnsi="Arial" w:cs="Arial"/>
        </w:rPr>
      </w:pPr>
      <w:r w:rsidRPr="00AD6487">
        <w:rPr>
          <w:rFonts w:ascii="Arial" w:hAnsi="Arial" w:cs="Arial"/>
        </w:rPr>
        <w:t xml:space="preserve">Formative feedback throughout modules helps you to evaluate your progress and identify your individual strengths and areas for development, based on feedback from tutors, other students, and your own self-evaluations. </w:t>
      </w:r>
    </w:p>
    <w:p w:rsidR="00EA5256" w:rsidRPr="00AD6487" w:rsidRDefault="00EA5256" w:rsidP="00EA5256">
      <w:pPr>
        <w:rPr>
          <w:rFonts w:ascii="Arial" w:hAnsi="Arial" w:cs="Arial"/>
        </w:rPr>
      </w:pPr>
    </w:p>
    <w:p w:rsidR="00EA5256" w:rsidRDefault="00EA5256" w:rsidP="00EA5256">
      <w:pPr>
        <w:rPr>
          <w:rFonts w:ascii="Arial" w:hAnsi="Arial" w:cs="Arial"/>
        </w:rPr>
      </w:pPr>
      <w:r w:rsidRPr="00AD6487">
        <w:rPr>
          <w:rFonts w:ascii="Arial" w:hAnsi="Arial" w:cs="Arial"/>
        </w:rPr>
        <w:t xml:space="preserve">The programme objectives are met by deploying a wide variety of teaching and learning methods including assignments, projects, lectures, seminars, group critiques and tutorials. In consultation with the Faculty </w:t>
      </w:r>
      <w:r>
        <w:rPr>
          <w:rFonts w:ascii="Arial" w:hAnsi="Arial" w:cs="Arial"/>
        </w:rPr>
        <w:t>L</w:t>
      </w:r>
      <w:r w:rsidRPr="00AD6487">
        <w:rPr>
          <w:rFonts w:ascii="Arial" w:hAnsi="Arial" w:cs="Arial"/>
        </w:rPr>
        <w:t xml:space="preserve">eader, academic staff are responsible for </w:t>
      </w:r>
      <w:r w:rsidRPr="00AD6487">
        <w:rPr>
          <w:rFonts w:ascii="Arial" w:hAnsi="Arial" w:cs="Arial"/>
          <w:noProof/>
        </w:rPr>
        <w:t>coordinating</w:t>
      </w:r>
      <w:r w:rsidRPr="00AD6487">
        <w:rPr>
          <w:rFonts w:ascii="Arial" w:hAnsi="Arial" w:cs="Arial"/>
        </w:rPr>
        <w:t xml:space="preserve"> individual modules of study, and for selecting appropriate methods of delivery according to the subject matter and the student experience.</w:t>
      </w:r>
    </w:p>
    <w:p w:rsidR="00EA5256" w:rsidRPr="00AD6487" w:rsidRDefault="00EA5256" w:rsidP="00EA5256">
      <w:pPr>
        <w:rPr>
          <w:rFonts w:ascii="Arial" w:hAnsi="Arial" w:cs="Arial"/>
        </w:rPr>
      </w:pPr>
    </w:p>
    <w:p w:rsidR="00EA5256" w:rsidRPr="00AD6487" w:rsidRDefault="00EA5256" w:rsidP="00EA5256">
      <w:pPr>
        <w:rPr>
          <w:rFonts w:ascii="Arial" w:hAnsi="Arial" w:cs="Arial"/>
        </w:rPr>
      </w:pPr>
      <w:r w:rsidRPr="00AD6487">
        <w:rPr>
          <w:rFonts w:ascii="Arial" w:hAnsi="Arial" w:cs="Arial"/>
        </w:rPr>
        <w:t xml:space="preserve">The learning and teaching methods used to </w:t>
      </w:r>
      <w:r w:rsidRPr="00AD6487">
        <w:rPr>
          <w:rFonts w:ascii="Arial" w:hAnsi="Arial" w:cs="Arial"/>
          <w:noProof/>
        </w:rPr>
        <w:t>enable</w:t>
      </w:r>
      <w:r w:rsidRPr="00AD6487">
        <w:rPr>
          <w:rFonts w:ascii="Arial" w:hAnsi="Arial" w:cs="Arial"/>
        </w:rPr>
        <w:t xml:space="preserve"> you to develop the skills, knowledge and critical awareness required to become a creative practitioner and promote the development of transferable skills, which are essential for employability. </w:t>
      </w:r>
    </w:p>
    <w:p w:rsidR="00EA5256" w:rsidRDefault="00EA5256" w:rsidP="00EA5256">
      <w:pPr>
        <w:rPr>
          <w:rFonts w:ascii="Arial" w:hAnsi="Arial" w:cs="Arial"/>
        </w:rPr>
      </w:pPr>
      <w:r w:rsidRPr="00AD6487">
        <w:rPr>
          <w:rFonts w:ascii="Arial" w:hAnsi="Arial" w:cs="Arial"/>
        </w:rPr>
        <w:t xml:space="preserve">The study time allocated to each module in the programme incorporates a balance of formal teaching, tutorial support and independent learning. The programme is structured progressively to provide increased opportunities for independent learning as you reach the later stages of the programme. The promotion of independent learning reflects your anticipated maturity as a student and allows you to direct your learning towards individual goals. </w:t>
      </w:r>
    </w:p>
    <w:p w:rsidR="00EA5256" w:rsidRPr="00AD6487" w:rsidRDefault="00EA5256" w:rsidP="00EA5256">
      <w:pPr>
        <w:rPr>
          <w:rFonts w:ascii="Arial" w:hAnsi="Arial" w:cs="Arial"/>
        </w:rPr>
      </w:pPr>
    </w:p>
    <w:p w:rsidR="00EA5256" w:rsidRPr="00AD6487" w:rsidRDefault="00EA5256" w:rsidP="00EA5256">
      <w:pPr>
        <w:rPr>
          <w:rFonts w:ascii="Arial" w:hAnsi="Arial" w:cs="Arial"/>
        </w:rPr>
      </w:pPr>
      <w:r w:rsidRPr="00AD6487">
        <w:rPr>
          <w:rFonts w:ascii="Arial" w:hAnsi="Arial" w:cs="Arial"/>
        </w:rPr>
        <w:t>The integration of theory and practice is crucial in your development as a well-rounded and informed creative practitioner. This is promoted and reinforced through a team-teaching approach in both practical and written modules. Lectures, seminars and tutorials may be delivered by academic staff, as appropriate, in the creative environment of the studio, lecture theatre and seminar rooms</w:t>
      </w:r>
    </w:p>
    <w:p w:rsidR="00EA5256" w:rsidRPr="00206CA2" w:rsidRDefault="00EA5256" w:rsidP="00EA5256">
      <w:pPr>
        <w:pStyle w:val="Heading3"/>
        <w:rPr>
          <w:rFonts w:ascii="Arial" w:hAnsi="Arial" w:cs="Arial"/>
        </w:rPr>
      </w:pPr>
      <w:r>
        <w:rPr>
          <w:rFonts w:ascii="Arial" w:hAnsi="Arial" w:cs="Arial"/>
        </w:rPr>
        <w:t>Le</w:t>
      </w:r>
      <w:r w:rsidRPr="00AD6487">
        <w:rPr>
          <w:rFonts w:ascii="Arial" w:hAnsi="Arial" w:cs="Arial"/>
        </w:rPr>
        <w:t>vel 4 – Found</w:t>
      </w:r>
      <w:r>
        <w:rPr>
          <w:rFonts w:ascii="Arial" w:hAnsi="Arial" w:cs="Arial"/>
        </w:rPr>
        <w:t>a</w:t>
      </w:r>
      <w:r w:rsidRPr="00AD6487">
        <w:rPr>
          <w:rFonts w:ascii="Arial" w:hAnsi="Arial" w:cs="Arial"/>
        </w:rPr>
        <w:t>tion and Orientation</w:t>
      </w:r>
    </w:p>
    <w:p w:rsidR="00EA5256" w:rsidRPr="00AD6487" w:rsidRDefault="00EA5256" w:rsidP="00EA5256">
      <w:pPr>
        <w:rPr>
          <w:rFonts w:ascii="Arial" w:hAnsi="Arial" w:cs="Arial"/>
        </w:rPr>
      </w:pPr>
      <w:r w:rsidRPr="00AD6487">
        <w:rPr>
          <w:rFonts w:ascii="Arial" w:hAnsi="Arial" w:cs="Arial"/>
        </w:rPr>
        <w:t xml:space="preserve">Level 4 provides you with an introduction to the concepts, skills and knowledge associated with your subject area. You can access guidance and support from tutors during teaching sessions, but you are also expected to use independent study time to develop your skills further. Verbal and written formative feedback in tutorials and teaching sessions provides you with a clear indication of your progress, and you can use formative self and peer evaluation to help you to develop your critical and evaluative abilities. </w:t>
      </w:r>
    </w:p>
    <w:p w:rsidR="00EA5256" w:rsidRPr="00206CA2" w:rsidRDefault="00EA5256" w:rsidP="00EA5256">
      <w:pPr>
        <w:pStyle w:val="Heading3"/>
        <w:rPr>
          <w:rFonts w:ascii="Arial" w:hAnsi="Arial" w:cs="Arial"/>
        </w:rPr>
      </w:pPr>
      <w:r w:rsidRPr="00AD6487">
        <w:rPr>
          <w:rFonts w:ascii="Arial" w:hAnsi="Arial" w:cs="Arial"/>
        </w:rPr>
        <w:t>Level 5 – Development and Exploration</w:t>
      </w:r>
    </w:p>
    <w:p w:rsidR="00EA5256" w:rsidRPr="00AD6487" w:rsidRDefault="00EA5256" w:rsidP="00EA5256">
      <w:pPr>
        <w:rPr>
          <w:rFonts w:ascii="Arial" w:hAnsi="Arial" w:cs="Arial"/>
        </w:rPr>
      </w:pPr>
      <w:r w:rsidRPr="00AD6487">
        <w:rPr>
          <w:rFonts w:ascii="Arial" w:hAnsi="Arial" w:cs="Arial"/>
        </w:rPr>
        <w:t xml:space="preserve">The learning and teaching strategies used </w:t>
      </w:r>
      <w:r>
        <w:rPr>
          <w:rFonts w:ascii="Arial" w:hAnsi="Arial" w:cs="Arial"/>
        </w:rPr>
        <w:t>at</w:t>
      </w:r>
      <w:r w:rsidRPr="00AD6487">
        <w:rPr>
          <w:rFonts w:ascii="Arial" w:hAnsi="Arial" w:cs="Arial"/>
        </w:rPr>
        <w:t xml:space="preserve"> Level 5 encourage you to take more responsibility for your learning and personal development, underpinned by formative self and peer evaluation. You are provided with opportunities to extend your subject knowledge and associated skills, and to study specific areas in greater depth. As you progress through Level 5, you are able to focus increasingly on your individual areas of interest and specialism. This is determined through the introduction of Learning Agreements, in which you can negotiate your own routes of inquiry, including research, development and realisation, in response to module learning outcomes. </w:t>
      </w:r>
      <w:r w:rsidRPr="00AD6487">
        <w:rPr>
          <w:rFonts w:ascii="Arial" w:hAnsi="Arial" w:cs="Arial"/>
        </w:rPr>
        <w:lastRenderedPageBreak/>
        <w:t xml:space="preserve">Elements of work-related learning, such as live projects, enable you to develop your professional practice and experience of working in a commercial context. Throughout Level 5, you are also encouraged to seek and negotiate your own work experience, if suitable opportunities are available. </w:t>
      </w:r>
    </w:p>
    <w:p w:rsidR="00EA5256" w:rsidRPr="00206CA2" w:rsidRDefault="00EA5256" w:rsidP="00EA5256">
      <w:pPr>
        <w:pStyle w:val="Heading3"/>
        <w:rPr>
          <w:rFonts w:ascii="Arial" w:hAnsi="Arial" w:cs="Arial"/>
        </w:rPr>
      </w:pPr>
      <w:r w:rsidRPr="00AD6487">
        <w:rPr>
          <w:rFonts w:ascii="Arial" w:hAnsi="Arial" w:cs="Arial"/>
        </w:rPr>
        <w:t>Level 6 – Consolidation and Expertise</w:t>
      </w:r>
    </w:p>
    <w:p w:rsidR="00EA5256" w:rsidRPr="00AD6487" w:rsidRDefault="00EA5256" w:rsidP="00EA5256">
      <w:pPr>
        <w:rPr>
          <w:rFonts w:ascii="Arial" w:hAnsi="Arial" w:cs="Arial"/>
        </w:rPr>
      </w:pPr>
      <w:r w:rsidRPr="00AD6487">
        <w:rPr>
          <w:rFonts w:ascii="Arial" w:hAnsi="Arial" w:cs="Arial"/>
        </w:rPr>
        <w:t>In Level 6, you are encouraged, within a supportive environment, to interrogate your specialism, consider your future direction and use the opportunity to effectively and meaningfully plan, prepare and move forward. Through analysing and defining your individual direction, you will develop a range of intellectually and practically challenging work that helps you to consolidate your prior experience, knowledge and skills to a higher level of expertise. Emphasis is placed on self-initiated projects and your ability to plan and manage your own learning within all modules. You are expected to work with a considerable degree of independence and to exercise effective critical analysis, evaluation and professional practice. However, specialist academic tutors will give you guidance throughout Level 6 in order to provide a structured and supportive learning environment, promoting a manageable level of student autonomy, while continuing to address any potential issues. Individual student-initiated projects are developed, negotiated and undertaken within the module framework to assist you in the realisation of your creative aspirations as an independent practitioner.</w:t>
      </w:r>
    </w:p>
    <w:p w:rsidR="00EA5256" w:rsidRPr="00206CA2" w:rsidRDefault="00EA5256" w:rsidP="00EA5256">
      <w:pPr>
        <w:pStyle w:val="Heading3"/>
        <w:rPr>
          <w:rFonts w:ascii="Arial" w:hAnsi="Arial" w:cs="Arial"/>
        </w:rPr>
      </w:pPr>
      <w:r w:rsidRPr="00AD6487">
        <w:rPr>
          <w:rFonts w:ascii="Arial" w:hAnsi="Arial" w:cs="Arial"/>
        </w:rPr>
        <w:t>Methods of Learning Glossary</w:t>
      </w:r>
    </w:p>
    <w:p w:rsidR="00EA5256" w:rsidRPr="00AD6487" w:rsidRDefault="00EA5256" w:rsidP="00EA5256">
      <w:pPr>
        <w:rPr>
          <w:rFonts w:ascii="Arial" w:hAnsi="Arial" w:cs="Arial"/>
        </w:rPr>
      </w:pPr>
      <w:r w:rsidRPr="00AD6487">
        <w:rPr>
          <w:rFonts w:ascii="Arial" w:hAnsi="Arial" w:cs="Arial"/>
        </w:rPr>
        <w:t xml:space="preserve">A variety of methods are used to help you to engage with your learning, both by you as a student and by your tutors – some of these methods are described below. </w:t>
      </w:r>
    </w:p>
    <w:p w:rsidR="00EA5256" w:rsidRPr="00206CA2" w:rsidRDefault="00EA5256" w:rsidP="00EA5256">
      <w:pPr>
        <w:pStyle w:val="Heading3"/>
        <w:rPr>
          <w:rFonts w:ascii="Arial" w:hAnsi="Arial" w:cs="Arial"/>
        </w:rPr>
      </w:pPr>
      <w:r w:rsidRPr="00AD6487">
        <w:rPr>
          <w:rFonts w:ascii="Arial" w:hAnsi="Arial" w:cs="Arial"/>
        </w:rPr>
        <w:t>Timetabled teaching sessions</w:t>
      </w:r>
    </w:p>
    <w:p w:rsidR="00EA5256" w:rsidRDefault="00EA5256" w:rsidP="00EA5256">
      <w:pPr>
        <w:rPr>
          <w:rFonts w:ascii="Arial" w:hAnsi="Arial" w:cs="Arial"/>
        </w:rPr>
      </w:pPr>
      <w:r w:rsidRPr="00AD6487">
        <w:rPr>
          <w:rFonts w:ascii="Arial" w:hAnsi="Arial" w:cs="Arial"/>
        </w:rPr>
        <w:t>Your student timetables indicate the teaching sessions that have been arranged for you across the modules that you are studying, and are available to you on the VLE. Within your teaching sessions, you will take part in a variety of activities that will help you to learn and develop as appropriate to each module and assignment. Specific learning and teaching strategies used in teaching sessions can include:</w:t>
      </w:r>
    </w:p>
    <w:p w:rsidR="00EA5256" w:rsidRPr="00AD6487" w:rsidRDefault="00EA5256" w:rsidP="00EA5256">
      <w:pPr>
        <w:rPr>
          <w:rFonts w:ascii="Arial" w:hAnsi="Arial" w:cs="Arial"/>
        </w:rPr>
      </w:pPr>
    </w:p>
    <w:p w:rsidR="00EA5256" w:rsidRPr="00AD6487" w:rsidRDefault="00EA5256" w:rsidP="00EA5256">
      <w:pPr>
        <w:pStyle w:val="ListParagraph"/>
        <w:numPr>
          <w:ilvl w:val="0"/>
          <w:numId w:val="1"/>
        </w:numPr>
        <w:rPr>
          <w:rFonts w:ascii="Arial" w:hAnsi="Arial" w:cs="Arial"/>
        </w:rPr>
      </w:pPr>
      <w:r w:rsidRPr="00AD6487">
        <w:rPr>
          <w:rFonts w:ascii="Arial" w:hAnsi="Arial" w:cs="Arial"/>
        </w:rPr>
        <w:t>Projects and assignments - covering a range of learning areas</w:t>
      </w:r>
    </w:p>
    <w:p w:rsidR="00EA5256" w:rsidRPr="00AD6487" w:rsidRDefault="00EA5256" w:rsidP="00EA5256">
      <w:pPr>
        <w:pStyle w:val="ListParagraph"/>
        <w:numPr>
          <w:ilvl w:val="0"/>
          <w:numId w:val="1"/>
        </w:numPr>
        <w:rPr>
          <w:rFonts w:ascii="Arial" w:hAnsi="Arial" w:cs="Arial"/>
        </w:rPr>
      </w:pPr>
      <w:r w:rsidRPr="00AD6487">
        <w:rPr>
          <w:rFonts w:ascii="Arial" w:hAnsi="Arial" w:cs="Arial"/>
        </w:rPr>
        <w:t>Tutorials - for appraisal and development as an individual or in groups</w:t>
      </w:r>
    </w:p>
    <w:p w:rsidR="00EA5256" w:rsidRPr="00AD6487" w:rsidRDefault="00EA5256" w:rsidP="00EA5256">
      <w:pPr>
        <w:pStyle w:val="ListParagraph"/>
        <w:numPr>
          <w:ilvl w:val="0"/>
          <w:numId w:val="1"/>
        </w:numPr>
        <w:rPr>
          <w:rFonts w:ascii="Arial" w:hAnsi="Arial" w:cs="Arial"/>
        </w:rPr>
      </w:pPr>
      <w:r w:rsidRPr="00AD6487">
        <w:rPr>
          <w:rFonts w:ascii="Arial" w:hAnsi="Arial" w:cs="Arial"/>
        </w:rPr>
        <w:t>Critiques - to provide formative feedback and to develop your presentation skills</w:t>
      </w:r>
    </w:p>
    <w:p w:rsidR="00EA5256" w:rsidRPr="00AD6487" w:rsidRDefault="00EA5256" w:rsidP="00EA5256">
      <w:pPr>
        <w:pStyle w:val="ListParagraph"/>
        <w:numPr>
          <w:ilvl w:val="0"/>
          <w:numId w:val="1"/>
        </w:numPr>
        <w:rPr>
          <w:rFonts w:ascii="Arial" w:hAnsi="Arial" w:cs="Arial"/>
        </w:rPr>
      </w:pPr>
      <w:r w:rsidRPr="00AD6487">
        <w:rPr>
          <w:rFonts w:ascii="Arial" w:hAnsi="Arial" w:cs="Arial"/>
        </w:rPr>
        <w:t>Lectures - formal and informal</w:t>
      </w:r>
    </w:p>
    <w:p w:rsidR="00EA5256" w:rsidRPr="00AD6487" w:rsidRDefault="00EA5256" w:rsidP="00EA5256">
      <w:pPr>
        <w:pStyle w:val="ListParagraph"/>
        <w:numPr>
          <w:ilvl w:val="0"/>
          <w:numId w:val="1"/>
        </w:numPr>
        <w:rPr>
          <w:rFonts w:ascii="Arial" w:hAnsi="Arial" w:cs="Arial"/>
        </w:rPr>
      </w:pPr>
      <w:r w:rsidRPr="00AD6487">
        <w:rPr>
          <w:rFonts w:ascii="Arial" w:hAnsi="Arial" w:cs="Arial"/>
        </w:rPr>
        <w:t>Seminars - discussions that develop your critical responses</w:t>
      </w:r>
    </w:p>
    <w:p w:rsidR="00EA5256" w:rsidRPr="00AD6487" w:rsidRDefault="00EA5256" w:rsidP="00EA5256">
      <w:pPr>
        <w:pStyle w:val="ListParagraph"/>
        <w:numPr>
          <w:ilvl w:val="0"/>
          <w:numId w:val="1"/>
        </w:numPr>
        <w:rPr>
          <w:rFonts w:ascii="Arial" w:hAnsi="Arial" w:cs="Arial"/>
        </w:rPr>
      </w:pPr>
      <w:bookmarkStart w:id="13" w:name="_Hlk19196781"/>
      <w:r w:rsidRPr="00AD6487">
        <w:rPr>
          <w:rFonts w:ascii="Arial" w:hAnsi="Arial" w:cs="Arial"/>
        </w:rPr>
        <w:t>Flipped Learning – introduced to the learning material before class, with classroom time then being used to deepen understanding through discussion with peers and problem-solving activities</w:t>
      </w:r>
      <w:bookmarkEnd w:id="13"/>
    </w:p>
    <w:p w:rsidR="00EA5256" w:rsidRPr="00AD6487" w:rsidRDefault="00EA5256" w:rsidP="00EA5256">
      <w:pPr>
        <w:pStyle w:val="ListParagraph"/>
        <w:numPr>
          <w:ilvl w:val="0"/>
          <w:numId w:val="1"/>
        </w:numPr>
        <w:rPr>
          <w:rFonts w:ascii="Arial" w:hAnsi="Arial" w:cs="Arial"/>
        </w:rPr>
      </w:pPr>
      <w:r w:rsidRPr="00AD6487">
        <w:rPr>
          <w:rFonts w:ascii="Arial" w:hAnsi="Arial" w:cs="Arial"/>
        </w:rPr>
        <w:t>Demonstrations - practical and workshop-based activities</w:t>
      </w:r>
    </w:p>
    <w:p w:rsidR="00EA5256" w:rsidRPr="00AD6487" w:rsidRDefault="00EA5256" w:rsidP="00EA5256">
      <w:pPr>
        <w:pStyle w:val="Heading3"/>
        <w:rPr>
          <w:rFonts w:ascii="Arial" w:hAnsi="Arial" w:cs="Arial"/>
        </w:rPr>
      </w:pPr>
      <w:r w:rsidRPr="00AD6487">
        <w:rPr>
          <w:rFonts w:ascii="Arial" w:hAnsi="Arial" w:cs="Arial"/>
        </w:rPr>
        <w:t>Independent study</w:t>
      </w:r>
    </w:p>
    <w:p w:rsidR="00EA5256" w:rsidRPr="00AD6487" w:rsidRDefault="00EA5256" w:rsidP="00EA5256">
      <w:pPr>
        <w:rPr>
          <w:rFonts w:ascii="Arial" w:hAnsi="Arial" w:cs="Arial"/>
        </w:rPr>
      </w:pPr>
      <w:r w:rsidRPr="00AD6487">
        <w:rPr>
          <w:rFonts w:ascii="Arial" w:hAnsi="Arial" w:cs="Arial"/>
        </w:rPr>
        <w:t xml:space="preserve">In addition to teaching sessions, the development of your skills and knowledge requires extra individual input defined as independent study. This will appear on your timetables and is an important part of the learning hours required for each module. </w:t>
      </w:r>
    </w:p>
    <w:p w:rsidR="00EA5256" w:rsidRPr="00AD6487" w:rsidRDefault="00EA5256" w:rsidP="00EA5256">
      <w:pPr>
        <w:rPr>
          <w:rFonts w:ascii="Arial" w:hAnsi="Arial" w:cs="Arial"/>
        </w:rPr>
      </w:pPr>
      <w:r w:rsidRPr="00AD6487">
        <w:rPr>
          <w:rFonts w:ascii="Arial" w:hAnsi="Arial" w:cs="Arial"/>
        </w:rPr>
        <w:t xml:space="preserve">During these periods, tutors are not timetabled to teach you, but creative technicians and library staff are available to help you to undertake research and the development </w:t>
      </w:r>
      <w:r w:rsidRPr="00AD6487">
        <w:rPr>
          <w:rFonts w:ascii="Arial" w:hAnsi="Arial" w:cs="Arial"/>
        </w:rPr>
        <w:lastRenderedPageBreak/>
        <w:t xml:space="preserve">of ideas and practical work. It is your responsibility to make good use of independent study time and the facilities available. It is essential that you access the specialist workshops during this time to develop your skills with materials, equipment and processes. The School's opening times and access to resources are intended to provide extra opportunities for you to benefit from your studies and to achieve your goals. </w:t>
      </w:r>
    </w:p>
    <w:p w:rsidR="00EA5256" w:rsidRPr="00AD6487" w:rsidRDefault="00EA5256" w:rsidP="00EA5256">
      <w:pPr>
        <w:pStyle w:val="Heading3"/>
        <w:rPr>
          <w:rFonts w:ascii="Arial" w:hAnsi="Arial" w:cs="Arial"/>
        </w:rPr>
      </w:pPr>
      <w:r w:rsidRPr="00AD6487">
        <w:rPr>
          <w:rFonts w:ascii="Arial" w:hAnsi="Arial" w:cs="Arial"/>
        </w:rPr>
        <w:t>Assignments</w:t>
      </w:r>
    </w:p>
    <w:p w:rsidR="00EA5256" w:rsidRPr="00AD6487" w:rsidRDefault="00EA5256" w:rsidP="00EA5256">
      <w:pPr>
        <w:rPr>
          <w:rFonts w:ascii="Arial" w:hAnsi="Arial" w:cs="Arial"/>
        </w:rPr>
      </w:pPr>
      <w:r w:rsidRPr="00AD6487">
        <w:rPr>
          <w:rFonts w:ascii="Arial" w:hAnsi="Arial" w:cs="Arial"/>
        </w:rPr>
        <w:t>A strategy based on practical and/or written work, ranging from staff-initiated activities.</w:t>
      </w:r>
    </w:p>
    <w:p w:rsidR="00EA5256" w:rsidRPr="00AD6487" w:rsidRDefault="00EA5256" w:rsidP="00EA5256">
      <w:pPr>
        <w:pStyle w:val="Heading3"/>
        <w:rPr>
          <w:rFonts w:ascii="Arial" w:hAnsi="Arial" w:cs="Arial"/>
        </w:rPr>
      </w:pPr>
      <w:r w:rsidRPr="00AD6487">
        <w:rPr>
          <w:rFonts w:ascii="Arial" w:hAnsi="Arial" w:cs="Arial"/>
        </w:rPr>
        <w:t>Live assignments or live briefs</w:t>
      </w:r>
    </w:p>
    <w:p w:rsidR="00EA5256" w:rsidRPr="00AD6487" w:rsidRDefault="00EA5256" w:rsidP="00EA5256">
      <w:pPr>
        <w:rPr>
          <w:rFonts w:ascii="Arial" w:hAnsi="Arial" w:cs="Arial"/>
        </w:rPr>
      </w:pPr>
      <w:r w:rsidRPr="00AD6487">
        <w:rPr>
          <w:rFonts w:ascii="Arial" w:hAnsi="Arial" w:cs="Arial"/>
        </w:rPr>
        <w:t>An assignment negotiated between a tutor and a relevant external agency, providing an opportunity for you to work within the constraints of a commercial brief. Live assignments/live briefs can also include competitions and awards.</w:t>
      </w:r>
    </w:p>
    <w:p w:rsidR="00EA5256" w:rsidRPr="00AD6487" w:rsidRDefault="00EA5256" w:rsidP="00EA5256">
      <w:pPr>
        <w:pStyle w:val="Heading3"/>
        <w:rPr>
          <w:rFonts w:ascii="Arial" w:hAnsi="Arial" w:cs="Arial"/>
        </w:rPr>
      </w:pPr>
      <w:r w:rsidRPr="00AD6487">
        <w:rPr>
          <w:rFonts w:ascii="Arial" w:hAnsi="Arial" w:cs="Arial"/>
        </w:rPr>
        <w:t>Projects</w:t>
      </w:r>
    </w:p>
    <w:p w:rsidR="00EA5256" w:rsidRPr="00AD6487" w:rsidRDefault="00EA5256" w:rsidP="00EA5256">
      <w:pPr>
        <w:rPr>
          <w:rFonts w:ascii="Arial" w:hAnsi="Arial" w:cs="Arial"/>
        </w:rPr>
      </w:pPr>
      <w:bookmarkStart w:id="14" w:name="_Hlk19196814"/>
      <w:r w:rsidRPr="00AD6487">
        <w:rPr>
          <w:rFonts w:ascii="Arial" w:hAnsi="Arial" w:cs="Arial"/>
        </w:rPr>
        <w:t>An activity initiated by you as a student in which the emphasis is on student-centred learning. The tutor acts as a supervisor, negotiating the choice of topic with you through the Learning Agreement (see below), and supporting you throughout the project, including ethical considerations, which will be undertaken on an individual basis and/or in groups.</w:t>
      </w:r>
    </w:p>
    <w:bookmarkEnd w:id="14"/>
    <w:p w:rsidR="00EA5256" w:rsidRPr="00AD6487" w:rsidRDefault="00EA5256" w:rsidP="00EA5256">
      <w:pPr>
        <w:pStyle w:val="Heading3"/>
        <w:rPr>
          <w:rFonts w:ascii="Arial" w:hAnsi="Arial" w:cs="Arial"/>
        </w:rPr>
      </w:pPr>
      <w:r w:rsidRPr="00AD6487">
        <w:rPr>
          <w:rFonts w:ascii="Arial" w:hAnsi="Arial" w:cs="Arial"/>
        </w:rPr>
        <w:t>Lectures</w:t>
      </w:r>
    </w:p>
    <w:p w:rsidR="00EA5256" w:rsidRPr="00AD6487" w:rsidRDefault="00EA5256" w:rsidP="00EA5256">
      <w:pPr>
        <w:rPr>
          <w:rFonts w:ascii="Arial" w:hAnsi="Arial" w:cs="Arial"/>
        </w:rPr>
      </w:pPr>
      <w:r w:rsidRPr="00AD6487">
        <w:rPr>
          <w:rFonts w:ascii="Arial" w:hAnsi="Arial" w:cs="Arial"/>
        </w:rPr>
        <w:t>A structured presentation of ideas, concepts and content knowledge by academic staff and visiting lecturers to groups of students, followed by feedback, questions and answers.</w:t>
      </w:r>
    </w:p>
    <w:p w:rsidR="00EA5256" w:rsidRPr="00AD6487" w:rsidRDefault="00EA5256" w:rsidP="00EA5256">
      <w:pPr>
        <w:pStyle w:val="Heading3"/>
        <w:rPr>
          <w:rFonts w:ascii="Arial" w:hAnsi="Arial" w:cs="Arial"/>
        </w:rPr>
      </w:pPr>
      <w:r w:rsidRPr="00AD6487">
        <w:rPr>
          <w:rFonts w:ascii="Arial" w:hAnsi="Arial" w:cs="Arial"/>
        </w:rPr>
        <w:t>Academic tutorials</w:t>
      </w:r>
    </w:p>
    <w:p w:rsidR="00EA5256" w:rsidRPr="00AD6487" w:rsidRDefault="00EA5256" w:rsidP="00EA5256">
      <w:pPr>
        <w:rPr>
          <w:rFonts w:ascii="Arial" w:hAnsi="Arial" w:cs="Arial"/>
        </w:rPr>
      </w:pPr>
      <w:r w:rsidRPr="00AD6487">
        <w:rPr>
          <w:rFonts w:ascii="Arial" w:hAnsi="Arial" w:cs="Arial"/>
        </w:rPr>
        <w:t xml:space="preserve">A meeting with an academic tutor or tutors either to discuss the progress of your work on a formative </w:t>
      </w:r>
      <w:r w:rsidRPr="00AD6487">
        <w:rPr>
          <w:rFonts w:ascii="Arial" w:hAnsi="Arial" w:cs="Arial"/>
          <w:noProof/>
        </w:rPr>
        <w:t>basis</w:t>
      </w:r>
      <w:r w:rsidRPr="00AD6487">
        <w:rPr>
          <w:rFonts w:ascii="Arial" w:hAnsi="Arial" w:cs="Arial"/>
        </w:rPr>
        <w:t xml:space="preserve"> or to give summative feedback about your achievement in individual modules or the programme in general. Academic tutorials can take place on an individual basis, or with a group of students. </w:t>
      </w:r>
    </w:p>
    <w:p w:rsidR="00EA5256" w:rsidRPr="00AD6487" w:rsidRDefault="00EA5256" w:rsidP="00EA5256">
      <w:pPr>
        <w:pStyle w:val="Heading3"/>
        <w:rPr>
          <w:rFonts w:ascii="Arial" w:hAnsi="Arial" w:cs="Arial"/>
        </w:rPr>
      </w:pPr>
      <w:r w:rsidRPr="00AD6487">
        <w:rPr>
          <w:rFonts w:ascii="Arial" w:hAnsi="Arial" w:cs="Arial"/>
        </w:rPr>
        <w:t>Seminars</w:t>
      </w:r>
    </w:p>
    <w:p w:rsidR="00EA5256" w:rsidRPr="00AD6487" w:rsidRDefault="00EA5256" w:rsidP="00EA5256">
      <w:pPr>
        <w:rPr>
          <w:rFonts w:ascii="Arial" w:hAnsi="Arial" w:cs="Arial"/>
        </w:rPr>
      </w:pPr>
      <w:r w:rsidRPr="00AD6487">
        <w:rPr>
          <w:rFonts w:ascii="Arial" w:hAnsi="Arial" w:cs="Arial"/>
        </w:rPr>
        <w:t>A group activity involving the open discussion and analysis of topics – seminars may be tutor-led or student-led and can include short presentations.</w:t>
      </w:r>
    </w:p>
    <w:p w:rsidR="00EA5256" w:rsidRPr="00AD6487" w:rsidRDefault="00EA5256" w:rsidP="00EA5256">
      <w:pPr>
        <w:pStyle w:val="Heading3"/>
        <w:rPr>
          <w:rFonts w:ascii="Arial" w:hAnsi="Arial" w:cs="Arial"/>
        </w:rPr>
      </w:pPr>
      <w:r w:rsidRPr="00AD6487">
        <w:rPr>
          <w:rFonts w:ascii="Arial" w:hAnsi="Arial" w:cs="Arial"/>
        </w:rPr>
        <w:t>Group critiques</w:t>
      </w:r>
    </w:p>
    <w:p w:rsidR="00EA5256" w:rsidRPr="00AD6487" w:rsidRDefault="00EA5256" w:rsidP="00EA5256">
      <w:pPr>
        <w:rPr>
          <w:rFonts w:ascii="Arial" w:hAnsi="Arial" w:cs="Arial"/>
        </w:rPr>
      </w:pPr>
      <w:r w:rsidRPr="00AD6487">
        <w:rPr>
          <w:rFonts w:ascii="Arial" w:hAnsi="Arial" w:cs="Arial"/>
        </w:rPr>
        <w:t xml:space="preserve">These involve students in presenting and discussing work with tutors and the peer group within modules, giving you the opportunity to evaluate and respond to feedback. </w:t>
      </w:r>
    </w:p>
    <w:p w:rsidR="00EA5256" w:rsidRPr="00AD6487" w:rsidRDefault="00EA5256" w:rsidP="00EA5256">
      <w:pPr>
        <w:pStyle w:val="Heading3"/>
        <w:rPr>
          <w:rFonts w:ascii="Arial" w:hAnsi="Arial" w:cs="Arial"/>
        </w:rPr>
      </w:pPr>
      <w:r w:rsidRPr="00AD6487">
        <w:rPr>
          <w:rFonts w:ascii="Arial" w:hAnsi="Arial" w:cs="Arial"/>
        </w:rPr>
        <w:t>Workshops</w:t>
      </w:r>
    </w:p>
    <w:p w:rsidR="00EA5256" w:rsidRPr="00AD6487" w:rsidRDefault="00EA5256" w:rsidP="00EA5256">
      <w:pPr>
        <w:rPr>
          <w:rFonts w:ascii="Arial" w:hAnsi="Arial" w:cs="Arial"/>
        </w:rPr>
      </w:pPr>
      <w:r w:rsidRPr="00AD6487">
        <w:rPr>
          <w:rFonts w:ascii="Arial" w:hAnsi="Arial" w:cs="Arial"/>
        </w:rPr>
        <w:t>Specific activities within specialist modules that provide the skills required for assignments and can be delivered by tutors and/or technician/demonstrators. Technical and practical skills are developed in a range of techniques, processes and materials relevant to your area of study and specialism.</w:t>
      </w:r>
    </w:p>
    <w:p w:rsidR="00EA5256" w:rsidRPr="00AD6487" w:rsidRDefault="00EA5256" w:rsidP="00EA5256">
      <w:pPr>
        <w:pStyle w:val="Heading3"/>
        <w:rPr>
          <w:rFonts w:ascii="Arial" w:hAnsi="Arial" w:cs="Arial"/>
        </w:rPr>
      </w:pPr>
      <w:r w:rsidRPr="00AD6487">
        <w:rPr>
          <w:rFonts w:ascii="Arial" w:hAnsi="Arial" w:cs="Arial"/>
        </w:rPr>
        <w:t>Educational visits</w:t>
      </w:r>
    </w:p>
    <w:p w:rsidR="00EA5256" w:rsidRPr="00AD6487" w:rsidRDefault="00EA5256" w:rsidP="00EA5256">
      <w:pPr>
        <w:rPr>
          <w:rFonts w:ascii="Arial" w:hAnsi="Arial" w:cs="Arial"/>
        </w:rPr>
      </w:pPr>
      <w:r w:rsidRPr="00AD6487">
        <w:rPr>
          <w:rFonts w:ascii="Arial" w:hAnsi="Arial" w:cs="Arial"/>
        </w:rPr>
        <w:lastRenderedPageBreak/>
        <w:t>Educational visits to a range of external venues provide opportunities for you to broaden your field of research and knowledge related to your area of study. You will be given information about your programme’s planned educational visits throughout the academic year.</w:t>
      </w:r>
    </w:p>
    <w:p w:rsidR="00EA5256" w:rsidRPr="00AD6487" w:rsidRDefault="00EA5256" w:rsidP="00EA5256">
      <w:pPr>
        <w:pStyle w:val="Heading3"/>
        <w:rPr>
          <w:rFonts w:ascii="Arial" w:hAnsi="Arial" w:cs="Arial"/>
        </w:rPr>
      </w:pPr>
      <w:r w:rsidRPr="00AD6487">
        <w:rPr>
          <w:rFonts w:ascii="Arial" w:hAnsi="Arial" w:cs="Arial"/>
        </w:rPr>
        <w:t xml:space="preserve">Personal Development Planning </w:t>
      </w:r>
    </w:p>
    <w:p w:rsidR="00EA5256" w:rsidRPr="00AD6487" w:rsidRDefault="00EA5256" w:rsidP="00EA5256">
      <w:pPr>
        <w:rPr>
          <w:rFonts w:ascii="Arial" w:hAnsi="Arial" w:cs="Arial"/>
        </w:rPr>
      </w:pPr>
      <w:r w:rsidRPr="00AD6487">
        <w:rPr>
          <w:rFonts w:ascii="Arial" w:hAnsi="Arial" w:cs="Arial"/>
        </w:rPr>
        <w:t xml:space="preserve">Personal Development and Planning [PDP] </w:t>
      </w:r>
      <w:r w:rsidRPr="00AD6487">
        <w:rPr>
          <w:rFonts w:ascii="Arial" w:hAnsi="Arial" w:cs="Arial"/>
          <w:noProof/>
        </w:rPr>
        <w:t>are</w:t>
      </w:r>
      <w:r w:rsidRPr="00AD6487">
        <w:rPr>
          <w:rFonts w:ascii="Arial" w:hAnsi="Arial" w:cs="Arial"/>
        </w:rPr>
        <w:t xml:space="preserve"> linked to all Levels of the programme through methods of reflective practice and planning which are integral to each module and help you to plan, integrate and take responsibility for your personal, academic and career development. In dialogue with tutors through formative feedback, you are encouraged to identify strengths and areas for </w:t>
      </w:r>
      <w:r w:rsidRPr="00AD6487">
        <w:rPr>
          <w:rFonts w:ascii="Arial" w:hAnsi="Arial" w:cs="Arial"/>
          <w:noProof/>
        </w:rPr>
        <w:t>development</w:t>
      </w:r>
      <w:r w:rsidRPr="00AD6487">
        <w:rPr>
          <w:rFonts w:ascii="Arial" w:hAnsi="Arial" w:cs="Arial"/>
        </w:rPr>
        <w:t xml:space="preserve"> and establish learning goals that might improve perceived weaknesses and enhance your strengths. </w:t>
      </w:r>
    </w:p>
    <w:p w:rsidR="00EA5256" w:rsidRPr="00AD6487" w:rsidRDefault="00EA5256" w:rsidP="00EA5256">
      <w:pPr>
        <w:pStyle w:val="Heading3"/>
        <w:rPr>
          <w:rFonts w:ascii="Arial" w:hAnsi="Arial" w:cs="Arial"/>
        </w:rPr>
      </w:pPr>
      <w:r w:rsidRPr="00AD6487">
        <w:rPr>
          <w:rFonts w:ascii="Arial" w:hAnsi="Arial" w:cs="Arial"/>
        </w:rPr>
        <w:t>Learning Agreements</w:t>
      </w:r>
    </w:p>
    <w:p w:rsidR="00EA5256" w:rsidRDefault="00EA5256" w:rsidP="00EA5256">
      <w:pPr>
        <w:rPr>
          <w:rFonts w:ascii="Arial" w:hAnsi="Arial" w:cs="Arial"/>
        </w:rPr>
      </w:pPr>
      <w:r w:rsidRPr="00AD6487">
        <w:rPr>
          <w:rFonts w:ascii="Arial" w:hAnsi="Arial" w:cs="Arial"/>
        </w:rPr>
        <w:t xml:space="preserve">As you progress through the programme, there are increasing opportunities for you to negotiate your own learning. Learning Agreements are introduced at Level 5 as a mechanism to support you in defining your individual learning in the context of the programme. Within the Learning Agreement, you will outline how you intend to fulfil the module aims and outcomes and how you plan to achieve this. This enables you to vary the work you produce according to your own personal and professional goals and aspirations whilst meeting the specified aims and learning outcomes of the module. The Learning Agreements contribute towards evidence of your Personal Development Planning. At </w:t>
      </w:r>
      <w:r>
        <w:rPr>
          <w:rFonts w:ascii="Arial" w:hAnsi="Arial" w:cs="Arial"/>
        </w:rPr>
        <w:t>L</w:t>
      </w:r>
      <w:r w:rsidRPr="00AD6487">
        <w:rPr>
          <w:rFonts w:ascii="Arial" w:hAnsi="Arial" w:cs="Arial"/>
        </w:rPr>
        <w:t>evel 6, the learning agreement includes an ethical approval process showing evidence of ethical awareness processes to overcome issues.</w:t>
      </w:r>
    </w:p>
    <w:p w:rsidR="00EA5256" w:rsidRPr="00AD6487" w:rsidRDefault="00EA5256" w:rsidP="00EA5256">
      <w:pPr>
        <w:rPr>
          <w:rFonts w:ascii="Arial" w:hAnsi="Arial" w:cs="Arial"/>
        </w:rPr>
      </w:pPr>
    </w:p>
    <w:p w:rsidR="00EA5256" w:rsidRPr="00AD6487" w:rsidRDefault="00EA5256" w:rsidP="00EA5256">
      <w:pPr>
        <w:rPr>
          <w:rFonts w:ascii="Arial" w:hAnsi="Arial" w:cs="Arial"/>
          <w:b/>
        </w:rPr>
      </w:pPr>
      <w:r w:rsidRPr="00AD6487">
        <w:rPr>
          <w:rFonts w:ascii="Arial" w:hAnsi="Arial" w:cs="Arial"/>
          <w:b/>
        </w:rPr>
        <w:t xml:space="preserve">Assessment </w:t>
      </w:r>
    </w:p>
    <w:p w:rsidR="00EA5256" w:rsidRPr="00AD6487" w:rsidRDefault="00EA5256" w:rsidP="00EA5256">
      <w:pPr>
        <w:rPr>
          <w:rFonts w:ascii="Arial" w:hAnsi="Arial" w:cs="Arial"/>
        </w:rPr>
      </w:pPr>
      <w:r w:rsidRPr="00AD6487">
        <w:rPr>
          <w:rFonts w:ascii="Arial" w:hAnsi="Arial" w:cs="Arial"/>
        </w:rPr>
        <w:t xml:space="preserve">Each module is assessed separately, and the assessment forms part of the module. Assessment both provides a measure of your </w:t>
      </w:r>
      <w:r w:rsidRPr="00AD6487">
        <w:rPr>
          <w:rFonts w:ascii="Arial" w:hAnsi="Arial" w:cs="Arial"/>
          <w:noProof/>
        </w:rPr>
        <w:t>achievement</w:t>
      </w:r>
      <w:r w:rsidRPr="00AD6487">
        <w:rPr>
          <w:rFonts w:ascii="Arial" w:hAnsi="Arial" w:cs="Arial"/>
        </w:rPr>
        <w:t xml:space="preserve"> and also gives you regular feedback on how your learning is developing.</w:t>
      </w:r>
    </w:p>
    <w:p w:rsidR="00EA5256" w:rsidRPr="00AD6487" w:rsidRDefault="00EA5256" w:rsidP="00EA5256">
      <w:pPr>
        <w:rPr>
          <w:rFonts w:ascii="Arial" w:hAnsi="Arial" w:cs="Arial"/>
        </w:rPr>
      </w:pPr>
      <w:r w:rsidRPr="00AD6487">
        <w:rPr>
          <w:rFonts w:ascii="Arial" w:hAnsi="Arial" w:cs="Arial"/>
        </w:rPr>
        <w:t xml:space="preserve">At every Level of your </w:t>
      </w:r>
      <w:r w:rsidRPr="00AD6487">
        <w:rPr>
          <w:rFonts w:ascii="Arial" w:hAnsi="Arial" w:cs="Arial"/>
          <w:noProof/>
        </w:rPr>
        <w:t>programme,</w:t>
      </w:r>
      <w:r w:rsidRPr="00AD6487">
        <w:rPr>
          <w:rFonts w:ascii="Arial" w:hAnsi="Arial" w:cs="Arial"/>
        </w:rPr>
        <w:t xml:space="preserve"> you will be provided with a Module Handbook for each module, which </w:t>
      </w:r>
      <w:r w:rsidRPr="00AD6487">
        <w:rPr>
          <w:rFonts w:ascii="Arial" w:hAnsi="Arial" w:cs="Arial"/>
          <w:noProof/>
        </w:rPr>
        <w:t>contains</w:t>
      </w:r>
      <w:r w:rsidRPr="00AD6487">
        <w:rPr>
          <w:rFonts w:ascii="Arial" w:hAnsi="Arial" w:cs="Arial"/>
        </w:rPr>
        <w:t xml:space="preserve"> information about the individual modules you will be studying. This includes what you are expected to learn within each module; the work that you have to submit; how it will be assessed; the deadline for submitting your work for assessment; and when you can expect to receive summative feedback. </w:t>
      </w:r>
    </w:p>
    <w:p w:rsidR="00EA5256" w:rsidRDefault="00EA5256" w:rsidP="00EA5256">
      <w:pPr>
        <w:rPr>
          <w:rFonts w:ascii="Arial" w:hAnsi="Arial" w:cs="Arial"/>
        </w:rPr>
      </w:pPr>
      <w:r w:rsidRPr="00AD6487">
        <w:rPr>
          <w:rFonts w:ascii="Arial" w:hAnsi="Arial" w:cs="Arial"/>
        </w:rPr>
        <w:t>You will receive a final mark for each module in the form of a percentage, which is recorded on your formal record of achievement (transcript).  Each component of assessment is marked using a notched marking scale, whereby only certain marks are used within each banding of marks.  The only marks available within any ten-point band are *2, *5 and *8 (</w:t>
      </w:r>
      <w:r w:rsidRPr="00AD6487">
        <w:rPr>
          <w:rFonts w:ascii="Arial" w:hAnsi="Arial" w:cs="Arial"/>
          <w:noProof/>
        </w:rPr>
        <w:t>e.g.</w:t>
      </w:r>
      <w:r w:rsidRPr="00AD6487">
        <w:rPr>
          <w:rFonts w:ascii="Arial" w:hAnsi="Arial" w:cs="Arial"/>
        </w:rPr>
        <w:t xml:space="preserve"> 62, 65, 68).  These marks correspond to a low, mid, and high level of achievement within each banding of marks.</w:t>
      </w:r>
    </w:p>
    <w:p w:rsidR="00EA5256" w:rsidRPr="00AD6487" w:rsidRDefault="00EA5256" w:rsidP="00EA5256">
      <w:pPr>
        <w:rPr>
          <w:rFonts w:ascii="Arial" w:hAnsi="Arial" w:cs="Arial"/>
        </w:rPr>
      </w:pPr>
    </w:p>
    <w:p w:rsidR="00EA5256" w:rsidRDefault="00EA5256" w:rsidP="00EA5256">
      <w:pPr>
        <w:rPr>
          <w:rFonts w:ascii="Arial" w:hAnsi="Arial" w:cs="Arial"/>
          <w:b/>
        </w:rPr>
      </w:pPr>
      <w:r w:rsidRPr="00AD6487">
        <w:rPr>
          <w:rFonts w:ascii="Arial" w:hAnsi="Arial" w:cs="Arial"/>
          <w:b/>
        </w:rPr>
        <w:t xml:space="preserve">All learning outcomes must be passed </w:t>
      </w:r>
      <w:r w:rsidRPr="00AD6487">
        <w:rPr>
          <w:rFonts w:ascii="Arial" w:hAnsi="Arial" w:cs="Arial"/>
          <w:b/>
          <w:noProof/>
        </w:rPr>
        <w:t>to successfully complete the module</w:t>
      </w:r>
      <w:r w:rsidRPr="00AD6487">
        <w:rPr>
          <w:rFonts w:ascii="Arial" w:hAnsi="Arial" w:cs="Arial"/>
          <w:b/>
        </w:rPr>
        <w:t xml:space="preserve">. </w:t>
      </w:r>
    </w:p>
    <w:p w:rsidR="00EA5256" w:rsidRPr="008B53D9" w:rsidRDefault="00EA5256" w:rsidP="00EA5256">
      <w:pPr>
        <w:rPr>
          <w:rFonts w:ascii="Arial" w:hAnsi="Arial" w:cs="Arial"/>
          <w:b/>
        </w:rPr>
      </w:pPr>
    </w:p>
    <w:p w:rsidR="00EA5256" w:rsidRPr="008B53D9" w:rsidRDefault="00EA5256" w:rsidP="00EA5256">
      <w:pPr>
        <w:rPr>
          <w:rFonts w:ascii="Arial" w:hAnsi="Arial" w:cs="Arial"/>
        </w:rPr>
      </w:pPr>
      <w:r w:rsidRPr="008B53D9">
        <w:rPr>
          <w:rFonts w:ascii="Arial" w:hAnsi="Arial" w:cs="Arial"/>
        </w:rPr>
        <w:t xml:space="preserve">On successful completion of your Honours degree programme, you will be awarded a degree classification based on your module marks. For students who started their course prior to 2022-2023, the final classification is determined using all module marks at Levels 5 and 6, using two different algorithms, which are detailed in the Undergraduate Regulatory Framework and Assessment Regulations (available on </w:t>
      </w:r>
      <w:r w:rsidRPr="008B53D9">
        <w:rPr>
          <w:rFonts w:ascii="Arial" w:hAnsi="Arial" w:cs="Arial"/>
        </w:rPr>
        <w:lastRenderedPageBreak/>
        <w:t xml:space="preserve">the VLE). If the two algorithms produce different results, you will be awarded the higher class of degree. For students who started in 2022-2023, the final classification is determined using all module marks at Levels 5 and 6 using a single algorithm. The algorithm is also outlined in full in the Regulatory Framework and Undergraduate Assessment Regulations (available on the VLE). </w:t>
      </w:r>
    </w:p>
    <w:p w:rsidR="00EA5256" w:rsidRPr="00AD6487" w:rsidRDefault="00EA5256" w:rsidP="00EA5256">
      <w:pPr>
        <w:rPr>
          <w:rFonts w:ascii="Arial" w:hAnsi="Arial" w:cs="Arial"/>
        </w:rPr>
      </w:pPr>
    </w:p>
    <w:p w:rsidR="00EA5256" w:rsidRDefault="00EA5256" w:rsidP="00EA5256">
      <w:pPr>
        <w:rPr>
          <w:rFonts w:ascii="Arial" w:hAnsi="Arial" w:cs="Arial"/>
        </w:rPr>
      </w:pPr>
      <w:r w:rsidRPr="00AD6487">
        <w:rPr>
          <w:rFonts w:ascii="Arial" w:hAnsi="Arial" w:cs="Arial"/>
        </w:rPr>
        <w:t>If you have joined Level 6 either through the Accreditation of Prior Learning [APL] route or having completed a Foundation Degree [</w:t>
      </w:r>
      <w:proofErr w:type="spellStart"/>
      <w:r w:rsidRPr="00AD6487">
        <w:rPr>
          <w:rFonts w:ascii="Arial" w:hAnsi="Arial" w:cs="Arial"/>
        </w:rPr>
        <w:t>FdA</w:t>
      </w:r>
      <w:proofErr w:type="spellEnd"/>
      <w:r w:rsidRPr="00AD6487">
        <w:rPr>
          <w:rFonts w:ascii="Arial" w:hAnsi="Arial" w:cs="Arial"/>
        </w:rPr>
        <w:t>], the final classification is determined using only your module marks at Level 6.</w:t>
      </w:r>
    </w:p>
    <w:p w:rsidR="00EA5256" w:rsidRPr="00AD6487" w:rsidRDefault="00EA5256" w:rsidP="00EA5256">
      <w:pPr>
        <w:rPr>
          <w:rFonts w:ascii="Arial" w:hAnsi="Arial" w:cs="Arial"/>
        </w:rPr>
      </w:pPr>
    </w:p>
    <w:p w:rsidR="00EA5256" w:rsidRPr="00AD6487" w:rsidRDefault="00EA5256" w:rsidP="00EA5256">
      <w:pPr>
        <w:rPr>
          <w:rFonts w:ascii="Arial" w:hAnsi="Arial" w:cs="Arial"/>
        </w:rPr>
      </w:pPr>
      <w:r w:rsidRPr="00AD6487">
        <w:rPr>
          <w:rFonts w:ascii="Arial" w:hAnsi="Arial" w:cs="Arial"/>
        </w:rPr>
        <w:t>For further information on progression, awards and classifications, please visit the VLE.</w:t>
      </w:r>
    </w:p>
    <w:p w:rsidR="00EA5256" w:rsidRPr="00AD6487" w:rsidRDefault="00EA5256" w:rsidP="00EA5256">
      <w:pPr>
        <w:pStyle w:val="Heading2"/>
        <w:rPr>
          <w:rFonts w:ascii="Arial" w:hAnsi="Arial" w:cs="Arial"/>
        </w:rPr>
      </w:pPr>
      <w:bookmarkStart w:id="15" w:name="_Toc520814592"/>
      <w:r w:rsidRPr="00AD6487">
        <w:rPr>
          <w:rFonts w:ascii="Arial" w:hAnsi="Arial" w:cs="Arial"/>
        </w:rPr>
        <w:t>Programme Structure</w:t>
      </w:r>
      <w:bookmarkEnd w:id="15"/>
    </w:p>
    <w:p w:rsidR="00EA5256" w:rsidRDefault="00EA5256" w:rsidP="00EA5256">
      <w:pPr>
        <w:rPr>
          <w:rFonts w:ascii="Arial" w:hAnsi="Arial" w:cs="Arial"/>
        </w:rPr>
      </w:pPr>
      <w:r w:rsidRPr="00AD6487">
        <w:rPr>
          <w:rFonts w:ascii="Arial" w:hAnsi="Arial" w:cs="Arial"/>
        </w:rPr>
        <w:t xml:space="preserve">All students are registered for the award of BA (Hons); </w:t>
      </w:r>
      <w:r w:rsidRPr="00AD6487">
        <w:rPr>
          <w:rFonts w:ascii="Arial" w:hAnsi="Arial" w:cs="Arial"/>
          <w:noProof/>
        </w:rPr>
        <w:t>however,</w:t>
      </w:r>
      <w:r w:rsidRPr="00AD6487">
        <w:rPr>
          <w:rFonts w:ascii="Arial" w:hAnsi="Arial" w:cs="Arial"/>
        </w:rPr>
        <w:t xml:space="preserve"> exit awards are available if you leave the programme early, having </w:t>
      </w:r>
      <w:r w:rsidRPr="00AD6487">
        <w:rPr>
          <w:rFonts w:ascii="Arial" w:hAnsi="Arial" w:cs="Arial"/>
          <w:noProof/>
        </w:rPr>
        <w:t>successfully</w:t>
      </w:r>
      <w:r w:rsidRPr="00AD6487">
        <w:rPr>
          <w:rFonts w:ascii="Arial" w:hAnsi="Arial" w:cs="Arial"/>
        </w:rPr>
        <w:t xml:space="preserve"> completed one or two </w:t>
      </w:r>
      <w:r>
        <w:rPr>
          <w:rFonts w:ascii="Arial" w:hAnsi="Arial" w:cs="Arial"/>
        </w:rPr>
        <w:t>l</w:t>
      </w:r>
      <w:r w:rsidRPr="00AD6487">
        <w:rPr>
          <w:rFonts w:ascii="Arial" w:hAnsi="Arial" w:cs="Arial"/>
        </w:rPr>
        <w:t xml:space="preserve">evels.  If you successfully complete a </w:t>
      </w:r>
      <w:r>
        <w:rPr>
          <w:rFonts w:ascii="Arial" w:hAnsi="Arial" w:cs="Arial"/>
        </w:rPr>
        <w:t>l</w:t>
      </w:r>
      <w:r w:rsidRPr="00AD6487">
        <w:rPr>
          <w:rFonts w:ascii="Arial" w:hAnsi="Arial" w:cs="Arial"/>
        </w:rPr>
        <w:t xml:space="preserve">evel of the programme, you will automatically be entitled to progress to the next </w:t>
      </w:r>
      <w:r>
        <w:rPr>
          <w:rFonts w:ascii="Arial" w:hAnsi="Arial" w:cs="Arial"/>
        </w:rPr>
        <w:t>l</w:t>
      </w:r>
      <w:r w:rsidRPr="00AD6487">
        <w:rPr>
          <w:rFonts w:ascii="Arial" w:hAnsi="Arial" w:cs="Arial"/>
        </w:rPr>
        <w:t>evel.</w:t>
      </w:r>
    </w:p>
    <w:p w:rsidR="00EA5256" w:rsidRPr="00AD6487" w:rsidRDefault="00EA5256" w:rsidP="00EA5256">
      <w:pPr>
        <w:rPr>
          <w:rFonts w:ascii="Arial" w:hAnsi="Arial" w:cs="Arial"/>
        </w:rPr>
      </w:pPr>
    </w:p>
    <w:p w:rsidR="00EA5256" w:rsidRDefault="00EA5256" w:rsidP="00EA5256">
      <w:pPr>
        <w:rPr>
          <w:rFonts w:ascii="Arial" w:hAnsi="Arial" w:cs="Arial"/>
        </w:rPr>
      </w:pPr>
      <w:r w:rsidRPr="00AD6487">
        <w:rPr>
          <w:rFonts w:ascii="Arial" w:hAnsi="Arial" w:cs="Arial"/>
        </w:rPr>
        <w:t>For the award of a Certificate of Higher Education (</w:t>
      </w:r>
      <w:proofErr w:type="spellStart"/>
      <w:r w:rsidRPr="00AD6487">
        <w:rPr>
          <w:rFonts w:ascii="Arial" w:hAnsi="Arial" w:cs="Arial"/>
        </w:rPr>
        <w:t>CertHE</w:t>
      </w:r>
      <w:proofErr w:type="spellEnd"/>
      <w:r w:rsidRPr="00AD6487">
        <w:rPr>
          <w:rFonts w:ascii="Arial" w:hAnsi="Arial" w:cs="Arial"/>
        </w:rPr>
        <w:t>), you must have achieved a minimum of 120 credits at Level 4.  This qualification may be awarded if you leave the School following successful completion of the first year of your programme.</w:t>
      </w:r>
    </w:p>
    <w:p w:rsidR="00EA5256" w:rsidRPr="00AD6487" w:rsidRDefault="00EA5256" w:rsidP="00EA5256">
      <w:pPr>
        <w:rPr>
          <w:rFonts w:ascii="Arial" w:hAnsi="Arial" w:cs="Arial"/>
        </w:rPr>
      </w:pPr>
    </w:p>
    <w:p w:rsidR="00EA5256" w:rsidRDefault="00EA5256" w:rsidP="00EA5256">
      <w:pPr>
        <w:rPr>
          <w:rFonts w:ascii="Arial" w:hAnsi="Arial" w:cs="Arial"/>
        </w:rPr>
      </w:pPr>
      <w:r w:rsidRPr="00AD6487">
        <w:rPr>
          <w:rFonts w:ascii="Arial" w:hAnsi="Arial" w:cs="Arial"/>
        </w:rPr>
        <w:t>For the award of a Diploma of Higher Education (DipHE), you must have achieved a minimum of 240 credits of which a minimum of 120 must be at Level 5. This qualification may be awarded if you leave the School following successful completion of the second year of your programme.</w:t>
      </w:r>
    </w:p>
    <w:p w:rsidR="00EA5256" w:rsidRPr="00AD6487" w:rsidRDefault="00EA5256" w:rsidP="00EA5256">
      <w:pPr>
        <w:rPr>
          <w:rFonts w:ascii="Arial" w:hAnsi="Arial" w:cs="Arial"/>
        </w:rPr>
      </w:pPr>
    </w:p>
    <w:p w:rsidR="00EA5256" w:rsidRDefault="00EA5256" w:rsidP="00EA5256">
      <w:pPr>
        <w:rPr>
          <w:rFonts w:ascii="Arial" w:hAnsi="Arial" w:cs="Arial"/>
        </w:rPr>
      </w:pPr>
      <w:r w:rsidRPr="00AD6487">
        <w:rPr>
          <w:rFonts w:ascii="Arial" w:hAnsi="Arial" w:cs="Arial"/>
        </w:rPr>
        <w:t>For the award of a BA (</w:t>
      </w:r>
      <w:r w:rsidRPr="00AD6487">
        <w:rPr>
          <w:rFonts w:ascii="Arial" w:hAnsi="Arial" w:cs="Arial"/>
          <w:noProof/>
        </w:rPr>
        <w:t>Hons),</w:t>
      </w:r>
      <w:r w:rsidRPr="00AD6487">
        <w:rPr>
          <w:rFonts w:ascii="Arial" w:hAnsi="Arial" w:cs="Arial"/>
        </w:rPr>
        <w:t xml:space="preserve"> you must have achieved a minimum of 360 credits of which a minimum of 240 must be at Level 5 or above, of which a minimum of 120 credits must be at Level 6.  This qualification will be awarded upon successful completion of your programme.</w:t>
      </w:r>
    </w:p>
    <w:p w:rsidR="00EA5256" w:rsidRPr="00AD6487" w:rsidRDefault="00EA5256" w:rsidP="00EA5256">
      <w:pPr>
        <w:rPr>
          <w:rFonts w:ascii="Arial" w:hAnsi="Arial" w:cs="Arial"/>
        </w:rPr>
      </w:pPr>
    </w:p>
    <w:p w:rsidR="00EA5256" w:rsidRPr="00AD6487" w:rsidRDefault="00EA5256" w:rsidP="00EA5256">
      <w:pPr>
        <w:rPr>
          <w:rFonts w:ascii="Arial" w:hAnsi="Arial" w:cs="Arial"/>
        </w:rPr>
      </w:pPr>
      <w:r w:rsidRPr="00AD6487">
        <w:rPr>
          <w:rFonts w:ascii="Arial" w:hAnsi="Arial" w:cs="Arial"/>
          <w:noProof/>
        </w:rPr>
        <w:t>A BA</w:t>
      </w:r>
      <w:r w:rsidRPr="00AD6487">
        <w:rPr>
          <w:rFonts w:ascii="Arial" w:hAnsi="Arial" w:cs="Arial"/>
        </w:rPr>
        <w:t xml:space="preserve"> without Honours may be awarded if you have achieved 300 credits, at least 180 of which are at Level 5 or above, and at least 60 of which are at Level 6.</w:t>
      </w:r>
    </w:p>
    <w:p w:rsidR="00EA5256" w:rsidRPr="00AD6487" w:rsidRDefault="00EA5256" w:rsidP="00EA5256">
      <w:pPr>
        <w:pStyle w:val="Heading2"/>
        <w:rPr>
          <w:rFonts w:ascii="Arial" w:hAnsi="Arial" w:cs="Arial"/>
        </w:rPr>
      </w:pPr>
      <w:bookmarkStart w:id="16" w:name="_Toc520814593"/>
      <w:r w:rsidRPr="00AD6487">
        <w:rPr>
          <w:rFonts w:ascii="Arial" w:hAnsi="Arial" w:cs="Arial"/>
        </w:rPr>
        <w:t>Programme Content</w:t>
      </w:r>
      <w:bookmarkEnd w:id="16"/>
    </w:p>
    <w:p w:rsidR="00EA5256" w:rsidRPr="00AD6487" w:rsidRDefault="00EA5256" w:rsidP="00EA5256">
      <w:pPr>
        <w:rPr>
          <w:rFonts w:ascii="Arial" w:eastAsia="Calibri" w:hAnsi="Arial" w:cs="Arial"/>
        </w:rPr>
      </w:pPr>
      <w:r w:rsidRPr="00AD6487">
        <w:rPr>
          <w:rFonts w:ascii="Arial" w:eastAsia="Calibri" w:hAnsi="Arial" w:cs="Arial"/>
        </w:rPr>
        <w:t xml:space="preserve">The programme is structured to provide you with the skills, knowledge and abilities that will help you to become increasingly independent as a creative practitioner in </w:t>
      </w:r>
      <w:r>
        <w:rPr>
          <w:rFonts w:ascii="Arial" w:eastAsia="Calibri" w:hAnsi="Arial" w:cs="Arial"/>
        </w:rPr>
        <w:t>animation</w:t>
      </w:r>
      <w:r w:rsidRPr="00AD6487">
        <w:rPr>
          <w:rFonts w:ascii="Arial" w:eastAsia="Calibri" w:hAnsi="Arial" w:cs="Arial"/>
        </w:rPr>
        <w:t xml:space="preserve">, and to develop the skills required for employment, entrepreneurship and professional practice within the </w:t>
      </w:r>
      <w:r w:rsidRPr="00A6174B">
        <w:rPr>
          <w:rFonts w:ascii="Arial" w:eastAsia="Calibri" w:hAnsi="Arial" w:cs="Arial"/>
        </w:rPr>
        <w:t>animation industry,</w:t>
      </w:r>
      <w:r w:rsidRPr="00AD6487">
        <w:rPr>
          <w:rFonts w:ascii="Arial" w:eastAsia="Calibri" w:hAnsi="Arial" w:cs="Arial"/>
        </w:rPr>
        <w:t xml:space="preserve"> or for progression to postgraduate study. </w:t>
      </w:r>
    </w:p>
    <w:p w:rsidR="00EA5256" w:rsidRPr="00AD6487" w:rsidRDefault="00EA5256" w:rsidP="00EA5256">
      <w:pPr>
        <w:rPr>
          <w:rFonts w:ascii="Arial" w:eastAsia="Calibri" w:hAnsi="Arial" w:cs="Arial"/>
        </w:rPr>
      </w:pPr>
    </w:p>
    <w:p w:rsidR="00EA5256" w:rsidRPr="00AD6487" w:rsidRDefault="00EA5256" w:rsidP="00EA5256">
      <w:pPr>
        <w:rPr>
          <w:rFonts w:ascii="Arial" w:eastAsia="Calibri" w:hAnsi="Arial" w:cs="Arial"/>
        </w:rPr>
      </w:pPr>
      <w:r w:rsidRPr="00AD6487">
        <w:rPr>
          <w:rFonts w:ascii="Arial" w:eastAsia="Calibri" w:hAnsi="Arial" w:cs="Arial"/>
        </w:rPr>
        <w:t xml:space="preserve">The programme’s modules have been designed and organised to provide opportunities for you to develop, integrate and consolidate a wide range of knowledge and expertise. The practical and digital-based modules enable you to develop the skills and abilities you will need to produce creative solutions, underpinned and enhanced by the theoretical modules through integrated activities and the development of knowledge and key transferable skills. The module structure provides you with a holistic and coherent learning experience and a comprehensive </w:t>
      </w:r>
      <w:r w:rsidRPr="00AD6487">
        <w:rPr>
          <w:rFonts w:ascii="Arial" w:eastAsia="Calibri" w:hAnsi="Arial" w:cs="Arial"/>
        </w:rPr>
        <w:lastRenderedPageBreak/>
        <w:t>framework for assessment and progression that will enable you to gain recognition for your progress and achievement.</w:t>
      </w:r>
    </w:p>
    <w:p w:rsidR="00EA5256" w:rsidRPr="00AD6487" w:rsidRDefault="00EA5256" w:rsidP="00EA5256">
      <w:pPr>
        <w:pStyle w:val="Heading3"/>
        <w:rPr>
          <w:rFonts w:ascii="Arial" w:eastAsia="Calibri" w:hAnsi="Arial" w:cs="Arial"/>
          <w:b w:val="0"/>
        </w:rPr>
      </w:pPr>
      <w:r w:rsidRPr="00AD6487">
        <w:rPr>
          <w:rFonts w:ascii="Arial" w:eastAsia="Calibri" w:hAnsi="Arial" w:cs="Arial"/>
          <w:b w:val="0"/>
        </w:rPr>
        <w:t xml:space="preserve">The programme consists of three Levels (4, 5 and 6), each lasting one academic year of full-time study. Each </w:t>
      </w:r>
      <w:r>
        <w:rPr>
          <w:rFonts w:ascii="Arial" w:eastAsia="Calibri" w:hAnsi="Arial" w:cs="Arial"/>
          <w:b w:val="0"/>
        </w:rPr>
        <w:t>l</w:t>
      </w:r>
      <w:r w:rsidRPr="00AD6487">
        <w:rPr>
          <w:rFonts w:ascii="Arial" w:eastAsia="Calibri" w:hAnsi="Arial" w:cs="Arial"/>
          <w:b w:val="0"/>
        </w:rPr>
        <w:t xml:space="preserve">evel is divided into modules, which may vary in size. A standard module represents 200 hours of study and is worth 20 credits. However, to accommodate the complexity and the potentially shifting nature of digital communications, most of the practical and design-based modules are larger 40 credit modules. This will enable you to better appreciate the holistic nature of the subject. At Level 6 in particular, it will also promote a deeper exploration of your individual interests within the discipline. </w:t>
      </w:r>
    </w:p>
    <w:p w:rsidR="00EA5256" w:rsidRPr="00AD6487" w:rsidRDefault="00EA5256" w:rsidP="00EA5256">
      <w:pPr>
        <w:pStyle w:val="Heading3"/>
        <w:rPr>
          <w:rFonts w:ascii="Arial" w:hAnsi="Arial" w:cs="Arial"/>
        </w:rPr>
      </w:pPr>
      <w:r w:rsidRPr="00AD6487">
        <w:rPr>
          <w:rFonts w:ascii="Arial" w:hAnsi="Arial" w:cs="Arial"/>
        </w:rPr>
        <w:t>Level 4</w:t>
      </w:r>
    </w:p>
    <w:p w:rsidR="00EA5256" w:rsidRPr="00AD6487" w:rsidRDefault="00EA5256" w:rsidP="00EA5256">
      <w:pPr>
        <w:pStyle w:val="Heading3"/>
        <w:rPr>
          <w:rFonts w:ascii="Arial" w:hAnsi="Arial" w:cs="Arial"/>
          <w:b w:val="0"/>
        </w:rPr>
      </w:pPr>
      <w:r w:rsidRPr="00AD6487">
        <w:rPr>
          <w:rFonts w:ascii="Arial" w:hAnsi="Arial" w:cs="Arial"/>
          <w:b w:val="0"/>
        </w:rPr>
        <w:t xml:space="preserve">The structure of Level 4 modules introduces the different aspects of design thinking and production processes for </w:t>
      </w:r>
      <w:r>
        <w:rPr>
          <w:rFonts w:ascii="Arial" w:hAnsi="Arial" w:cs="Arial"/>
          <w:b w:val="0"/>
        </w:rPr>
        <w:t>animation and 2D-character animation</w:t>
      </w:r>
      <w:r w:rsidRPr="00AD6487">
        <w:rPr>
          <w:rFonts w:ascii="Arial" w:hAnsi="Arial" w:cs="Arial"/>
          <w:b w:val="0"/>
        </w:rPr>
        <w:t xml:space="preserve">, and provides the foundation of skills and knowledge required for you to extend and develop as you progress through the programme. The first Level 4 module is 20 credits in value, and is delivered in the first five weeks of the academic year to help to orientate you to the principles of the discipline. The following Level 4 design-based modules are 40 credits in value to allow you to explore a range of design processes with more depth and investigation. The </w:t>
      </w:r>
      <w:proofErr w:type="gramStart"/>
      <w:r w:rsidRPr="00AD6487">
        <w:rPr>
          <w:rFonts w:ascii="Arial" w:hAnsi="Arial" w:cs="Arial"/>
          <w:b w:val="0"/>
        </w:rPr>
        <w:t>40 credit</w:t>
      </w:r>
      <w:proofErr w:type="gramEnd"/>
      <w:r w:rsidRPr="00AD6487">
        <w:rPr>
          <w:rFonts w:ascii="Arial" w:hAnsi="Arial" w:cs="Arial"/>
          <w:b w:val="0"/>
        </w:rPr>
        <w:t xml:space="preserve"> module </w:t>
      </w:r>
      <w:r>
        <w:rPr>
          <w:rFonts w:ascii="Arial" w:hAnsi="Arial" w:cs="Arial"/>
          <w:b w:val="0"/>
        </w:rPr>
        <w:t>is</w:t>
      </w:r>
      <w:r w:rsidRPr="00AD6487">
        <w:rPr>
          <w:rFonts w:ascii="Arial" w:hAnsi="Arial" w:cs="Arial"/>
          <w:b w:val="0"/>
        </w:rPr>
        <w:t xml:space="preserve"> supplemented with a concurrent module of 20 credits that will introduce </w:t>
      </w:r>
      <w:r>
        <w:rPr>
          <w:rFonts w:ascii="Arial" w:hAnsi="Arial" w:cs="Arial"/>
          <w:b w:val="0"/>
        </w:rPr>
        <w:t>creative thinking</w:t>
      </w:r>
      <w:r w:rsidRPr="00AD6487">
        <w:rPr>
          <w:rFonts w:ascii="Arial" w:hAnsi="Arial" w:cs="Arial"/>
          <w:b w:val="0"/>
        </w:rPr>
        <w:t xml:space="preserve">, and in particular its historical context. </w:t>
      </w:r>
    </w:p>
    <w:p w:rsidR="00EA5256" w:rsidRPr="00AD6487" w:rsidRDefault="00EA5256" w:rsidP="00EA5256">
      <w:pPr>
        <w:rPr>
          <w:rFonts w:ascii="Arial" w:eastAsia="Calibri" w:hAnsi="Arial" w:cs="Arial"/>
        </w:rPr>
      </w:pPr>
    </w:p>
    <w:p w:rsidR="00EA5256" w:rsidRPr="003F6E73" w:rsidRDefault="00EA5256" w:rsidP="00EA5256">
      <w:pPr>
        <w:rPr>
          <w:rFonts w:ascii="Arial" w:eastAsia="Calibri" w:hAnsi="Arial" w:cs="Arial"/>
          <w:color w:val="000000" w:themeColor="text1"/>
        </w:rPr>
      </w:pPr>
      <w:r>
        <w:rPr>
          <w:rFonts w:ascii="Arial" w:hAnsi="Arial" w:cs="Arial"/>
          <w:color w:val="000000" w:themeColor="text1"/>
          <w:shd w:val="clear" w:color="auto" w:fill="FFFFFF"/>
        </w:rPr>
        <w:t>T</w:t>
      </w:r>
      <w:r w:rsidRPr="00AD6487">
        <w:rPr>
          <w:rFonts w:ascii="Arial" w:hAnsi="Arial" w:cs="Arial"/>
          <w:color w:val="000000" w:themeColor="text1"/>
          <w:shd w:val="clear" w:color="auto" w:fill="FFFFFF"/>
        </w:rPr>
        <w:t xml:space="preserve">he </w:t>
      </w:r>
      <w:r>
        <w:rPr>
          <w:rFonts w:ascii="Arial" w:hAnsi="Arial" w:cs="Arial"/>
          <w:b/>
          <w:color w:val="000000" w:themeColor="text1"/>
          <w:shd w:val="clear" w:color="auto" w:fill="FFFFFF"/>
        </w:rPr>
        <w:t>Illustration</w:t>
      </w:r>
      <w:r w:rsidRPr="00AD6487">
        <w:rPr>
          <w:rFonts w:ascii="Arial" w:hAnsi="Arial" w:cs="Arial"/>
          <w:b/>
          <w:color w:val="000000" w:themeColor="text1"/>
          <w:shd w:val="clear" w:color="auto" w:fill="FFFFFF"/>
        </w:rPr>
        <w:t xml:space="preserve"> for Animation</w:t>
      </w:r>
      <w:r w:rsidRPr="00AD6487">
        <w:rPr>
          <w:rFonts w:ascii="Arial" w:hAnsi="Arial" w:cs="Arial"/>
          <w:color w:val="000000" w:themeColor="text1"/>
          <w:shd w:val="clear" w:color="auto" w:fill="FFFFFF"/>
        </w:rPr>
        <w:t xml:space="preserve"> module (20 credits) </w:t>
      </w:r>
      <w:r w:rsidRPr="00AD6487">
        <w:rPr>
          <w:rFonts w:ascii="Arial" w:eastAsia="Calibri" w:hAnsi="Arial" w:cs="Arial"/>
          <w:color w:val="000000" w:themeColor="text1"/>
        </w:rPr>
        <w:t xml:space="preserve">explores core practices </w:t>
      </w:r>
      <w:r>
        <w:rPr>
          <w:rFonts w:ascii="Arial" w:eastAsia="Calibri" w:hAnsi="Arial" w:cs="Arial"/>
          <w:color w:val="000000" w:themeColor="text1"/>
        </w:rPr>
        <w:t xml:space="preserve">in illustration </w:t>
      </w:r>
      <w:r w:rsidRPr="00AD6487">
        <w:rPr>
          <w:rFonts w:ascii="Arial" w:eastAsia="Calibri" w:hAnsi="Arial" w:cs="Arial"/>
          <w:color w:val="000000" w:themeColor="text1"/>
        </w:rPr>
        <w:t>and is delivered through a series of introductory workshops in which you will have the opportunity to develop essential idea generation, experimentation and technical ability.</w:t>
      </w:r>
      <w:r>
        <w:rPr>
          <w:rFonts w:ascii="Arial" w:hAnsi="Arial" w:cs="Arial"/>
          <w:color w:val="000000" w:themeColor="text1"/>
          <w:shd w:val="clear" w:color="auto" w:fill="FFFFFF"/>
        </w:rPr>
        <w:t xml:space="preserve"> Y</w:t>
      </w:r>
      <w:r w:rsidRPr="00AD6487">
        <w:rPr>
          <w:rFonts w:ascii="Arial" w:hAnsi="Arial" w:cs="Arial"/>
          <w:color w:val="000000" w:themeColor="text1"/>
          <w:shd w:val="clear" w:color="auto" w:fill="FFFFFF"/>
        </w:rPr>
        <w:t xml:space="preserve">ou will focus on a range of traditional and digital </w:t>
      </w:r>
      <w:r>
        <w:rPr>
          <w:rFonts w:ascii="Arial" w:hAnsi="Arial" w:cs="Arial"/>
          <w:color w:val="000000" w:themeColor="text1"/>
          <w:shd w:val="clear" w:color="auto" w:fill="FFFFFF"/>
        </w:rPr>
        <w:t xml:space="preserve">drawing </w:t>
      </w:r>
      <w:r w:rsidRPr="00AD6487">
        <w:rPr>
          <w:rFonts w:ascii="Arial" w:hAnsi="Arial" w:cs="Arial"/>
          <w:color w:val="000000" w:themeColor="text1"/>
          <w:shd w:val="clear" w:color="auto" w:fill="FFFFFF"/>
        </w:rPr>
        <w:t xml:space="preserve">skills that will enable you to advance core areas of illustration </w:t>
      </w:r>
      <w:r>
        <w:rPr>
          <w:rFonts w:ascii="Arial" w:hAnsi="Arial" w:cs="Arial"/>
          <w:color w:val="000000" w:themeColor="text1"/>
          <w:shd w:val="clear" w:color="auto" w:fill="FFFFFF"/>
        </w:rPr>
        <w:t xml:space="preserve">ready </w:t>
      </w:r>
      <w:r w:rsidRPr="00AD6487">
        <w:rPr>
          <w:rFonts w:ascii="Arial" w:hAnsi="Arial" w:cs="Arial"/>
          <w:color w:val="000000" w:themeColor="text1"/>
          <w:shd w:val="clear" w:color="auto" w:fill="FFFFFF"/>
        </w:rPr>
        <w:t xml:space="preserve">for animation. Throughout the module you will hone your 2D drawing skills, making the transition from paper sketches to producing digital art. Whether </w:t>
      </w:r>
      <w:r>
        <w:rPr>
          <w:rFonts w:ascii="Arial" w:hAnsi="Arial" w:cs="Arial"/>
          <w:color w:val="000000" w:themeColor="text1"/>
          <w:shd w:val="clear" w:color="auto" w:fill="FFFFFF"/>
        </w:rPr>
        <w:t xml:space="preserve">sketching </w:t>
      </w:r>
      <w:r w:rsidRPr="00AD6487">
        <w:rPr>
          <w:rFonts w:ascii="Arial" w:hAnsi="Arial" w:cs="Arial"/>
          <w:color w:val="000000" w:themeColor="text1"/>
          <w:shd w:val="clear" w:color="auto" w:fill="FFFFFF"/>
        </w:rPr>
        <w:t>characters</w:t>
      </w:r>
      <w:r>
        <w:rPr>
          <w:rFonts w:ascii="Arial" w:hAnsi="Arial" w:cs="Arial"/>
          <w:color w:val="000000" w:themeColor="text1"/>
          <w:shd w:val="clear" w:color="auto" w:fill="FFFFFF"/>
        </w:rPr>
        <w:t xml:space="preserve"> </w:t>
      </w:r>
      <w:r w:rsidRPr="00AD6487">
        <w:rPr>
          <w:rFonts w:ascii="Arial" w:hAnsi="Arial" w:cs="Arial"/>
          <w:color w:val="000000" w:themeColor="text1"/>
          <w:shd w:val="clear" w:color="auto" w:fill="FFFFFF"/>
        </w:rPr>
        <w:t xml:space="preserve">or environments, this module will equip you with a range of </w:t>
      </w:r>
      <w:r>
        <w:rPr>
          <w:rFonts w:ascii="Arial" w:hAnsi="Arial" w:cs="Arial"/>
          <w:color w:val="000000" w:themeColor="text1"/>
          <w:shd w:val="clear" w:color="auto" w:fill="FFFFFF"/>
        </w:rPr>
        <w:t xml:space="preserve">analogue to </w:t>
      </w:r>
      <w:r w:rsidRPr="00AD6487">
        <w:rPr>
          <w:rFonts w:ascii="Arial" w:hAnsi="Arial" w:cs="Arial"/>
          <w:color w:val="000000" w:themeColor="text1"/>
          <w:shd w:val="clear" w:color="auto" w:fill="FFFFFF"/>
        </w:rPr>
        <w:t>digital drawing skills to help you visualise and design original concepts</w:t>
      </w:r>
      <w:r>
        <w:rPr>
          <w:rFonts w:ascii="Arial" w:hAnsi="Arial" w:cs="Arial"/>
          <w:color w:val="000000" w:themeColor="text1"/>
          <w:shd w:val="clear" w:color="auto" w:fill="FFFFFF"/>
        </w:rPr>
        <w:t>, characters and scenarios</w:t>
      </w:r>
      <w:r w:rsidRPr="00AD6487">
        <w:rPr>
          <w:rFonts w:ascii="Arial" w:hAnsi="Arial" w:cs="Arial"/>
          <w:color w:val="000000" w:themeColor="text1"/>
          <w:shd w:val="clear" w:color="auto" w:fill="FFFFFF"/>
        </w:rPr>
        <w:t xml:space="preserve"> using traditional drawing techniques. Drawing from observation, anatomy, life drawing and reportage, you will consider colour, composition, perspective and texture. This will form a solid foundation </w:t>
      </w:r>
      <w:r>
        <w:rPr>
          <w:rFonts w:ascii="Arial" w:hAnsi="Arial" w:cs="Arial"/>
          <w:color w:val="000000" w:themeColor="text1"/>
          <w:shd w:val="clear" w:color="auto" w:fill="FFFFFF"/>
        </w:rPr>
        <w:t xml:space="preserve">in illustration </w:t>
      </w:r>
      <w:r w:rsidRPr="00AD6487">
        <w:rPr>
          <w:rFonts w:ascii="Arial" w:hAnsi="Arial" w:cs="Arial"/>
          <w:color w:val="000000" w:themeColor="text1"/>
          <w:shd w:val="clear" w:color="auto" w:fill="FFFFFF"/>
        </w:rPr>
        <w:t>that much of the rest of studies will rest on as you consider how to bring your</w:t>
      </w:r>
      <w:r>
        <w:rPr>
          <w:rFonts w:ascii="Arial" w:hAnsi="Arial" w:cs="Arial"/>
          <w:color w:val="000000" w:themeColor="text1"/>
          <w:shd w:val="clear" w:color="auto" w:fill="FFFFFF"/>
        </w:rPr>
        <w:t xml:space="preserve"> illustration</w:t>
      </w:r>
      <w:r w:rsidRPr="00AD6487">
        <w:rPr>
          <w:rFonts w:ascii="Arial" w:hAnsi="Arial" w:cs="Arial"/>
          <w:color w:val="000000" w:themeColor="text1"/>
          <w:shd w:val="clear" w:color="auto" w:fill="FFFFFF"/>
        </w:rPr>
        <w:t xml:space="preserve"> to life through a series of exercises enabling you to </w:t>
      </w:r>
      <w:r w:rsidRPr="00A6174B">
        <w:rPr>
          <w:rFonts w:ascii="Arial" w:hAnsi="Arial" w:cs="Arial"/>
          <w:color w:val="000000" w:themeColor="text1"/>
          <w:shd w:val="clear" w:color="auto" w:fill="FFFFFF"/>
        </w:rPr>
        <w:t xml:space="preserve">explore </w:t>
      </w:r>
      <w:r>
        <w:rPr>
          <w:rFonts w:ascii="Arial" w:hAnsi="Arial" w:cs="Arial"/>
          <w:color w:val="000000" w:themeColor="text1"/>
          <w:shd w:val="clear" w:color="auto" w:fill="FFFFFF"/>
        </w:rPr>
        <w:t>your fundamental drawing skills ready for animation</w:t>
      </w:r>
      <w:r w:rsidRPr="00AD6487">
        <w:rPr>
          <w:rFonts w:ascii="Arial" w:hAnsi="Arial" w:cs="Arial"/>
          <w:color w:val="000000" w:themeColor="text1"/>
          <w:shd w:val="clear" w:color="auto" w:fill="FFFFFF"/>
        </w:rPr>
        <w:t xml:space="preserve">. </w:t>
      </w:r>
    </w:p>
    <w:p w:rsidR="00EA5256" w:rsidRPr="00AD6487" w:rsidRDefault="00EA5256" w:rsidP="00EA5256">
      <w:pPr>
        <w:rPr>
          <w:rFonts w:ascii="Arial" w:eastAsia="Calibri" w:hAnsi="Arial" w:cs="Arial"/>
        </w:rPr>
      </w:pPr>
    </w:p>
    <w:p w:rsidR="00EA5256" w:rsidRPr="003F6E73" w:rsidRDefault="00EA5256" w:rsidP="00EA5256">
      <w:pPr>
        <w:rPr>
          <w:rFonts w:ascii="Arial" w:eastAsia="Calibri" w:hAnsi="Arial" w:cs="Arial"/>
        </w:rPr>
      </w:pPr>
      <w:r>
        <w:rPr>
          <w:rFonts w:ascii="Arial" w:hAnsi="Arial" w:cs="Arial"/>
          <w:color w:val="000000" w:themeColor="text1"/>
          <w:szCs w:val="22"/>
        </w:rPr>
        <w:t xml:space="preserve">In the </w:t>
      </w:r>
      <w:r w:rsidRPr="00AD6487">
        <w:rPr>
          <w:rFonts w:ascii="Arial" w:hAnsi="Arial" w:cs="Arial"/>
          <w:b/>
          <w:color w:val="000000" w:themeColor="text1"/>
          <w:szCs w:val="22"/>
        </w:rPr>
        <w:t>Core Skills in 2D</w:t>
      </w:r>
      <w:r w:rsidRPr="00AD6487">
        <w:rPr>
          <w:rFonts w:ascii="Arial" w:hAnsi="Arial" w:cs="Arial"/>
          <w:color w:val="000000" w:themeColor="text1"/>
          <w:szCs w:val="22"/>
        </w:rPr>
        <w:t xml:space="preserve"> module </w:t>
      </w:r>
      <w:r>
        <w:rPr>
          <w:rFonts w:ascii="Arial" w:hAnsi="Arial" w:cs="Arial"/>
          <w:color w:val="000000" w:themeColor="text1"/>
          <w:szCs w:val="22"/>
        </w:rPr>
        <w:t xml:space="preserve">(20 credits) </w:t>
      </w:r>
      <w:r w:rsidRPr="00AD6487">
        <w:rPr>
          <w:rFonts w:ascii="Arial" w:eastAsia="Calibri" w:hAnsi="Arial" w:cs="Arial"/>
        </w:rPr>
        <w:t xml:space="preserve">you will develop your </w:t>
      </w:r>
      <w:r>
        <w:rPr>
          <w:rFonts w:ascii="Arial" w:eastAsia="Calibri" w:hAnsi="Arial" w:cs="Arial"/>
        </w:rPr>
        <w:t xml:space="preserve">2D </w:t>
      </w:r>
      <w:r w:rsidRPr="00AD6487">
        <w:rPr>
          <w:rFonts w:ascii="Arial" w:eastAsia="Calibri" w:hAnsi="Arial" w:cs="Arial"/>
        </w:rPr>
        <w:t>technical competency</w:t>
      </w:r>
      <w:r>
        <w:rPr>
          <w:rFonts w:ascii="Arial" w:eastAsia="Calibri" w:hAnsi="Arial" w:cs="Arial"/>
        </w:rPr>
        <w:t xml:space="preserve"> as you are introduced to animation software</w:t>
      </w:r>
      <w:r w:rsidRPr="00AD6487">
        <w:rPr>
          <w:rFonts w:ascii="Arial" w:eastAsia="Calibri" w:hAnsi="Arial" w:cs="Arial"/>
        </w:rPr>
        <w:t>. Through workshops, practical sessions and lectures, you will apply a range of practical and technical skills and processes relevant to commercial frameworks.</w:t>
      </w:r>
      <w:r>
        <w:rPr>
          <w:rFonts w:ascii="Arial" w:eastAsia="Calibri" w:hAnsi="Arial" w:cs="Arial"/>
        </w:rPr>
        <w:t xml:space="preserve"> </w:t>
      </w:r>
      <w:r w:rsidRPr="00AD6487">
        <w:rPr>
          <w:rFonts w:ascii="Arial" w:hAnsi="Arial" w:cs="Arial"/>
          <w:color w:val="000000" w:themeColor="text1"/>
          <w:szCs w:val="22"/>
        </w:rPr>
        <w:t xml:space="preserve">This module progresses the learning of digital </w:t>
      </w:r>
      <w:r>
        <w:rPr>
          <w:rFonts w:ascii="Arial" w:hAnsi="Arial" w:cs="Arial"/>
          <w:color w:val="000000" w:themeColor="text1"/>
          <w:szCs w:val="22"/>
        </w:rPr>
        <w:t xml:space="preserve">drawing </w:t>
      </w:r>
      <w:r w:rsidRPr="00AD6487">
        <w:rPr>
          <w:rFonts w:ascii="Arial" w:hAnsi="Arial" w:cs="Arial"/>
          <w:color w:val="000000" w:themeColor="text1"/>
          <w:szCs w:val="22"/>
        </w:rPr>
        <w:t xml:space="preserve">skills acquired in the previous </w:t>
      </w:r>
      <w:r>
        <w:rPr>
          <w:rFonts w:ascii="Arial" w:hAnsi="Arial" w:cs="Arial"/>
          <w:color w:val="000000" w:themeColor="text1"/>
          <w:szCs w:val="22"/>
        </w:rPr>
        <w:t>module, as you are introduced to 2D animation software and fundamentals core principals of animation</w:t>
      </w:r>
      <w:r w:rsidRPr="00AD6487">
        <w:rPr>
          <w:rFonts w:ascii="Arial" w:hAnsi="Arial" w:cs="Arial"/>
          <w:color w:val="000000" w:themeColor="text1"/>
          <w:szCs w:val="22"/>
        </w:rPr>
        <w:t>.</w:t>
      </w:r>
      <w:r w:rsidRPr="00AD6487">
        <w:rPr>
          <w:rFonts w:ascii="Arial" w:hAnsi="Arial" w:cs="Arial"/>
          <w:color w:val="000000" w:themeColor="text1"/>
          <w:szCs w:val="22"/>
          <w:shd w:val="clear" w:color="auto" w:fill="FFFFFF"/>
        </w:rPr>
        <w:t xml:space="preserve"> Through a series of animation exercises and software </w:t>
      </w:r>
      <w:r>
        <w:rPr>
          <w:rFonts w:ascii="Arial" w:hAnsi="Arial" w:cs="Arial"/>
          <w:color w:val="000000" w:themeColor="text1"/>
          <w:szCs w:val="22"/>
          <w:shd w:val="clear" w:color="auto" w:fill="FFFFFF"/>
        </w:rPr>
        <w:t>demonstrations</w:t>
      </w:r>
      <w:r w:rsidRPr="00AD6487">
        <w:rPr>
          <w:rFonts w:ascii="Arial" w:hAnsi="Arial" w:cs="Arial"/>
          <w:color w:val="000000" w:themeColor="text1"/>
          <w:szCs w:val="22"/>
          <w:shd w:val="clear" w:color="auto" w:fill="FFFFFF"/>
        </w:rPr>
        <w:t xml:space="preserve">, you are provided with an opportunity to learn 2D animation </w:t>
      </w:r>
      <w:r>
        <w:rPr>
          <w:rFonts w:ascii="Arial" w:hAnsi="Arial" w:cs="Arial"/>
          <w:color w:val="000000" w:themeColor="text1"/>
          <w:szCs w:val="22"/>
          <w:shd w:val="clear" w:color="auto" w:fill="FFFFFF"/>
        </w:rPr>
        <w:t>with</w:t>
      </w:r>
      <w:r w:rsidRPr="00AD6487">
        <w:rPr>
          <w:rFonts w:ascii="Arial" w:hAnsi="Arial" w:cs="Arial"/>
          <w:color w:val="000000" w:themeColor="text1"/>
          <w:szCs w:val="22"/>
          <w:shd w:val="clear" w:color="auto" w:fill="FFFFFF"/>
        </w:rPr>
        <w:t xml:space="preserve">in an animation studio setting. The application of animation </w:t>
      </w:r>
      <w:r>
        <w:rPr>
          <w:rFonts w:ascii="Arial" w:hAnsi="Arial" w:cs="Arial"/>
          <w:color w:val="000000" w:themeColor="text1"/>
          <w:szCs w:val="22"/>
          <w:shd w:val="clear" w:color="auto" w:fill="FFFFFF"/>
        </w:rPr>
        <w:t xml:space="preserve">techniques </w:t>
      </w:r>
      <w:r w:rsidRPr="00AD6487">
        <w:rPr>
          <w:rFonts w:ascii="Arial" w:hAnsi="Arial" w:cs="Arial"/>
          <w:color w:val="000000" w:themeColor="text1"/>
          <w:szCs w:val="22"/>
          <w:shd w:val="clear" w:color="auto" w:fill="FFFFFF"/>
        </w:rPr>
        <w:t>will work towards the creation of</w:t>
      </w:r>
      <w:r>
        <w:rPr>
          <w:rFonts w:ascii="Arial" w:hAnsi="Arial" w:cs="Arial"/>
          <w:color w:val="000000" w:themeColor="text1"/>
          <w:szCs w:val="22"/>
          <w:shd w:val="clear" w:color="auto" w:fill="FFFFFF"/>
        </w:rPr>
        <w:t xml:space="preserve"> frame by frame </w:t>
      </w:r>
      <w:r w:rsidRPr="00AD6487">
        <w:rPr>
          <w:rFonts w:ascii="Arial" w:hAnsi="Arial" w:cs="Arial"/>
          <w:color w:val="000000" w:themeColor="text1"/>
          <w:szCs w:val="22"/>
          <w:shd w:val="clear" w:color="auto" w:fill="FFFFFF"/>
        </w:rPr>
        <w:t>sequence</w:t>
      </w:r>
      <w:r>
        <w:rPr>
          <w:rFonts w:ascii="Arial" w:hAnsi="Arial" w:cs="Arial"/>
          <w:color w:val="000000" w:themeColor="text1"/>
          <w:szCs w:val="22"/>
          <w:shd w:val="clear" w:color="auto" w:fill="FFFFFF"/>
        </w:rPr>
        <w:t xml:space="preserve">s and outcomes, developing your technical literacy, drawing skills and technical confidence, </w:t>
      </w:r>
      <w:r w:rsidRPr="00AD6487">
        <w:rPr>
          <w:rFonts w:ascii="Arial" w:hAnsi="Arial" w:cs="Arial"/>
          <w:color w:val="000000" w:themeColor="text1"/>
          <w:szCs w:val="22"/>
          <w:shd w:val="clear" w:color="auto" w:fill="FFFFFF"/>
        </w:rPr>
        <w:t>featured as the focus of the module.</w:t>
      </w:r>
      <w:r w:rsidRPr="00AD6487">
        <w:rPr>
          <w:rFonts w:ascii="Arial" w:hAnsi="Arial" w:cs="Arial"/>
          <w:color w:val="000000" w:themeColor="text1"/>
          <w:szCs w:val="22"/>
        </w:rPr>
        <w:t xml:space="preserve"> You will begin to </w:t>
      </w:r>
      <w:r w:rsidRPr="00AD6487">
        <w:rPr>
          <w:rFonts w:ascii="Arial" w:hAnsi="Arial" w:cs="Arial"/>
          <w:color w:val="000000" w:themeColor="text1"/>
          <w:szCs w:val="22"/>
        </w:rPr>
        <w:lastRenderedPageBreak/>
        <w:t xml:space="preserve">consider your voice as an animator and experiment with </w:t>
      </w:r>
      <w:r>
        <w:rPr>
          <w:rFonts w:ascii="Arial" w:hAnsi="Arial" w:cs="Arial"/>
          <w:color w:val="000000" w:themeColor="text1"/>
          <w:szCs w:val="22"/>
        </w:rPr>
        <w:t xml:space="preserve">different </w:t>
      </w:r>
      <w:r w:rsidRPr="00AD6487">
        <w:rPr>
          <w:rFonts w:ascii="Arial" w:hAnsi="Arial" w:cs="Arial"/>
          <w:color w:val="000000" w:themeColor="text1"/>
          <w:szCs w:val="22"/>
        </w:rPr>
        <w:t>stylistic choices in the creation of your outcomes as you develop your understanding of 2D animation software’s</w:t>
      </w:r>
      <w:r>
        <w:rPr>
          <w:rFonts w:ascii="Arial" w:hAnsi="Arial" w:cs="Arial"/>
          <w:color w:val="000000" w:themeColor="text1"/>
          <w:szCs w:val="22"/>
        </w:rPr>
        <w:t xml:space="preserve"> through various workshops</w:t>
      </w:r>
      <w:r w:rsidRPr="00AD6487">
        <w:rPr>
          <w:rFonts w:ascii="Arial" w:hAnsi="Arial" w:cs="Arial"/>
          <w:color w:val="000000" w:themeColor="text1"/>
          <w:szCs w:val="22"/>
        </w:rPr>
        <w:t>. Alongside the practical teaching, a series of lectu</w:t>
      </w:r>
      <w:r>
        <w:rPr>
          <w:rFonts w:ascii="Arial" w:hAnsi="Arial" w:cs="Arial"/>
          <w:color w:val="000000" w:themeColor="text1"/>
          <w:szCs w:val="22"/>
        </w:rPr>
        <w:t>res will introduce you to the animation sector,</w:t>
      </w:r>
      <w:r w:rsidRPr="00AD6487">
        <w:rPr>
          <w:rFonts w:ascii="Arial" w:hAnsi="Arial" w:cs="Arial"/>
          <w:color w:val="000000" w:themeColor="text1"/>
          <w:szCs w:val="22"/>
        </w:rPr>
        <w:t xml:space="preserve"> will allow you to understand the context of the origin of the</w:t>
      </w:r>
      <w:r>
        <w:rPr>
          <w:rFonts w:ascii="Arial" w:hAnsi="Arial" w:cs="Arial"/>
          <w:color w:val="000000" w:themeColor="text1"/>
          <w:szCs w:val="22"/>
        </w:rPr>
        <w:t xml:space="preserve"> </w:t>
      </w:r>
      <w:r w:rsidRPr="00AD6487">
        <w:rPr>
          <w:rFonts w:ascii="Arial" w:hAnsi="Arial" w:cs="Arial"/>
          <w:color w:val="000000" w:themeColor="text1"/>
          <w:szCs w:val="22"/>
        </w:rPr>
        <w:t xml:space="preserve">subject and to give </w:t>
      </w:r>
      <w:r>
        <w:rPr>
          <w:rFonts w:ascii="Arial" w:hAnsi="Arial" w:cs="Arial"/>
          <w:color w:val="000000" w:themeColor="text1"/>
          <w:szCs w:val="22"/>
        </w:rPr>
        <w:t>you an insight into</w:t>
      </w:r>
      <w:r w:rsidRPr="00AD6487">
        <w:rPr>
          <w:rFonts w:ascii="Arial" w:hAnsi="Arial" w:cs="Arial"/>
          <w:color w:val="000000" w:themeColor="text1"/>
          <w:szCs w:val="22"/>
        </w:rPr>
        <w:t xml:space="preserve"> common language </w:t>
      </w:r>
      <w:r>
        <w:rPr>
          <w:rFonts w:ascii="Arial" w:hAnsi="Arial" w:cs="Arial"/>
          <w:color w:val="000000" w:themeColor="text1"/>
          <w:szCs w:val="22"/>
        </w:rPr>
        <w:t>and ways of working</w:t>
      </w:r>
      <w:r w:rsidRPr="00AD6487">
        <w:rPr>
          <w:rFonts w:ascii="Arial" w:hAnsi="Arial" w:cs="Arial"/>
          <w:color w:val="000000" w:themeColor="text1"/>
          <w:szCs w:val="22"/>
        </w:rPr>
        <w:t>.</w:t>
      </w:r>
      <w:r>
        <w:rPr>
          <w:rFonts w:ascii="Arial" w:hAnsi="Arial" w:cs="Arial"/>
          <w:color w:val="000000" w:themeColor="text1"/>
          <w:szCs w:val="22"/>
        </w:rPr>
        <w:t xml:space="preserve"> You will research, developing your understanding of animation, illustration and stylist choices and techniques on a global animation scale, through consideration of its history and relevant artists research throughout. </w:t>
      </w:r>
    </w:p>
    <w:p w:rsidR="00EA5256" w:rsidRPr="00AD6487" w:rsidRDefault="00EA5256" w:rsidP="00EA5256">
      <w:pPr>
        <w:rPr>
          <w:rFonts w:ascii="Arial" w:eastAsia="Calibri" w:hAnsi="Arial" w:cs="Arial"/>
        </w:rPr>
      </w:pPr>
    </w:p>
    <w:p w:rsidR="00EA5256" w:rsidRPr="00B764B0" w:rsidRDefault="00EA5256" w:rsidP="00EA5256">
      <w:pPr>
        <w:rPr>
          <w:rFonts w:ascii="Arial" w:eastAsia="Calibri" w:hAnsi="Arial" w:cs="Arial"/>
        </w:rPr>
      </w:pPr>
      <w:r w:rsidRPr="00251CBB">
        <w:rPr>
          <w:rFonts w:ascii="Arial" w:eastAsia="Calibri" w:hAnsi="Arial" w:cs="Arial"/>
        </w:rPr>
        <w:t xml:space="preserve">The </w:t>
      </w:r>
      <w:r w:rsidRPr="00251CBB">
        <w:rPr>
          <w:rFonts w:ascii="Arial" w:eastAsia="Calibri" w:hAnsi="Arial" w:cs="Arial"/>
          <w:b/>
        </w:rPr>
        <w:t>Creative Thinking</w:t>
      </w:r>
      <w:r w:rsidRPr="00251CBB">
        <w:rPr>
          <w:rFonts w:ascii="Arial" w:eastAsia="Calibri" w:hAnsi="Arial" w:cs="Arial"/>
        </w:rPr>
        <w:t xml:space="preserve"> module (20 credits) outlines the role of critical thinking in relation to creativity, creative practice, animation and narrative by focusing on its chronology and history to underpin your study modules. The contextual module considers how your practice in animation is informed by cultural developments and linked disciplines. The module is designed to equip you with the skills necessary for understanding how creativity evolves and the issues that affect visual and narrative culture. Throughout the module, you will be encouraged to realise the relevance of social, political, and cultural contexts in relation to your own specialist study in animation. This includes selecting and organising information and initiating research findings according to recognised academic protocols and presenting an essay to explain your findings and thoughts. Throughout the module, you will be expected to consider the relevance of the social, political and cultural contexts discussed and how this applies to the development of your own creative practice as an animator.</w:t>
      </w:r>
    </w:p>
    <w:p w:rsidR="00EA5256" w:rsidRPr="00AD6487" w:rsidRDefault="00EA5256" w:rsidP="00EA5256">
      <w:pPr>
        <w:rPr>
          <w:rFonts w:ascii="Arial" w:eastAsia="Calibri" w:hAnsi="Arial" w:cs="Arial"/>
        </w:rPr>
      </w:pPr>
    </w:p>
    <w:p w:rsidR="00EA5256" w:rsidRPr="00D70086" w:rsidRDefault="00EA5256" w:rsidP="00EA5256">
      <w:pPr>
        <w:rPr>
          <w:rFonts w:ascii="Arial" w:hAnsi="Arial" w:cs="Arial"/>
          <w:color w:val="000000" w:themeColor="text1"/>
          <w:shd w:val="clear" w:color="auto" w:fill="FFFFFF"/>
        </w:rPr>
      </w:pPr>
      <w:r w:rsidRPr="00251CBB">
        <w:rPr>
          <w:rFonts w:ascii="Arial" w:hAnsi="Arial" w:cs="Arial"/>
          <w:color w:val="000000" w:themeColor="text1"/>
          <w:shd w:val="clear" w:color="auto" w:fill="FFFFFF"/>
        </w:rPr>
        <w:t xml:space="preserve">The </w:t>
      </w:r>
      <w:r w:rsidRPr="00251CBB">
        <w:rPr>
          <w:rFonts w:ascii="Arial" w:hAnsi="Arial" w:cs="Arial"/>
          <w:b/>
          <w:color w:val="000000" w:themeColor="text1"/>
          <w:shd w:val="clear" w:color="auto" w:fill="FFFFFF"/>
        </w:rPr>
        <w:t>Storyboarding and Animatics</w:t>
      </w:r>
      <w:r w:rsidRPr="00251CBB">
        <w:rPr>
          <w:rFonts w:ascii="Arial" w:hAnsi="Arial" w:cs="Arial"/>
          <w:color w:val="000000" w:themeColor="text1"/>
          <w:shd w:val="clear" w:color="auto" w:fill="FFFFFF"/>
        </w:rPr>
        <w:t xml:space="preserve"> module (20 Credits) </w:t>
      </w:r>
      <w:r w:rsidRPr="00251CBB">
        <w:rPr>
          <w:rFonts w:ascii="Arial" w:eastAsia="Calibri" w:hAnsi="Arial" w:cs="Arial"/>
        </w:rPr>
        <w:t xml:space="preserve">aims to promote a deeper understanding and relationship to your practice and the animation sector as you begin to create your first animatic storyboard. The module will strengthen your skills in problem solving, through the exploration and development of your ideas, generating a solution in response to a set brief. </w:t>
      </w:r>
      <w:r w:rsidRPr="00251CBB">
        <w:rPr>
          <w:rFonts w:ascii="Arial" w:hAnsi="Arial" w:cs="Arial"/>
          <w:color w:val="000000" w:themeColor="text1"/>
          <w:shd w:val="clear" w:color="auto" w:fill="FFFFFF"/>
        </w:rPr>
        <w:t>Within the Storyboarding and Animatics module you will focus on the creation of a storyboard, character development and a narrative, in the preparation of a 2D animation. You will consider the preparation involved in the creation of animation storytelling.</w:t>
      </w:r>
      <w:r w:rsidRPr="00AD6487">
        <w:rPr>
          <w:rFonts w:ascii="Arial" w:hAnsi="Arial" w:cs="Arial"/>
          <w:color w:val="000000" w:themeColor="text1"/>
          <w:shd w:val="clear" w:color="auto" w:fill="FFFFFF"/>
        </w:rPr>
        <w:t xml:space="preserve"> The module will introduce the challenges associated with designing for 2D animation and follow a developmental process</w:t>
      </w:r>
      <w:r>
        <w:rPr>
          <w:rFonts w:ascii="Arial" w:hAnsi="Arial" w:cs="Arial"/>
          <w:color w:val="000000" w:themeColor="text1"/>
          <w:shd w:val="clear" w:color="auto" w:fill="FFFFFF"/>
        </w:rPr>
        <w:t xml:space="preserve"> in professional storyboarding software and animatics</w:t>
      </w:r>
      <w:r w:rsidRPr="00AD6487">
        <w:rPr>
          <w:rFonts w:ascii="Arial" w:hAnsi="Arial" w:cs="Arial"/>
          <w:color w:val="000000" w:themeColor="text1"/>
          <w:shd w:val="clear" w:color="auto" w:fill="FFFFFF"/>
        </w:rPr>
        <w:t>. Pre-vis (short for pre-visualisation) including storyboarding and animatics is essential when planning and visualising sequences for animation.</w:t>
      </w:r>
      <w:r w:rsidRPr="00AD6487">
        <w:rPr>
          <w:rFonts w:ascii="Arial" w:hAnsi="Arial" w:cs="Arial"/>
          <w:color w:val="000000" w:themeColor="text1"/>
        </w:rPr>
        <w:t xml:space="preserve"> </w:t>
      </w:r>
      <w:r w:rsidRPr="00AD6487">
        <w:rPr>
          <w:rFonts w:ascii="Arial" w:hAnsi="Arial" w:cs="Arial"/>
          <w:color w:val="000000" w:themeColor="text1"/>
          <w:shd w:val="clear" w:color="auto" w:fill="FFFFFF"/>
        </w:rPr>
        <w:t>In recent years pre-vis has become increasingly used for both animated and live action films. Larger post-production companies now have dedicated pre-vis departments and a number of companies now exclusively specialise in pre-visualisation which will be explore throughout the module.</w:t>
      </w:r>
      <w:r>
        <w:rPr>
          <w:rFonts w:ascii="Arial" w:hAnsi="Arial" w:cs="Arial"/>
          <w:color w:val="000000" w:themeColor="text1"/>
          <w:shd w:val="clear" w:color="auto" w:fill="FFFFFF"/>
        </w:rPr>
        <w:t xml:space="preserve"> </w:t>
      </w:r>
      <w:r w:rsidRPr="00AD6487">
        <w:rPr>
          <w:rFonts w:ascii="Arial" w:hAnsi="Arial" w:cs="Arial"/>
          <w:color w:val="000000" w:themeColor="text1"/>
          <w:shd w:val="clear" w:color="auto" w:fill="FFFFFF"/>
        </w:rPr>
        <w:t xml:space="preserve">You </w:t>
      </w:r>
      <w:r>
        <w:rPr>
          <w:rFonts w:ascii="Arial" w:hAnsi="Arial" w:cs="Arial"/>
          <w:color w:val="000000" w:themeColor="text1"/>
          <w:shd w:val="clear" w:color="auto" w:fill="FFFFFF"/>
        </w:rPr>
        <w:t xml:space="preserve">will be </w:t>
      </w:r>
      <w:r w:rsidRPr="00AD6487">
        <w:rPr>
          <w:rFonts w:ascii="Arial" w:hAnsi="Arial" w:cs="Arial"/>
          <w:color w:val="000000" w:themeColor="text1"/>
          <w:shd w:val="clear" w:color="auto" w:fill="FFFFFF"/>
        </w:rPr>
        <w:t>introduced to the context, art and basic film language</w:t>
      </w:r>
      <w:r>
        <w:rPr>
          <w:rFonts w:ascii="Arial" w:hAnsi="Arial" w:cs="Arial"/>
          <w:color w:val="000000" w:themeColor="text1"/>
          <w:shd w:val="clear" w:color="auto" w:fill="FFFFFF"/>
        </w:rPr>
        <w:t xml:space="preserve"> as you create and prepare your storyboard</w:t>
      </w:r>
      <w:r w:rsidRPr="00AD6487">
        <w:rPr>
          <w:rFonts w:ascii="Arial" w:hAnsi="Arial" w:cs="Arial"/>
          <w:color w:val="000000" w:themeColor="text1"/>
          <w:shd w:val="clear" w:color="auto" w:fill="FFFFFF"/>
        </w:rPr>
        <w:t xml:space="preserve">. You learn the techniques for creating a static and moving storyboard, developing your drawing and visualisation skills. </w:t>
      </w:r>
    </w:p>
    <w:p w:rsidR="00EA5256" w:rsidRPr="00AD6487" w:rsidRDefault="00EA5256" w:rsidP="00EA5256">
      <w:pPr>
        <w:rPr>
          <w:rFonts w:ascii="Arial" w:eastAsia="Calibri" w:hAnsi="Arial" w:cs="Arial"/>
        </w:rPr>
      </w:pPr>
    </w:p>
    <w:p w:rsidR="00EA5256" w:rsidRPr="003F6E73" w:rsidRDefault="00EA5256" w:rsidP="00EA5256">
      <w:pPr>
        <w:rPr>
          <w:rFonts w:ascii="Arial" w:eastAsia="Calibri" w:hAnsi="Arial" w:cs="Arial"/>
          <w:szCs w:val="22"/>
        </w:rPr>
      </w:pPr>
      <w:r w:rsidRPr="00AD6487">
        <w:rPr>
          <w:rFonts w:ascii="Arial" w:eastAsia="Calibri" w:hAnsi="Arial" w:cs="Arial"/>
          <w:szCs w:val="22"/>
        </w:rPr>
        <w:t>Th</w:t>
      </w:r>
      <w:r>
        <w:rPr>
          <w:rFonts w:ascii="Arial" w:eastAsia="Calibri" w:hAnsi="Arial" w:cs="Arial"/>
          <w:szCs w:val="22"/>
        </w:rPr>
        <w:t xml:space="preserve">e </w:t>
      </w:r>
      <w:r w:rsidRPr="00AD6487">
        <w:rPr>
          <w:rFonts w:ascii="Arial" w:eastAsia="Calibri" w:hAnsi="Arial" w:cs="Arial"/>
          <w:b/>
          <w:szCs w:val="22"/>
        </w:rPr>
        <w:t xml:space="preserve">Narrative </w:t>
      </w:r>
      <w:r w:rsidRPr="00AD6487">
        <w:rPr>
          <w:rFonts w:ascii="Arial" w:eastAsia="Calibri" w:hAnsi="Arial" w:cs="Arial"/>
          <w:szCs w:val="22"/>
        </w:rPr>
        <w:t xml:space="preserve">module </w:t>
      </w:r>
      <w:r>
        <w:rPr>
          <w:rFonts w:ascii="Arial" w:eastAsia="Calibri" w:hAnsi="Arial" w:cs="Arial"/>
          <w:szCs w:val="22"/>
        </w:rPr>
        <w:t xml:space="preserve">(40 credits) </w:t>
      </w:r>
      <w:r w:rsidRPr="00AD6487">
        <w:rPr>
          <w:rFonts w:ascii="Arial" w:eastAsia="Calibri" w:hAnsi="Arial" w:cs="Arial"/>
          <w:szCs w:val="22"/>
        </w:rPr>
        <w:t xml:space="preserve">builds and consolidates the skills developed during </w:t>
      </w:r>
      <w:r>
        <w:rPr>
          <w:rFonts w:ascii="Arial" w:eastAsia="Calibri" w:hAnsi="Arial" w:cs="Arial"/>
          <w:szCs w:val="22"/>
        </w:rPr>
        <w:t>L</w:t>
      </w:r>
      <w:r w:rsidRPr="00AD6487">
        <w:rPr>
          <w:rFonts w:ascii="Arial" w:eastAsia="Calibri" w:hAnsi="Arial" w:cs="Arial"/>
          <w:szCs w:val="22"/>
        </w:rPr>
        <w:t xml:space="preserve">evel 4 to enable you to creatively engage and develop your role as a </w:t>
      </w:r>
      <w:r>
        <w:rPr>
          <w:rFonts w:ascii="Arial" w:eastAsia="Calibri" w:hAnsi="Arial" w:cs="Arial"/>
          <w:szCs w:val="22"/>
        </w:rPr>
        <w:t>2D animator</w:t>
      </w:r>
      <w:r w:rsidRPr="00AD6487">
        <w:rPr>
          <w:rFonts w:ascii="Arial" w:eastAsia="Calibri" w:hAnsi="Arial" w:cs="Arial"/>
          <w:szCs w:val="22"/>
        </w:rPr>
        <w:t xml:space="preserve">, storyteller and communicator. </w:t>
      </w:r>
      <w:r w:rsidRPr="00F21F95">
        <w:rPr>
          <w:rFonts w:ascii="Arial" w:hAnsi="Arial" w:cs="Arial"/>
          <w:color w:val="000000" w:themeColor="text1"/>
          <w:szCs w:val="22"/>
        </w:rPr>
        <w:t xml:space="preserve">Following on from your Storyboarding and Animatics module, you will now realise the final narrative of your animation throughout the next 7 weeks of </w:t>
      </w:r>
      <w:r>
        <w:rPr>
          <w:rFonts w:ascii="Arial" w:hAnsi="Arial" w:cs="Arial"/>
          <w:color w:val="000000" w:themeColor="text1"/>
          <w:szCs w:val="22"/>
        </w:rPr>
        <w:t xml:space="preserve">dedicated </w:t>
      </w:r>
      <w:r w:rsidRPr="00F21F95">
        <w:rPr>
          <w:rFonts w:ascii="Arial" w:hAnsi="Arial" w:cs="Arial"/>
          <w:color w:val="000000" w:themeColor="text1"/>
          <w:szCs w:val="22"/>
        </w:rPr>
        <w:t>production. The practical skills realised are used in the creation of short visual narratives that inform</w:t>
      </w:r>
      <w:r>
        <w:rPr>
          <w:rFonts w:ascii="Arial" w:hAnsi="Arial" w:cs="Arial"/>
          <w:color w:val="000000" w:themeColor="text1"/>
          <w:szCs w:val="22"/>
        </w:rPr>
        <w:t>s</w:t>
      </w:r>
      <w:r w:rsidRPr="00F21F95">
        <w:rPr>
          <w:rFonts w:ascii="Arial" w:hAnsi="Arial" w:cs="Arial"/>
          <w:color w:val="000000" w:themeColor="text1"/>
          <w:szCs w:val="22"/>
        </w:rPr>
        <w:t>, entertain</w:t>
      </w:r>
      <w:r>
        <w:rPr>
          <w:rFonts w:ascii="Arial" w:hAnsi="Arial" w:cs="Arial"/>
          <w:color w:val="000000" w:themeColor="text1"/>
          <w:szCs w:val="22"/>
        </w:rPr>
        <w:t>s</w:t>
      </w:r>
      <w:r w:rsidRPr="00F21F95">
        <w:rPr>
          <w:rFonts w:ascii="Arial" w:hAnsi="Arial" w:cs="Arial"/>
          <w:color w:val="000000" w:themeColor="text1"/>
          <w:szCs w:val="22"/>
        </w:rPr>
        <w:t xml:space="preserve"> and communicate</w:t>
      </w:r>
      <w:r>
        <w:rPr>
          <w:rFonts w:ascii="Arial" w:hAnsi="Arial" w:cs="Arial"/>
          <w:color w:val="000000" w:themeColor="text1"/>
          <w:szCs w:val="22"/>
        </w:rPr>
        <w:t>s</w:t>
      </w:r>
      <w:r w:rsidRPr="00F21F95">
        <w:rPr>
          <w:rFonts w:ascii="Arial" w:hAnsi="Arial" w:cs="Arial"/>
          <w:color w:val="000000" w:themeColor="text1"/>
          <w:szCs w:val="22"/>
        </w:rPr>
        <w:t xml:space="preserve"> ideas. The whole process is underpinned by the development of </w:t>
      </w:r>
      <w:r w:rsidRPr="00F21F95">
        <w:rPr>
          <w:rFonts w:ascii="Arial" w:hAnsi="Arial" w:cs="Arial"/>
          <w:color w:val="000000" w:themeColor="text1"/>
          <w:szCs w:val="22"/>
        </w:rPr>
        <w:lastRenderedPageBreak/>
        <w:t>research skills and an awareness of the importance of research into visual and aesthetic traditions and practitioners.</w:t>
      </w:r>
      <w:r>
        <w:rPr>
          <w:rFonts w:ascii="Arial" w:hAnsi="Arial" w:cs="Arial"/>
          <w:color w:val="000000" w:themeColor="text1"/>
          <w:szCs w:val="22"/>
        </w:rPr>
        <w:t xml:space="preserve"> You will be required to conclude your final outcome with a conclusive self-evaluative document identifying your strengths and your direction within 2D animation.  </w:t>
      </w:r>
    </w:p>
    <w:p w:rsidR="00EA5256" w:rsidRDefault="00EA5256" w:rsidP="00EA5256">
      <w:pPr>
        <w:rPr>
          <w:rFonts w:ascii="Arial" w:hAnsi="Arial" w:cs="Arial"/>
          <w:color w:val="000000" w:themeColor="text1"/>
          <w:szCs w:val="22"/>
        </w:rPr>
      </w:pPr>
    </w:p>
    <w:p w:rsidR="00EA5256" w:rsidRPr="003F6E73" w:rsidRDefault="00EA5256" w:rsidP="00EA5256">
      <w:pPr>
        <w:rPr>
          <w:rFonts w:ascii="Arial" w:eastAsia="Calibri" w:hAnsi="Arial" w:cs="Arial"/>
          <w:szCs w:val="22"/>
        </w:rPr>
      </w:pPr>
      <w:r>
        <w:rPr>
          <w:rFonts w:ascii="Arial" w:eastAsia="Calibri" w:hAnsi="Arial" w:cs="Arial"/>
          <w:szCs w:val="22"/>
        </w:rPr>
        <w:t>Throughout the module, y</w:t>
      </w:r>
      <w:r w:rsidRPr="00AD6487">
        <w:rPr>
          <w:rFonts w:ascii="Arial" w:eastAsia="Calibri" w:hAnsi="Arial" w:cs="Arial"/>
          <w:szCs w:val="22"/>
        </w:rPr>
        <w:t>ou will recognise the importance of observation and communication within your practice of study.</w:t>
      </w:r>
      <w:r>
        <w:rPr>
          <w:rFonts w:ascii="Arial" w:eastAsia="Calibri" w:hAnsi="Arial" w:cs="Arial"/>
          <w:szCs w:val="22"/>
        </w:rPr>
        <w:t xml:space="preserve"> </w:t>
      </w:r>
      <w:r w:rsidRPr="00F21F95">
        <w:rPr>
          <w:rFonts w:ascii="Arial" w:hAnsi="Arial" w:cs="Arial"/>
          <w:color w:val="000000" w:themeColor="text1"/>
          <w:szCs w:val="22"/>
        </w:rPr>
        <w:t xml:space="preserve">Effective communication in the animation media industries requires </w:t>
      </w:r>
      <w:r>
        <w:rPr>
          <w:rFonts w:ascii="Arial" w:hAnsi="Arial" w:cs="Arial"/>
          <w:color w:val="000000" w:themeColor="text1"/>
          <w:szCs w:val="22"/>
        </w:rPr>
        <w:t xml:space="preserve">research and </w:t>
      </w:r>
      <w:r w:rsidRPr="00F21F95">
        <w:rPr>
          <w:rFonts w:ascii="Arial" w:hAnsi="Arial" w:cs="Arial"/>
          <w:color w:val="000000" w:themeColor="text1"/>
          <w:szCs w:val="22"/>
        </w:rPr>
        <w:t xml:space="preserve">understanding of factors of narrative construction, composition, colour and character and environment design. This understanding continues to be developed during the module to consolidate the skills taught in </w:t>
      </w:r>
      <w:r>
        <w:rPr>
          <w:rFonts w:ascii="Arial" w:hAnsi="Arial" w:cs="Arial"/>
          <w:color w:val="000000" w:themeColor="text1"/>
          <w:szCs w:val="22"/>
        </w:rPr>
        <w:t>L</w:t>
      </w:r>
      <w:r w:rsidRPr="00F21F95">
        <w:rPr>
          <w:rFonts w:ascii="Arial" w:hAnsi="Arial" w:cs="Arial"/>
          <w:color w:val="000000" w:themeColor="text1"/>
          <w:szCs w:val="22"/>
        </w:rPr>
        <w:t xml:space="preserve">evel 4 into a narrative outcome in which you will demonstrate your skills of creativity and observation within 2D visual media. </w:t>
      </w:r>
    </w:p>
    <w:p w:rsidR="00EA5256" w:rsidRPr="00AD6487" w:rsidRDefault="00EA5256" w:rsidP="00EA5256">
      <w:pPr>
        <w:rPr>
          <w:rFonts w:ascii="Arial" w:eastAsia="Calibri" w:hAnsi="Arial" w:cs="Arial"/>
        </w:rPr>
      </w:pPr>
    </w:p>
    <w:p w:rsidR="00EA5256" w:rsidRPr="00AD6487" w:rsidRDefault="00EA5256" w:rsidP="00EA5256">
      <w:pPr>
        <w:pStyle w:val="Heading3"/>
        <w:rPr>
          <w:rFonts w:ascii="Arial" w:hAnsi="Arial" w:cs="Arial"/>
        </w:rPr>
      </w:pPr>
      <w:r w:rsidRPr="00AD6487">
        <w:rPr>
          <w:rFonts w:ascii="Arial" w:hAnsi="Arial" w:cs="Arial"/>
        </w:rPr>
        <w:t>Level 5</w:t>
      </w:r>
    </w:p>
    <w:p w:rsidR="00EA5256" w:rsidRPr="00AD6487" w:rsidRDefault="00EA5256" w:rsidP="00EA5256">
      <w:pPr>
        <w:rPr>
          <w:rFonts w:ascii="Arial" w:eastAsia="Calibri" w:hAnsi="Arial" w:cs="Arial"/>
        </w:rPr>
      </w:pPr>
      <w:r w:rsidRPr="00AD6487">
        <w:rPr>
          <w:rFonts w:ascii="Arial" w:eastAsia="Calibri" w:hAnsi="Arial" w:cs="Arial"/>
        </w:rPr>
        <w:t xml:space="preserve">Level 5 modules have been designed to enable you to explore and study specific subject areas in greater depth and to extend your understanding of future career routes. </w:t>
      </w:r>
    </w:p>
    <w:p w:rsidR="00EA5256" w:rsidRPr="00AD6487" w:rsidRDefault="00EA5256" w:rsidP="00EA5256">
      <w:pPr>
        <w:rPr>
          <w:rFonts w:ascii="Arial" w:eastAsia="Calibri" w:hAnsi="Arial" w:cs="Arial"/>
        </w:rPr>
      </w:pPr>
    </w:p>
    <w:p w:rsidR="00EA5256" w:rsidRPr="00AD6487" w:rsidRDefault="00EA5256" w:rsidP="00EA5256">
      <w:pPr>
        <w:rPr>
          <w:rFonts w:ascii="Arial" w:eastAsia="Calibri" w:hAnsi="Arial" w:cs="Arial"/>
        </w:rPr>
      </w:pPr>
      <w:r w:rsidRPr="00AD6487">
        <w:rPr>
          <w:rFonts w:ascii="Arial" w:eastAsia="Calibri" w:hAnsi="Arial" w:cs="Arial"/>
        </w:rPr>
        <w:t xml:space="preserve">The Learning Agreement is introduced in Level 5 to enable you to take more responsibility for your learning through negotiation with your tutors. It is used to help you to identify and plan your individual focus within specific modules and supports the progression of independent learning. </w:t>
      </w:r>
    </w:p>
    <w:p w:rsidR="00EA5256" w:rsidRPr="00AD6487" w:rsidRDefault="00EA5256" w:rsidP="00EA5256">
      <w:pPr>
        <w:rPr>
          <w:rFonts w:ascii="Arial" w:eastAsia="Calibri" w:hAnsi="Arial" w:cs="Arial"/>
          <w:b/>
        </w:rPr>
      </w:pPr>
    </w:p>
    <w:p w:rsidR="00EA5256" w:rsidRPr="00AD6487" w:rsidRDefault="00EA5256" w:rsidP="00EA5256">
      <w:pPr>
        <w:rPr>
          <w:rFonts w:ascii="Arial" w:eastAsia="Calibri" w:hAnsi="Arial" w:cs="Arial"/>
        </w:rPr>
      </w:pPr>
      <w:r w:rsidRPr="00AD6487">
        <w:rPr>
          <w:rFonts w:ascii="Arial" w:eastAsia="Calibri" w:hAnsi="Arial" w:cs="Arial"/>
        </w:rPr>
        <w:t>In Level 5 the design-based modules enable you to explore the design process in greater depth. The final module enables you to negotiate a personal route of inquiry and development in which you can produce design outcomes appropriate to your individual and increasing specialism in preparation for Level 6.</w:t>
      </w:r>
    </w:p>
    <w:p w:rsidR="00EA5256" w:rsidRPr="00AD6487" w:rsidRDefault="00EA5256" w:rsidP="00EA5256">
      <w:pPr>
        <w:rPr>
          <w:rFonts w:ascii="Arial" w:eastAsia="Calibri" w:hAnsi="Arial" w:cs="Arial"/>
        </w:rPr>
      </w:pPr>
    </w:p>
    <w:p w:rsidR="00EA5256" w:rsidRPr="00AD6487" w:rsidRDefault="00EA5256" w:rsidP="00EA5256">
      <w:pPr>
        <w:rPr>
          <w:rFonts w:ascii="Arial" w:eastAsia="Calibri" w:hAnsi="Arial" w:cs="Arial"/>
        </w:rPr>
      </w:pPr>
      <w:r w:rsidRPr="00AD6487">
        <w:rPr>
          <w:rFonts w:ascii="Arial" w:eastAsia="Calibri" w:hAnsi="Arial" w:cs="Arial"/>
        </w:rPr>
        <w:t xml:space="preserve">During Level 5, you will be encouraged to seek and negotiate work experience of up to two weeks, which should be appropriate to your individual development and areas of interest within </w:t>
      </w:r>
      <w:r>
        <w:rPr>
          <w:rFonts w:ascii="Arial" w:eastAsia="Calibri" w:hAnsi="Arial" w:cs="Arial"/>
        </w:rPr>
        <w:t>animation</w:t>
      </w:r>
      <w:r w:rsidRPr="00AD6487">
        <w:rPr>
          <w:rFonts w:ascii="Arial" w:eastAsia="Calibri" w:hAnsi="Arial" w:cs="Arial"/>
        </w:rPr>
        <w:t xml:space="preserve">. However, whilst the School can give you help and support in finding work experience, it cannot guarantee that suitable opportunities will be available. It is your responsibility to organise your work experience, which will be negotiated and approved with the framework of the </w:t>
      </w:r>
      <w:r w:rsidRPr="00AD6487">
        <w:rPr>
          <w:rFonts w:ascii="Arial" w:eastAsia="Calibri" w:hAnsi="Arial" w:cs="Arial"/>
          <w:i/>
        </w:rPr>
        <w:t xml:space="preserve">Undergraduate Work Experience Release Procedure. </w:t>
      </w:r>
      <w:r w:rsidRPr="00AD6487">
        <w:rPr>
          <w:rFonts w:ascii="Arial" w:eastAsia="Calibri" w:hAnsi="Arial" w:cs="Arial"/>
        </w:rPr>
        <w:t xml:space="preserve">This enables you to apply for extensions to assessment submission deadlines of up to two weeks to correspond with the length of the work experience for modules being studied during your period of absence from the School; and also requires that rigorous risk assessment procedures are followed to ensure your health and safety.   </w:t>
      </w:r>
    </w:p>
    <w:p w:rsidR="00EA5256" w:rsidRPr="00AD6487" w:rsidRDefault="00EA5256" w:rsidP="00EA5256">
      <w:pPr>
        <w:rPr>
          <w:rFonts w:ascii="Arial" w:eastAsia="Calibri" w:hAnsi="Arial" w:cs="Arial"/>
        </w:rPr>
      </w:pPr>
    </w:p>
    <w:p w:rsidR="00EA5256" w:rsidRPr="003F6E73" w:rsidRDefault="00EA5256" w:rsidP="00EA5256">
      <w:pPr>
        <w:rPr>
          <w:rFonts w:ascii="Arial" w:hAnsi="Arial" w:cs="Arial"/>
        </w:rPr>
      </w:pPr>
      <w:r>
        <w:rPr>
          <w:rFonts w:ascii="Arial" w:hAnsi="Arial" w:cs="Arial"/>
          <w:color w:val="000000" w:themeColor="text1"/>
          <w:szCs w:val="22"/>
          <w:shd w:val="clear" w:color="auto" w:fill="FFFFFF"/>
        </w:rPr>
        <w:t>T</w:t>
      </w:r>
      <w:r w:rsidRPr="00AD6487">
        <w:rPr>
          <w:rFonts w:ascii="Arial" w:hAnsi="Arial" w:cs="Arial"/>
          <w:color w:val="000000" w:themeColor="text1"/>
          <w:szCs w:val="22"/>
          <w:shd w:val="clear" w:color="auto" w:fill="FFFFFF"/>
        </w:rPr>
        <w:t xml:space="preserve">he </w:t>
      </w:r>
      <w:r w:rsidRPr="00521736">
        <w:rPr>
          <w:rFonts w:ascii="Arial" w:hAnsi="Arial" w:cs="Arial"/>
          <w:b/>
          <w:color w:val="000000" w:themeColor="text1"/>
          <w:szCs w:val="22"/>
          <w:shd w:val="clear" w:color="auto" w:fill="FFFFFF"/>
        </w:rPr>
        <w:t>Advanced Production</w:t>
      </w:r>
      <w:r w:rsidRPr="00AD6487">
        <w:rPr>
          <w:rFonts w:ascii="Arial" w:hAnsi="Arial" w:cs="Arial"/>
          <w:color w:val="000000" w:themeColor="text1"/>
          <w:szCs w:val="22"/>
          <w:shd w:val="clear" w:color="auto" w:fill="FFFFFF"/>
        </w:rPr>
        <w:t xml:space="preserve"> module</w:t>
      </w:r>
      <w:r>
        <w:rPr>
          <w:rFonts w:ascii="Arial" w:hAnsi="Arial" w:cs="Arial"/>
          <w:color w:val="000000" w:themeColor="text1"/>
          <w:szCs w:val="22"/>
          <w:shd w:val="clear" w:color="auto" w:fill="FFFFFF"/>
        </w:rPr>
        <w:t xml:space="preserve"> (20 credits)</w:t>
      </w:r>
      <w:r w:rsidRPr="00AD6487">
        <w:rPr>
          <w:rFonts w:ascii="Arial" w:hAnsi="Arial" w:cs="Arial"/>
          <w:color w:val="000000" w:themeColor="text1"/>
          <w:szCs w:val="22"/>
          <w:shd w:val="clear" w:color="auto" w:fill="FFFFFF"/>
        </w:rPr>
        <w:t xml:space="preserve">, </w:t>
      </w:r>
      <w:r w:rsidRPr="00AD6487">
        <w:rPr>
          <w:rFonts w:ascii="Arial" w:hAnsi="Arial" w:cs="Arial"/>
        </w:rPr>
        <w:t xml:space="preserve">extends and develops the concepts and skills learnt throughout </w:t>
      </w:r>
      <w:r>
        <w:rPr>
          <w:rFonts w:ascii="Arial" w:hAnsi="Arial" w:cs="Arial"/>
        </w:rPr>
        <w:t>L</w:t>
      </w:r>
      <w:r w:rsidRPr="00AD6487">
        <w:rPr>
          <w:rFonts w:ascii="Arial" w:hAnsi="Arial" w:cs="Arial"/>
        </w:rPr>
        <w:t xml:space="preserve">evel 4, developing advanced knowledge and technical ability. You will explore advanced production methods and technical skills throughout the module in a series of workshops, lectures and practical sessions. </w:t>
      </w:r>
      <w:r w:rsidRPr="00AD6487">
        <w:rPr>
          <w:rFonts w:ascii="Arial" w:hAnsi="Arial" w:cs="Arial"/>
          <w:color w:val="000000" w:themeColor="text1"/>
          <w:szCs w:val="22"/>
          <w:shd w:val="clear" w:color="auto" w:fill="FFFFFF"/>
        </w:rPr>
        <w:t>Within the module, you will develop further the drawing and animation skills developed in first year with particular reference to character animation in a 2D environment within short skills workshops.</w:t>
      </w:r>
      <w:r w:rsidRPr="00AD6487">
        <w:rPr>
          <w:rFonts w:ascii="Arial" w:hAnsi="Arial" w:cs="Arial"/>
          <w:color w:val="000000" w:themeColor="text1"/>
          <w:szCs w:val="22"/>
        </w:rPr>
        <w:t xml:space="preserve"> </w:t>
      </w:r>
      <w:r w:rsidRPr="00AD6487">
        <w:rPr>
          <w:rFonts w:ascii="Arial" w:hAnsi="Arial" w:cs="Arial"/>
          <w:color w:val="000000" w:themeColor="text1"/>
          <w:szCs w:val="22"/>
          <w:shd w:val="clear" w:color="auto" w:fill="FFFFFF"/>
        </w:rPr>
        <w:t xml:space="preserve">You will further develop your 2D character animation skills to an advanced level and learn how to animate </w:t>
      </w:r>
      <w:r>
        <w:rPr>
          <w:rFonts w:ascii="Arial" w:hAnsi="Arial" w:cs="Arial"/>
          <w:color w:val="000000" w:themeColor="text1"/>
          <w:szCs w:val="22"/>
          <w:shd w:val="clear" w:color="auto" w:fill="FFFFFF"/>
        </w:rPr>
        <w:t xml:space="preserve">in 2D using advanced methods such as </w:t>
      </w:r>
      <w:proofErr w:type="spellStart"/>
      <w:r>
        <w:rPr>
          <w:rFonts w:ascii="Arial" w:hAnsi="Arial" w:cs="Arial"/>
          <w:color w:val="000000" w:themeColor="text1"/>
          <w:szCs w:val="22"/>
          <w:shd w:val="clear" w:color="auto" w:fill="FFFFFF"/>
        </w:rPr>
        <w:t>puppeting</w:t>
      </w:r>
      <w:proofErr w:type="spellEnd"/>
      <w:r>
        <w:rPr>
          <w:rFonts w:ascii="Arial" w:hAnsi="Arial" w:cs="Arial"/>
          <w:color w:val="000000" w:themeColor="text1"/>
          <w:szCs w:val="22"/>
          <w:shd w:val="clear" w:color="auto" w:fill="FFFFFF"/>
        </w:rPr>
        <w:t xml:space="preserve"> and rigging, to add to your existing skills</w:t>
      </w:r>
      <w:r w:rsidRPr="00AD6487">
        <w:rPr>
          <w:rFonts w:ascii="Arial" w:hAnsi="Arial" w:cs="Arial"/>
          <w:color w:val="000000" w:themeColor="text1"/>
          <w:szCs w:val="22"/>
          <w:shd w:val="clear" w:color="auto" w:fill="FFFFFF"/>
        </w:rPr>
        <w:t xml:space="preserve">. </w:t>
      </w:r>
      <w:r>
        <w:rPr>
          <w:rFonts w:ascii="Arial" w:hAnsi="Arial" w:cs="Arial"/>
          <w:color w:val="000000" w:themeColor="text1"/>
          <w:szCs w:val="22"/>
          <w:shd w:val="clear" w:color="auto" w:fill="FFFFFF"/>
        </w:rPr>
        <w:t xml:space="preserve">The advanced workshops will </w:t>
      </w:r>
      <w:r>
        <w:rPr>
          <w:rFonts w:ascii="Arial" w:hAnsi="Arial" w:cs="Arial"/>
          <w:color w:val="000000" w:themeColor="text1"/>
          <w:szCs w:val="22"/>
          <w:shd w:val="clear" w:color="auto" w:fill="FFFFFF"/>
        </w:rPr>
        <w:lastRenderedPageBreak/>
        <w:t>allow you to experiment and pursue methods of animation to develop your diversity of practice</w:t>
      </w:r>
      <w:r w:rsidRPr="00AD6487">
        <w:rPr>
          <w:rFonts w:ascii="Arial" w:hAnsi="Arial" w:cs="Arial"/>
          <w:color w:val="000000" w:themeColor="text1"/>
          <w:szCs w:val="22"/>
          <w:shd w:val="clear" w:color="auto" w:fill="FFFFFF"/>
        </w:rPr>
        <w:t>. You will consider real world observation while you also begin</w:t>
      </w:r>
      <w:r>
        <w:rPr>
          <w:rFonts w:ascii="Arial" w:hAnsi="Arial" w:cs="Arial"/>
          <w:color w:val="000000" w:themeColor="text1"/>
          <w:szCs w:val="22"/>
          <w:shd w:val="clear" w:color="auto" w:fill="FFFFFF"/>
        </w:rPr>
        <w:t>ning</w:t>
      </w:r>
      <w:r w:rsidRPr="00AD6487">
        <w:rPr>
          <w:rFonts w:ascii="Arial" w:hAnsi="Arial" w:cs="Arial"/>
          <w:color w:val="000000" w:themeColor="text1"/>
          <w:szCs w:val="22"/>
          <w:shd w:val="clear" w:color="auto" w:fill="FFFFFF"/>
        </w:rPr>
        <w:t xml:space="preserve"> to develop your own visual style and animation voice. </w:t>
      </w:r>
      <w:r w:rsidRPr="00AD6487">
        <w:rPr>
          <w:rFonts w:ascii="Arial" w:eastAsia="Calibri" w:hAnsi="Arial" w:cs="Arial"/>
        </w:rPr>
        <w:t>With its emphasis on production methods, the module also encourages you to examine and respond to the role as an animator, with a focus on industry structures and employment possibilities. You will produce animation outcomes in the form of a skills journal in response to a range of short workshops that will enable you to evaluate your technical ability and ambitions within the industry.</w:t>
      </w:r>
    </w:p>
    <w:p w:rsidR="00EA5256" w:rsidRPr="00AD6487" w:rsidRDefault="00EA5256" w:rsidP="00EA5256">
      <w:pPr>
        <w:rPr>
          <w:rFonts w:ascii="Arial" w:eastAsia="Calibri" w:hAnsi="Arial" w:cs="Arial"/>
        </w:rPr>
      </w:pPr>
    </w:p>
    <w:p w:rsidR="00EA5256" w:rsidRPr="000779F1" w:rsidRDefault="00EA5256" w:rsidP="00EA5256">
      <w:pPr>
        <w:ind w:right="99"/>
        <w:rPr>
          <w:rFonts w:ascii="Arial" w:eastAsia="Arial" w:hAnsi="Arial" w:cs="Arial"/>
          <w:color w:val="000000"/>
        </w:rPr>
      </w:pPr>
      <w:r w:rsidRPr="00240534">
        <w:rPr>
          <w:rFonts w:ascii="Arial" w:eastAsia="Calibri" w:hAnsi="Arial" w:cs="Arial"/>
        </w:rPr>
        <w:t xml:space="preserve">The </w:t>
      </w:r>
      <w:r>
        <w:rPr>
          <w:rFonts w:ascii="Arial" w:eastAsia="Calibri" w:hAnsi="Arial" w:cs="Arial"/>
          <w:b/>
        </w:rPr>
        <w:t>Creative Discussion</w:t>
      </w:r>
      <w:r w:rsidRPr="00240534">
        <w:rPr>
          <w:rFonts w:ascii="Arial" w:eastAsia="Calibri" w:hAnsi="Arial" w:cs="Arial"/>
        </w:rPr>
        <w:t xml:space="preserve"> module (20 credits) </w:t>
      </w:r>
      <w:r w:rsidRPr="000779F1">
        <w:rPr>
          <w:rFonts w:ascii="Arial" w:eastAsia="Calibri" w:hAnsi="Arial" w:cs="Arial"/>
        </w:rPr>
        <w:t>extends your knowledge and awareness of issues and current debates</w:t>
      </w:r>
      <w:r>
        <w:rPr>
          <w:rFonts w:ascii="Arial" w:eastAsia="Calibri" w:hAnsi="Arial" w:cs="Arial"/>
        </w:rPr>
        <w:t xml:space="preserve"> and theories</w:t>
      </w:r>
      <w:r w:rsidRPr="000779F1">
        <w:rPr>
          <w:rFonts w:ascii="Arial" w:eastAsia="Calibri" w:hAnsi="Arial" w:cs="Arial"/>
        </w:rPr>
        <w:t xml:space="preserve"> that shape, define and influence contemporary </w:t>
      </w:r>
      <w:r>
        <w:rPr>
          <w:rFonts w:ascii="Arial" w:eastAsia="Calibri" w:hAnsi="Arial" w:cs="Arial"/>
        </w:rPr>
        <w:t>narrative culture, animation</w:t>
      </w:r>
      <w:r w:rsidRPr="000779F1">
        <w:rPr>
          <w:rFonts w:ascii="Arial" w:eastAsia="Calibri" w:hAnsi="Arial" w:cs="Arial"/>
        </w:rPr>
        <w:t xml:space="preserve"> practice</w:t>
      </w:r>
      <w:r>
        <w:rPr>
          <w:rFonts w:ascii="Arial" w:eastAsia="Calibri" w:hAnsi="Arial" w:cs="Arial"/>
        </w:rPr>
        <w:t xml:space="preserve"> and contemporary film</w:t>
      </w:r>
      <w:r w:rsidRPr="000779F1">
        <w:rPr>
          <w:rFonts w:ascii="Arial" w:eastAsia="Calibri" w:hAnsi="Arial" w:cs="Arial"/>
        </w:rPr>
        <w:t>, based on a series of thematic lectures.</w:t>
      </w:r>
      <w:r w:rsidRPr="000779F1">
        <w:rPr>
          <w:rFonts w:ascii="Arial" w:hAnsi="Arial" w:cs="Arial"/>
        </w:rPr>
        <w:t xml:space="preserve"> </w:t>
      </w:r>
      <w:r w:rsidRPr="000779F1">
        <w:rPr>
          <w:rFonts w:ascii="Arial" w:eastAsia="Calibri" w:hAnsi="Arial" w:cs="Arial"/>
        </w:rPr>
        <w:t xml:space="preserve">Research seminars will enable you to relate the theories of </w:t>
      </w:r>
      <w:r>
        <w:rPr>
          <w:rFonts w:ascii="Arial" w:eastAsia="Calibri" w:hAnsi="Arial" w:cs="Arial"/>
        </w:rPr>
        <w:t>narrative to your own practice</w:t>
      </w:r>
      <w:r w:rsidRPr="000779F1">
        <w:rPr>
          <w:rFonts w:ascii="Arial" w:eastAsia="Calibri" w:hAnsi="Arial" w:cs="Arial"/>
        </w:rPr>
        <w:t xml:space="preserve">. </w:t>
      </w:r>
      <w:r w:rsidRPr="000779F1">
        <w:rPr>
          <w:rFonts w:ascii="Arial" w:eastAsia="Arial" w:hAnsi="Arial" w:cs="Arial"/>
          <w:color w:val="000000"/>
        </w:rPr>
        <w:t xml:space="preserve">This module is designed to extend your knowledge and understanding of the issues, to form discussions that affect visual </w:t>
      </w:r>
      <w:r>
        <w:rPr>
          <w:rFonts w:ascii="Arial" w:eastAsia="Arial" w:hAnsi="Arial" w:cs="Arial"/>
          <w:color w:val="000000"/>
        </w:rPr>
        <w:t xml:space="preserve">narrative </w:t>
      </w:r>
      <w:r w:rsidRPr="000779F1">
        <w:rPr>
          <w:rFonts w:ascii="Arial" w:eastAsia="Arial" w:hAnsi="Arial" w:cs="Arial"/>
          <w:color w:val="000000"/>
        </w:rPr>
        <w:t xml:space="preserve">and how meanings within creativity evolve. Throughout the module, you will be encouraged discuss and apply the relevance of social and </w:t>
      </w:r>
      <w:r>
        <w:rPr>
          <w:rFonts w:ascii="Arial" w:eastAsia="Arial" w:hAnsi="Arial" w:cs="Arial"/>
          <w:color w:val="000000"/>
        </w:rPr>
        <w:t>narrative</w:t>
      </w:r>
      <w:r w:rsidRPr="000779F1">
        <w:rPr>
          <w:rFonts w:ascii="Arial" w:eastAsia="Arial" w:hAnsi="Arial" w:cs="Arial"/>
          <w:color w:val="000000"/>
        </w:rPr>
        <w:t xml:space="preserve"> theories to your own specialist studies of </w:t>
      </w:r>
      <w:r>
        <w:rPr>
          <w:rFonts w:ascii="Arial" w:eastAsia="Arial" w:hAnsi="Arial" w:cs="Arial"/>
          <w:color w:val="000000"/>
        </w:rPr>
        <w:t>animation</w:t>
      </w:r>
      <w:r w:rsidRPr="000779F1">
        <w:rPr>
          <w:rFonts w:ascii="Arial" w:eastAsia="Arial" w:hAnsi="Arial" w:cs="Arial"/>
          <w:color w:val="000000"/>
        </w:rPr>
        <w:t xml:space="preserve">. The content of the module involves a wide range of sources and contexts, all of which are relevant to your own creative practice, and which underpin the production of a written and creative response to the theories explored in the lecture programme and the conclusions you make from the study of these. </w:t>
      </w:r>
    </w:p>
    <w:p w:rsidR="00EA5256" w:rsidRPr="00AD6487" w:rsidRDefault="00EA5256" w:rsidP="00EA5256">
      <w:pPr>
        <w:rPr>
          <w:rFonts w:ascii="Arial" w:eastAsia="Calibri" w:hAnsi="Arial" w:cs="Arial"/>
        </w:rPr>
      </w:pPr>
    </w:p>
    <w:p w:rsidR="00EA5256" w:rsidRPr="00AD6487" w:rsidRDefault="00EA5256" w:rsidP="00EA5256">
      <w:pPr>
        <w:rPr>
          <w:rFonts w:ascii="Arial" w:eastAsia="Calibri" w:hAnsi="Arial" w:cs="Arial"/>
        </w:rPr>
      </w:pPr>
    </w:p>
    <w:p w:rsidR="00EA5256" w:rsidRPr="00AD6487" w:rsidRDefault="00EA5256" w:rsidP="00EA5256">
      <w:pPr>
        <w:tabs>
          <w:tab w:val="left" w:pos="2790"/>
        </w:tabs>
        <w:rPr>
          <w:rFonts w:ascii="Arial" w:hAnsi="Arial" w:cs="Arial"/>
          <w:color w:val="000000" w:themeColor="text1"/>
        </w:rPr>
      </w:pPr>
      <w:r>
        <w:rPr>
          <w:rFonts w:ascii="Arial" w:eastAsia="Calibri" w:hAnsi="Arial" w:cs="Arial"/>
          <w:color w:val="000000" w:themeColor="text1"/>
        </w:rPr>
        <w:t xml:space="preserve">The </w:t>
      </w:r>
      <w:r w:rsidRPr="00521736">
        <w:rPr>
          <w:rFonts w:ascii="Arial" w:eastAsia="Calibri" w:hAnsi="Arial" w:cs="Arial"/>
          <w:b/>
          <w:color w:val="000000" w:themeColor="text1"/>
        </w:rPr>
        <w:t>Story</w:t>
      </w:r>
      <w:r>
        <w:rPr>
          <w:rFonts w:ascii="Arial" w:eastAsia="Calibri" w:hAnsi="Arial" w:cs="Arial"/>
          <w:b/>
          <w:color w:val="000000" w:themeColor="text1"/>
        </w:rPr>
        <w:t xml:space="preserve">telling </w:t>
      </w:r>
      <w:r w:rsidRPr="00521736">
        <w:rPr>
          <w:rFonts w:ascii="Arial" w:eastAsia="Calibri" w:hAnsi="Arial" w:cs="Arial"/>
          <w:b/>
          <w:color w:val="000000" w:themeColor="text1"/>
        </w:rPr>
        <w:t>and Performance</w:t>
      </w:r>
      <w:r>
        <w:rPr>
          <w:rFonts w:ascii="Arial" w:eastAsia="Calibri" w:hAnsi="Arial" w:cs="Arial"/>
          <w:color w:val="000000" w:themeColor="text1"/>
        </w:rPr>
        <w:t xml:space="preserve"> </w:t>
      </w:r>
      <w:r w:rsidRPr="00AD6487">
        <w:rPr>
          <w:rFonts w:ascii="Arial" w:eastAsia="Calibri" w:hAnsi="Arial" w:cs="Arial"/>
          <w:color w:val="000000" w:themeColor="text1"/>
        </w:rPr>
        <w:t xml:space="preserve">module </w:t>
      </w:r>
      <w:r>
        <w:rPr>
          <w:rFonts w:ascii="Arial" w:eastAsia="Calibri" w:hAnsi="Arial" w:cs="Arial"/>
          <w:color w:val="000000" w:themeColor="text1"/>
        </w:rPr>
        <w:t xml:space="preserve">(40 credits) </w:t>
      </w:r>
      <w:r w:rsidRPr="00AD6487">
        <w:rPr>
          <w:rFonts w:ascii="Arial" w:hAnsi="Arial" w:cs="Arial"/>
        </w:rPr>
        <w:t xml:space="preserve">further encourages you to consider and develop your specialism as a creative practitioner as you consider </w:t>
      </w:r>
      <w:r>
        <w:rPr>
          <w:rFonts w:ascii="Arial" w:hAnsi="Arial" w:cs="Arial"/>
        </w:rPr>
        <w:t>storytelling and performance within your outcomes, through your self-directed body of work of your choice, live project or competition brief</w:t>
      </w:r>
      <w:r w:rsidRPr="00AD6487">
        <w:rPr>
          <w:rFonts w:ascii="Arial" w:hAnsi="Arial" w:cs="Arial"/>
        </w:rPr>
        <w:t>. You will be encouraged to develop your personal style and creative identity</w:t>
      </w:r>
      <w:r>
        <w:rPr>
          <w:rFonts w:ascii="Arial" w:hAnsi="Arial" w:cs="Arial"/>
        </w:rPr>
        <w:t>,</w:t>
      </w:r>
      <w:r w:rsidRPr="00AD6487">
        <w:rPr>
          <w:rFonts w:ascii="Arial" w:hAnsi="Arial" w:cs="Arial"/>
        </w:rPr>
        <w:t xml:space="preserve"> which will provide the foundation for employability and the basis of a professional portfolio. </w:t>
      </w:r>
      <w:r w:rsidRPr="00AD6487">
        <w:rPr>
          <w:rFonts w:ascii="Arial" w:hAnsi="Arial" w:cs="Arial"/>
          <w:color w:val="000000" w:themeColor="text1"/>
          <w:shd w:val="clear" w:color="auto" w:fill="FFFFFF"/>
        </w:rPr>
        <w:t>Within the module you will gain</w:t>
      </w:r>
      <w:r>
        <w:rPr>
          <w:rFonts w:ascii="Arial" w:hAnsi="Arial" w:cs="Arial"/>
          <w:color w:val="000000" w:themeColor="text1"/>
          <w:shd w:val="clear" w:color="auto" w:fill="FFFFFF"/>
        </w:rPr>
        <w:t xml:space="preserve"> an in-depth</w:t>
      </w:r>
      <w:r w:rsidRPr="00AD6487">
        <w:rPr>
          <w:rFonts w:ascii="Arial" w:hAnsi="Arial" w:cs="Arial"/>
          <w:color w:val="000000" w:themeColor="text1"/>
          <w:shd w:val="clear" w:color="auto" w:fill="FFFFFF"/>
        </w:rPr>
        <w:t xml:space="preserve"> insight </w:t>
      </w:r>
      <w:r>
        <w:rPr>
          <w:rFonts w:ascii="Arial" w:hAnsi="Arial" w:cs="Arial"/>
          <w:color w:val="000000" w:themeColor="text1"/>
          <w:shd w:val="clear" w:color="auto" w:fill="FFFFFF"/>
        </w:rPr>
        <w:t>into creating and exploring believable characters. T</w:t>
      </w:r>
      <w:r w:rsidRPr="00AD6487">
        <w:rPr>
          <w:rFonts w:ascii="Arial" w:hAnsi="Arial" w:cs="Arial"/>
          <w:color w:val="000000" w:themeColor="text1"/>
          <w:shd w:val="clear" w:color="auto" w:fill="FFFFFF"/>
        </w:rPr>
        <w:t>hrough a series of initial workshops working with the ‘Acting for TV and Film’</w:t>
      </w:r>
      <w:r>
        <w:rPr>
          <w:rFonts w:ascii="Arial" w:hAnsi="Arial" w:cs="Arial"/>
          <w:color w:val="000000" w:themeColor="text1"/>
          <w:shd w:val="clear" w:color="auto" w:fill="FFFFFF"/>
        </w:rPr>
        <w:t xml:space="preserve"> </w:t>
      </w:r>
      <w:r w:rsidRPr="00AD6487">
        <w:rPr>
          <w:rFonts w:ascii="Arial" w:hAnsi="Arial" w:cs="Arial"/>
          <w:color w:val="000000" w:themeColor="text1"/>
          <w:shd w:val="clear" w:color="auto" w:fill="FFFFFF"/>
        </w:rPr>
        <w:t xml:space="preserve">students </w:t>
      </w:r>
      <w:r>
        <w:rPr>
          <w:rFonts w:ascii="Arial" w:hAnsi="Arial" w:cs="Arial"/>
          <w:color w:val="000000" w:themeColor="text1"/>
          <w:shd w:val="clear" w:color="auto" w:fill="FFFFFF"/>
        </w:rPr>
        <w:t xml:space="preserve">and relevant staff, </w:t>
      </w:r>
      <w:r w:rsidRPr="00AD6487">
        <w:rPr>
          <w:rFonts w:ascii="Arial" w:hAnsi="Arial" w:cs="Arial"/>
          <w:color w:val="000000" w:themeColor="text1"/>
          <w:shd w:val="clear" w:color="auto" w:fill="FFFFFF"/>
        </w:rPr>
        <w:t xml:space="preserve">as you gain a deep understanding of the role </w:t>
      </w:r>
      <w:r>
        <w:rPr>
          <w:rFonts w:ascii="Arial" w:hAnsi="Arial" w:cs="Arial"/>
          <w:color w:val="000000" w:themeColor="text1"/>
          <w:shd w:val="clear" w:color="auto" w:fill="FFFFFF"/>
        </w:rPr>
        <w:t xml:space="preserve">of script writing in the creation of your narratives and your strengths in communicating. </w:t>
      </w:r>
      <w:r>
        <w:rPr>
          <w:rFonts w:ascii="Arial" w:hAnsi="Arial" w:cs="Arial"/>
          <w:color w:val="000000" w:themeColor="text1"/>
        </w:rPr>
        <w:t xml:space="preserve">You will also have the opportunity to work with professional sound in the production of voice-overs and sound effects working within the sound recording booths and with technical support, contributing to a professional outcome. </w:t>
      </w:r>
      <w:r>
        <w:rPr>
          <w:rFonts w:ascii="Arial" w:eastAsia="Calibri" w:hAnsi="Arial" w:cs="Arial"/>
          <w:color w:val="000000" w:themeColor="text1"/>
        </w:rPr>
        <w:t xml:space="preserve">You will have </w:t>
      </w:r>
      <w:r w:rsidRPr="00AD6487">
        <w:rPr>
          <w:rFonts w:ascii="Arial" w:eastAsia="Calibri" w:hAnsi="Arial" w:cs="Arial"/>
          <w:color w:val="000000" w:themeColor="text1"/>
        </w:rPr>
        <w:t xml:space="preserve">the opportunities to work on a single large-scale project or multiple self-negotiated </w:t>
      </w:r>
      <w:r>
        <w:rPr>
          <w:rFonts w:ascii="Arial" w:eastAsia="Calibri" w:hAnsi="Arial" w:cs="Arial"/>
          <w:color w:val="000000" w:themeColor="text1"/>
        </w:rPr>
        <w:t>mini-outcomes forming a show reel</w:t>
      </w:r>
      <w:r w:rsidRPr="00AD6487">
        <w:rPr>
          <w:rFonts w:ascii="Arial" w:eastAsia="Calibri" w:hAnsi="Arial" w:cs="Arial"/>
          <w:color w:val="000000" w:themeColor="text1"/>
        </w:rPr>
        <w:t>, with flexibility to consider working towards global competitions</w:t>
      </w:r>
      <w:r>
        <w:rPr>
          <w:rFonts w:ascii="Arial" w:eastAsia="Calibri" w:hAnsi="Arial" w:cs="Arial"/>
          <w:color w:val="000000" w:themeColor="text1"/>
        </w:rPr>
        <w:t xml:space="preserve"> like ‘The Rookies’</w:t>
      </w:r>
      <w:r w:rsidRPr="00AD6487">
        <w:rPr>
          <w:rFonts w:ascii="Arial" w:eastAsia="Calibri" w:hAnsi="Arial" w:cs="Arial"/>
          <w:color w:val="000000" w:themeColor="text1"/>
        </w:rPr>
        <w:t>,</w:t>
      </w:r>
      <w:r>
        <w:rPr>
          <w:rFonts w:ascii="Arial" w:eastAsia="Calibri" w:hAnsi="Arial" w:cs="Arial"/>
          <w:color w:val="000000" w:themeColor="text1"/>
        </w:rPr>
        <w:t xml:space="preserve"> working on live assignments</w:t>
      </w:r>
      <w:r w:rsidRPr="00AD6487">
        <w:rPr>
          <w:rFonts w:ascii="Arial" w:eastAsia="Calibri" w:hAnsi="Arial" w:cs="Arial"/>
          <w:color w:val="000000" w:themeColor="text1"/>
        </w:rPr>
        <w:t>, or in collaboration with students from other disciplines.</w:t>
      </w:r>
      <w:r>
        <w:rPr>
          <w:rFonts w:ascii="Arial" w:eastAsia="Calibri" w:hAnsi="Arial" w:cs="Arial"/>
          <w:color w:val="000000" w:themeColor="text1"/>
        </w:rPr>
        <w:t xml:space="preserve"> You will be </w:t>
      </w:r>
      <w:r w:rsidRPr="00AD6487">
        <w:rPr>
          <w:rFonts w:ascii="Arial" w:hAnsi="Arial" w:cs="Arial"/>
          <w:color w:val="000000" w:themeColor="text1"/>
        </w:rPr>
        <w:t xml:space="preserve">supported in the development of </w:t>
      </w:r>
      <w:r>
        <w:rPr>
          <w:rFonts w:ascii="Arial" w:hAnsi="Arial" w:cs="Arial"/>
          <w:color w:val="000000" w:themeColor="text1"/>
        </w:rPr>
        <w:t>your</w:t>
      </w:r>
      <w:r w:rsidRPr="00AD6487">
        <w:rPr>
          <w:rFonts w:ascii="Arial" w:hAnsi="Arial" w:cs="Arial"/>
          <w:color w:val="000000" w:themeColor="text1"/>
        </w:rPr>
        <w:t xml:space="preserve"> own short film ideas</w:t>
      </w:r>
      <w:r>
        <w:rPr>
          <w:rFonts w:ascii="Arial" w:hAnsi="Arial" w:cs="Arial"/>
          <w:color w:val="000000" w:themeColor="text1"/>
        </w:rPr>
        <w:t xml:space="preserve"> through the means and introduction of the Learning Agreement.</w:t>
      </w:r>
    </w:p>
    <w:p w:rsidR="00EA5256" w:rsidRDefault="00EA5256" w:rsidP="00EA5256">
      <w:pPr>
        <w:rPr>
          <w:rFonts w:ascii="Arial" w:hAnsi="Arial" w:cs="Arial"/>
        </w:rPr>
      </w:pPr>
    </w:p>
    <w:p w:rsidR="00EA5256" w:rsidRPr="00301D6F" w:rsidRDefault="00EA5256" w:rsidP="00EA5256">
      <w:pPr>
        <w:rPr>
          <w:rFonts w:ascii="Arial" w:eastAsia="Calibri" w:hAnsi="Arial" w:cs="Arial"/>
          <w:color w:val="000000" w:themeColor="text1"/>
        </w:rPr>
      </w:pPr>
      <w:r>
        <w:rPr>
          <w:rFonts w:ascii="Arial" w:hAnsi="Arial" w:cs="Arial"/>
          <w:color w:val="000000" w:themeColor="text1"/>
        </w:rPr>
        <w:t xml:space="preserve">Within the </w:t>
      </w:r>
      <w:r w:rsidRPr="00D60E57">
        <w:rPr>
          <w:rFonts w:ascii="Arial" w:hAnsi="Arial" w:cs="Arial"/>
          <w:b/>
          <w:color w:val="000000" w:themeColor="text1"/>
        </w:rPr>
        <w:t xml:space="preserve">Collaborative Response </w:t>
      </w:r>
      <w:r>
        <w:rPr>
          <w:rFonts w:ascii="Arial" w:hAnsi="Arial" w:cs="Arial"/>
          <w:color w:val="000000" w:themeColor="text1"/>
        </w:rPr>
        <w:t xml:space="preserve">Module (40 credits) </w:t>
      </w:r>
      <w:r>
        <w:rPr>
          <w:rFonts w:ascii="Arial" w:eastAsia="Calibri" w:hAnsi="Arial" w:cs="Arial"/>
          <w:color w:val="000000" w:themeColor="text1"/>
        </w:rPr>
        <w:t>you will</w:t>
      </w:r>
      <w:r w:rsidRPr="00AD6487">
        <w:rPr>
          <w:rFonts w:ascii="Arial" w:eastAsia="Calibri" w:hAnsi="Arial" w:cs="Arial"/>
          <w:color w:val="000000" w:themeColor="text1"/>
        </w:rPr>
        <w:t xml:space="preserve"> enhance and extend your skills as you explore the future of the industry and start to find your place within it. Within this module you will explore </w:t>
      </w:r>
      <w:r>
        <w:rPr>
          <w:rFonts w:ascii="Arial" w:eastAsia="Calibri" w:hAnsi="Arial" w:cs="Arial"/>
          <w:color w:val="000000" w:themeColor="text1"/>
        </w:rPr>
        <w:t xml:space="preserve">a collaborative approach to </w:t>
      </w:r>
      <w:r w:rsidRPr="00AD6487">
        <w:rPr>
          <w:rFonts w:ascii="Arial" w:eastAsia="Calibri" w:hAnsi="Arial" w:cs="Arial"/>
          <w:color w:val="000000" w:themeColor="text1"/>
        </w:rPr>
        <w:t>2D animation, as you consider the future of the animation industr</w:t>
      </w:r>
      <w:r>
        <w:rPr>
          <w:rFonts w:ascii="Arial" w:eastAsia="Calibri" w:hAnsi="Arial" w:cs="Arial"/>
          <w:color w:val="000000" w:themeColor="text1"/>
        </w:rPr>
        <w:t>y, ways of working and</w:t>
      </w:r>
      <w:r w:rsidRPr="00AD6487">
        <w:rPr>
          <w:rFonts w:ascii="Arial" w:eastAsia="Calibri" w:hAnsi="Arial" w:cs="Arial"/>
          <w:color w:val="000000" w:themeColor="text1"/>
        </w:rPr>
        <w:t xml:space="preserve"> transferrable skills. You will expand your practice as you consider </w:t>
      </w:r>
      <w:r>
        <w:rPr>
          <w:rFonts w:ascii="Arial" w:eastAsia="Calibri" w:hAnsi="Arial" w:cs="Arial"/>
          <w:color w:val="000000" w:themeColor="text1"/>
        </w:rPr>
        <w:t xml:space="preserve">your </w:t>
      </w:r>
      <w:r w:rsidRPr="00AD6487">
        <w:rPr>
          <w:rFonts w:ascii="Arial" w:eastAsia="Calibri" w:hAnsi="Arial" w:cs="Arial"/>
          <w:color w:val="000000" w:themeColor="text1"/>
        </w:rPr>
        <w:t>specialist</w:t>
      </w:r>
      <w:r>
        <w:rPr>
          <w:rFonts w:ascii="Arial" w:eastAsia="Calibri" w:hAnsi="Arial" w:cs="Arial"/>
          <w:color w:val="000000" w:themeColor="text1"/>
        </w:rPr>
        <w:t xml:space="preserve"> skill a</w:t>
      </w:r>
      <w:r w:rsidRPr="00AD6487">
        <w:rPr>
          <w:rFonts w:ascii="Arial" w:eastAsia="Calibri" w:hAnsi="Arial" w:cs="Arial"/>
          <w:color w:val="000000" w:themeColor="text1"/>
        </w:rPr>
        <w:t>nd the future of work</w:t>
      </w:r>
      <w:r>
        <w:rPr>
          <w:rFonts w:ascii="Arial" w:eastAsia="Calibri" w:hAnsi="Arial" w:cs="Arial"/>
          <w:color w:val="000000" w:themeColor="text1"/>
        </w:rPr>
        <w:t xml:space="preserve"> through research and practice</w:t>
      </w:r>
      <w:r w:rsidRPr="00AD6487">
        <w:rPr>
          <w:rFonts w:ascii="Arial" w:eastAsia="Calibri" w:hAnsi="Arial" w:cs="Arial"/>
          <w:color w:val="000000" w:themeColor="text1"/>
        </w:rPr>
        <w:t xml:space="preserve">. </w:t>
      </w:r>
      <w:r>
        <w:rPr>
          <w:rFonts w:ascii="Arial" w:hAnsi="Arial" w:cs="Arial"/>
          <w:color w:val="000000" w:themeColor="text1"/>
        </w:rPr>
        <w:t>Throughout</w:t>
      </w:r>
      <w:r w:rsidRPr="00AD6487">
        <w:rPr>
          <w:rFonts w:ascii="Arial" w:hAnsi="Arial" w:cs="Arial"/>
          <w:color w:val="000000" w:themeColor="text1"/>
        </w:rPr>
        <w:t xml:space="preserve"> </w:t>
      </w:r>
      <w:r>
        <w:rPr>
          <w:rFonts w:ascii="Arial" w:hAnsi="Arial" w:cs="Arial"/>
          <w:color w:val="000000" w:themeColor="text1"/>
        </w:rPr>
        <w:t xml:space="preserve">the module you will work collaboratively with others in the production of a considered final outcome. </w:t>
      </w:r>
      <w:r>
        <w:rPr>
          <w:rFonts w:ascii="Arial" w:hAnsi="Arial" w:cs="Arial"/>
          <w:color w:val="000000" w:themeColor="text1"/>
        </w:rPr>
        <w:lastRenderedPageBreak/>
        <w:t xml:space="preserve">You may choose to collaborate with other animators or other students in the production of a final piece. This could include </w:t>
      </w:r>
      <w:r w:rsidRPr="00AD6487">
        <w:rPr>
          <w:rFonts w:ascii="Arial" w:hAnsi="Arial" w:cs="Arial"/>
          <w:color w:val="000000" w:themeColor="text1"/>
        </w:rPr>
        <w:t>specialis</w:t>
      </w:r>
      <w:r>
        <w:rPr>
          <w:rFonts w:ascii="Arial" w:hAnsi="Arial" w:cs="Arial"/>
          <w:color w:val="000000" w:themeColor="text1"/>
        </w:rPr>
        <w:t>ing</w:t>
      </w:r>
      <w:r w:rsidRPr="00AD6487">
        <w:rPr>
          <w:rFonts w:ascii="Arial" w:hAnsi="Arial" w:cs="Arial"/>
          <w:color w:val="000000" w:themeColor="text1"/>
        </w:rPr>
        <w:t xml:space="preserve"> in</w:t>
      </w:r>
      <w:r>
        <w:rPr>
          <w:rFonts w:ascii="Arial" w:hAnsi="Arial" w:cs="Arial"/>
          <w:color w:val="000000" w:themeColor="text1"/>
        </w:rPr>
        <w:t xml:space="preserve"> a specific</w:t>
      </w:r>
      <w:r w:rsidRPr="00AD6487">
        <w:rPr>
          <w:rFonts w:ascii="Arial" w:hAnsi="Arial" w:cs="Arial"/>
          <w:color w:val="000000" w:themeColor="text1"/>
        </w:rPr>
        <w:t xml:space="preserve"> area</w:t>
      </w:r>
      <w:r>
        <w:rPr>
          <w:rFonts w:ascii="Arial" w:hAnsi="Arial" w:cs="Arial"/>
          <w:color w:val="000000" w:themeColor="text1"/>
        </w:rPr>
        <w:t xml:space="preserve"> </w:t>
      </w:r>
      <w:proofErr w:type="gramStart"/>
      <w:r>
        <w:rPr>
          <w:rFonts w:ascii="Arial" w:hAnsi="Arial" w:cs="Arial"/>
          <w:color w:val="000000" w:themeColor="text1"/>
        </w:rPr>
        <w:t>of  learning</w:t>
      </w:r>
      <w:proofErr w:type="gramEnd"/>
      <w:r w:rsidRPr="00AD6487">
        <w:rPr>
          <w:rFonts w:ascii="Arial" w:hAnsi="Arial" w:cs="Arial"/>
          <w:color w:val="000000" w:themeColor="text1"/>
        </w:rPr>
        <w:t xml:space="preserve">, </w:t>
      </w:r>
      <w:r>
        <w:rPr>
          <w:rFonts w:ascii="Arial" w:hAnsi="Arial" w:cs="Arial"/>
          <w:color w:val="000000" w:themeColor="text1"/>
        </w:rPr>
        <w:t xml:space="preserve">or working collectively with fellow animators to ‘stay on character’ </w:t>
      </w:r>
      <w:r w:rsidRPr="00AD6487">
        <w:rPr>
          <w:rFonts w:ascii="Arial" w:hAnsi="Arial" w:cs="Arial"/>
          <w:color w:val="000000" w:themeColor="text1"/>
        </w:rPr>
        <w:t>allowing</w:t>
      </w:r>
      <w:r>
        <w:rPr>
          <w:rFonts w:ascii="Arial" w:hAnsi="Arial" w:cs="Arial"/>
          <w:color w:val="000000" w:themeColor="text1"/>
        </w:rPr>
        <w:t xml:space="preserve"> for a new insight into the future of industry of the design studio. The module will require you to develop your research and transferable skills in communication and working with others. </w:t>
      </w:r>
      <w:r w:rsidRPr="00AD6487">
        <w:rPr>
          <w:rFonts w:ascii="Arial" w:hAnsi="Arial" w:cs="Arial"/>
          <w:color w:val="000000" w:themeColor="text1"/>
        </w:rPr>
        <w:t xml:space="preserve">Alongside the practical teaching, students will be encouraged to identify their individual strengths as part of a team. </w:t>
      </w:r>
      <w:r w:rsidRPr="00AD6487">
        <w:rPr>
          <w:rFonts w:ascii="Arial" w:hAnsi="Arial" w:cs="Arial"/>
          <w:color w:val="000000" w:themeColor="text1"/>
          <w:shd w:val="clear" w:color="auto" w:fill="FFFFFF"/>
        </w:rPr>
        <w:t>Throughout the module you will gain experience of working within a production environment and provides you with an opportunity to target specific skills within your chosen field of stud</w:t>
      </w:r>
      <w:r>
        <w:rPr>
          <w:rFonts w:ascii="Arial" w:hAnsi="Arial" w:cs="Arial"/>
          <w:color w:val="000000" w:themeColor="text1"/>
          <w:shd w:val="clear" w:color="auto" w:fill="FFFFFF"/>
        </w:rPr>
        <w:t>y</w:t>
      </w:r>
      <w:r w:rsidRPr="00AD6487">
        <w:rPr>
          <w:rFonts w:ascii="Arial" w:hAnsi="Arial" w:cs="Arial"/>
          <w:color w:val="000000" w:themeColor="text1"/>
          <w:shd w:val="clear" w:color="auto" w:fill="FFFFFF"/>
        </w:rPr>
        <w:t>.</w:t>
      </w:r>
      <w:r>
        <w:rPr>
          <w:rFonts w:ascii="Arial" w:hAnsi="Arial" w:cs="Arial"/>
          <w:color w:val="000000" w:themeColor="text1"/>
        </w:rPr>
        <w:t xml:space="preserve"> </w:t>
      </w:r>
      <w:r w:rsidRPr="00AD6487">
        <w:rPr>
          <w:rFonts w:ascii="Arial" w:hAnsi="Arial" w:cs="Arial"/>
          <w:color w:val="000000" w:themeColor="text1"/>
        </w:rPr>
        <w:t>Employment preparation and studio practices will also be engaged with during the module in preparation for Level 6 study.</w:t>
      </w:r>
    </w:p>
    <w:p w:rsidR="00EA5256" w:rsidRPr="00AD6487" w:rsidRDefault="00EA5256" w:rsidP="00EA5256">
      <w:pPr>
        <w:rPr>
          <w:rFonts w:ascii="Arial" w:hAnsi="Arial" w:cs="Arial"/>
        </w:rPr>
      </w:pPr>
    </w:p>
    <w:p w:rsidR="00EA5256" w:rsidRPr="00AD6487" w:rsidRDefault="00EA5256" w:rsidP="00EA5256">
      <w:pPr>
        <w:pStyle w:val="Heading3"/>
        <w:rPr>
          <w:rFonts w:ascii="Arial" w:hAnsi="Arial" w:cs="Arial"/>
        </w:rPr>
      </w:pPr>
      <w:r w:rsidRPr="00AD6487">
        <w:rPr>
          <w:rFonts w:ascii="Arial" w:hAnsi="Arial" w:cs="Arial"/>
        </w:rPr>
        <w:t>Level 6</w:t>
      </w:r>
    </w:p>
    <w:p w:rsidR="00EA5256" w:rsidRPr="00AD6487" w:rsidRDefault="00EA5256" w:rsidP="00EA5256">
      <w:pPr>
        <w:rPr>
          <w:rFonts w:ascii="Arial" w:eastAsia="Calibri" w:hAnsi="Arial" w:cs="Arial"/>
        </w:rPr>
      </w:pPr>
      <w:bookmarkStart w:id="17" w:name="_Toc520814594"/>
      <w:r w:rsidRPr="00AD6487">
        <w:rPr>
          <w:rFonts w:ascii="Arial" w:eastAsia="Calibri" w:hAnsi="Arial" w:cs="Arial"/>
        </w:rPr>
        <w:t xml:space="preserve">At Level 6, you are able to consolidate and demonstrate the knowledge, understanding and skills you have gained in Levels 4 and 5, and to develop increasing levels of expertise and independence in preparation for future professional practice or postgraduate study. Extended projects encourage in-depth study and sustained research towards the realisation and presentation of a substantial </w:t>
      </w:r>
      <w:r>
        <w:rPr>
          <w:rFonts w:ascii="Arial" w:eastAsia="Calibri" w:hAnsi="Arial" w:cs="Arial"/>
        </w:rPr>
        <w:t>animation</w:t>
      </w:r>
      <w:r w:rsidRPr="00AD6487">
        <w:rPr>
          <w:rFonts w:ascii="Arial" w:eastAsia="Calibri" w:hAnsi="Arial" w:cs="Arial"/>
        </w:rPr>
        <w:t xml:space="preserve"> portfolio to a professional standard. </w:t>
      </w:r>
    </w:p>
    <w:p w:rsidR="00EA5256" w:rsidRPr="00AD6487" w:rsidRDefault="00EA5256" w:rsidP="00EA5256">
      <w:pPr>
        <w:rPr>
          <w:rFonts w:ascii="Arial" w:eastAsia="Calibri" w:hAnsi="Arial" w:cs="Arial"/>
        </w:rPr>
      </w:pPr>
    </w:p>
    <w:p w:rsidR="00EA5256" w:rsidRPr="00AD6487" w:rsidRDefault="00EA5256" w:rsidP="00EA5256">
      <w:pPr>
        <w:rPr>
          <w:rFonts w:ascii="Arial" w:eastAsia="Calibri" w:hAnsi="Arial" w:cs="Arial"/>
        </w:rPr>
      </w:pPr>
      <w:r w:rsidRPr="00AD6487">
        <w:rPr>
          <w:rFonts w:ascii="Arial" w:eastAsia="Calibri" w:hAnsi="Arial" w:cs="Arial"/>
        </w:rPr>
        <w:t>The Level 6 modules have been devised to enable you to design your individual pathway through the final year, resulting in a focused package of skills which is supported by extensive critical and analytical research, and is demonstrated in your visual language. For students who wish to progress onto postgraduate study, the emphasis will be focused on the requirements of a successful application.</w:t>
      </w:r>
    </w:p>
    <w:p w:rsidR="00EA5256" w:rsidRPr="00AD6487" w:rsidRDefault="00EA5256" w:rsidP="00EA5256">
      <w:pPr>
        <w:rPr>
          <w:rFonts w:ascii="Arial" w:eastAsia="Calibri" w:hAnsi="Arial" w:cs="Arial"/>
        </w:rPr>
      </w:pPr>
    </w:p>
    <w:p w:rsidR="00EA5256" w:rsidRPr="00AD6487" w:rsidRDefault="00EA5256" w:rsidP="00EA5256">
      <w:pPr>
        <w:rPr>
          <w:rFonts w:ascii="Arial" w:eastAsia="Calibri" w:hAnsi="Arial" w:cs="Arial"/>
        </w:rPr>
      </w:pPr>
      <w:r w:rsidRPr="00AD6487">
        <w:rPr>
          <w:rFonts w:ascii="Arial" w:eastAsia="Calibri" w:hAnsi="Arial" w:cs="Arial"/>
        </w:rPr>
        <w:t xml:space="preserve">The structure of Level 6 modules is common to all undergraduate programmes at The Northern School of Art and consists of four consecutive modules that enable you to research, plan, undertake and conclude a pathway of study that is specific to your individual areas of focus and interest within your creative discipline. The common structure also provides opportunities to work collaboratively with students from other disciplines, and the potential cross-fertilisation of creative practice is intended to reflect the realities of the contemporary creative industries.   </w:t>
      </w:r>
    </w:p>
    <w:p w:rsidR="00EA5256" w:rsidRPr="00AD6487" w:rsidRDefault="00EA5256" w:rsidP="00EA5256">
      <w:pPr>
        <w:rPr>
          <w:rFonts w:ascii="Arial" w:eastAsia="Calibri" w:hAnsi="Arial" w:cs="Arial"/>
        </w:rPr>
      </w:pPr>
    </w:p>
    <w:p w:rsidR="00EA5256" w:rsidRPr="00AD6487" w:rsidRDefault="00EA5256" w:rsidP="00EA5256">
      <w:pPr>
        <w:rPr>
          <w:rFonts w:ascii="Arial" w:eastAsia="Calibri" w:hAnsi="Arial" w:cs="Arial"/>
        </w:rPr>
      </w:pPr>
      <w:r w:rsidRPr="00AD6487">
        <w:rPr>
          <w:rFonts w:ascii="Arial" w:eastAsia="Calibri" w:hAnsi="Arial" w:cs="Arial"/>
        </w:rPr>
        <w:t xml:space="preserve">The modules are structured to promote the integration of theory and practice and to ensure that concepts are realised in a manner that will support your personal and professional development. The final module concludes with a degree show that will focus on your future intentions with relevant written and practical work. The dissertation or report will inform the work for your final portfolio and develop a self-identified written investigative study that relates directly to your creative practice. </w:t>
      </w:r>
    </w:p>
    <w:p w:rsidR="00EA5256" w:rsidRPr="00AD6487" w:rsidRDefault="00EA5256" w:rsidP="00EA5256">
      <w:pPr>
        <w:rPr>
          <w:rFonts w:ascii="Arial" w:eastAsia="Calibri" w:hAnsi="Arial" w:cs="Arial"/>
        </w:rPr>
      </w:pPr>
    </w:p>
    <w:p w:rsidR="00EA5256" w:rsidRPr="00AD6487" w:rsidRDefault="00EA5256" w:rsidP="00EA5256">
      <w:pPr>
        <w:rPr>
          <w:rFonts w:ascii="Arial" w:eastAsia="Calibri" w:hAnsi="Arial" w:cs="Arial"/>
        </w:rPr>
      </w:pPr>
      <w:r w:rsidRPr="00AD6487">
        <w:rPr>
          <w:rFonts w:ascii="Arial" w:eastAsia="Calibri" w:hAnsi="Arial" w:cs="Arial"/>
        </w:rPr>
        <w:t>Throughout Level 6, you will be provided with a curriculum that allows for individual progression and development, and is integrated with opportunities that enhance the realisation of your own vision to enable you to graduate as a professional and informed creative practitioner.</w:t>
      </w:r>
    </w:p>
    <w:p w:rsidR="00EA5256" w:rsidRPr="00AD6487" w:rsidRDefault="00EA5256" w:rsidP="00EA5256">
      <w:pPr>
        <w:rPr>
          <w:rFonts w:ascii="Arial" w:eastAsia="Calibri" w:hAnsi="Arial" w:cs="Arial"/>
        </w:rPr>
      </w:pPr>
    </w:p>
    <w:p w:rsidR="00EA5256" w:rsidRDefault="00EA5256" w:rsidP="00EA5256">
      <w:pPr>
        <w:rPr>
          <w:rFonts w:ascii="Arial" w:eastAsia="Calibri" w:hAnsi="Arial" w:cs="Arial"/>
        </w:rPr>
      </w:pPr>
      <w:r w:rsidRPr="00AD6487">
        <w:rPr>
          <w:rFonts w:ascii="Arial" w:eastAsia="Calibri" w:hAnsi="Arial" w:cs="Arial"/>
        </w:rPr>
        <w:t xml:space="preserve">Level 6 modules are either 20 credits or 40 credits in value. </w:t>
      </w:r>
    </w:p>
    <w:p w:rsidR="00EA5256" w:rsidRPr="00AD6487" w:rsidRDefault="00EA5256" w:rsidP="00EA5256">
      <w:pPr>
        <w:rPr>
          <w:rFonts w:ascii="Arial" w:eastAsia="Calibri" w:hAnsi="Arial" w:cs="Arial"/>
        </w:rPr>
      </w:pPr>
    </w:p>
    <w:p w:rsidR="00EA5256" w:rsidRPr="00AD6487" w:rsidRDefault="00EA5256" w:rsidP="00EA5256">
      <w:pPr>
        <w:rPr>
          <w:rFonts w:ascii="Arial" w:eastAsia="Calibri" w:hAnsi="Arial" w:cs="Arial"/>
        </w:rPr>
      </w:pPr>
      <w:r w:rsidRPr="00AD6487">
        <w:rPr>
          <w:rFonts w:ascii="Arial" w:eastAsia="Calibri" w:hAnsi="Arial" w:cs="Arial"/>
        </w:rPr>
        <w:lastRenderedPageBreak/>
        <w:t xml:space="preserve">In the </w:t>
      </w:r>
      <w:r w:rsidRPr="00AD6487">
        <w:rPr>
          <w:rFonts w:ascii="Arial" w:eastAsia="Calibri" w:hAnsi="Arial" w:cs="Arial"/>
          <w:b/>
        </w:rPr>
        <w:t>Project Research and Preparation</w:t>
      </w:r>
      <w:r w:rsidRPr="00AD6487">
        <w:rPr>
          <w:rFonts w:ascii="Arial" w:eastAsia="Calibri" w:hAnsi="Arial" w:cs="Arial"/>
        </w:rPr>
        <w:t xml:space="preserve"> module (40 credits), you will identify, initiate and negotiate a personal project that will enable you to consolidate and demonstrate your individual creative identity. This should reflect the individual focus of your creative practice and career aspirations; and be underpinned by extensive research, analysis and development work that supports the realisation and production of your creative outcomes in the Final Major Project. You will be able to research, define and develop a complex project that challenges your existing practice, and to consider potential collaborations in preparation for working in the creative industries, or for postgraduate study. The research, planning and development that you undertake during the Project Research and Preparation module will include identifying and negotiating the topic of your written investigative study for the Dissertation / Report module, which will be devised to inform and enhance your practical work.</w:t>
      </w:r>
    </w:p>
    <w:p w:rsidR="00EA5256" w:rsidRPr="00AD6487" w:rsidRDefault="00EA5256" w:rsidP="00EA5256">
      <w:pPr>
        <w:rPr>
          <w:rFonts w:ascii="Arial" w:eastAsia="Calibri" w:hAnsi="Arial" w:cs="Arial"/>
        </w:rPr>
      </w:pPr>
    </w:p>
    <w:p w:rsidR="00EA5256" w:rsidRPr="00AD6487" w:rsidRDefault="00EA5256" w:rsidP="00EA5256">
      <w:pPr>
        <w:rPr>
          <w:rFonts w:ascii="Arial" w:eastAsia="Calibri" w:hAnsi="Arial" w:cs="Arial"/>
        </w:rPr>
      </w:pPr>
      <w:r w:rsidRPr="00AD6487">
        <w:rPr>
          <w:rFonts w:ascii="Arial" w:eastAsia="Calibri" w:hAnsi="Arial" w:cs="Arial"/>
        </w:rPr>
        <w:t xml:space="preserve">The </w:t>
      </w:r>
      <w:r w:rsidRPr="00AD6487">
        <w:rPr>
          <w:rFonts w:ascii="Arial" w:eastAsia="Calibri" w:hAnsi="Arial" w:cs="Arial"/>
          <w:b/>
        </w:rPr>
        <w:t>Dissertation / Report</w:t>
      </w:r>
      <w:r w:rsidRPr="00AD6487">
        <w:rPr>
          <w:rFonts w:ascii="Arial" w:eastAsia="Calibri" w:hAnsi="Arial" w:cs="Arial"/>
        </w:rPr>
        <w:t xml:space="preserve"> module (20 credits) provides you with the opportunity for extended research and investigation into a negotiated individual topic based on an aspect of your creative practice. The choice of either a theoretical argument (dissertation) or a factual report (for example, on an aspect of potential entrepreneurial activity) should be determined by your individual aims and aspirations after graduation. Both options will equip you with a wide range of skills that can be applied to research, information retrieval and academic writing.   </w:t>
      </w:r>
    </w:p>
    <w:p w:rsidR="00EA5256" w:rsidRPr="00AD6487" w:rsidRDefault="00EA5256" w:rsidP="00EA5256">
      <w:pPr>
        <w:rPr>
          <w:rFonts w:ascii="Arial" w:eastAsia="Calibri" w:hAnsi="Arial" w:cs="Arial"/>
        </w:rPr>
      </w:pPr>
    </w:p>
    <w:p w:rsidR="00EA5256" w:rsidRPr="00AD6487" w:rsidRDefault="00EA5256" w:rsidP="00EA5256">
      <w:pPr>
        <w:rPr>
          <w:rFonts w:ascii="Arial" w:eastAsia="Calibri" w:hAnsi="Arial" w:cs="Arial"/>
        </w:rPr>
      </w:pPr>
      <w:r w:rsidRPr="00AD6487">
        <w:rPr>
          <w:rFonts w:ascii="Arial" w:eastAsia="Calibri" w:hAnsi="Arial" w:cs="Arial"/>
        </w:rPr>
        <w:t xml:space="preserve">The </w:t>
      </w:r>
      <w:r w:rsidRPr="00AD6487">
        <w:rPr>
          <w:rFonts w:ascii="Arial" w:eastAsia="Calibri" w:hAnsi="Arial" w:cs="Arial"/>
          <w:b/>
        </w:rPr>
        <w:t>Final Major Project</w:t>
      </w:r>
      <w:r w:rsidRPr="00AD6487">
        <w:rPr>
          <w:rFonts w:ascii="Arial" w:eastAsia="Calibri" w:hAnsi="Arial" w:cs="Arial"/>
        </w:rPr>
        <w:t xml:space="preserve"> module (40 credits) enables you to focus on your specialism and to apply the knowledge, skills and intellectual abilities acquired and developed throughout your programme. You will realise the conceptual, theoretical and professional inquiry identified in the Learning Agreement that you produced in the Project Research and Preparation module in order to bring your ideas to a reasoned conclusion, based on problem-solving, decision-making and critical evaluation. Your ability to manage a complex project with an independent and professional approach is a key aspect of this module. The final creative outcomes should be executed and presented to a standard appropriate to Level 6 Honours degree study and to their commercial or professional focus.  </w:t>
      </w:r>
    </w:p>
    <w:p w:rsidR="00EA5256" w:rsidRPr="00AD6487" w:rsidRDefault="00EA5256" w:rsidP="00EA5256">
      <w:pPr>
        <w:rPr>
          <w:rFonts w:ascii="Arial" w:eastAsia="Calibri" w:hAnsi="Arial" w:cs="Arial"/>
        </w:rPr>
      </w:pPr>
    </w:p>
    <w:p w:rsidR="00EA5256" w:rsidRPr="00AD6487" w:rsidRDefault="00EA5256" w:rsidP="00EA5256">
      <w:pPr>
        <w:rPr>
          <w:rFonts w:ascii="Arial" w:eastAsia="Calibri" w:hAnsi="Arial" w:cs="Arial"/>
        </w:rPr>
      </w:pPr>
      <w:r w:rsidRPr="00AD6487">
        <w:rPr>
          <w:rFonts w:ascii="Arial" w:eastAsia="Calibri" w:hAnsi="Arial" w:cs="Arial"/>
        </w:rPr>
        <w:t xml:space="preserve">The </w:t>
      </w:r>
      <w:r w:rsidRPr="00AD6487">
        <w:rPr>
          <w:rFonts w:ascii="Arial" w:eastAsia="Calibri" w:hAnsi="Arial" w:cs="Arial"/>
          <w:b/>
        </w:rPr>
        <w:t>Final Show and Portfolio</w:t>
      </w:r>
      <w:r w:rsidRPr="00AD6487">
        <w:rPr>
          <w:rFonts w:ascii="Arial" w:eastAsia="Calibri" w:hAnsi="Arial" w:cs="Arial"/>
        </w:rPr>
        <w:t xml:space="preserve"> module (20 credits) is a launch point for your commercial vision or progression to postgraduate study. You will present yourself and your work in a relevant professional context that highlights the progression you have made as a critical creative practitioner. The opportunity to create an outward-facing exhibition that showcases your creative practice and achievements is your chance to take the first steps into the creative industries. Working with a provided space, you will manage and deliver an individual show that promotes your final portfolio of work, supported by self-promotion and marketing tools directed at your own professional aspirations. </w:t>
      </w:r>
    </w:p>
    <w:p w:rsidR="00EA5256" w:rsidRPr="00AD6487" w:rsidRDefault="00EA5256" w:rsidP="00EA5256">
      <w:pPr>
        <w:rPr>
          <w:rFonts w:ascii="Arial" w:eastAsia="Calibri" w:hAnsi="Arial" w:cs="Arial"/>
          <w:u w:val="single"/>
        </w:rPr>
      </w:pPr>
      <w:r w:rsidRPr="00AD6487">
        <w:rPr>
          <w:rFonts w:ascii="Arial" w:eastAsia="Calibri" w:hAnsi="Arial" w:cs="Arial"/>
          <w:u w:val="single"/>
        </w:rPr>
        <w:br w:type="page"/>
      </w:r>
    </w:p>
    <w:p w:rsidR="00EA5256" w:rsidRPr="00AD6487" w:rsidRDefault="00EA5256" w:rsidP="00EA5256">
      <w:pPr>
        <w:pStyle w:val="Heading2"/>
        <w:rPr>
          <w:rFonts w:ascii="Arial" w:hAnsi="Arial" w:cs="Arial"/>
        </w:rPr>
      </w:pPr>
      <w:r w:rsidRPr="00AD6487">
        <w:rPr>
          <w:rFonts w:ascii="Arial" w:hAnsi="Arial" w:cs="Arial"/>
        </w:rPr>
        <w:lastRenderedPageBreak/>
        <w:t>Programme Modules</w:t>
      </w:r>
      <w:bookmarkEnd w:id="17"/>
    </w:p>
    <w:p w:rsidR="00EA5256" w:rsidRPr="00AD6487" w:rsidRDefault="00EA5256" w:rsidP="00EA5256">
      <w:pPr>
        <w:rPr>
          <w:rFonts w:ascii="Arial" w:eastAsia="Calibri" w:hAnsi="Arial" w:cs="Arial"/>
          <w:b/>
        </w:rPr>
      </w:pPr>
      <w:r w:rsidRPr="00AD6487">
        <w:rPr>
          <w:rFonts w:ascii="Arial" w:eastAsia="Calibri" w:hAnsi="Arial" w:cs="Arial"/>
          <w:b/>
        </w:rPr>
        <w:t>Module Code</w:t>
      </w:r>
      <w:r w:rsidRPr="00AD6487">
        <w:rPr>
          <w:rFonts w:ascii="Arial" w:eastAsia="Calibri" w:hAnsi="Arial" w:cs="Arial"/>
          <w:b/>
        </w:rPr>
        <w:tab/>
        <w:t>Module Title</w:t>
      </w:r>
      <w:r w:rsidRPr="00AD6487">
        <w:rPr>
          <w:rFonts w:ascii="Arial" w:eastAsia="Calibri" w:hAnsi="Arial" w:cs="Arial"/>
          <w:b/>
        </w:rPr>
        <w:tab/>
      </w:r>
      <w:r w:rsidRPr="00AD6487">
        <w:rPr>
          <w:rFonts w:ascii="Arial" w:eastAsia="Calibri" w:hAnsi="Arial" w:cs="Arial"/>
          <w:b/>
        </w:rPr>
        <w:tab/>
      </w:r>
      <w:r w:rsidRPr="00AD6487">
        <w:rPr>
          <w:rFonts w:ascii="Arial" w:eastAsia="Calibri" w:hAnsi="Arial" w:cs="Arial"/>
          <w:b/>
        </w:rPr>
        <w:tab/>
      </w:r>
      <w:r w:rsidRPr="00AD6487">
        <w:rPr>
          <w:rFonts w:ascii="Arial" w:eastAsia="Calibri" w:hAnsi="Arial" w:cs="Arial"/>
          <w:b/>
        </w:rPr>
        <w:tab/>
      </w:r>
      <w:r w:rsidRPr="00AD6487">
        <w:rPr>
          <w:rFonts w:ascii="Arial" w:eastAsia="Calibri" w:hAnsi="Arial" w:cs="Arial"/>
          <w:b/>
        </w:rPr>
        <w:tab/>
        <w:t>Credit Weighting</w:t>
      </w:r>
    </w:p>
    <w:p w:rsidR="00EA5256" w:rsidRPr="00AD6487" w:rsidRDefault="00EA5256" w:rsidP="00EA5256">
      <w:pPr>
        <w:rPr>
          <w:rFonts w:ascii="Arial" w:eastAsia="Calibri" w:hAnsi="Arial" w:cs="Arial"/>
          <w:b/>
        </w:rPr>
      </w:pPr>
    </w:p>
    <w:p w:rsidR="00EA5256" w:rsidRPr="00AD6487" w:rsidRDefault="00EA5256" w:rsidP="00EA5256">
      <w:pPr>
        <w:rPr>
          <w:rFonts w:ascii="Arial" w:eastAsia="Calibri" w:hAnsi="Arial" w:cs="Arial"/>
          <w:b/>
        </w:rPr>
      </w:pPr>
    </w:p>
    <w:p w:rsidR="00EA5256" w:rsidRPr="00AD6487" w:rsidRDefault="00EA5256" w:rsidP="00EA5256">
      <w:pPr>
        <w:rPr>
          <w:rFonts w:ascii="Arial" w:eastAsia="Calibri" w:hAnsi="Arial" w:cs="Arial"/>
          <w:b/>
        </w:rPr>
      </w:pPr>
      <w:r w:rsidRPr="00AD6487">
        <w:rPr>
          <w:rFonts w:ascii="Arial" w:eastAsia="Calibri" w:hAnsi="Arial" w:cs="Arial"/>
          <w:b/>
        </w:rPr>
        <w:t>Level 4</w:t>
      </w:r>
    </w:p>
    <w:p w:rsidR="00EA5256" w:rsidRPr="00AD6487" w:rsidRDefault="00EA5256" w:rsidP="00EA5256">
      <w:pPr>
        <w:rPr>
          <w:rFonts w:ascii="Arial" w:eastAsia="Calibri" w:hAnsi="Arial" w:cs="Arial"/>
          <w:b/>
        </w:rPr>
      </w:pPr>
    </w:p>
    <w:p w:rsidR="00EA5256" w:rsidRPr="00AD6487" w:rsidRDefault="00EA5256" w:rsidP="00EA5256">
      <w:pPr>
        <w:rPr>
          <w:rFonts w:ascii="Arial" w:eastAsia="Calibri" w:hAnsi="Arial" w:cs="Arial"/>
        </w:rPr>
      </w:pPr>
      <w:r w:rsidRPr="00AD6487">
        <w:rPr>
          <w:rFonts w:ascii="Arial" w:eastAsia="Calibri" w:hAnsi="Arial" w:cs="Arial"/>
        </w:rPr>
        <w:t>HAN</w:t>
      </w:r>
      <w:r w:rsidR="002761A2">
        <w:rPr>
          <w:rFonts w:ascii="Arial" w:eastAsia="Calibri" w:hAnsi="Arial" w:cs="Arial"/>
        </w:rPr>
        <w:t>I</w:t>
      </w:r>
      <w:r w:rsidRPr="00AD6487">
        <w:rPr>
          <w:rFonts w:ascii="Arial" w:eastAsia="Calibri" w:hAnsi="Arial" w:cs="Arial"/>
        </w:rPr>
        <w:t>461</w:t>
      </w:r>
      <w:r w:rsidRPr="00AD6487">
        <w:rPr>
          <w:rFonts w:ascii="Arial" w:eastAsia="Calibri" w:hAnsi="Arial" w:cs="Arial"/>
        </w:rPr>
        <w:tab/>
      </w:r>
      <w:r w:rsidRPr="00AD6487">
        <w:rPr>
          <w:rFonts w:ascii="Arial" w:eastAsia="Calibri" w:hAnsi="Arial" w:cs="Arial"/>
        </w:rPr>
        <w:tab/>
      </w:r>
      <w:r>
        <w:rPr>
          <w:rFonts w:ascii="Arial" w:eastAsia="Calibri" w:hAnsi="Arial" w:cs="Arial"/>
        </w:rPr>
        <w:t>Illustration</w:t>
      </w:r>
      <w:r w:rsidRPr="00AD6487">
        <w:rPr>
          <w:rFonts w:ascii="Arial" w:eastAsia="Calibri" w:hAnsi="Arial" w:cs="Arial"/>
        </w:rPr>
        <w:t xml:space="preserve"> for Animation</w:t>
      </w:r>
      <w:r w:rsidRPr="00AD6487">
        <w:rPr>
          <w:rFonts w:ascii="Arial" w:eastAsia="Calibri" w:hAnsi="Arial" w:cs="Arial"/>
        </w:rPr>
        <w:tab/>
      </w:r>
      <w:r w:rsidRPr="00AD6487">
        <w:rPr>
          <w:rFonts w:ascii="Arial" w:eastAsia="Calibri" w:hAnsi="Arial" w:cs="Arial"/>
        </w:rPr>
        <w:tab/>
      </w:r>
      <w:r w:rsidRPr="00AD6487">
        <w:rPr>
          <w:rFonts w:ascii="Arial" w:eastAsia="Calibri" w:hAnsi="Arial" w:cs="Arial"/>
        </w:rPr>
        <w:tab/>
      </w:r>
      <w:r w:rsidRPr="00AD6487">
        <w:rPr>
          <w:rFonts w:ascii="Arial" w:eastAsia="Calibri" w:hAnsi="Arial" w:cs="Arial"/>
        </w:rPr>
        <w:tab/>
        <w:t>20 credits</w:t>
      </w:r>
    </w:p>
    <w:p w:rsidR="00EA5256" w:rsidRPr="00AD6487" w:rsidRDefault="00EA5256" w:rsidP="00EA5256">
      <w:pPr>
        <w:rPr>
          <w:rFonts w:ascii="Arial" w:eastAsia="Calibri" w:hAnsi="Arial" w:cs="Arial"/>
        </w:rPr>
      </w:pPr>
      <w:r w:rsidRPr="00AD6487">
        <w:rPr>
          <w:rFonts w:ascii="Arial" w:eastAsia="Calibri" w:hAnsi="Arial" w:cs="Arial"/>
        </w:rPr>
        <w:t>HAN</w:t>
      </w:r>
      <w:r w:rsidR="002761A2">
        <w:rPr>
          <w:rFonts w:ascii="Arial" w:eastAsia="Calibri" w:hAnsi="Arial" w:cs="Arial"/>
        </w:rPr>
        <w:t>I</w:t>
      </w:r>
      <w:r w:rsidRPr="00AD6487">
        <w:rPr>
          <w:rFonts w:ascii="Arial" w:eastAsia="Calibri" w:hAnsi="Arial" w:cs="Arial"/>
        </w:rPr>
        <w:t>462</w:t>
      </w:r>
      <w:r w:rsidRPr="00AD6487">
        <w:rPr>
          <w:rFonts w:ascii="Arial" w:eastAsia="Calibri" w:hAnsi="Arial" w:cs="Arial"/>
        </w:rPr>
        <w:tab/>
      </w:r>
      <w:r w:rsidRPr="00AD6487">
        <w:rPr>
          <w:rFonts w:ascii="Arial" w:eastAsia="Calibri" w:hAnsi="Arial" w:cs="Arial"/>
        </w:rPr>
        <w:tab/>
      </w:r>
      <w:r w:rsidRPr="00486E3C">
        <w:rPr>
          <w:rFonts w:ascii="Arial" w:eastAsia="Calibri" w:hAnsi="Arial" w:cs="Arial"/>
        </w:rPr>
        <w:t>Core Skills in 2D</w:t>
      </w:r>
      <w:r w:rsidRPr="00AD6487">
        <w:rPr>
          <w:rFonts w:ascii="Arial" w:eastAsia="Calibri" w:hAnsi="Arial" w:cs="Arial"/>
        </w:rPr>
        <w:tab/>
      </w:r>
      <w:r w:rsidRPr="00AD6487">
        <w:rPr>
          <w:rFonts w:ascii="Arial" w:eastAsia="Calibri" w:hAnsi="Arial" w:cs="Arial"/>
        </w:rPr>
        <w:tab/>
      </w:r>
      <w:r w:rsidRPr="00AD6487">
        <w:rPr>
          <w:rFonts w:ascii="Arial" w:eastAsia="Calibri" w:hAnsi="Arial" w:cs="Arial"/>
        </w:rPr>
        <w:tab/>
      </w:r>
      <w:r w:rsidRPr="00AD6487">
        <w:rPr>
          <w:rFonts w:ascii="Arial" w:eastAsia="Calibri" w:hAnsi="Arial" w:cs="Arial"/>
        </w:rPr>
        <w:tab/>
      </w:r>
      <w:r w:rsidRPr="00AD6487">
        <w:rPr>
          <w:rFonts w:ascii="Arial" w:eastAsia="Calibri" w:hAnsi="Arial" w:cs="Arial"/>
        </w:rPr>
        <w:tab/>
        <w:t>20 credits</w:t>
      </w:r>
    </w:p>
    <w:p w:rsidR="00EA5256" w:rsidRPr="00AD6487" w:rsidRDefault="00EA5256" w:rsidP="00EA5256">
      <w:pPr>
        <w:rPr>
          <w:rFonts w:ascii="Arial" w:eastAsia="Calibri" w:hAnsi="Arial" w:cs="Arial"/>
        </w:rPr>
      </w:pPr>
      <w:r w:rsidRPr="00AD6487">
        <w:rPr>
          <w:rFonts w:ascii="Arial" w:eastAsia="Calibri" w:hAnsi="Arial" w:cs="Arial"/>
        </w:rPr>
        <w:t>HAN</w:t>
      </w:r>
      <w:r w:rsidR="002761A2">
        <w:rPr>
          <w:rFonts w:ascii="Arial" w:eastAsia="Calibri" w:hAnsi="Arial" w:cs="Arial"/>
        </w:rPr>
        <w:t>I</w:t>
      </w:r>
      <w:r w:rsidRPr="00AD6487">
        <w:rPr>
          <w:rFonts w:ascii="Arial" w:eastAsia="Calibri" w:hAnsi="Arial" w:cs="Arial"/>
        </w:rPr>
        <w:t>463</w:t>
      </w:r>
      <w:r w:rsidRPr="00AD6487">
        <w:rPr>
          <w:rFonts w:ascii="Arial" w:eastAsia="Calibri" w:hAnsi="Arial" w:cs="Arial"/>
        </w:rPr>
        <w:tab/>
      </w:r>
      <w:r w:rsidRPr="00AD6487">
        <w:rPr>
          <w:rFonts w:ascii="Arial" w:eastAsia="Calibri" w:hAnsi="Arial" w:cs="Arial"/>
        </w:rPr>
        <w:tab/>
        <w:t>Creative Thinking</w:t>
      </w:r>
      <w:r w:rsidRPr="00AD6487">
        <w:rPr>
          <w:rFonts w:ascii="Arial" w:eastAsia="Calibri" w:hAnsi="Arial" w:cs="Arial"/>
        </w:rPr>
        <w:tab/>
      </w:r>
      <w:r w:rsidRPr="00AD6487">
        <w:rPr>
          <w:rFonts w:ascii="Arial" w:eastAsia="Calibri" w:hAnsi="Arial" w:cs="Arial"/>
        </w:rPr>
        <w:tab/>
        <w:t xml:space="preserve"> </w:t>
      </w:r>
      <w:r w:rsidRPr="00AD6487">
        <w:rPr>
          <w:rFonts w:ascii="Arial" w:eastAsia="Calibri" w:hAnsi="Arial" w:cs="Arial"/>
        </w:rPr>
        <w:tab/>
      </w:r>
      <w:r w:rsidRPr="00AD6487">
        <w:rPr>
          <w:rFonts w:ascii="Arial" w:eastAsia="Calibri" w:hAnsi="Arial" w:cs="Arial"/>
        </w:rPr>
        <w:tab/>
      </w:r>
      <w:r w:rsidRPr="00AD6487">
        <w:rPr>
          <w:rFonts w:ascii="Arial" w:eastAsia="Calibri" w:hAnsi="Arial" w:cs="Arial"/>
        </w:rPr>
        <w:tab/>
        <w:t>20 credits</w:t>
      </w:r>
    </w:p>
    <w:p w:rsidR="00EA5256" w:rsidRPr="00AD6487" w:rsidRDefault="00EA5256" w:rsidP="00EA5256">
      <w:pPr>
        <w:rPr>
          <w:rFonts w:ascii="Arial" w:eastAsia="Calibri" w:hAnsi="Arial" w:cs="Arial"/>
        </w:rPr>
      </w:pPr>
      <w:r w:rsidRPr="00AD6487">
        <w:rPr>
          <w:rFonts w:ascii="Arial" w:eastAsia="Calibri" w:hAnsi="Arial" w:cs="Arial"/>
        </w:rPr>
        <w:t>HAN</w:t>
      </w:r>
      <w:r w:rsidR="002761A2">
        <w:rPr>
          <w:rFonts w:ascii="Arial" w:eastAsia="Calibri" w:hAnsi="Arial" w:cs="Arial"/>
        </w:rPr>
        <w:t>I</w:t>
      </w:r>
      <w:r w:rsidRPr="00AD6487">
        <w:rPr>
          <w:rFonts w:ascii="Arial" w:eastAsia="Calibri" w:hAnsi="Arial" w:cs="Arial"/>
        </w:rPr>
        <w:t>464</w:t>
      </w:r>
      <w:r w:rsidRPr="00AD6487">
        <w:rPr>
          <w:rFonts w:ascii="Arial" w:eastAsia="Calibri" w:hAnsi="Arial" w:cs="Arial"/>
        </w:rPr>
        <w:tab/>
      </w:r>
      <w:r w:rsidRPr="00AD6487">
        <w:rPr>
          <w:rFonts w:ascii="Arial" w:eastAsia="Calibri" w:hAnsi="Arial" w:cs="Arial"/>
        </w:rPr>
        <w:tab/>
        <w:t>Storyboarding and Animatics</w:t>
      </w:r>
      <w:r w:rsidRPr="00AD6487">
        <w:rPr>
          <w:rFonts w:ascii="Arial" w:eastAsia="Calibri" w:hAnsi="Arial" w:cs="Arial"/>
        </w:rPr>
        <w:tab/>
      </w:r>
      <w:r w:rsidRPr="00AD6487">
        <w:rPr>
          <w:rFonts w:ascii="Arial" w:eastAsia="Calibri" w:hAnsi="Arial" w:cs="Arial"/>
        </w:rPr>
        <w:tab/>
      </w:r>
      <w:r w:rsidRPr="00AD6487">
        <w:rPr>
          <w:rFonts w:ascii="Arial" w:eastAsia="Calibri" w:hAnsi="Arial" w:cs="Arial"/>
        </w:rPr>
        <w:tab/>
        <w:t>20 credits</w:t>
      </w:r>
    </w:p>
    <w:p w:rsidR="00EA5256" w:rsidRPr="00AD6487" w:rsidRDefault="00EA5256" w:rsidP="00EA5256">
      <w:pPr>
        <w:rPr>
          <w:rFonts w:ascii="Arial" w:eastAsia="Calibri" w:hAnsi="Arial" w:cs="Arial"/>
        </w:rPr>
      </w:pPr>
      <w:r w:rsidRPr="00AD6487">
        <w:rPr>
          <w:rFonts w:ascii="Arial" w:eastAsia="Calibri" w:hAnsi="Arial" w:cs="Arial"/>
        </w:rPr>
        <w:t>HAN</w:t>
      </w:r>
      <w:r w:rsidR="002761A2">
        <w:rPr>
          <w:rFonts w:ascii="Arial" w:eastAsia="Calibri" w:hAnsi="Arial" w:cs="Arial"/>
        </w:rPr>
        <w:t>I</w:t>
      </w:r>
      <w:r w:rsidRPr="00AD6487">
        <w:rPr>
          <w:rFonts w:ascii="Arial" w:eastAsia="Calibri" w:hAnsi="Arial" w:cs="Arial"/>
        </w:rPr>
        <w:t>465</w:t>
      </w:r>
      <w:r w:rsidRPr="00AD6487">
        <w:rPr>
          <w:rFonts w:ascii="Arial" w:eastAsia="Calibri" w:hAnsi="Arial" w:cs="Arial"/>
        </w:rPr>
        <w:tab/>
      </w:r>
      <w:r w:rsidRPr="00AD6487">
        <w:rPr>
          <w:rFonts w:ascii="Arial" w:eastAsia="Calibri" w:hAnsi="Arial" w:cs="Arial"/>
        </w:rPr>
        <w:tab/>
        <w:t>Narrative</w:t>
      </w:r>
      <w:r>
        <w:rPr>
          <w:rFonts w:ascii="Arial" w:eastAsia="Calibri" w:hAnsi="Arial" w:cs="Arial"/>
        </w:rPr>
        <w:tab/>
      </w:r>
      <w:r>
        <w:rPr>
          <w:rFonts w:ascii="Arial" w:eastAsia="Calibri" w:hAnsi="Arial" w:cs="Arial"/>
        </w:rPr>
        <w:tab/>
      </w:r>
      <w:r w:rsidRPr="00AD6487">
        <w:rPr>
          <w:rFonts w:ascii="Arial" w:eastAsia="Calibri" w:hAnsi="Arial" w:cs="Arial"/>
        </w:rPr>
        <w:tab/>
      </w:r>
      <w:r w:rsidRPr="00AD6487">
        <w:rPr>
          <w:rFonts w:ascii="Arial" w:eastAsia="Calibri" w:hAnsi="Arial" w:cs="Arial"/>
        </w:rPr>
        <w:tab/>
      </w:r>
      <w:r w:rsidRPr="00AD6487">
        <w:rPr>
          <w:rFonts w:ascii="Arial" w:eastAsia="Calibri" w:hAnsi="Arial" w:cs="Arial"/>
        </w:rPr>
        <w:tab/>
      </w:r>
      <w:r w:rsidRPr="00AD6487">
        <w:rPr>
          <w:rFonts w:ascii="Arial" w:eastAsia="Calibri" w:hAnsi="Arial" w:cs="Arial"/>
        </w:rPr>
        <w:tab/>
        <w:t xml:space="preserve">40 credits </w:t>
      </w:r>
    </w:p>
    <w:p w:rsidR="00EA5256" w:rsidRPr="00AD6487" w:rsidRDefault="00EA5256" w:rsidP="00EA5256">
      <w:pPr>
        <w:rPr>
          <w:rFonts w:ascii="Arial" w:eastAsia="Calibri" w:hAnsi="Arial" w:cs="Arial"/>
        </w:rPr>
      </w:pPr>
    </w:p>
    <w:p w:rsidR="00EA5256" w:rsidRPr="00AD6487" w:rsidRDefault="00EA5256" w:rsidP="00EA5256">
      <w:pPr>
        <w:rPr>
          <w:rFonts w:ascii="Arial" w:eastAsia="Calibri" w:hAnsi="Arial" w:cs="Arial"/>
          <w:b/>
        </w:rPr>
      </w:pPr>
    </w:p>
    <w:p w:rsidR="00EA5256" w:rsidRPr="00AD6487" w:rsidRDefault="00EA5256" w:rsidP="00EA5256">
      <w:pPr>
        <w:rPr>
          <w:rFonts w:ascii="Arial" w:eastAsia="Calibri" w:hAnsi="Arial" w:cs="Arial"/>
          <w:b/>
        </w:rPr>
      </w:pPr>
      <w:r w:rsidRPr="00AD6487">
        <w:rPr>
          <w:rFonts w:ascii="Arial" w:eastAsia="Calibri" w:hAnsi="Arial" w:cs="Arial"/>
          <w:b/>
        </w:rPr>
        <w:t>Level 5</w:t>
      </w:r>
    </w:p>
    <w:p w:rsidR="00EA5256" w:rsidRPr="00AD6487" w:rsidRDefault="00EA5256" w:rsidP="00EA5256">
      <w:pPr>
        <w:rPr>
          <w:rFonts w:ascii="Arial" w:eastAsia="Calibri" w:hAnsi="Arial" w:cs="Arial"/>
        </w:rPr>
      </w:pPr>
    </w:p>
    <w:p w:rsidR="00EA5256" w:rsidRPr="00AD6487" w:rsidRDefault="00EA5256" w:rsidP="00EA5256">
      <w:pPr>
        <w:rPr>
          <w:rFonts w:ascii="Arial" w:eastAsia="Calibri" w:hAnsi="Arial" w:cs="Arial"/>
        </w:rPr>
      </w:pPr>
      <w:r w:rsidRPr="00AD6487">
        <w:rPr>
          <w:rFonts w:ascii="Arial" w:eastAsia="Calibri" w:hAnsi="Arial" w:cs="Arial"/>
        </w:rPr>
        <w:t>HAN</w:t>
      </w:r>
      <w:r w:rsidR="002761A2">
        <w:rPr>
          <w:rFonts w:ascii="Arial" w:eastAsia="Calibri" w:hAnsi="Arial" w:cs="Arial"/>
        </w:rPr>
        <w:t>I</w:t>
      </w:r>
      <w:r w:rsidRPr="00AD6487">
        <w:rPr>
          <w:rFonts w:ascii="Arial" w:eastAsia="Calibri" w:hAnsi="Arial" w:cs="Arial"/>
        </w:rPr>
        <w:t>561</w:t>
      </w:r>
      <w:r w:rsidRPr="00AD6487">
        <w:rPr>
          <w:rFonts w:ascii="Arial" w:eastAsia="Calibri" w:hAnsi="Arial" w:cs="Arial"/>
        </w:rPr>
        <w:tab/>
      </w:r>
      <w:r w:rsidRPr="00AD6487">
        <w:rPr>
          <w:rFonts w:ascii="Arial" w:eastAsia="Calibri" w:hAnsi="Arial" w:cs="Arial"/>
        </w:rPr>
        <w:tab/>
        <w:t>Advanced Production</w:t>
      </w:r>
      <w:r w:rsidRPr="00AD6487">
        <w:rPr>
          <w:rFonts w:ascii="Arial" w:eastAsia="Calibri" w:hAnsi="Arial" w:cs="Arial"/>
        </w:rPr>
        <w:tab/>
      </w:r>
      <w:r w:rsidRPr="00AD6487">
        <w:rPr>
          <w:rFonts w:ascii="Arial" w:eastAsia="Calibri" w:hAnsi="Arial" w:cs="Arial"/>
        </w:rPr>
        <w:tab/>
      </w:r>
      <w:r w:rsidRPr="00AD6487">
        <w:rPr>
          <w:rFonts w:ascii="Arial" w:eastAsia="Calibri" w:hAnsi="Arial" w:cs="Arial"/>
        </w:rPr>
        <w:tab/>
      </w:r>
      <w:r w:rsidRPr="00AD6487">
        <w:rPr>
          <w:rFonts w:ascii="Arial" w:eastAsia="Calibri" w:hAnsi="Arial" w:cs="Arial"/>
        </w:rPr>
        <w:tab/>
        <w:t>20 credits</w:t>
      </w:r>
    </w:p>
    <w:p w:rsidR="00EA5256" w:rsidRPr="00AD6487" w:rsidRDefault="00EA5256" w:rsidP="00EA5256">
      <w:pPr>
        <w:rPr>
          <w:rFonts w:ascii="Arial" w:eastAsia="Calibri" w:hAnsi="Arial" w:cs="Arial"/>
        </w:rPr>
      </w:pPr>
      <w:r w:rsidRPr="00AD6487">
        <w:rPr>
          <w:rFonts w:ascii="Arial" w:eastAsia="Calibri" w:hAnsi="Arial" w:cs="Arial"/>
        </w:rPr>
        <w:t>HAN</w:t>
      </w:r>
      <w:r w:rsidR="002761A2">
        <w:rPr>
          <w:rFonts w:ascii="Arial" w:eastAsia="Calibri" w:hAnsi="Arial" w:cs="Arial"/>
        </w:rPr>
        <w:t>I</w:t>
      </w:r>
      <w:r w:rsidRPr="00AD6487">
        <w:rPr>
          <w:rFonts w:ascii="Arial" w:eastAsia="Calibri" w:hAnsi="Arial" w:cs="Arial"/>
        </w:rPr>
        <w:t>562</w:t>
      </w:r>
      <w:r w:rsidRPr="00AD6487">
        <w:rPr>
          <w:rFonts w:ascii="Arial" w:eastAsia="Calibri" w:hAnsi="Arial" w:cs="Arial"/>
        </w:rPr>
        <w:tab/>
      </w:r>
      <w:r w:rsidRPr="00AD6487">
        <w:rPr>
          <w:rFonts w:ascii="Arial" w:eastAsia="Calibri" w:hAnsi="Arial" w:cs="Arial"/>
        </w:rPr>
        <w:tab/>
        <w:t>Creative Discussion</w:t>
      </w:r>
      <w:r w:rsidRPr="00AD6487">
        <w:rPr>
          <w:rFonts w:ascii="Arial" w:eastAsia="Calibri" w:hAnsi="Arial" w:cs="Arial"/>
        </w:rPr>
        <w:tab/>
      </w:r>
      <w:r w:rsidRPr="00AD6487">
        <w:rPr>
          <w:rFonts w:ascii="Arial" w:eastAsia="Calibri" w:hAnsi="Arial" w:cs="Arial"/>
        </w:rPr>
        <w:tab/>
      </w:r>
      <w:r w:rsidRPr="00AD6487">
        <w:rPr>
          <w:rFonts w:ascii="Arial" w:eastAsia="Calibri" w:hAnsi="Arial" w:cs="Arial"/>
        </w:rPr>
        <w:tab/>
      </w:r>
      <w:r w:rsidRPr="00AD6487">
        <w:rPr>
          <w:rFonts w:ascii="Arial" w:eastAsia="Calibri" w:hAnsi="Arial" w:cs="Arial"/>
        </w:rPr>
        <w:tab/>
      </w:r>
      <w:r w:rsidRPr="00AD6487">
        <w:rPr>
          <w:rFonts w:ascii="Arial" w:eastAsia="Calibri" w:hAnsi="Arial" w:cs="Arial"/>
        </w:rPr>
        <w:tab/>
        <w:t>20 credits</w:t>
      </w:r>
    </w:p>
    <w:p w:rsidR="00EA5256" w:rsidRPr="00AD6487" w:rsidRDefault="00EA5256" w:rsidP="00EA5256">
      <w:pPr>
        <w:rPr>
          <w:rFonts w:ascii="Arial" w:eastAsia="Calibri" w:hAnsi="Arial" w:cs="Arial"/>
        </w:rPr>
      </w:pPr>
      <w:r w:rsidRPr="00AD6487">
        <w:rPr>
          <w:rFonts w:ascii="Arial" w:eastAsia="Calibri" w:hAnsi="Arial" w:cs="Arial"/>
        </w:rPr>
        <w:t>HAN</w:t>
      </w:r>
      <w:r w:rsidR="002761A2">
        <w:rPr>
          <w:rFonts w:ascii="Arial" w:eastAsia="Calibri" w:hAnsi="Arial" w:cs="Arial"/>
        </w:rPr>
        <w:t>I</w:t>
      </w:r>
      <w:r w:rsidRPr="00AD6487">
        <w:rPr>
          <w:rFonts w:ascii="Arial" w:eastAsia="Calibri" w:hAnsi="Arial" w:cs="Arial"/>
        </w:rPr>
        <w:t>563</w:t>
      </w:r>
      <w:r w:rsidRPr="00AD6487">
        <w:rPr>
          <w:rFonts w:ascii="Arial" w:eastAsia="Calibri" w:hAnsi="Arial" w:cs="Arial"/>
        </w:rPr>
        <w:tab/>
      </w:r>
      <w:r w:rsidRPr="00AD6487">
        <w:rPr>
          <w:rFonts w:ascii="Arial" w:eastAsia="Calibri" w:hAnsi="Arial" w:cs="Arial"/>
        </w:rPr>
        <w:tab/>
        <w:t>Storytelling &amp; Performance</w:t>
      </w:r>
      <w:r w:rsidRPr="00AD6487">
        <w:rPr>
          <w:rFonts w:ascii="Arial" w:eastAsia="Calibri" w:hAnsi="Arial" w:cs="Arial"/>
        </w:rPr>
        <w:tab/>
      </w:r>
      <w:r w:rsidRPr="00AD6487">
        <w:rPr>
          <w:rFonts w:ascii="Arial" w:eastAsia="Calibri" w:hAnsi="Arial" w:cs="Arial"/>
        </w:rPr>
        <w:tab/>
      </w:r>
      <w:r w:rsidRPr="00AD6487">
        <w:rPr>
          <w:rFonts w:ascii="Arial" w:eastAsia="Calibri" w:hAnsi="Arial" w:cs="Arial"/>
        </w:rPr>
        <w:tab/>
      </w:r>
      <w:r w:rsidRPr="00AD6487">
        <w:rPr>
          <w:rFonts w:ascii="Arial" w:eastAsia="Calibri" w:hAnsi="Arial" w:cs="Arial"/>
        </w:rPr>
        <w:tab/>
        <w:t>40 credits</w:t>
      </w:r>
    </w:p>
    <w:p w:rsidR="00EA5256" w:rsidRPr="00AD6487" w:rsidRDefault="00EA5256" w:rsidP="00EA5256">
      <w:pPr>
        <w:rPr>
          <w:rFonts w:ascii="Arial" w:eastAsia="Calibri" w:hAnsi="Arial" w:cs="Arial"/>
        </w:rPr>
      </w:pPr>
      <w:r w:rsidRPr="00AD6487">
        <w:rPr>
          <w:rFonts w:ascii="Arial" w:eastAsia="Calibri" w:hAnsi="Arial" w:cs="Arial"/>
        </w:rPr>
        <w:t>HAN</w:t>
      </w:r>
      <w:r w:rsidR="002761A2">
        <w:rPr>
          <w:rFonts w:ascii="Arial" w:eastAsia="Calibri" w:hAnsi="Arial" w:cs="Arial"/>
        </w:rPr>
        <w:t>I</w:t>
      </w:r>
      <w:r w:rsidRPr="00AD6487">
        <w:rPr>
          <w:rFonts w:ascii="Arial" w:eastAsia="Calibri" w:hAnsi="Arial" w:cs="Arial"/>
        </w:rPr>
        <w:t>564</w:t>
      </w:r>
      <w:r w:rsidRPr="00AD6487">
        <w:rPr>
          <w:rFonts w:ascii="Arial" w:eastAsia="Calibri" w:hAnsi="Arial" w:cs="Arial"/>
        </w:rPr>
        <w:tab/>
      </w:r>
      <w:r w:rsidRPr="00AD6487">
        <w:rPr>
          <w:rFonts w:ascii="Arial" w:eastAsia="Calibri" w:hAnsi="Arial" w:cs="Arial"/>
        </w:rPr>
        <w:tab/>
        <w:t>Collaborative Response</w:t>
      </w:r>
      <w:r w:rsidRPr="00AD6487">
        <w:rPr>
          <w:rFonts w:ascii="Arial" w:eastAsia="Calibri" w:hAnsi="Arial" w:cs="Arial"/>
        </w:rPr>
        <w:tab/>
      </w:r>
      <w:r w:rsidRPr="00AD6487">
        <w:rPr>
          <w:rFonts w:ascii="Arial" w:eastAsia="Calibri" w:hAnsi="Arial" w:cs="Arial"/>
        </w:rPr>
        <w:tab/>
      </w:r>
      <w:r w:rsidRPr="00AD6487">
        <w:rPr>
          <w:rFonts w:ascii="Arial" w:eastAsia="Calibri" w:hAnsi="Arial" w:cs="Arial"/>
        </w:rPr>
        <w:tab/>
      </w:r>
      <w:r w:rsidRPr="00AD6487">
        <w:rPr>
          <w:rFonts w:ascii="Arial" w:eastAsia="Calibri" w:hAnsi="Arial" w:cs="Arial"/>
        </w:rPr>
        <w:tab/>
        <w:t>40 credits</w:t>
      </w:r>
    </w:p>
    <w:p w:rsidR="00EA5256" w:rsidRPr="00AD6487" w:rsidRDefault="00EA5256" w:rsidP="00EA5256">
      <w:pPr>
        <w:rPr>
          <w:rFonts w:ascii="Arial" w:eastAsia="Calibri" w:hAnsi="Arial" w:cs="Arial"/>
          <w:b/>
        </w:rPr>
      </w:pPr>
    </w:p>
    <w:p w:rsidR="00EA5256" w:rsidRPr="00AD6487" w:rsidRDefault="00EA5256" w:rsidP="00EA5256">
      <w:pPr>
        <w:rPr>
          <w:rFonts w:ascii="Arial" w:eastAsia="Calibri" w:hAnsi="Arial" w:cs="Arial"/>
          <w:b/>
        </w:rPr>
      </w:pPr>
    </w:p>
    <w:p w:rsidR="00EA5256" w:rsidRPr="00AD6487" w:rsidRDefault="00EA5256" w:rsidP="00EA5256">
      <w:pPr>
        <w:rPr>
          <w:rFonts w:ascii="Arial" w:eastAsia="Calibri" w:hAnsi="Arial" w:cs="Arial"/>
          <w:b/>
        </w:rPr>
      </w:pPr>
      <w:r w:rsidRPr="00AD6487">
        <w:rPr>
          <w:rFonts w:ascii="Arial" w:eastAsia="Calibri" w:hAnsi="Arial" w:cs="Arial"/>
          <w:b/>
        </w:rPr>
        <w:t>Level 6</w:t>
      </w:r>
    </w:p>
    <w:p w:rsidR="00EA5256" w:rsidRPr="00AD6487" w:rsidRDefault="00EA5256" w:rsidP="00EA5256">
      <w:pPr>
        <w:tabs>
          <w:tab w:val="right" w:leader="dot" w:pos="9061"/>
        </w:tabs>
        <w:rPr>
          <w:rFonts w:ascii="Arial" w:eastAsia="Calibri" w:hAnsi="Arial" w:cs="Arial"/>
          <w:bCs/>
        </w:rPr>
      </w:pPr>
    </w:p>
    <w:p w:rsidR="00EA5256" w:rsidRPr="00AD6487" w:rsidRDefault="00EA5256" w:rsidP="00EA5256">
      <w:pPr>
        <w:rPr>
          <w:rFonts w:ascii="Arial" w:eastAsia="Calibri" w:hAnsi="Arial" w:cs="Arial"/>
        </w:rPr>
      </w:pPr>
      <w:r w:rsidRPr="00AD6487">
        <w:rPr>
          <w:rFonts w:ascii="Arial" w:eastAsia="Calibri" w:hAnsi="Arial" w:cs="Arial"/>
        </w:rPr>
        <w:t>HAN</w:t>
      </w:r>
      <w:r w:rsidR="002761A2">
        <w:rPr>
          <w:rFonts w:ascii="Arial" w:eastAsia="Calibri" w:hAnsi="Arial" w:cs="Arial"/>
        </w:rPr>
        <w:t>I</w:t>
      </w:r>
      <w:r w:rsidRPr="00AD6487">
        <w:rPr>
          <w:rFonts w:ascii="Arial" w:eastAsia="Calibri" w:hAnsi="Arial" w:cs="Arial"/>
        </w:rPr>
        <w:t>661</w:t>
      </w:r>
      <w:r w:rsidRPr="00AD6487">
        <w:rPr>
          <w:rFonts w:ascii="Arial" w:eastAsia="Calibri" w:hAnsi="Arial" w:cs="Arial"/>
        </w:rPr>
        <w:tab/>
      </w:r>
      <w:r w:rsidRPr="00AD6487">
        <w:rPr>
          <w:rFonts w:ascii="Arial" w:eastAsia="Calibri" w:hAnsi="Arial" w:cs="Arial"/>
        </w:rPr>
        <w:tab/>
        <w:t>Project Research and Preparation</w:t>
      </w:r>
      <w:r w:rsidRPr="00AD6487">
        <w:rPr>
          <w:rFonts w:ascii="Arial" w:eastAsia="Calibri" w:hAnsi="Arial" w:cs="Arial"/>
        </w:rPr>
        <w:tab/>
      </w:r>
      <w:r w:rsidRPr="00AD6487">
        <w:rPr>
          <w:rFonts w:ascii="Arial" w:eastAsia="Calibri" w:hAnsi="Arial" w:cs="Arial"/>
        </w:rPr>
        <w:tab/>
        <w:t>40 credits</w:t>
      </w:r>
    </w:p>
    <w:p w:rsidR="00EA5256" w:rsidRPr="00AD6487" w:rsidRDefault="00EA5256" w:rsidP="00EA5256">
      <w:pPr>
        <w:rPr>
          <w:rFonts w:ascii="Arial" w:eastAsia="Calibri" w:hAnsi="Arial" w:cs="Arial"/>
        </w:rPr>
      </w:pPr>
      <w:r w:rsidRPr="00AD6487">
        <w:rPr>
          <w:rFonts w:ascii="Arial" w:eastAsia="Calibri" w:hAnsi="Arial" w:cs="Arial"/>
        </w:rPr>
        <w:t>HAN</w:t>
      </w:r>
      <w:r w:rsidR="002761A2">
        <w:rPr>
          <w:rFonts w:ascii="Arial" w:eastAsia="Calibri" w:hAnsi="Arial" w:cs="Arial"/>
        </w:rPr>
        <w:t>I</w:t>
      </w:r>
      <w:r w:rsidRPr="00AD6487">
        <w:rPr>
          <w:rFonts w:ascii="Arial" w:eastAsia="Calibri" w:hAnsi="Arial" w:cs="Arial"/>
        </w:rPr>
        <w:t>662</w:t>
      </w:r>
      <w:r w:rsidRPr="00AD6487">
        <w:rPr>
          <w:rFonts w:ascii="Arial" w:eastAsia="Calibri" w:hAnsi="Arial" w:cs="Arial"/>
        </w:rPr>
        <w:tab/>
      </w:r>
      <w:r w:rsidRPr="00AD6487">
        <w:rPr>
          <w:rFonts w:ascii="Arial" w:eastAsia="Calibri" w:hAnsi="Arial" w:cs="Arial"/>
        </w:rPr>
        <w:tab/>
        <w:t>Dissertation / Report</w:t>
      </w:r>
      <w:r w:rsidRPr="00AD6487">
        <w:rPr>
          <w:rFonts w:ascii="Arial" w:eastAsia="Calibri" w:hAnsi="Arial" w:cs="Arial"/>
        </w:rPr>
        <w:tab/>
      </w:r>
      <w:r w:rsidRPr="00AD6487">
        <w:rPr>
          <w:rFonts w:ascii="Arial" w:eastAsia="Calibri" w:hAnsi="Arial" w:cs="Arial"/>
        </w:rPr>
        <w:tab/>
      </w:r>
      <w:r w:rsidRPr="00AD6487">
        <w:rPr>
          <w:rFonts w:ascii="Arial" w:eastAsia="Calibri" w:hAnsi="Arial" w:cs="Arial"/>
        </w:rPr>
        <w:tab/>
      </w:r>
      <w:r w:rsidRPr="00AD6487">
        <w:rPr>
          <w:rFonts w:ascii="Arial" w:eastAsia="Calibri" w:hAnsi="Arial" w:cs="Arial"/>
        </w:rPr>
        <w:tab/>
        <w:t>20 credits</w:t>
      </w:r>
    </w:p>
    <w:p w:rsidR="00EA5256" w:rsidRPr="00AD6487" w:rsidRDefault="00EA5256" w:rsidP="00EA5256">
      <w:pPr>
        <w:rPr>
          <w:rFonts w:ascii="Arial" w:eastAsia="Calibri" w:hAnsi="Arial" w:cs="Arial"/>
        </w:rPr>
      </w:pPr>
      <w:r w:rsidRPr="00AD6487">
        <w:rPr>
          <w:rFonts w:ascii="Arial" w:eastAsia="Calibri" w:hAnsi="Arial" w:cs="Arial"/>
        </w:rPr>
        <w:t>HAN</w:t>
      </w:r>
      <w:r w:rsidR="002761A2">
        <w:rPr>
          <w:rFonts w:ascii="Arial" w:eastAsia="Calibri" w:hAnsi="Arial" w:cs="Arial"/>
        </w:rPr>
        <w:t>I</w:t>
      </w:r>
      <w:r w:rsidRPr="00AD6487">
        <w:rPr>
          <w:rFonts w:ascii="Arial" w:eastAsia="Calibri" w:hAnsi="Arial" w:cs="Arial"/>
        </w:rPr>
        <w:t>663</w:t>
      </w:r>
      <w:r w:rsidRPr="00AD6487">
        <w:rPr>
          <w:rFonts w:ascii="Arial" w:eastAsia="Calibri" w:hAnsi="Arial" w:cs="Arial"/>
        </w:rPr>
        <w:tab/>
      </w:r>
      <w:r w:rsidRPr="00AD6487">
        <w:rPr>
          <w:rFonts w:ascii="Arial" w:eastAsia="Calibri" w:hAnsi="Arial" w:cs="Arial"/>
        </w:rPr>
        <w:tab/>
        <w:t>Final Major Project</w:t>
      </w:r>
      <w:r w:rsidRPr="00AD6487">
        <w:rPr>
          <w:rFonts w:ascii="Arial" w:eastAsia="Calibri" w:hAnsi="Arial" w:cs="Arial"/>
        </w:rPr>
        <w:tab/>
      </w:r>
      <w:r w:rsidRPr="00AD6487">
        <w:rPr>
          <w:rFonts w:ascii="Arial" w:eastAsia="Calibri" w:hAnsi="Arial" w:cs="Arial"/>
        </w:rPr>
        <w:tab/>
      </w:r>
      <w:r w:rsidRPr="00AD6487">
        <w:rPr>
          <w:rFonts w:ascii="Arial" w:eastAsia="Calibri" w:hAnsi="Arial" w:cs="Arial"/>
        </w:rPr>
        <w:tab/>
      </w:r>
      <w:r w:rsidRPr="00AD6487">
        <w:rPr>
          <w:rFonts w:ascii="Arial" w:eastAsia="Calibri" w:hAnsi="Arial" w:cs="Arial"/>
        </w:rPr>
        <w:tab/>
      </w:r>
      <w:r w:rsidRPr="00AD6487">
        <w:rPr>
          <w:rFonts w:ascii="Arial" w:eastAsia="Calibri" w:hAnsi="Arial" w:cs="Arial"/>
        </w:rPr>
        <w:tab/>
        <w:t>40 credits</w:t>
      </w:r>
    </w:p>
    <w:p w:rsidR="00EA5256" w:rsidRPr="00AD6487" w:rsidRDefault="00EA5256" w:rsidP="00EA5256">
      <w:pPr>
        <w:rPr>
          <w:rFonts w:ascii="Arial" w:eastAsia="Calibri" w:hAnsi="Arial" w:cs="Arial"/>
        </w:rPr>
      </w:pPr>
      <w:r w:rsidRPr="00AD6487">
        <w:rPr>
          <w:rFonts w:ascii="Arial" w:eastAsia="Calibri" w:hAnsi="Arial" w:cs="Arial"/>
        </w:rPr>
        <w:t>HAN</w:t>
      </w:r>
      <w:r w:rsidR="002761A2">
        <w:rPr>
          <w:rFonts w:ascii="Arial" w:eastAsia="Calibri" w:hAnsi="Arial" w:cs="Arial"/>
        </w:rPr>
        <w:t>I</w:t>
      </w:r>
      <w:bookmarkStart w:id="18" w:name="_GoBack"/>
      <w:bookmarkEnd w:id="18"/>
      <w:r w:rsidRPr="00AD6487">
        <w:rPr>
          <w:rFonts w:ascii="Arial" w:eastAsia="Calibri" w:hAnsi="Arial" w:cs="Arial"/>
        </w:rPr>
        <w:t>664</w:t>
      </w:r>
      <w:r w:rsidRPr="00AD6487">
        <w:rPr>
          <w:rFonts w:ascii="Arial" w:eastAsia="Calibri" w:hAnsi="Arial" w:cs="Arial"/>
        </w:rPr>
        <w:tab/>
      </w:r>
      <w:r w:rsidRPr="00AD6487">
        <w:rPr>
          <w:rFonts w:ascii="Arial" w:eastAsia="Calibri" w:hAnsi="Arial" w:cs="Arial"/>
        </w:rPr>
        <w:tab/>
        <w:t>Final Show and Portfolio</w:t>
      </w:r>
      <w:r w:rsidRPr="00AD6487">
        <w:rPr>
          <w:rFonts w:ascii="Arial" w:eastAsia="Calibri" w:hAnsi="Arial" w:cs="Arial"/>
        </w:rPr>
        <w:tab/>
      </w:r>
      <w:r w:rsidRPr="00AD6487">
        <w:rPr>
          <w:rFonts w:ascii="Arial" w:eastAsia="Calibri" w:hAnsi="Arial" w:cs="Arial"/>
        </w:rPr>
        <w:tab/>
      </w:r>
      <w:r w:rsidRPr="00AD6487">
        <w:rPr>
          <w:rFonts w:ascii="Arial" w:eastAsia="Calibri" w:hAnsi="Arial" w:cs="Arial"/>
        </w:rPr>
        <w:tab/>
      </w:r>
      <w:r w:rsidRPr="00AD6487">
        <w:rPr>
          <w:rFonts w:ascii="Arial" w:eastAsia="Calibri" w:hAnsi="Arial" w:cs="Arial"/>
        </w:rPr>
        <w:tab/>
        <w:t xml:space="preserve">20 credits </w:t>
      </w:r>
    </w:p>
    <w:p w:rsidR="00EA5256" w:rsidRPr="00AD6487" w:rsidRDefault="00EA5256" w:rsidP="00EA5256">
      <w:pPr>
        <w:rPr>
          <w:rFonts w:ascii="Arial" w:hAnsi="Arial" w:cs="Arial"/>
        </w:rPr>
      </w:pPr>
    </w:p>
    <w:p w:rsidR="00EA5256" w:rsidRPr="00AD6487" w:rsidRDefault="00EA5256" w:rsidP="00EA5256">
      <w:pPr>
        <w:pStyle w:val="Heading2"/>
        <w:rPr>
          <w:rFonts w:ascii="Arial" w:hAnsi="Arial" w:cs="Arial"/>
        </w:rPr>
        <w:sectPr w:rsidR="00EA5256" w:rsidRPr="00AD6487" w:rsidSect="003D2728">
          <w:footerReference w:type="default" r:id="rId9"/>
          <w:pgSz w:w="11906" w:h="16838"/>
          <w:pgMar w:top="1440" w:right="1440" w:bottom="1440" w:left="1440" w:header="708" w:footer="708" w:gutter="0"/>
          <w:cols w:space="708"/>
          <w:titlePg/>
          <w:docGrid w:linePitch="360"/>
        </w:sectPr>
      </w:pPr>
    </w:p>
    <w:p w:rsidR="00EA5256" w:rsidRPr="00AD6487" w:rsidRDefault="00EA5256" w:rsidP="00EA5256">
      <w:pPr>
        <w:pStyle w:val="Heading2"/>
        <w:rPr>
          <w:rFonts w:ascii="Arial" w:hAnsi="Arial" w:cs="Arial"/>
        </w:rPr>
      </w:pPr>
      <w:bookmarkStart w:id="19" w:name="_Toc520814595"/>
      <w:r w:rsidRPr="00AD6487">
        <w:rPr>
          <w:rFonts w:ascii="Arial" w:hAnsi="Arial" w:cs="Arial"/>
        </w:rPr>
        <w:lastRenderedPageBreak/>
        <w:t>Programme Diagram</w:t>
      </w:r>
      <w:bookmarkEnd w:id="19"/>
    </w:p>
    <w:p w:rsidR="00EA5256" w:rsidRPr="00AD6487" w:rsidRDefault="00EA5256" w:rsidP="00EA5256">
      <w:pPr>
        <w:rPr>
          <w:rFonts w:ascii="Arial" w:hAnsi="Arial" w:cs="Arial"/>
        </w:rPr>
      </w:pPr>
      <w:r w:rsidRPr="00AD6487">
        <w:rPr>
          <w:rFonts w:ascii="Arial" w:hAnsi="Arial" w:cs="Arial"/>
        </w:rPr>
        <w:t>This diagram indicates the proposed start and end dates for each module and shows teaching weeks only; holiday periods are not included. Further information on the structure of each module is included in your Module Handbooks.</w:t>
      </w:r>
    </w:p>
    <w:tbl>
      <w:tblPr>
        <w:tblStyle w:val="TableGrid"/>
        <w:tblW w:w="14459" w:type="dxa"/>
        <w:tblLayout w:type="fixed"/>
        <w:tblLook w:val="04A0" w:firstRow="1" w:lastRow="0" w:firstColumn="1" w:lastColumn="0" w:noHBand="0" w:noVBand="1"/>
      </w:tblPr>
      <w:tblGrid>
        <w:gridCol w:w="399"/>
        <w:gridCol w:w="403"/>
        <w:gridCol w:w="422"/>
        <w:gridCol w:w="373"/>
        <w:gridCol w:w="373"/>
        <w:gridCol w:w="359"/>
        <w:gridCol w:w="414"/>
        <w:gridCol w:w="417"/>
        <w:gridCol w:w="414"/>
        <w:gridCol w:w="283"/>
        <w:gridCol w:w="462"/>
        <w:gridCol w:w="462"/>
        <w:gridCol w:w="462"/>
        <w:gridCol w:w="462"/>
        <w:gridCol w:w="465"/>
        <w:gridCol w:w="7"/>
        <w:gridCol w:w="428"/>
        <w:gridCol w:w="7"/>
        <w:gridCol w:w="504"/>
        <w:gridCol w:w="462"/>
        <w:gridCol w:w="462"/>
        <w:gridCol w:w="462"/>
        <w:gridCol w:w="36"/>
        <w:gridCol w:w="426"/>
        <w:gridCol w:w="462"/>
        <w:gridCol w:w="461"/>
        <w:gridCol w:w="30"/>
        <w:gridCol w:w="433"/>
        <w:gridCol w:w="529"/>
        <w:gridCol w:w="550"/>
        <w:gridCol w:w="530"/>
        <w:gridCol w:w="432"/>
        <w:gridCol w:w="550"/>
        <w:gridCol w:w="554"/>
        <w:gridCol w:w="964"/>
      </w:tblGrid>
      <w:tr w:rsidR="00EA5256" w:rsidRPr="00AD6487" w:rsidTr="00E95750">
        <w:trPr>
          <w:trHeight w:val="320"/>
        </w:trPr>
        <w:tc>
          <w:tcPr>
            <w:tcW w:w="14459" w:type="dxa"/>
            <w:gridSpan w:val="35"/>
            <w:tcBorders>
              <w:top w:val="single" w:sz="4" w:space="0" w:color="auto"/>
              <w:bottom w:val="single" w:sz="4" w:space="0" w:color="auto"/>
            </w:tcBorders>
            <w:shd w:val="clear" w:color="auto" w:fill="auto"/>
          </w:tcPr>
          <w:p w:rsidR="00EA5256" w:rsidRPr="00AD6487" w:rsidRDefault="00EA5256" w:rsidP="00E95750">
            <w:pPr>
              <w:rPr>
                <w:rFonts w:ascii="Arial" w:eastAsia="Calibri" w:hAnsi="Arial" w:cs="Arial"/>
              </w:rPr>
            </w:pPr>
            <w:r w:rsidRPr="00AD6487">
              <w:rPr>
                <w:rFonts w:ascii="Arial" w:eastAsia="Calibri" w:hAnsi="Arial" w:cs="Arial"/>
              </w:rPr>
              <w:t>Level 4</w:t>
            </w:r>
          </w:p>
        </w:tc>
      </w:tr>
      <w:tr w:rsidR="00EA5256" w:rsidRPr="00AD6487" w:rsidTr="00E95750">
        <w:trPr>
          <w:trHeight w:val="296"/>
        </w:trPr>
        <w:tc>
          <w:tcPr>
            <w:tcW w:w="14459" w:type="dxa"/>
            <w:gridSpan w:val="35"/>
            <w:shd w:val="clear" w:color="auto" w:fill="D9D9D9"/>
          </w:tcPr>
          <w:p w:rsidR="00EA5256" w:rsidRPr="00AD6487" w:rsidRDefault="00EA5256" w:rsidP="00E95750">
            <w:pPr>
              <w:rPr>
                <w:rFonts w:ascii="Arial" w:eastAsia="Calibri" w:hAnsi="Arial" w:cs="Arial"/>
              </w:rPr>
            </w:pPr>
            <w:r w:rsidRPr="00AD6487">
              <w:rPr>
                <w:rFonts w:ascii="Arial" w:eastAsia="Calibri" w:hAnsi="Arial" w:cs="Arial"/>
              </w:rPr>
              <w:t>Week Numbers</w:t>
            </w:r>
          </w:p>
        </w:tc>
      </w:tr>
      <w:tr w:rsidR="00EA5256" w:rsidRPr="00AD6487" w:rsidTr="00E95750">
        <w:trPr>
          <w:trHeight w:val="617"/>
        </w:trPr>
        <w:tc>
          <w:tcPr>
            <w:tcW w:w="399"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0</w:t>
            </w:r>
          </w:p>
        </w:tc>
        <w:tc>
          <w:tcPr>
            <w:tcW w:w="403"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1</w:t>
            </w:r>
          </w:p>
        </w:tc>
        <w:tc>
          <w:tcPr>
            <w:tcW w:w="422"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2</w:t>
            </w:r>
          </w:p>
        </w:tc>
        <w:tc>
          <w:tcPr>
            <w:tcW w:w="373"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3</w:t>
            </w:r>
          </w:p>
        </w:tc>
        <w:tc>
          <w:tcPr>
            <w:tcW w:w="373"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4</w:t>
            </w:r>
          </w:p>
        </w:tc>
        <w:tc>
          <w:tcPr>
            <w:tcW w:w="359"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5</w:t>
            </w:r>
          </w:p>
        </w:tc>
        <w:tc>
          <w:tcPr>
            <w:tcW w:w="414"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6</w:t>
            </w:r>
          </w:p>
        </w:tc>
        <w:tc>
          <w:tcPr>
            <w:tcW w:w="417"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7</w:t>
            </w:r>
          </w:p>
        </w:tc>
        <w:tc>
          <w:tcPr>
            <w:tcW w:w="414"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8</w:t>
            </w:r>
          </w:p>
        </w:tc>
        <w:tc>
          <w:tcPr>
            <w:tcW w:w="283"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9</w:t>
            </w:r>
          </w:p>
        </w:tc>
        <w:tc>
          <w:tcPr>
            <w:tcW w:w="462"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10</w:t>
            </w:r>
          </w:p>
        </w:tc>
        <w:tc>
          <w:tcPr>
            <w:tcW w:w="462"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11</w:t>
            </w:r>
          </w:p>
        </w:tc>
        <w:tc>
          <w:tcPr>
            <w:tcW w:w="462"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12</w:t>
            </w:r>
          </w:p>
        </w:tc>
        <w:tc>
          <w:tcPr>
            <w:tcW w:w="462"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13</w:t>
            </w:r>
          </w:p>
        </w:tc>
        <w:tc>
          <w:tcPr>
            <w:tcW w:w="465"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14</w:t>
            </w:r>
          </w:p>
        </w:tc>
        <w:tc>
          <w:tcPr>
            <w:tcW w:w="435" w:type="dxa"/>
            <w:gridSpan w:val="2"/>
            <w:shd w:val="clear" w:color="auto" w:fill="D9D9D9"/>
            <w:vAlign w:val="center"/>
          </w:tcPr>
          <w:p w:rsidR="00EA5256" w:rsidRPr="00AD6487" w:rsidRDefault="00EA5256" w:rsidP="00E95750">
            <w:pPr>
              <w:rPr>
                <w:rFonts w:ascii="Arial" w:eastAsia="Calibri" w:hAnsi="Arial" w:cs="Arial"/>
                <w:sz w:val="22"/>
              </w:rPr>
            </w:pPr>
          </w:p>
        </w:tc>
        <w:tc>
          <w:tcPr>
            <w:tcW w:w="511" w:type="dxa"/>
            <w:gridSpan w:val="2"/>
            <w:tcBorders>
              <w:bottom w:val="single" w:sz="4" w:space="0" w:color="auto"/>
            </w:tcBorders>
            <w:shd w:val="clear" w:color="auto" w:fill="D9D9D9"/>
            <w:vAlign w:val="center"/>
          </w:tcPr>
          <w:p w:rsidR="00EA5256" w:rsidRPr="00AD6487" w:rsidRDefault="00EA5256" w:rsidP="00E95750">
            <w:pPr>
              <w:jc w:val="center"/>
              <w:rPr>
                <w:rFonts w:ascii="Arial" w:eastAsia="Calibri" w:hAnsi="Arial" w:cs="Arial"/>
                <w:sz w:val="20"/>
              </w:rPr>
            </w:pPr>
            <w:r w:rsidRPr="00AD6487">
              <w:rPr>
                <w:rFonts w:ascii="Arial" w:eastAsia="Calibri" w:hAnsi="Arial" w:cs="Arial"/>
                <w:sz w:val="20"/>
              </w:rPr>
              <w:t>15</w:t>
            </w:r>
          </w:p>
        </w:tc>
        <w:tc>
          <w:tcPr>
            <w:tcW w:w="462" w:type="dxa"/>
            <w:tcBorders>
              <w:bottom w:val="single" w:sz="4" w:space="0" w:color="auto"/>
            </w:tcBorders>
            <w:shd w:val="clear" w:color="auto" w:fill="D9D9D9"/>
            <w:vAlign w:val="center"/>
          </w:tcPr>
          <w:p w:rsidR="00EA5256" w:rsidRPr="00AD6487" w:rsidRDefault="00EA5256" w:rsidP="00E95750">
            <w:pPr>
              <w:jc w:val="center"/>
              <w:rPr>
                <w:rFonts w:ascii="Arial" w:eastAsia="Calibri" w:hAnsi="Arial" w:cs="Arial"/>
                <w:sz w:val="20"/>
              </w:rPr>
            </w:pPr>
            <w:r w:rsidRPr="00AD6487">
              <w:rPr>
                <w:rFonts w:ascii="Arial" w:eastAsia="Calibri" w:hAnsi="Arial" w:cs="Arial"/>
                <w:sz w:val="20"/>
              </w:rPr>
              <w:t>16</w:t>
            </w:r>
          </w:p>
        </w:tc>
        <w:tc>
          <w:tcPr>
            <w:tcW w:w="462" w:type="dxa"/>
            <w:tcBorders>
              <w:bottom w:val="single" w:sz="4" w:space="0" w:color="auto"/>
            </w:tcBorders>
            <w:shd w:val="clear" w:color="auto" w:fill="D9D9D9"/>
            <w:vAlign w:val="center"/>
          </w:tcPr>
          <w:p w:rsidR="00EA5256" w:rsidRPr="00AD6487" w:rsidRDefault="00EA5256" w:rsidP="00E95750">
            <w:pPr>
              <w:jc w:val="center"/>
              <w:rPr>
                <w:rFonts w:ascii="Arial" w:eastAsia="Calibri" w:hAnsi="Arial" w:cs="Arial"/>
                <w:sz w:val="20"/>
              </w:rPr>
            </w:pPr>
            <w:r w:rsidRPr="00AD6487">
              <w:rPr>
                <w:rFonts w:ascii="Arial" w:eastAsia="Calibri" w:hAnsi="Arial" w:cs="Arial"/>
                <w:sz w:val="20"/>
              </w:rPr>
              <w:t>17</w:t>
            </w:r>
          </w:p>
        </w:tc>
        <w:tc>
          <w:tcPr>
            <w:tcW w:w="462" w:type="dxa"/>
            <w:tcBorders>
              <w:bottom w:val="single" w:sz="4" w:space="0" w:color="auto"/>
            </w:tcBorders>
            <w:shd w:val="clear" w:color="auto" w:fill="D9D9D9"/>
            <w:vAlign w:val="center"/>
          </w:tcPr>
          <w:p w:rsidR="00EA5256" w:rsidRPr="00AD6487" w:rsidRDefault="00EA5256" w:rsidP="00E95750">
            <w:pPr>
              <w:jc w:val="center"/>
              <w:rPr>
                <w:rFonts w:ascii="Arial" w:eastAsia="Calibri" w:hAnsi="Arial" w:cs="Arial"/>
                <w:sz w:val="20"/>
              </w:rPr>
            </w:pPr>
            <w:r w:rsidRPr="00AD6487">
              <w:rPr>
                <w:rFonts w:ascii="Arial" w:eastAsia="Calibri" w:hAnsi="Arial" w:cs="Arial"/>
                <w:sz w:val="20"/>
              </w:rPr>
              <w:t>18</w:t>
            </w:r>
          </w:p>
        </w:tc>
        <w:tc>
          <w:tcPr>
            <w:tcW w:w="462" w:type="dxa"/>
            <w:gridSpan w:val="2"/>
            <w:tcBorders>
              <w:bottom w:val="single" w:sz="4" w:space="0" w:color="auto"/>
            </w:tcBorders>
            <w:shd w:val="clear" w:color="auto" w:fill="D9D9D9"/>
            <w:vAlign w:val="center"/>
          </w:tcPr>
          <w:p w:rsidR="00EA5256" w:rsidRPr="00AD6487" w:rsidRDefault="00EA5256" w:rsidP="00E95750">
            <w:pPr>
              <w:jc w:val="center"/>
              <w:rPr>
                <w:rFonts w:ascii="Arial" w:eastAsia="Calibri" w:hAnsi="Arial" w:cs="Arial"/>
                <w:sz w:val="20"/>
              </w:rPr>
            </w:pPr>
            <w:r w:rsidRPr="00AD6487">
              <w:rPr>
                <w:rFonts w:ascii="Arial" w:eastAsia="Calibri" w:hAnsi="Arial" w:cs="Arial"/>
                <w:sz w:val="20"/>
              </w:rPr>
              <w:t>19</w:t>
            </w:r>
          </w:p>
        </w:tc>
        <w:tc>
          <w:tcPr>
            <w:tcW w:w="462" w:type="dxa"/>
            <w:tcBorders>
              <w:bottom w:val="single" w:sz="4" w:space="0" w:color="auto"/>
            </w:tcBorders>
            <w:shd w:val="clear" w:color="auto" w:fill="D9D9D9"/>
            <w:vAlign w:val="center"/>
          </w:tcPr>
          <w:p w:rsidR="00EA5256" w:rsidRPr="00AD6487" w:rsidRDefault="00EA5256" w:rsidP="00E95750">
            <w:pPr>
              <w:jc w:val="center"/>
              <w:rPr>
                <w:rFonts w:ascii="Arial" w:eastAsia="Calibri" w:hAnsi="Arial" w:cs="Arial"/>
                <w:sz w:val="20"/>
              </w:rPr>
            </w:pPr>
            <w:r w:rsidRPr="00AD6487">
              <w:rPr>
                <w:rFonts w:ascii="Arial" w:eastAsia="Calibri" w:hAnsi="Arial" w:cs="Arial"/>
                <w:sz w:val="20"/>
              </w:rPr>
              <w:t>20</w:t>
            </w:r>
          </w:p>
        </w:tc>
        <w:tc>
          <w:tcPr>
            <w:tcW w:w="461" w:type="dxa"/>
            <w:tcBorders>
              <w:bottom w:val="single" w:sz="4" w:space="0" w:color="auto"/>
            </w:tcBorders>
            <w:shd w:val="clear" w:color="auto" w:fill="D9D9D9"/>
            <w:vAlign w:val="center"/>
          </w:tcPr>
          <w:p w:rsidR="00EA5256" w:rsidRPr="00AD6487" w:rsidRDefault="00EA5256" w:rsidP="00E95750">
            <w:pPr>
              <w:jc w:val="center"/>
              <w:rPr>
                <w:rFonts w:ascii="Arial" w:eastAsia="Calibri" w:hAnsi="Arial" w:cs="Arial"/>
                <w:sz w:val="20"/>
              </w:rPr>
            </w:pPr>
            <w:r w:rsidRPr="00AD6487">
              <w:rPr>
                <w:rFonts w:ascii="Arial" w:eastAsia="Calibri" w:hAnsi="Arial" w:cs="Arial"/>
                <w:sz w:val="20"/>
              </w:rPr>
              <w:t>21</w:t>
            </w:r>
          </w:p>
        </w:tc>
        <w:tc>
          <w:tcPr>
            <w:tcW w:w="463" w:type="dxa"/>
            <w:gridSpan w:val="2"/>
            <w:tcBorders>
              <w:bottom w:val="single" w:sz="4" w:space="0" w:color="auto"/>
            </w:tcBorders>
            <w:shd w:val="clear" w:color="auto" w:fill="D9D9D9"/>
            <w:vAlign w:val="center"/>
          </w:tcPr>
          <w:p w:rsidR="00EA5256" w:rsidRPr="00AD6487" w:rsidRDefault="00EA5256" w:rsidP="00E95750">
            <w:pPr>
              <w:jc w:val="center"/>
              <w:rPr>
                <w:rFonts w:ascii="Arial" w:eastAsia="Calibri" w:hAnsi="Arial" w:cs="Arial"/>
                <w:sz w:val="20"/>
              </w:rPr>
            </w:pPr>
            <w:r w:rsidRPr="00AD6487">
              <w:rPr>
                <w:rFonts w:ascii="Arial" w:eastAsia="Calibri" w:hAnsi="Arial" w:cs="Arial"/>
                <w:sz w:val="20"/>
              </w:rPr>
              <w:t>22</w:t>
            </w:r>
          </w:p>
        </w:tc>
        <w:tc>
          <w:tcPr>
            <w:tcW w:w="529" w:type="dxa"/>
            <w:tcBorders>
              <w:bottom w:val="single" w:sz="4" w:space="0" w:color="auto"/>
            </w:tcBorders>
            <w:shd w:val="clear" w:color="auto" w:fill="D9D9D9"/>
            <w:vAlign w:val="center"/>
          </w:tcPr>
          <w:p w:rsidR="00EA5256" w:rsidRPr="00AD6487" w:rsidRDefault="00EA5256" w:rsidP="00E95750">
            <w:pPr>
              <w:jc w:val="center"/>
              <w:rPr>
                <w:rFonts w:ascii="Arial" w:eastAsia="Calibri" w:hAnsi="Arial" w:cs="Arial"/>
                <w:sz w:val="20"/>
              </w:rPr>
            </w:pPr>
            <w:r w:rsidRPr="00AD6487">
              <w:rPr>
                <w:rFonts w:ascii="Arial" w:eastAsia="Calibri" w:hAnsi="Arial" w:cs="Arial"/>
                <w:sz w:val="20"/>
              </w:rPr>
              <w:t>23</w:t>
            </w:r>
          </w:p>
        </w:tc>
        <w:tc>
          <w:tcPr>
            <w:tcW w:w="550" w:type="dxa"/>
            <w:tcBorders>
              <w:bottom w:val="single" w:sz="4" w:space="0" w:color="auto"/>
            </w:tcBorders>
            <w:shd w:val="clear" w:color="auto" w:fill="D9D9D9"/>
            <w:vAlign w:val="center"/>
          </w:tcPr>
          <w:p w:rsidR="00EA5256" w:rsidRPr="00AD6487" w:rsidRDefault="00EA5256" w:rsidP="00E95750">
            <w:pPr>
              <w:jc w:val="center"/>
              <w:rPr>
                <w:rFonts w:ascii="Arial" w:eastAsia="Calibri" w:hAnsi="Arial" w:cs="Arial"/>
                <w:sz w:val="20"/>
              </w:rPr>
            </w:pPr>
            <w:r w:rsidRPr="00AD6487">
              <w:rPr>
                <w:rFonts w:ascii="Arial" w:eastAsia="Calibri" w:hAnsi="Arial" w:cs="Arial"/>
                <w:sz w:val="20"/>
              </w:rPr>
              <w:t>24</w:t>
            </w:r>
          </w:p>
        </w:tc>
        <w:tc>
          <w:tcPr>
            <w:tcW w:w="530" w:type="dxa"/>
            <w:tcBorders>
              <w:bottom w:val="single" w:sz="4" w:space="0" w:color="auto"/>
            </w:tcBorders>
            <w:shd w:val="clear" w:color="auto" w:fill="D9D9D9"/>
            <w:vAlign w:val="center"/>
          </w:tcPr>
          <w:p w:rsidR="00EA5256" w:rsidRPr="00AD6487" w:rsidRDefault="00EA5256" w:rsidP="00E95750">
            <w:pPr>
              <w:jc w:val="center"/>
              <w:rPr>
                <w:rFonts w:ascii="Arial" w:eastAsia="Calibri" w:hAnsi="Arial" w:cs="Arial"/>
                <w:sz w:val="20"/>
              </w:rPr>
            </w:pPr>
            <w:r w:rsidRPr="00AD6487">
              <w:rPr>
                <w:rFonts w:ascii="Arial" w:eastAsia="Calibri" w:hAnsi="Arial" w:cs="Arial"/>
                <w:sz w:val="20"/>
              </w:rPr>
              <w:t>25</w:t>
            </w:r>
          </w:p>
        </w:tc>
        <w:tc>
          <w:tcPr>
            <w:tcW w:w="432" w:type="dxa"/>
            <w:tcBorders>
              <w:bottom w:val="single" w:sz="4" w:space="0" w:color="auto"/>
            </w:tcBorders>
            <w:shd w:val="clear" w:color="auto" w:fill="D9D9D9"/>
            <w:vAlign w:val="center"/>
          </w:tcPr>
          <w:p w:rsidR="00EA5256" w:rsidRPr="00AD6487" w:rsidRDefault="00EA5256" w:rsidP="00E95750">
            <w:pPr>
              <w:ind w:right="-73"/>
              <w:rPr>
                <w:rFonts w:ascii="Arial" w:eastAsia="Calibri" w:hAnsi="Arial" w:cs="Arial"/>
                <w:sz w:val="20"/>
              </w:rPr>
            </w:pPr>
            <w:r w:rsidRPr="00AD6487">
              <w:rPr>
                <w:rFonts w:ascii="Arial" w:eastAsia="Calibri" w:hAnsi="Arial" w:cs="Arial"/>
                <w:sz w:val="20"/>
              </w:rPr>
              <w:t>26</w:t>
            </w:r>
          </w:p>
        </w:tc>
        <w:tc>
          <w:tcPr>
            <w:tcW w:w="550" w:type="dxa"/>
            <w:tcBorders>
              <w:bottom w:val="single" w:sz="4" w:space="0" w:color="auto"/>
            </w:tcBorders>
            <w:shd w:val="clear" w:color="auto" w:fill="D9D9D9"/>
            <w:vAlign w:val="center"/>
          </w:tcPr>
          <w:p w:rsidR="00EA5256" w:rsidRPr="00AD6487" w:rsidRDefault="00EA5256" w:rsidP="00E95750">
            <w:pPr>
              <w:jc w:val="center"/>
              <w:rPr>
                <w:rFonts w:ascii="Arial" w:eastAsia="Calibri" w:hAnsi="Arial" w:cs="Arial"/>
                <w:sz w:val="20"/>
              </w:rPr>
            </w:pPr>
            <w:r w:rsidRPr="00AD6487">
              <w:rPr>
                <w:rFonts w:ascii="Arial" w:eastAsia="Calibri" w:hAnsi="Arial" w:cs="Arial"/>
                <w:sz w:val="20"/>
              </w:rPr>
              <w:t>27</w:t>
            </w:r>
          </w:p>
        </w:tc>
        <w:tc>
          <w:tcPr>
            <w:tcW w:w="554" w:type="dxa"/>
            <w:tcBorders>
              <w:bottom w:val="single" w:sz="4" w:space="0" w:color="auto"/>
            </w:tcBorders>
            <w:shd w:val="clear" w:color="auto" w:fill="D9D9D9"/>
            <w:vAlign w:val="center"/>
          </w:tcPr>
          <w:p w:rsidR="00EA5256" w:rsidRPr="00AD6487" w:rsidRDefault="00EA5256" w:rsidP="00E95750">
            <w:pPr>
              <w:jc w:val="center"/>
              <w:rPr>
                <w:rFonts w:ascii="Arial" w:eastAsia="Calibri" w:hAnsi="Arial" w:cs="Arial"/>
                <w:sz w:val="20"/>
              </w:rPr>
            </w:pPr>
            <w:r w:rsidRPr="00AD6487">
              <w:rPr>
                <w:rFonts w:ascii="Arial" w:eastAsia="Calibri" w:hAnsi="Arial" w:cs="Arial"/>
                <w:sz w:val="20"/>
              </w:rPr>
              <w:t>28</w:t>
            </w:r>
          </w:p>
        </w:tc>
        <w:tc>
          <w:tcPr>
            <w:tcW w:w="964" w:type="dxa"/>
            <w:shd w:val="clear" w:color="auto" w:fill="D9D9D9"/>
            <w:vAlign w:val="center"/>
          </w:tcPr>
          <w:p w:rsidR="00EA5256" w:rsidRPr="00AD6487" w:rsidRDefault="00EA5256" w:rsidP="00E95750">
            <w:pPr>
              <w:rPr>
                <w:rFonts w:ascii="Arial" w:eastAsia="Calibri" w:hAnsi="Arial" w:cs="Arial"/>
                <w:sz w:val="22"/>
              </w:rPr>
            </w:pPr>
          </w:p>
        </w:tc>
      </w:tr>
      <w:tr w:rsidR="00EA5256" w:rsidRPr="00AD6487" w:rsidTr="00E95750">
        <w:trPr>
          <w:trHeight w:val="320"/>
        </w:trPr>
        <w:tc>
          <w:tcPr>
            <w:tcW w:w="399" w:type="dxa"/>
            <w:vMerge w:val="restart"/>
            <w:shd w:val="clear" w:color="auto" w:fill="auto"/>
            <w:textDirection w:val="btLr"/>
          </w:tcPr>
          <w:p w:rsidR="00EA5256" w:rsidRPr="00206CA2" w:rsidRDefault="00EA5256" w:rsidP="00E95750">
            <w:pPr>
              <w:jc w:val="center"/>
              <w:rPr>
                <w:rFonts w:ascii="Arial" w:eastAsia="Calibri" w:hAnsi="Arial" w:cs="Arial"/>
                <w:b/>
              </w:rPr>
            </w:pPr>
            <w:r w:rsidRPr="00206CA2">
              <w:rPr>
                <w:rFonts w:ascii="Arial" w:eastAsia="Calibri" w:hAnsi="Arial" w:cs="Arial"/>
                <w:b/>
              </w:rPr>
              <w:t>WELCOME WEEK AND INDUCTION</w:t>
            </w:r>
          </w:p>
          <w:p w:rsidR="00EA5256" w:rsidRPr="00AD6487" w:rsidRDefault="00EA5256" w:rsidP="00E95750">
            <w:pPr>
              <w:rPr>
                <w:rFonts w:ascii="Arial" w:eastAsia="Calibri" w:hAnsi="Arial" w:cs="Arial"/>
              </w:rPr>
            </w:pPr>
          </w:p>
        </w:tc>
        <w:tc>
          <w:tcPr>
            <w:tcW w:w="5778" w:type="dxa"/>
            <w:gridSpan w:val="15"/>
            <w:tcBorders>
              <w:bottom w:val="single" w:sz="4" w:space="0" w:color="auto"/>
              <w:right w:val="dashed" w:sz="4" w:space="0" w:color="auto"/>
            </w:tcBorders>
            <w:shd w:val="clear" w:color="auto" w:fill="auto"/>
          </w:tcPr>
          <w:p w:rsidR="00EA5256" w:rsidRPr="00AD6487" w:rsidRDefault="00EA5256" w:rsidP="00E95750">
            <w:pPr>
              <w:rPr>
                <w:rFonts w:ascii="Arial" w:eastAsia="Calibri" w:hAnsi="Arial" w:cs="Arial"/>
              </w:rPr>
            </w:pPr>
          </w:p>
        </w:tc>
        <w:tc>
          <w:tcPr>
            <w:tcW w:w="435" w:type="dxa"/>
            <w:gridSpan w:val="2"/>
            <w:vMerge w:val="restart"/>
            <w:tcBorders>
              <w:left w:val="dashed" w:sz="4" w:space="0" w:color="auto"/>
              <w:bottom w:val="single" w:sz="4" w:space="0" w:color="auto"/>
              <w:right w:val="dashed" w:sz="4" w:space="0" w:color="auto"/>
            </w:tcBorders>
            <w:shd w:val="clear" w:color="auto" w:fill="auto"/>
            <w:textDirection w:val="btLr"/>
          </w:tcPr>
          <w:p w:rsidR="00EA5256" w:rsidRPr="00206CA2" w:rsidRDefault="00EA5256" w:rsidP="00E95750">
            <w:pPr>
              <w:jc w:val="center"/>
              <w:rPr>
                <w:rFonts w:ascii="Arial" w:eastAsia="Calibri" w:hAnsi="Arial" w:cs="Arial"/>
                <w:b/>
              </w:rPr>
            </w:pPr>
            <w:r w:rsidRPr="00206CA2">
              <w:rPr>
                <w:rFonts w:ascii="Arial" w:eastAsia="Calibri" w:hAnsi="Arial" w:cs="Arial"/>
                <w:b/>
              </w:rPr>
              <w:t>INTERIM WEEK</w:t>
            </w:r>
          </w:p>
        </w:tc>
        <w:tc>
          <w:tcPr>
            <w:tcW w:w="6883" w:type="dxa"/>
            <w:gridSpan w:val="16"/>
            <w:tcBorders>
              <w:left w:val="dashed" w:sz="4" w:space="0" w:color="auto"/>
              <w:bottom w:val="single" w:sz="4" w:space="0" w:color="auto"/>
            </w:tcBorders>
            <w:shd w:val="clear" w:color="auto" w:fill="auto"/>
          </w:tcPr>
          <w:p w:rsidR="00EA5256" w:rsidRPr="00AD6487" w:rsidRDefault="00EA5256" w:rsidP="00E95750">
            <w:pPr>
              <w:rPr>
                <w:rFonts w:ascii="Arial" w:eastAsia="Calibri" w:hAnsi="Arial" w:cs="Arial"/>
              </w:rPr>
            </w:pPr>
          </w:p>
        </w:tc>
        <w:tc>
          <w:tcPr>
            <w:tcW w:w="964" w:type="dxa"/>
            <w:vMerge w:val="restart"/>
            <w:shd w:val="clear" w:color="auto" w:fill="auto"/>
            <w:textDirection w:val="btLr"/>
          </w:tcPr>
          <w:p w:rsidR="00EA5256" w:rsidRPr="00206CA2" w:rsidRDefault="00EA5256" w:rsidP="00E95750">
            <w:pPr>
              <w:jc w:val="center"/>
              <w:rPr>
                <w:rFonts w:ascii="Arial" w:eastAsia="Calibri" w:hAnsi="Arial" w:cs="Arial"/>
                <w:b/>
              </w:rPr>
            </w:pPr>
            <w:r w:rsidRPr="00206CA2">
              <w:rPr>
                <w:rFonts w:ascii="Arial" w:eastAsia="Calibri" w:hAnsi="Arial" w:cs="Arial"/>
                <w:b/>
              </w:rPr>
              <w:t>WEEKS BETWEEN END OF TEACHING WEEKS AND END OF TERM: ASSESSMENT OF FINAL MODULES AND TUTORIALS</w:t>
            </w:r>
          </w:p>
        </w:tc>
      </w:tr>
      <w:tr w:rsidR="00EA5256" w:rsidRPr="00AD6487" w:rsidTr="00E95750">
        <w:trPr>
          <w:trHeight w:val="3220"/>
        </w:trPr>
        <w:tc>
          <w:tcPr>
            <w:tcW w:w="399" w:type="dxa"/>
            <w:vMerge/>
            <w:tcBorders>
              <w:right w:val="single" w:sz="4" w:space="0" w:color="auto"/>
            </w:tcBorders>
          </w:tcPr>
          <w:p w:rsidR="00EA5256" w:rsidRPr="00AD6487" w:rsidRDefault="00EA5256" w:rsidP="00E95750">
            <w:pPr>
              <w:rPr>
                <w:rFonts w:ascii="Arial" w:eastAsia="Calibri" w:hAnsi="Arial" w:cs="Arial"/>
              </w:rPr>
            </w:pPr>
          </w:p>
        </w:tc>
        <w:tc>
          <w:tcPr>
            <w:tcW w:w="2761" w:type="dxa"/>
            <w:gridSpan w:val="7"/>
            <w:tcBorders>
              <w:top w:val="single" w:sz="4" w:space="0" w:color="auto"/>
              <w:left w:val="single" w:sz="4" w:space="0" w:color="auto"/>
              <w:bottom w:val="single" w:sz="4" w:space="0" w:color="auto"/>
              <w:right w:val="single" w:sz="4" w:space="0" w:color="auto"/>
            </w:tcBorders>
            <w:shd w:val="clear" w:color="auto" w:fill="FABAB5"/>
          </w:tcPr>
          <w:p w:rsidR="00EA5256" w:rsidRPr="00AD6487" w:rsidRDefault="00EA5256" w:rsidP="00E95750">
            <w:pPr>
              <w:rPr>
                <w:rFonts w:ascii="Arial" w:eastAsia="Calibri" w:hAnsi="Arial" w:cs="Arial"/>
                <w:b/>
              </w:rPr>
            </w:pPr>
            <w:r w:rsidRPr="00AD6487">
              <w:rPr>
                <w:rFonts w:ascii="Arial" w:eastAsia="Calibri" w:hAnsi="Arial" w:cs="Arial"/>
                <w:b/>
              </w:rPr>
              <w:t xml:space="preserve">Weeks 1 - 7 </w:t>
            </w: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r w:rsidRPr="00AD6487">
              <w:rPr>
                <w:rFonts w:ascii="Arial" w:eastAsia="Calibri" w:hAnsi="Arial" w:cs="Arial"/>
              </w:rPr>
              <w:t>HANF461</w:t>
            </w:r>
          </w:p>
          <w:p w:rsidR="00EA5256" w:rsidRPr="00AD6487" w:rsidRDefault="00EA5256" w:rsidP="00E95750">
            <w:pPr>
              <w:rPr>
                <w:rFonts w:ascii="Arial" w:eastAsia="Calibri" w:hAnsi="Arial" w:cs="Arial"/>
                <w:b/>
              </w:rPr>
            </w:pPr>
            <w:r>
              <w:rPr>
                <w:rFonts w:ascii="Arial" w:eastAsia="Calibri" w:hAnsi="Arial" w:cs="Arial"/>
                <w:b/>
              </w:rPr>
              <w:t>Illustration</w:t>
            </w:r>
            <w:r w:rsidRPr="00AD6487">
              <w:rPr>
                <w:rFonts w:ascii="Arial" w:eastAsia="Calibri" w:hAnsi="Arial" w:cs="Arial"/>
                <w:b/>
              </w:rPr>
              <w:t xml:space="preserve"> for Animation</w:t>
            </w:r>
          </w:p>
          <w:p w:rsidR="00EA5256" w:rsidRPr="00AD6487" w:rsidRDefault="00EA5256" w:rsidP="00E95750">
            <w:pPr>
              <w:rPr>
                <w:rFonts w:ascii="Arial" w:eastAsia="Calibri" w:hAnsi="Arial" w:cs="Arial"/>
                <w:b/>
              </w:rPr>
            </w:pPr>
            <w:r w:rsidRPr="00AD6487">
              <w:rPr>
                <w:rFonts w:ascii="Arial" w:eastAsia="Calibri" w:hAnsi="Arial" w:cs="Arial"/>
              </w:rPr>
              <w:t>(20 credits)</w:t>
            </w: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tc>
        <w:tc>
          <w:tcPr>
            <w:tcW w:w="3017" w:type="dxa"/>
            <w:gridSpan w:val="8"/>
            <w:tcBorders>
              <w:top w:val="single" w:sz="4" w:space="0" w:color="auto"/>
              <w:left w:val="single" w:sz="4" w:space="0" w:color="auto"/>
              <w:bottom w:val="single" w:sz="4" w:space="0" w:color="auto"/>
              <w:right w:val="single" w:sz="4" w:space="0" w:color="auto"/>
            </w:tcBorders>
            <w:shd w:val="clear" w:color="auto" w:fill="B1FFFF"/>
          </w:tcPr>
          <w:p w:rsidR="00EA5256" w:rsidRPr="00AD6487" w:rsidRDefault="00EA5256" w:rsidP="00E95750">
            <w:pPr>
              <w:rPr>
                <w:rFonts w:ascii="Arial" w:eastAsia="Calibri" w:hAnsi="Arial" w:cs="Arial"/>
                <w:b/>
              </w:rPr>
            </w:pPr>
            <w:r w:rsidRPr="00AD6487">
              <w:rPr>
                <w:rFonts w:ascii="Arial" w:eastAsia="Calibri" w:hAnsi="Arial" w:cs="Arial"/>
                <w:b/>
              </w:rPr>
              <w:t>Week 8 - 14</w:t>
            </w: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rPr>
            </w:pPr>
            <w:r w:rsidRPr="00AD6487">
              <w:rPr>
                <w:rFonts w:ascii="Arial" w:eastAsia="Calibri" w:hAnsi="Arial" w:cs="Arial"/>
              </w:rPr>
              <w:t>HANF462</w:t>
            </w:r>
          </w:p>
          <w:p w:rsidR="00EA5256" w:rsidRPr="00AD6487" w:rsidRDefault="00EA5256" w:rsidP="00E95750">
            <w:pPr>
              <w:rPr>
                <w:rFonts w:ascii="Arial" w:eastAsia="Calibri" w:hAnsi="Arial" w:cs="Arial"/>
                <w:b/>
              </w:rPr>
            </w:pPr>
            <w:r w:rsidRPr="00AD6487">
              <w:rPr>
                <w:rFonts w:ascii="Arial" w:eastAsia="Calibri" w:hAnsi="Arial" w:cs="Arial"/>
                <w:b/>
              </w:rPr>
              <w:t>Core Skills in 2D</w:t>
            </w:r>
          </w:p>
          <w:p w:rsidR="00EA5256" w:rsidRPr="00AD6487" w:rsidRDefault="00EA5256" w:rsidP="00E95750">
            <w:pPr>
              <w:rPr>
                <w:rFonts w:ascii="Arial" w:eastAsia="Calibri" w:hAnsi="Arial" w:cs="Arial"/>
              </w:rPr>
            </w:pPr>
            <w:r w:rsidRPr="00AD6487">
              <w:rPr>
                <w:rFonts w:ascii="Arial" w:eastAsia="Calibri" w:hAnsi="Arial" w:cs="Arial"/>
              </w:rPr>
              <w:t>(20 credits)</w:t>
            </w:r>
          </w:p>
        </w:tc>
        <w:tc>
          <w:tcPr>
            <w:tcW w:w="435" w:type="dxa"/>
            <w:gridSpan w:val="2"/>
            <w:vMerge/>
            <w:tcBorders>
              <w:top w:val="single" w:sz="4" w:space="0" w:color="auto"/>
              <w:left w:val="single" w:sz="4" w:space="0" w:color="auto"/>
              <w:bottom w:val="single" w:sz="4" w:space="0" w:color="auto"/>
              <w:right w:val="single" w:sz="4" w:space="0" w:color="auto"/>
            </w:tcBorders>
            <w:shd w:val="clear" w:color="auto" w:fill="auto"/>
          </w:tcPr>
          <w:p w:rsidR="00EA5256" w:rsidRPr="00AD6487" w:rsidRDefault="00EA5256" w:rsidP="00E95750">
            <w:pPr>
              <w:rPr>
                <w:rFonts w:ascii="Arial" w:eastAsia="Calibri" w:hAnsi="Arial" w:cs="Arial"/>
              </w:rPr>
            </w:pPr>
          </w:p>
        </w:tc>
        <w:tc>
          <w:tcPr>
            <w:tcW w:w="3305" w:type="dxa"/>
            <w:gridSpan w:val="9"/>
            <w:tcBorders>
              <w:top w:val="nil"/>
              <w:left w:val="single" w:sz="4" w:space="0" w:color="auto"/>
              <w:bottom w:val="nil"/>
              <w:right w:val="single" w:sz="4" w:space="0" w:color="auto"/>
            </w:tcBorders>
            <w:shd w:val="clear" w:color="auto" w:fill="CDBEFF"/>
          </w:tcPr>
          <w:p w:rsidR="00EA5256" w:rsidRPr="00AD6487" w:rsidRDefault="00EA5256" w:rsidP="00E95750">
            <w:pPr>
              <w:rPr>
                <w:rFonts w:ascii="Arial" w:eastAsia="Calibri" w:hAnsi="Arial" w:cs="Arial"/>
                <w:b/>
              </w:rPr>
            </w:pPr>
            <w:r w:rsidRPr="00AD6487">
              <w:rPr>
                <w:rFonts w:ascii="Arial" w:eastAsia="Calibri" w:hAnsi="Arial" w:cs="Arial"/>
                <w:b/>
              </w:rPr>
              <w:t>Week 15 – 21</w:t>
            </w: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r w:rsidRPr="00AD6487">
              <w:rPr>
                <w:rFonts w:ascii="Arial" w:eastAsia="Calibri" w:hAnsi="Arial" w:cs="Arial"/>
              </w:rPr>
              <w:t>HANF464</w:t>
            </w:r>
          </w:p>
          <w:p w:rsidR="00EA5256" w:rsidRPr="00AD6487" w:rsidRDefault="00EA5256" w:rsidP="00E95750">
            <w:pPr>
              <w:rPr>
                <w:rFonts w:ascii="Arial" w:eastAsia="Calibri" w:hAnsi="Arial" w:cs="Arial"/>
                <w:b/>
              </w:rPr>
            </w:pPr>
            <w:r w:rsidRPr="00AD6487">
              <w:rPr>
                <w:rFonts w:ascii="Arial" w:eastAsia="Calibri" w:hAnsi="Arial" w:cs="Arial"/>
                <w:b/>
              </w:rPr>
              <w:t>Storyboarding and Animatics</w:t>
            </w:r>
          </w:p>
          <w:p w:rsidR="00EA5256" w:rsidRPr="00AD6487" w:rsidRDefault="00EA5256" w:rsidP="00E95750">
            <w:pPr>
              <w:rPr>
                <w:rFonts w:ascii="Arial" w:eastAsia="Calibri" w:hAnsi="Arial" w:cs="Arial"/>
              </w:rPr>
            </w:pPr>
            <w:r w:rsidRPr="00AD6487">
              <w:rPr>
                <w:rFonts w:ascii="Arial" w:eastAsia="Calibri" w:hAnsi="Arial" w:cs="Arial"/>
              </w:rPr>
              <w:t>(20 credits)</w:t>
            </w:r>
          </w:p>
        </w:tc>
        <w:tc>
          <w:tcPr>
            <w:tcW w:w="3578" w:type="dxa"/>
            <w:gridSpan w:val="7"/>
            <w:tcBorders>
              <w:top w:val="single" w:sz="4" w:space="0" w:color="auto"/>
              <w:left w:val="single" w:sz="4" w:space="0" w:color="auto"/>
              <w:bottom w:val="nil"/>
              <w:right w:val="single" w:sz="4" w:space="0" w:color="auto"/>
            </w:tcBorders>
            <w:shd w:val="clear" w:color="auto" w:fill="FFF2CC" w:themeFill="accent4" w:themeFillTint="33"/>
          </w:tcPr>
          <w:p w:rsidR="00EA5256" w:rsidRPr="00AD6487" w:rsidRDefault="00EA5256" w:rsidP="00E95750">
            <w:pPr>
              <w:rPr>
                <w:rFonts w:ascii="Arial" w:eastAsia="Calibri" w:hAnsi="Arial" w:cs="Arial"/>
                <w:b/>
              </w:rPr>
            </w:pPr>
            <w:r w:rsidRPr="00AD6487">
              <w:rPr>
                <w:rFonts w:ascii="Arial" w:eastAsia="Calibri" w:hAnsi="Arial" w:cs="Arial"/>
                <w:b/>
              </w:rPr>
              <w:t xml:space="preserve">Weeks 22 – 28 </w:t>
            </w: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rPr>
            </w:pPr>
            <w:r w:rsidRPr="00AD6487">
              <w:rPr>
                <w:rFonts w:ascii="Arial" w:eastAsia="Calibri" w:hAnsi="Arial" w:cs="Arial"/>
              </w:rPr>
              <w:t>HANF465</w:t>
            </w:r>
          </w:p>
          <w:p w:rsidR="00EA5256" w:rsidRPr="00AD6487" w:rsidRDefault="00EA5256" w:rsidP="00E95750">
            <w:pPr>
              <w:rPr>
                <w:rFonts w:ascii="Arial" w:eastAsia="Calibri" w:hAnsi="Arial" w:cs="Arial"/>
                <w:b/>
              </w:rPr>
            </w:pPr>
            <w:r w:rsidRPr="00AD6487">
              <w:rPr>
                <w:rFonts w:ascii="Arial" w:eastAsia="Calibri" w:hAnsi="Arial" w:cs="Arial"/>
                <w:b/>
              </w:rPr>
              <w:t>Narrative</w:t>
            </w:r>
            <w:r>
              <w:rPr>
                <w:rFonts w:ascii="Arial" w:eastAsia="Calibri" w:hAnsi="Arial" w:cs="Arial"/>
                <w:b/>
              </w:rPr>
              <w:t xml:space="preserve"> </w:t>
            </w:r>
          </w:p>
          <w:p w:rsidR="00EA5256" w:rsidRPr="00AD6487" w:rsidRDefault="00EA5256" w:rsidP="00E95750">
            <w:pPr>
              <w:rPr>
                <w:rFonts w:ascii="Arial" w:eastAsia="Calibri" w:hAnsi="Arial" w:cs="Arial"/>
              </w:rPr>
            </w:pPr>
            <w:r w:rsidRPr="00AD6487">
              <w:rPr>
                <w:rFonts w:ascii="Arial" w:eastAsia="Calibri" w:hAnsi="Arial" w:cs="Arial"/>
              </w:rPr>
              <w:t>(40 credits)</w:t>
            </w:r>
          </w:p>
        </w:tc>
        <w:tc>
          <w:tcPr>
            <w:tcW w:w="964" w:type="dxa"/>
            <w:vMerge/>
            <w:tcBorders>
              <w:left w:val="single" w:sz="4" w:space="0" w:color="auto"/>
            </w:tcBorders>
          </w:tcPr>
          <w:p w:rsidR="00EA5256" w:rsidRPr="00AD6487" w:rsidRDefault="00EA5256" w:rsidP="00E95750">
            <w:pPr>
              <w:rPr>
                <w:rFonts w:ascii="Arial" w:eastAsia="Calibri" w:hAnsi="Arial" w:cs="Arial"/>
              </w:rPr>
            </w:pPr>
          </w:p>
        </w:tc>
      </w:tr>
      <w:tr w:rsidR="00EA5256" w:rsidRPr="00AD6487" w:rsidTr="00E95750">
        <w:trPr>
          <w:trHeight w:val="1529"/>
        </w:trPr>
        <w:tc>
          <w:tcPr>
            <w:tcW w:w="399" w:type="dxa"/>
            <w:vMerge/>
            <w:tcBorders>
              <w:right w:val="single" w:sz="4" w:space="0" w:color="auto"/>
            </w:tcBorders>
          </w:tcPr>
          <w:p w:rsidR="00EA5256" w:rsidRPr="00AD6487" w:rsidRDefault="00EA5256" w:rsidP="00E95750">
            <w:pPr>
              <w:rPr>
                <w:rFonts w:ascii="Arial" w:eastAsia="Calibri" w:hAnsi="Arial" w:cs="Arial"/>
              </w:rPr>
            </w:pPr>
          </w:p>
        </w:tc>
        <w:tc>
          <w:tcPr>
            <w:tcW w:w="5778" w:type="dxa"/>
            <w:gridSpan w:val="15"/>
            <w:tcBorders>
              <w:top w:val="single" w:sz="4" w:space="0" w:color="auto"/>
              <w:left w:val="single" w:sz="4" w:space="0" w:color="auto"/>
              <w:bottom w:val="single" w:sz="4" w:space="0" w:color="auto"/>
              <w:right w:val="single" w:sz="4" w:space="0" w:color="auto"/>
            </w:tcBorders>
            <w:shd w:val="clear" w:color="auto" w:fill="BDFDCE"/>
          </w:tcPr>
          <w:p w:rsidR="00EA5256" w:rsidRPr="00AD6487" w:rsidRDefault="00EA5256" w:rsidP="00E95750">
            <w:pPr>
              <w:rPr>
                <w:rFonts w:ascii="Arial" w:eastAsia="Calibri" w:hAnsi="Arial" w:cs="Arial"/>
                <w:b/>
              </w:rPr>
            </w:pPr>
            <w:r w:rsidRPr="00AD6487">
              <w:rPr>
                <w:rFonts w:ascii="Arial" w:eastAsia="Calibri" w:hAnsi="Arial" w:cs="Arial"/>
                <w:b/>
              </w:rPr>
              <w:t>Weeks 1- 18</w:t>
            </w: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rPr>
            </w:pPr>
            <w:r w:rsidRPr="00AD6487">
              <w:rPr>
                <w:rFonts w:ascii="Arial" w:eastAsia="Calibri" w:hAnsi="Arial" w:cs="Arial"/>
              </w:rPr>
              <w:t>HANF463</w:t>
            </w:r>
          </w:p>
          <w:p w:rsidR="00EA5256" w:rsidRPr="00AD6487" w:rsidRDefault="00EA5256" w:rsidP="00E95750">
            <w:pPr>
              <w:rPr>
                <w:rFonts w:ascii="Arial" w:eastAsia="Calibri" w:hAnsi="Arial" w:cs="Arial"/>
                <w:b/>
              </w:rPr>
            </w:pPr>
            <w:r w:rsidRPr="00AD6487">
              <w:rPr>
                <w:rFonts w:ascii="Arial" w:eastAsia="Calibri" w:hAnsi="Arial" w:cs="Arial"/>
                <w:b/>
              </w:rPr>
              <w:t>Creative Thinking</w:t>
            </w:r>
          </w:p>
          <w:p w:rsidR="00EA5256" w:rsidRPr="00AD6487" w:rsidRDefault="00EA5256" w:rsidP="00E95750">
            <w:pPr>
              <w:rPr>
                <w:rFonts w:ascii="Arial" w:eastAsia="Calibri" w:hAnsi="Arial" w:cs="Arial"/>
              </w:rPr>
            </w:pPr>
            <w:r w:rsidRPr="00AD6487">
              <w:rPr>
                <w:rFonts w:ascii="Arial" w:eastAsia="Calibri" w:hAnsi="Arial" w:cs="Arial"/>
              </w:rPr>
              <w:t>(20 credits)</w:t>
            </w:r>
          </w:p>
          <w:p w:rsidR="00EA5256" w:rsidRPr="00AD6487" w:rsidRDefault="00EA5256" w:rsidP="00E95750">
            <w:pPr>
              <w:rPr>
                <w:rFonts w:ascii="Arial" w:eastAsia="Calibri" w:hAnsi="Arial" w:cs="Arial"/>
              </w:rPr>
            </w:pPr>
          </w:p>
        </w:tc>
        <w:tc>
          <w:tcPr>
            <w:tcW w:w="435" w:type="dxa"/>
            <w:gridSpan w:val="2"/>
            <w:vMerge/>
            <w:tcBorders>
              <w:top w:val="single" w:sz="4" w:space="0" w:color="auto"/>
              <w:left w:val="single" w:sz="4" w:space="0" w:color="auto"/>
              <w:bottom w:val="single" w:sz="4" w:space="0" w:color="auto"/>
              <w:right w:val="single" w:sz="4" w:space="0" w:color="auto"/>
            </w:tcBorders>
            <w:shd w:val="clear" w:color="auto" w:fill="auto"/>
          </w:tcPr>
          <w:p w:rsidR="00EA5256" w:rsidRPr="00AD6487" w:rsidRDefault="00EA5256" w:rsidP="00E95750">
            <w:pPr>
              <w:rPr>
                <w:rFonts w:ascii="Arial" w:eastAsia="Calibri" w:hAnsi="Arial" w:cs="Arial"/>
              </w:rPr>
            </w:pPr>
          </w:p>
        </w:tc>
        <w:tc>
          <w:tcPr>
            <w:tcW w:w="1926" w:type="dxa"/>
            <w:gridSpan w:val="5"/>
            <w:tcBorders>
              <w:top w:val="single" w:sz="4" w:space="0" w:color="auto"/>
              <w:left w:val="single" w:sz="4" w:space="0" w:color="auto"/>
              <w:bottom w:val="single" w:sz="4" w:space="0" w:color="auto"/>
              <w:right w:val="single" w:sz="4" w:space="0" w:color="auto"/>
            </w:tcBorders>
            <w:shd w:val="clear" w:color="auto" w:fill="BDFDCE"/>
          </w:tcPr>
          <w:p w:rsidR="00EA5256" w:rsidRPr="00AD6487" w:rsidRDefault="00EA5256" w:rsidP="00E95750">
            <w:pPr>
              <w:rPr>
                <w:rFonts w:ascii="Arial" w:eastAsia="Calibri" w:hAnsi="Arial" w:cs="Arial"/>
              </w:rPr>
            </w:pPr>
          </w:p>
        </w:tc>
        <w:tc>
          <w:tcPr>
            <w:tcW w:w="1379" w:type="dxa"/>
            <w:gridSpan w:val="4"/>
            <w:tcBorders>
              <w:top w:val="nil"/>
              <w:left w:val="single" w:sz="4" w:space="0" w:color="auto"/>
              <w:bottom w:val="nil"/>
              <w:right w:val="single" w:sz="4" w:space="0" w:color="auto"/>
            </w:tcBorders>
            <w:shd w:val="clear" w:color="auto" w:fill="CCBEFF"/>
          </w:tcPr>
          <w:p w:rsidR="00EA5256" w:rsidRPr="00AD6487" w:rsidRDefault="00EA5256" w:rsidP="00E95750">
            <w:pPr>
              <w:rPr>
                <w:rFonts w:ascii="Arial" w:eastAsia="Calibri" w:hAnsi="Arial" w:cs="Arial"/>
              </w:rPr>
            </w:pPr>
          </w:p>
        </w:tc>
        <w:tc>
          <w:tcPr>
            <w:tcW w:w="3578" w:type="dxa"/>
            <w:gridSpan w:val="7"/>
            <w:tcBorders>
              <w:top w:val="nil"/>
              <w:left w:val="single" w:sz="4" w:space="0" w:color="auto"/>
              <w:bottom w:val="single" w:sz="4" w:space="0" w:color="auto"/>
              <w:right w:val="single" w:sz="4" w:space="0" w:color="auto"/>
            </w:tcBorders>
            <w:shd w:val="clear" w:color="auto" w:fill="FFF2CC" w:themeFill="accent4" w:themeFillTint="33"/>
          </w:tcPr>
          <w:p w:rsidR="00EA5256" w:rsidRPr="00AD6487" w:rsidRDefault="00EA5256" w:rsidP="00E95750">
            <w:pPr>
              <w:rPr>
                <w:rFonts w:ascii="Arial" w:eastAsia="Calibri" w:hAnsi="Arial" w:cs="Arial"/>
              </w:rPr>
            </w:pPr>
          </w:p>
        </w:tc>
        <w:tc>
          <w:tcPr>
            <w:tcW w:w="964" w:type="dxa"/>
            <w:vMerge/>
            <w:tcBorders>
              <w:left w:val="single" w:sz="4" w:space="0" w:color="auto"/>
            </w:tcBorders>
          </w:tcPr>
          <w:p w:rsidR="00EA5256" w:rsidRPr="00AD6487" w:rsidRDefault="00EA5256" w:rsidP="00E95750">
            <w:pPr>
              <w:rPr>
                <w:rFonts w:ascii="Arial" w:eastAsia="Calibri" w:hAnsi="Arial" w:cs="Arial"/>
              </w:rPr>
            </w:pPr>
          </w:p>
        </w:tc>
      </w:tr>
      <w:tr w:rsidR="00EA5256" w:rsidRPr="00AD6487" w:rsidTr="00E95750">
        <w:trPr>
          <w:trHeight w:val="372"/>
        </w:trPr>
        <w:tc>
          <w:tcPr>
            <w:tcW w:w="399" w:type="dxa"/>
            <w:vMerge/>
            <w:tcBorders>
              <w:bottom w:val="single" w:sz="4" w:space="0" w:color="auto"/>
            </w:tcBorders>
            <w:shd w:val="clear" w:color="auto" w:fill="auto"/>
          </w:tcPr>
          <w:p w:rsidR="00EA5256" w:rsidRPr="00AD6487" w:rsidRDefault="00EA5256" w:rsidP="00E95750">
            <w:pPr>
              <w:rPr>
                <w:rFonts w:ascii="Arial" w:eastAsia="Calibri" w:hAnsi="Arial" w:cs="Arial"/>
              </w:rPr>
            </w:pPr>
          </w:p>
        </w:tc>
        <w:tc>
          <w:tcPr>
            <w:tcW w:w="5778" w:type="dxa"/>
            <w:gridSpan w:val="15"/>
            <w:tcBorders>
              <w:top w:val="single" w:sz="4" w:space="0" w:color="auto"/>
              <w:bottom w:val="single" w:sz="4" w:space="0" w:color="auto"/>
              <w:right w:val="dashed" w:sz="4" w:space="0" w:color="auto"/>
            </w:tcBorders>
            <w:shd w:val="clear" w:color="auto" w:fill="auto"/>
          </w:tcPr>
          <w:p w:rsidR="00EA5256" w:rsidRPr="00AD6487" w:rsidRDefault="00EA5256" w:rsidP="00E95750">
            <w:pPr>
              <w:rPr>
                <w:rFonts w:ascii="Arial" w:eastAsia="Calibri" w:hAnsi="Arial" w:cs="Arial"/>
              </w:rPr>
            </w:pPr>
          </w:p>
        </w:tc>
        <w:tc>
          <w:tcPr>
            <w:tcW w:w="435" w:type="dxa"/>
            <w:gridSpan w:val="2"/>
            <w:vMerge/>
            <w:tcBorders>
              <w:top w:val="single" w:sz="4" w:space="0" w:color="auto"/>
              <w:left w:val="dashed" w:sz="4" w:space="0" w:color="auto"/>
              <w:bottom w:val="single" w:sz="4" w:space="0" w:color="auto"/>
              <w:right w:val="dashed" w:sz="4" w:space="0" w:color="auto"/>
            </w:tcBorders>
            <w:shd w:val="clear" w:color="auto" w:fill="auto"/>
          </w:tcPr>
          <w:p w:rsidR="00EA5256" w:rsidRPr="00AD6487" w:rsidRDefault="00EA5256" w:rsidP="00E95750">
            <w:pPr>
              <w:rPr>
                <w:rFonts w:ascii="Arial" w:eastAsia="Calibri" w:hAnsi="Arial" w:cs="Arial"/>
              </w:rPr>
            </w:pPr>
          </w:p>
        </w:tc>
        <w:tc>
          <w:tcPr>
            <w:tcW w:w="6883" w:type="dxa"/>
            <w:gridSpan w:val="16"/>
            <w:tcBorders>
              <w:top w:val="single" w:sz="4" w:space="0" w:color="auto"/>
              <w:left w:val="dashed" w:sz="4" w:space="0" w:color="auto"/>
              <w:bottom w:val="single" w:sz="4" w:space="0" w:color="auto"/>
              <w:right w:val="single" w:sz="4" w:space="0" w:color="auto"/>
            </w:tcBorders>
            <w:shd w:val="clear" w:color="auto" w:fill="auto"/>
          </w:tcPr>
          <w:p w:rsidR="00EA5256" w:rsidRPr="00AD6487" w:rsidRDefault="00EA5256" w:rsidP="00E95750">
            <w:pPr>
              <w:rPr>
                <w:rFonts w:ascii="Arial" w:eastAsia="Calibri" w:hAnsi="Arial" w:cs="Arial"/>
              </w:rPr>
            </w:pPr>
          </w:p>
        </w:tc>
        <w:tc>
          <w:tcPr>
            <w:tcW w:w="964" w:type="dxa"/>
            <w:vMerge/>
            <w:tcBorders>
              <w:top w:val="single" w:sz="12" w:space="0" w:color="auto"/>
              <w:left w:val="single" w:sz="4" w:space="0" w:color="auto"/>
              <w:bottom w:val="single" w:sz="4" w:space="0" w:color="auto"/>
            </w:tcBorders>
            <w:shd w:val="clear" w:color="auto" w:fill="auto"/>
          </w:tcPr>
          <w:p w:rsidR="00EA5256" w:rsidRPr="00AD6487" w:rsidRDefault="00EA5256" w:rsidP="00E95750">
            <w:pPr>
              <w:rPr>
                <w:rFonts w:ascii="Arial" w:eastAsia="Calibri" w:hAnsi="Arial" w:cs="Arial"/>
              </w:rPr>
            </w:pPr>
          </w:p>
        </w:tc>
      </w:tr>
    </w:tbl>
    <w:p w:rsidR="00EA5256" w:rsidRPr="00AD6487" w:rsidRDefault="00EA5256" w:rsidP="00EA5256">
      <w:pPr>
        <w:spacing w:after="160"/>
        <w:rPr>
          <w:rFonts w:ascii="Arial" w:hAnsi="Arial" w:cs="Arial"/>
        </w:rPr>
      </w:pPr>
    </w:p>
    <w:p w:rsidR="00EA5256" w:rsidRPr="00AD6487" w:rsidRDefault="00EA5256" w:rsidP="00EA5256">
      <w:pPr>
        <w:spacing w:after="160"/>
        <w:rPr>
          <w:rFonts w:ascii="Arial" w:hAnsi="Arial" w:cs="Arial"/>
        </w:rPr>
      </w:pPr>
      <w:r w:rsidRPr="00AD6487">
        <w:rPr>
          <w:rFonts w:ascii="Arial" w:hAnsi="Arial" w:cs="Arial"/>
        </w:rPr>
        <w:br w:type="page"/>
      </w:r>
    </w:p>
    <w:tbl>
      <w:tblPr>
        <w:tblStyle w:val="TableGrid"/>
        <w:tblW w:w="14793" w:type="dxa"/>
        <w:tblLayout w:type="fixed"/>
        <w:tblLook w:val="04A0" w:firstRow="1" w:lastRow="0" w:firstColumn="1" w:lastColumn="0" w:noHBand="0" w:noVBand="1"/>
      </w:tblPr>
      <w:tblGrid>
        <w:gridCol w:w="407"/>
        <w:gridCol w:w="411"/>
        <w:gridCol w:w="432"/>
        <w:gridCol w:w="381"/>
        <w:gridCol w:w="383"/>
        <w:gridCol w:w="365"/>
        <w:gridCol w:w="422"/>
        <w:gridCol w:w="427"/>
        <w:gridCol w:w="426"/>
        <w:gridCol w:w="422"/>
        <w:gridCol w:w="422"/>
        <w:gridCol w:w="423"/>
        <w:gridCol w:w="432"/>
        <w:gridCol w:w="472"/>
        <w:gridCol w:w="475"/>
        <w:gridCol w:w="9"/>
        <w:gridCol w:w="436"/>
        <w:gridCol w:w="9"/>
        <w:gridCol w:w="513"/>
        <w:gridCol w:w="472"/>
        <w:gridCol w:w="53"/>
        <w:gridCol w:w="419"/>
        <w:gridCol w:w="512"/>
        <w:gridCol w:w="432"/>
        <w:gridCol w:w="472"/>
        <w:gridCol w:w="471"/>
        <w:gridCol w:w="38"/>
        <w:gridCol w:w="435"/>
        <w:gridCol w:w="542"/>
        <w:gridCol w:w="563"/>
        <w:gridCol w:w="543"/>
        <w:gridCol w:w="446"/>
        <w:gridCol w:w="563"/>
        <w:gridCol w:w="563"/>
        <w:gridCol w:w="10"/>
        <w:gridCol w:w="976"/>
        <w:gridCol w:w="16"/>
      </w:tblGrid>
      <w:tr w:rsidR="00EA5256" w:rsidRPr="00AD6487" w:rsidTr="00E95750">
        <w:trPr>
          <w:trHeight w:val="366"/>
        </w:trPr>
        <w:tc>
          <w:tcPr>
            <w:tcW w:w="14793" w:type="dxa"/>
            <w:gridSpan w:val="37"/>
            <w:tcBorders>
              <w:top w:val="single" w:sz="4" w:space="0" w:color="auto"/>
              <w:bottom w:val="single" w:sz="4" w:space="0" w:color="auto"/>
            </w:tcBorders>
            <w:shd w:val="clear" w:color="auto" w:fill="auto"/>
          </w:tcPr>
          <w:p w:rsidR="00EA5256" w:rsidRPr="00AD6487" w:rsidRDefault="00EA5256" w:rsidP="00E95750">
            <w:pPr>
              <w:rPr>
                <w:rFonts w:ascii="Arial" w:eastAsia="Calibri" w:hAnsi="Arial" w:cs="Arial"/>
              </w:rPr>
            </w:pPr>
            <w:r w:rsidRPr="00AD6487">
              <w:rPr>
                <w:rFonts w:ascii="Arial" w:eastAsia="Calibri" w:hAnsi="Arial" w:cs="Arial"/>
              </w:rPr>
              <w:lastRenderedPageBreak/>
              <w:t>Level 5</w:t>
            </w:r>
          </w:p>
        </w:tc>
      </w:tr>
      <w:tr w:rsidR="00EA5256" w:rsidRPr="00AD6487" w:rsidTr="00E95750">
        <w:trPr>
          <w:trHeight w:val="339"/>
        </w:trPr>
        <w:tc>
          <w:tcPr>
            <w:tcW w:w="14793" w:type="dxa"/>
            <w:gridSpan w:val="37"/>
            <w:shd w:val="clear" w:color="auto" w:fill="D9D9D9"/>
          </w:tcPr>
          <w:p w:rsidR="00EA5256" w:rsidRPr="00AD6487" w:rsidRDefault="00EA5256" w:rsidP="00E95750">
            <w:pPr>
              <w:rPr>
                <w:rFonts w:ascii="Arial" w:eastAsia="Calibri" w:hAnsi="Arial" w:cs="Arial"/>
              </w:rPr>
            </w:pPr>
            <w:r w:rsidRPr="00AD6487">
              <w:rPr>
                <w:rFonts w:ascii="Arial" w:eastAsia="Calibri" w:hAnsi="Arial" w:cs="Arial"/>
              </w:rPr>
              <w:t>Week Numbers</w:t>
            </w:r>
          </w:p>
        </w:tc>
      </w:tr>
      <w:tr w:rsidR="00EA5256" w:rsidRPr="00AD6487" w:rsidTr="00E95750">
        <w:trPr>
          <w:gridAfter w:val="1"/>
          <w:wAfter w:w="16" w:type="dxa"/>
          <w:trHeight w:val="706"/>
        </w:trPr>
        <w:tc>
          <w:tcPr>
            <w:tcW w:w="407"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0</w:t>
            </w:r>
          </w:p>
        </w:tc>
        <w:tc>
          <w:tcPr>
            <w:tcW w:w="411" w:type="dxa"/>
            <w:tcBorders>
              <w:bottom w:val="single" w:sz="4" w:space="0" w:color="auto"/>
            </w:tcBorders>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1</w:t>
            </w:r>
          </w:p>
        </w:tc>
        <w:tc>
          <w:tcPr>
            <w:tcW w:w="432" w:type="dxa"/>
            <w:tcBorders>
              <w:bottom w:val="single" w:sz="4" w:space="0" w:color="auto"/>
            </w:tcBorders>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2</w:t>
            </w:r>
          </w:p>
        </w:tc>
        <w:tc>
          <w:tcPr>
            <w:tcW w:w="381" w:type="dxa"/>
            <w:tcBorders>
              <w:bottom w:val="single" w:sz="4" w:space="0" w:color="auto"/>
            </w:tcBorders>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3</w:t>
            </w:r>
          </w:p>
        </w:tc>
        <w:tc>
          <w:tcPr>
            <w:tcW w:w="383" w:type="dxa"/>
            <w:tcBorders>
              <w:bottom w:val="single" w:sz="4" w:space="0" w:color="auto"/>
            </w:tcBorders>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4</w:t>
            </w:r>
          </w:p>
        </w:tc>
        <w:tc>
          <w:tcPr>
            <w:tcW w:w="365" w:type="dxa"/>
            <w:tcBorders>
              <w:bottom w:val="single" w:sz="4" w:space="0" w:color="auto"/>
            </w:tcBorders>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5</w:t>
            </w:r>
          </w:p>
        </w:tc>
        <w:tc>
          <w:tcPr>
            <w:tcW w:w="422" w:type="dxa"/>
            <w:tcBorders>
              <w:bottom w:val="single" w:sz="4" w:space="0" w:color="auto"/>
            </w:tcBorders>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6</w:t>
            </w:r>
          </w:p>
        </w:tc>
        <w:tc>
          <w:tcPr>
            <w:tcW w:w="427" w:type="dxa"/>
            <w:tcBorders>
              <w:bottom w:val="single" w:sz="4" w:space="0" w:color="auto"/>
            </w:tcBorders>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7</w:t>
            </w:r>
          </w:p>
        </w:tc>
        <w:tc>
          <w:tcPr>
            <w:tcW w:w="426" w:type="dxa"/>
            <w:tcBorders>
              <w:bottom w:val="single" w:sz="4" w:space="0" w:color="auto"/>
            </w:tcBorders>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8</w:t>
            </w:r>
          </w:p>
        </w:tc>
        <w:tc>
          <w:tcPr>
            <w:tcW w:w="422" w:type="dxa"/>
            <w:tcBorders>
              <w:bottom w:val="single" w:sz="4" w:space="0" w:color="auto"/>
            </w:tcBorders>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9</w:t>
            </w:r>
          </w:p>
        </w:tc>
        <w:tc>
          <w:tcPr>
            <w:tcW w:w="422" w:type="dxa"/>
            <w:tcBorders>
              <w:bottom w:val="single" w:sz="4" w:space="0" w:color="auto"/>
            </w:tcBorders>
            <w:shd w:val="clear" w:color="auto" w:fill="D9D9D9"/>
            <w:vAlign w:val="center"/>
          </w:tcPr>
          <w:p w:rsidR="00EA5256" w:rsidRPr="00AD6487" w:rsidRDefault="00EA5256" w:rsidP="00E95750">
            <w:pPr>
              <w:ind w:right="-105"/>
              <w:rPr>
                <w:rFonts w:ascii="Arial" w:eastAsia="Calibri" w:hAnsi="Arial" w:cs="Arial"/>
                <w:sz w:val="22"/>
              </w:rPr>
            </w:pPr>
            <w:r w:rsidRPr="00AD6487">
              <w:rPr>
                <w:rFonts w:ascii="Arial" w:eastAsia="Calibri" w:hAnsi="Arial" w:cs="Arial"/>
                <w:sz w:val="22"/>
              </w:rPr>
              <w:t>10</w:t>
            </w:r>
          </w:p>
        </w:tc>
        <w:tc>
          <w:tcPr>
            <w:tcW w:w="423" w:type="dxa"/>
            <w:tcBorders>
              <w:bottom w:val="single" w:sz="4" w:space="0" w:color="auto"/>
            </w:tcBorders>
            <w:shd w:val="clear" w:color="auto" w:fill="D9D9D9"/>
            <w:vAlign w:val="center"/>
          </w:tcPr>
          <w:p w:rsidR="00EA5256" w:rsidRPr="00AD6487" w:rsidRDefault="00EA5256" w:rsidP="00E95750">
            <w:pPr>
              <w:ind w:right="-149"/>
              <w:rPr>
                <w:rFonts w:ascii="Arial" w:eastAsia="Calibri" w:hAnsi="Arial" w:cs="Arial"/>
                <w:sz w:val="22"/>
              </w:rPr>
            </w:pPr>
            <w:r w:rsidRPr="00AD6487">
              <w:rPr>
                <w:rFonts w:ascii="Arial" w:eastAsia="Calibri" w:hAnsi="Arial" w:cs="Arial"/>
                <w:sz w:val="22"/>
              </w:rPr>
              <w:t>11</w:t>
            </w:r>
          </w:p>
        </w:tc>
        <w:tc>
          <w:tcPr>
            <w:tcW w:w="432" w:type="dxa"/>
            <w:tcBorders>
              <w:bottom w:val="single" w:sz="4" w:space="0" w:color="auto"/>
            </w:tcBorders>
            <w:shd w:val="clear" w:color="auto" w:fill="D9D9D9"/>
            <w:vAlign w:val="center"/>
          </w:tcPr>
          <w:p w:rsidR="00EA5256" w:rsidRPr="00AD6487" w:rsidRDefault="00EA5256" w:rsidP="00E95750">
            <w:pPr>
              <w:ind w:right="-101"/>
              <w:rPr>
                <w:rFonts w:ascii="Arial" w:eastAsia="Calibri" w:hAnsi="Arial" w:cs="Arial"/>
                <w:sz w:val="22"/>
              </w:rPr>
            </w:pPr>
            <w:r w:rsidRPr="00AD6487">
              <w:rPr>
                <w:rFonts w:ascii="Arial" w:eastAsia="Calibri" w:hAnsi="Arial" w:cs="Arial"/>
                <w:sz w:val="22"/>
              </w:rPr>
              <w:t>12</w:t>
            </w:r>
          </w:p>
        </w:tc>
        <w:tc>
          <w:tcPr>
            <w:tcW w:w="472" w:type="dxa"/>
            <w:tcBorders>
              <w:bottom w:val="single" w:sz="4" w:space="0" w:color="auto"/>
            </w:tcBorders>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13</w:t>
            </w:r>
          </w:p>
        </w:tc>
        <w:tc>
          <w:tcPr>
            <w:tcW w:w="475" w:type="dxa"/>
            <w:tcBorders>
              <w:bottom w:val="single" w:sz="4" w:space="0" w:color="auto"/>
            </w:tcBorders>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14</w:t>
            </w:r>
          </w:p>
        </w:tc>
        <w:tc>
          <w:tcPr>
            <w:tcW w:w="445" w:type="dxa"/>
            <w:gridSpan w:val="2"/>
            <w:tcBorders>
              <w:bottom w:val="single" w:sz="4" w:space="0" w:color="auto"/>
            </w:tcBorders>
            <w:shd w:val="clear" w:color="auto" w:fill="D9D9D9"/>
            <w:vAlign w:val="center"/>
          </w:tcPr>
          <w:p w:rsidR="00EA5256" w:rsidRPr="00AD6487" w:rsidRDefault="00EA5256" w:rsidP="00E95750">
            <w:pPr>
              <w:rPr>
                <w:rFonts w:ascii="Arial" w:eastAsia="Calibri" w:hAnsi="Arial" w:cs="Arial"/>
                <w:sz w:val="22"/>
              </w:rPr>
            </w:pPr>
          </w:p>
        </w:tc>
        <w:tc>
          <w:tcPr>
            <w:tcW w:w="522" w:type="dxa"/>
            <w:gridSpan w:val="2"/>
            <w:tcBorders>
              <w:bottom w:val="single" w:sz="4" w:space="0" w:color="auto"/>
            </w:tcBorders>
            <w:shd w:val="clear" w:color="auto" w:fill="D9D9D9"/>
            <w:vAlign w:val="center"/>
          </w:tcPr>
          <w:p w:rsidR="00EA5256" w:rsidRPr="00AD6487" w:rsidRDefault="00EA5256" w:rsidP="00E95750">
            <w:pPr>
              <w:jc w:val="center"/>
              <w:rPr>
                <w:rFonts w:ascii="Arial" w:eastAsia="Calibri" w:hAnsi="Arial" w:cs="Arial"/>
                <w:sz w:val="20"/>
              </w:rPr>
            </w:pPr>
            <w:r w:rsidRPr="00AD6487">
              <w:rPr>
                <w:rFonts w:ascii="Arial" w:eastAsia="Calibri" w:hAnsi="Arial" w:cs="Arial"/>
                <w:sz w:val="20"/>
              </w:rPr>
              <w:t>15</w:t>
            </w:r>
          </w:p>
        </w:tc>
        <w:tc>
          <w:tcPr>
            <w:tcW w:w="472" w:type="dxa"/>
            <w:tcBorders>
              <w:bottom w:val="single" w:sz="4" w:space="0" w:color="auto"/>
            </w:tcBorders>
            <w:shd w:val="clear" w:color="auto" w:fill="D9D9D9"/>
            <w:vAlign w:val="center"/>
          </w:tcPr>
          <w:p w:rsidR="00EA5256" w:rsidRPr="00AD6487" w:rsidRDefault="00EA5256" w:rsidP="00E95750">
            <w:pPr>
              <w:jc w:val="center"/>
              <w:rPr>
                <w:rFonts w:ascii="Arial" w:eastAsia="Calibri" w:hAnsi="Arial" w:cs="Arial"/>
                <w:sz w:val="20"/>
              </w:rPr>
            </w:pPr>
            <w:r w:rsidRPr="00AD6487">
              <w:rPr>
                <w:rFonts w:ascii="Arial" w:eastAsia="Calibri" w:hAnsi="Arial" w:cs="Arial"/>
                <w:sz w:val="20"/>
              </w:rPr>
              <w:t>16</w:t>
            </w:r>
          </w:p>
        </w:tc>
        <w:tc>
          <w:tcPr>
            <w:tcW w:w="472" w:type="dxa"/>
            <w:gridSpan w:val="2"/>
            <w:tcBorders>
              <w:bottom w:val="single" w:sz="4" w:space="0" w:color="auto"/>
            </w:tcBorders>
            <w:shd w:val="clear" w:color="auto" w:fill="D9D9D9"/>
            <w:vAlign w:val="center"/>
          </w:tcPr>
          <w:p w:rsidR="00EA5256" w:rsidRPr="00AD6487" w:rsidRDefault="00EA5256" w:rsidP="00E95750">
            <w:pPr>
              <w:jc w:val="center"/>
              <w:rPr>
                <w:rFonts w:ascii="Arial" w:eastAsia="Calibri" w:hAnsi="Arial" w:cs="Arial"/>
                <w:sz w:val="20"/>
              </w:rPr>
            </w:pPr>
            <w:r w:rsidRPr="00AD6487">
              <w:rPr>
                <w:rFonts w:ascii="Arial" w:eastAsia="Calibri" w:hAnsi="Arial" w:cs="Arial"/>
                <w:sz w:val="20"/>
              </w:rPr>
              <w:t>17</w:t>
            </w:r>
          </w:p>
        </w:tc>
        <w:tc>
          <w:tcPr>
            <w:tcW w:w="512" w:type="dxa"/>
            <w:tcBorders>
              <w:bottom w:val="single" w:sz="4" w:space="0" w:color="auto"/>
            </w:tcBorders>
            <w:shd w:val="clear" w:color="auto" w:fill="D9D9D9"/>
            <w:vAlign w:val="center"/>
          </w:tcPr>
          <w:p w:rsidR="00EA5256" w:rsidRPr="00AD6487" w:rsidRDefault="00EA5256" w:rsidP="00E95750">
            <w:pPr>
              <w:jc w:val="center"/>
              <w:rPr>
                <w:rFonts w:ascii="Arial" w:eastAsia="Calibri" w:hAnsi="Arial" w:cs="Arial"/>
                <w:sz w:val="20"/>
              </w:rPr>
            </w:pPr>
            <w:r w:rsidRPr="00AD6487">
              <w:rPr>
                <w:rFonts w:ascii="Arial" w:eastAsia="Calibri" w:hAnsi="Arial" w:cs="Arial"/>
                <w:sz w:val="20"/>
              </w:rPr>
              <w:t>18</w:t>
            </w:r>
          </w:p>
        </w:tc>
        <w:tc>
          <w:tcPr>
            <w:tcW w:w="432" w:type="dxa"/>
            <w:tcBorders>
              <w:bottom w:val="single" w:sz="4" w:space="0" w:color="auto"/>
            </w:tcBorders>
            <w:shd w:val="clear" w:color="auto" w:fill="D9D9D9"/>
            <w:vAlign w:val="center"/>
          </w:tcPr>
          <w:p w:rsidR="00EA5256" w:rsidRPr="00AD6487" w:rsidRDefault="00EA5256" w:rsidP="00E95750">
            <w:pPr>
              <w:ind w:hanging="16"/>
              <w:jc w:val="center"/>
              <w:rPr>
                <w:rFonts w:ascii="Arial" w:eastAsia="Calibri" w:hAnsi="Arial" w:cs="Arial"/>
                <w:sz w:val="20"/>
              </w:rPr>
            </w:pPr>
            <w:r w:rsidRPr="00AD6487">
              <w:rPr>
                <w:rFonts w:ascii="Arial" w:eastAsia="Calibri" w:hAnsi="Arial" w:cs="Arial"/>
                <w:sz w:val="20"/>
              </w:rPr>
              <w:t>19</w:t>
            </w:r>
          </w:p>
        </w:tc>
        <w:tc>
          <w:tcPr>
            <w:tcW w:w="472" w:type="dxa"/>
            <w:tcBorders>
              <w:bottom w:val="single" w:sz="4" w:space="0" w:color="auto"/>
            </w:tcBorders>
            <w:shd w:val="clear" w:color="auto" w:fill="D9D9D9"/>
            <w:vAlign w:val="center"/>
          </w:tcPr>
          <w:p w:rsidR="00EA5256" w:rsidRPr="00AD6487" w:rsidRDefault="00EA5256" w:rsidP="00E95750">
            <w:pPr>
              <w:jc w:val="center"/>
              <w:rPr>
                <w:rFonts w:ascii="Arial" w:eastAsia="Calibri" w:hAnsi="Arial" w:cs="Arial"/>
                <w:sz w:val="20"/>
              </w:rPr>
            </w:pPr>
            <w:r w:rsidRPr="00AD6487">
              <w:rPr>
                <w:rFonts w:ascii="Arial" w:eastAsia="Calibri" w:hAnsi="Arial" w:cs="Arial"/>
                <w:sz w:val="20"/>
              </w:rPr>
              <w:t>20</w:t>
            </w:r>
          </w:p>
        </w:tc>
        <w:tc>
          <w:tcPr>
            <w:tcW w:w="471" w:type="dxa"/>
            <w:tcBorders>
              <w:bottom w:val="single" w:sz="4" w:space="0" w:color="auto"/>
            </w:tcBorders>
            <w:shd w:val="clear" w:color="auto" w:fill="D9D9D9"/>
            <w:vAlign w:val="center"/>
          </w:tcPr>
          <w:p w:rsidR="00EA5256" w:rsidRPr="00AD6487" w:rsidRDefault="00EA5256" w:rsidP="00E95750">
            <w:pPr>
              <w:jc w:val="center"/>
              <w:rPr>
                <w:rFonts w:ascii="Arial" w:eastAsia="Calibri" w:hAnsi="Arial" w:cs="Arial"/>
                <w:sz w:val="20"/>
              </w:rPr>
            </w:pPr>
            <w:r w:rsidRPr="00AD6487">
              <w:rPr>
                <w:rFonts w:ascii="Arial" w:eastAsia="Calibri" w:hAnsi="Arial" w:cs="Arial"/>
                <w:sz w:val="20"/>
              </w:rPr>
              <w:t>21</w:t>
            </w:r>
          </w:p>
        </w:tc>
        <w:tc>
          <w:tcPr>
            <w:tcW w:w="473" w:type="dxa"/>
            <w:gridSpan w:val="2"/>
            <w:tcBorders>
              <w:bottom w:val="single" w:sz="4" w:space="0" w:color="auto"/>
            </w:tcBorders>
            <w:shd w:val="clear" w:color="auto" w:fill="D9D9D9"/>
            <w:vAlign w:val="center"/>
          </w:tcPr>
          <w:p w:rsidR="00EA5256" w:rsidRPr="00AD6487" w:rsidRDefault="00EA5256" w:rsidP="00E95750">
            <w:pPr>
              <w:jc w:val="center"/>
              <w:rPr>
                <w:rFonts w:ascii="Arial" w:eastAsia="Calibri" w:hAnsi="Arial" w:cs="Arial"/>
                <w:sz w:val="20"/>
              </w:rPr>
            </w:pPr>
            <w:r w:rsidRPr="00AD6487">
              <w:rPr>
                <w:rFonts w:ascii="Arial" w:eastAsia="Calibri" w:hAnsi="Arial" w:cs="Arial"/>
                <w:sz w:val="20"/>
              </w:rPr>
              <w:t>22</w:t>
            </w:r>
          </w:p>
        </w:tc>
        <w:tc>
          <w:tcPr>
            <w:tcW w:w="542" w:type="dxa"/>
            <w:tcBorders>
              <w:bottom w:val="single" w:sz="4" w:space="0" w:color="auto"/>
            </w:tcBorders>
            <w:shd w:val="clear" w:color="auto" w:fill="D9D9D9"/>
            <w:vAlign w:val="center"/>
          </w:tcPr>
          <w:p w:rsidR="00EA5256" w:rsidRPr="00AD6487" w:rsidRDefault="00EA5256" w:rsidP="00E95750">
            <w:pPr>
              <w:jc w:val="center"/>
              <w:rPr>
                <w:rFonts w:ascii="Arial" w:eastAsia="Calibri" w:hAnsi="Arial" w:cs="Arial"/>
                <w:sz w:val="20"/>
              </w:rPr>
            </w:pPr>
            <w:r w:rsidRPr="00AD6487">
              <w:rPr>
                <w:rFonts w:ascii="Arial" w:eastAsia="Calibri" w:hAnsi="Arial" w:cs="Arial"/>
                <w:sz w:val="20"/>
              </w:rPr>
              <w:t>23</w:t>
            </w:r>
          </w:p>
        </w:tc>
        <w:tc>
          <w:tcPr>
            <w:tcW w:w="563" w:type="dxa"/>
            <w:tcBorders>
              <w:bottom w:val="single" w:sz="4" w:space="0" w:color="auto"/>
            </w:tcBorders>
            <w:shd w:val="clear" w:color="auto" w:fill="D9D9D9"/>
            <w:vAlign w:val="center"/>
          </w:tcPr>
          <w:p w:rsidR="00EA5256" w:rsidRPr="00AD6487" w:rsidRDefault="00EA5256" w:rsidP="00E95750">
            <w:pPr>
              <w:jc w:val="center"/>
              <w:rPr>
                <w:rFonts w:ascii="Arial" w:eastAsia="Calibri" w:hAnsi="Arial" w:cs="Arial"/>
                <w:sz w:val="20"/>
              </w:rPr>
            </w:pPr>
            <w:r w:rsidRPr="00AD6487">
              <w:rPr>
                <w:rFonts w:ascii="Arial" w:eastAsia="Calibri" w:hAnsi="Arial" w:cs="Arial"/>
                <w:sz w:val="20"/>
              </w:rPr>
              <w:t>24</w:t>
            </w:r>
          </w:p>
        </w:tc>
        <w:tc>
          <w:tcPr>
            <w:tcW w:w="543" w:type="dxa"/>
            <w:tcBorders>
              <w:bottom w:val="single" w:sz="4" w:space="0" w:color="auto"/>
            </w:tcBorders>
            <w:shd w:val="clear" w:color="auto" w:fill="D9D9D9"/>
            <w:vAlign w:val="center"/>
          </w:tcPr>
          <w:p w:rsidR="00EA5256" w:rsidRPr="00AD6487" w:rsidRDefault="00EA5256" w:rsidP="00E95750">
            <w:pPr>
              <w:jc w:val="center"/>
              <w:rPr>
                <w:rFonts w:ascii="Arial" w:eastAsia="Calibri" w:hAnsi="Arial" w:cs="Arial"/>
                <w:sz w:val="20"/>
              </w:rPr>
            </w:pPr>
            <w:r w:rsidRPr="00AD6487">
              <w:rPr>
                <w:rFonts w:ascii="Arial" w:eastAsia="Calibri" w:hAnsi="Arial" w:cs="Arial"/>
                <w:sz w:val="20"/>
              </w:rPr>
              <w:t>25</w:t>
            </w:r>
          </w:p>
        </w:tc>
        <w:tc>
          <w:tcPr>
            <w:tcW w:w="446" w:type="dxa"/>
            <w:tcBorders>
              <w:bottom w:val="single" w:sz="4" w:space="0" w:color="auto"/>
            </w:tcBorders>
            <w:shd w:val="clear" w:color="auto" w:fill="D9D9D9"/>
            <w:vAlign w:val="center"/>
          </w:tcPr>
          <w:p w:rsidR="00EA5256" w:rsidRPr="00AD6487" w:rsidRDefault="00EA5256" w:rsidP="00E95750">
            <w:pPr>
              <w:jc w:val="center"/>
              <w:rPr>
                <w:rFonts w:ascii="Arial" w:eastAsia="Calibri" w:hAnsi="Arial" w:cs="Arial"/>
                <w:sz w:val="20"/>
              </w:rPr>
            </w:pPr>
            <w:r w:rsidRPr="00AD6487">
              <w:rPr>
                <w:rFonts w:ascii="Arial" w:eastAsia="Calibri" w:hAnsi="Arial" w:cs="Arial"/>
                <w:sz w:val="20"/>
              </w:rPr>
              <w:t>26</w:t>
            </w:r>
          </w:p>
        </w:tc>
        <w:tc>
          <w:tcPr>
            <w:tcW w:w="563" w:type="dxa"/>
            <w:tcBorders>
              <w:bottom w:val="single" w:sz="4" w:space="0" w:color="auto"/>
            </w:tcBorders>
            <w:shd w:val="clear" w:color="auto" w:fill="D9D9D9"/>
            <w:vAlign w:val="center"/>
          </w:tcPr>
          <w:p w:rsidR="00EA5256" w:rsidRPr="00AD6487" w:rsidRDefault="00EA5256" w:rsidP="00E95750">
            <w:pPr>
              <w:jc w:val="center"/>
              <w:rPr>
                <w:rFonts w:ascii="Arial" w:eastAsia="Calibri" w:hAnsi="Arial" w:cs="Arial"/>
                <w:sz w:val="20"/>
              </w:rPr>
            </w:pPr>
            <w:r w:rsidRPr="00AD6487">
              <w:rPr>
                <w:rFonts w:ascii="Arial" w:eastAsia="Calibri" w:hAnsi="Arial" w:cs="Arial"/>
                <w:sz w:val="20"/>
              </w:rPr>
              <w:t>27</w:t>
            </w:r>
          </w:p>
        </w:tc>
        <w:tc>
          <w:tcPr>
            <w:tcW w:w="563" w:type="dxa"/>
            <w:tcBorders>
              <w:bottom w:val="single" w:sz="4" w:space="0" w:color="auto"/>
            </w:tcBorders>
            <w:shd w:val="clear" w:color="auto" w:fill="D9D9D9"/>
            <w:vAlign w:val="center"/>
          </w:tcPr>
          <w:p w:rsidR="00EA5256" w:rsidRPr="00AD6487" w:rsidRDefault="00EA5256" w:rsidP="00E95750">
            <w:pPr>
              <w:jc w:val="center"/>
              <w:rPr>
                <w:rFonts w:ascii="Arial" w:eastAsia="Calibri" w:hAnsi="Arial" w:cs="Arial"/>
                <w:sz w:val="20"/>
              </w:rPr>
            </w:pPr>
            <w:r w:rsidRPr="00AD6487">
              <w:rPr>
                <w:rFonts w:ascii="Arial" w:eastAsia="Calibri" w:hAnsi="Arial" w:cs="Arial"/>
                <w:sz w:val="20"/>
              </w:rPr>
              <w:t>28</w:t>
            </w:r>
          </w:p>
        </w:tc>
        <w:tc>
          <w:tcPr>
            <w:tcW w:w="986" w:type="dxa"/>
            <w:gridSpan w:val="2"/>
            <w:tcBorders>
              <w:bottom w:val="single" w:sz="4" w:space="0" w:color="auto"/>
            </w:tcBorders>
            <w:shd w:val="clear" w:color="auto" w:fill="D9D9D9"/>
            <w:vAlign w:val="center"/>
          </w:tcPr>
          <w:p w:rsidR="00EA5256" w:rsidRPr="00AD6487" w:rsidRDefault="00EA5256" w:rsidP="00E95750">
            <w:pPr>
              <w:rPr>
                <w:rFonts w:ascii="Arial" w:eastAsia="Calibri" w:hAnsi="Arial" w:cs="Arial"/>
                <w:sz w:val="22"/>
              </w:rPr>
            </w:pPr>
          </w:p>
        </w:tc>
      </w:tr>
      <w:tr w:rsidR="00EA5256" w:rsidRPr="00AD6487" w:rsidTr="00E95750">
        <w:trPr>
          <w:trHeight w:val="366"/>
        </w:trPr>
        <w:tc>
          <w:tcPr>
            <w:tcW w:w="407" w:type="dxa"/>
            <w:vMerge w:val="restart"/>
            <w:shd w:val="clear" w:color="auto" w:fill="auto"/>
            <w:textDirection w:val="btLr"/>
          </w:tcPr>
          <w:p w:rsidR="00EA5256" w:rsidRPr="00206CA2" w:rsidRDefault="00EA5256" w:rsidP="00E95750">
            <w:pPr>
              <w:jc w:val="center"/>
              <w:rPr>
                <w:rFonts w:ascii="Arial" w:eastAsia="Calibri" w:hAnsi="Arial" w:cs="Arial"/>
                <w:b/>
              </w:rPr>
            </w:pPr>
            <w:r w:rsidRPr="00206CA2">
              <w:rPr>
                <w:rFonts w:ascii="Arial" w:eastAsia="Calibri" w:hAnsi="Arial" w:cs="Arial"/>
                <w:b/>
              </w:rPr>
              <w:t>WELCOME WEEK AND INDUCTION</w:t>
            </w:r>
          </w:p>
          <w:p w:rsidR="00EA5256" w:rsidRPr="00AD6487" w:rsidRDefault="00EA5256" w:rsidP="00E95750">
            <w:pPr>
              <w:rPr>
                <w:rFonts w:ascii="Arial" w:eastAsia="Calibri" w:hAnsi="Arial" w:cs="Arial"/>
              </w:rPr>
            </w:pPr>
          </w:p>
        </w:tc>
        <w:tc>
          <w:tcPr>
            <w:tcW w:w="5902" w:type="dxa"/>
            <w:gridSpan w:val="15"/>
            <w:tcBorders>
              <w:bottom w:val="single" w:sz="4" w:space="0" w:color="auto"/>
              <w:right w:val="single" w:sz="4" w:space="0" w:color="auto"/>
            </w:tcBorders>
            <w:shd w:val="clear" w:color="auto" w:fill="auto"/>
          </w:tcPr>
          <w:p w:rsidR="00EA5256" w:rsidRPr="00AD6487" w:rsidRDefault="00EA5256" w:rsidP="00E95750">
            <w:pPr>
              <w:rPr>
                <w:rFonts w:ascii="Arial" w:eastAsia="Calibri" w:hAnsi="Arial" w:cs="Arial"/>
              </w:rPr>
            </w:pPr>
          </w:p>
        </w:tc>
        <w:tc>
          <w:tcPr>
            <w:tcW w:w="445" w:type="dxa"/>
            <w:gridSpan w:val="2"/>
            <w:vMerge w:val="restart"/>
            <w:tcBorders>
              <w:left w:val="single" w:sz="4" w:space="0" w:color="auto"/>
              <w:bottom w:val="single" w:sz="4" w:space="0" w:color="auto"/>
              <w:right w:val="single" w:sz="4" w:space="0" w:color="auto"/>
            </w:tcBorders>
            <w:shd w:val="clear" w:color="auto" w:fill="auto"/>
            <w:textDirection w:val="btLr"/>
          </w:tcPr>
          <w:p w:rsidR="00EA5256" w:rsidRPr="00206CA2" w:rsidRDefault="00EA5256" w:rsidP="00E95750">
            <w:pPr>
              <w:jc w:val="center"/>
              <w:rPr>
                <w:rFonts w:ascii="Arial" w:eastAsia="Calibri" w:hAnsi="Arial" w:cs="Arial"/>
                <w:b/>
              </w:rPr>
            </w:pPr>
            <w:r w:rsidRPr="00206CA2">
              <w:rPr>
                <w:rFonts w:ascii="Arial" w:eastAsia="Calibri" w:hAnsi="Arial" w:cs="Arial"/>
                <w:b/>
              </w:rPr>
              <w:t>INTERIM WEEK</w:t>
            </w:r>
          </w:p>
        </w:tc>
        <w:tc>
          <w:tcPr>
            <w:tcW w:w="7047" w:type="dxa"/>
            <w:gridSpan w:val="17"/>
            <w:tcBorders>
              <w:left w:val="single" w:sz="4" w:space="0" w:color="auto"/>
              <w:bottom w:val="single" w:sz="4" w:space="0" w:color="auto"/>
              <w:right w:val="single" w:sz="4" w:space="0" w:color="auto"/>
            </w:tcBorders>
            <w:shd w:val="clear" w:color="auto" w:fill="auto"/>
          </w:tcPr>
          <w:p w:rsidR="00EA5256" w:rsidRPr="00AD6487" w:rsidRDefault="00EA5256" w:rsidP="00E95750">
            <w:pPr>
              <w:rPr>
                <w:rFonts w:ascii="Arial" w:eastAsia="Calibri" w:hAnsi="Arial" w:cs="Arial"/>
              </w:rPr>
            </w:pPr>
          </w:p>
        </w:tc>
        <w:tc>
          <w:tcPr>
            <w:tcW w:w="992" w:type="dxa"/>
            <w:gridSpan w:val="2"/>
            <w:vMerge w:val="restart"/>
            <w:tcBorders>
              <w:left w:val="single" w:sz="4" w:space="0" w:color="auto"/>
            </w:tcBorders>
            <w:shd w:val="clear" w:color="auto" w:fill="auto"/>
            <w:textDirection w:val="btLr"/>
          </w:tcPr>
          <w:p w:rsidR="00EA5256" w:rsidRPr="00206CA2" w:rsidRDefault="00EA5256" w:rsidP="00E95750">
            <w:pPr>
              <w:jc w:val="center"/>
              <w:rPr>
                <w:rFonts w:ascii="Arial" w:eastAsia="Calibri" w:hAnsi="Arial" w:cs="Arial"/>
                <w:b/>
              </w:rPr>
            </w:pPr>
            <w:r w:rsidRPr="00206CA2">
              <w:rPr>
                <w:rFonts w:ascii="Arial" w:eastAsia="Calibri" w:hAnsi="Arial" w:cs="Arial"/>
                <w:b/>
              </w:rPr>
              <w:t>WEEKS BETWEEN END OF TEACHING WEEKS AND END OF TERM: ASSESSMENT OF FINAL MODULES AND TUTORIALS</w:t>
            </w:r>
          </w:p>
        </w:tc>
      </w:tr>
      <w:tr w:rsidR="00EA5256" w:rsidRPr="00AD6487" w:rsidTr="00E95750">
        <w:trPr>
          <w:trHeight w:val="3685"/>
        </w:trPr>
        <w:tc>
          <w:tcPr>
            <w:tcW w:w="407" w:type="dxa"/>
            <w:vMerge/>
            <w:tcBorders>
              <w:right w:val="single" w:sz="4" w:space="0" w:color="auto"/>
            </w:tcBorders>
          </w:tcPr>
          <w:p w:rsidR="00EA5256" w:rsidRPr="00AD6487" w:rsidRDefault="00EA5256" w:rsidP="00E95750">
            <w:pPr>
              <w:rPr>
                <w:rFonts w:ascii="Arial" w:eastAsia="Calibri" w:hAnsi="Arial" w:cs="Arial"/>
              </w:rPr>
            </w:pPr>
          </w:p>
        </w:tc>
        <w:tc>
          <w:tcPr>
            <w:tcW w:w="2821" w:type="dxa"/>
            <w:gridSpan w:val="7"/>
            <w:tcBorders>
              <w:top w:val="single" w:sz="4" w:space="0" w:color="auto"/>
              <w:left w:val="single" w:sz="4" w:space="0" w:color="auto"/>
              <w:bottom w:val="single" w:sz="4" w:space="0" w:color="auto"/>
              <w:right w:val="single" w:sz="4" w:space="0" w:color="auto"/>
            </w:tcBorders>
            <w:shd w:val="clear" w:color="auto" w:fill="FBB9B4"/>
          </w:tcPr>
          <w:p w:rsidR="00EA5256" w:rsidRPr="00AD6487" w:rsidRDefault="00EA5256" w:rsidP="00E95750">
            <w:pPr>
              <w:rPr>
                <w:rFonts w:ascii="Arial" w:eastAsia="Calibri" w:hAnsi="Arial" w:cs="Arial"/>
                <w:b/>
              </w:rPr>
            </w:pPr>
            <w:r w:rsidRPr="00AD6487">
              <w:rPr>
                <w:rFonts w:ascii="Arial" w:eastAsia="Calibri" w:hAnsi="Arial" w:cs="Arial"/>
                <w:b/>
              </w:rPr>
              <w:t xml:space="preserve">Weeks 1 – 7 </w:t>
            </w: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r w:rsidRPr="00AD6487">
              <w:rPr>
                <w:rFonts w:ascii="Arial" w:eastAsia="Calibri" w:hAnsi="Arial" w:cs="Arial"/>
              </w:rPr>
              <w:t>HANF561</w:t>
            </w:r>
          </w:p>
          <w:p w:rsidR="00EA5256" w:rsidRPr="00AD6487" w:rsidRDefault="00EA5256" w:rsidP="00E95750">
            <w:pPr>
              <w:rPr>
                <w:rFonts w:ascii="Arial" w:eastAsia="Calibri" w:hAnsi="Arial" w:cs="Arial"/>
                <w:b/>
              </w:rPr>
            </w:pPr>
            <w:r w:rsidRPr="00AD6487">
              <w:rPr>
                <w:rFonts w:ascii="Arial" w:eastAsia="Calibri" w:hAnsi="Arial" w:cs="Arial"/>
                <w:b/>
              </w:rPr>
              <w:t>Advanced Production</w:t>
            </w:r>
          </w:p>
          <w:p w:rsidR="00EA5256" w:rsidRPr="00AD6487" w:rsidRDefault="00EA5256" w:rsidP="00E95750">
            <w:pPr>
              <w:rPr>
                <w:rFonts w:ascii="Arial" w:eastAsia="Calibri" w:hAnsi="Arial" w:cs="Arial"/>
                <w:b/>
              </w:rPr>
            </w:pPr>
            <w:r w:rsidRPr="00AD6487">
              <w:rPr>
                <w:rFonts w:ascii="Arial" w:eastAsia="Calibri" w:hAnsi="Arial" w:cs="Arial"/>
              </w:rPr>
              <w:t>(20 credits)</w:t>
            </w: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tc>
        <w:tc>
          <w:tcPr>
            <w:tcW w:w="3081" w:type="dxa"/>
            <w:gridSpan w:val="8"/>
            <w:tcBorders>
              <w:top w:val="single" w:sz="4" w:space="0" w:color="auto"/>
              <w:left w:val="single" w:sz="4" w:space="0" w:color="auto"/>
              <w:bottom w:val="single" w:sz="4" w:space="0" w:color="auto"/>
              <w:right w:val="single" w:sz="4" w:space="0" w:color="auto"/>
            </w:tcBorders>
            <w:shd w:val="clear" w:color="auto" w:fill="B1FFFF"/>
          </w:tcPr>
          <w:p w:rsidR="00EA5256" w:rsidRPr="00AD6487" w:rsidRDefault="00EA5256" w:rsidP="00E95750">
            <w:pPr>
              <w:rPr>
                <w:rFonts w:ascii="Arial" w:eastAsia="Calibri" w:hAnsi="Arial" w:cs="Arial"/>
                <w:b/>
              </w:rPr>
            </w:pPr>
            <w:r w:rsidRPr="00AD6487">
              <w:rPr>
                <w:rFonts w:ascii="Arial" w:eastAsia="Calibri" w:hAnsi="Arial" w:cs="Arial"/>
                <w:b/>
              </w:rPr>
              <w:t>Week 8 - 21</w:t>
            </w: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rPr>
            </w:pPr>
            <w:r w:rsidRPr="00AD6487">
              <w:rPr>
                <w:rFonts w:ascii="Arial" w:eastAsia="Calibri" w:hAnsi="Arial" w:cs="Arial"/>
              </w:rPr>
              <w:t>HANF563</w:t>
            </w:r>
          </w:p>
          <w:p w:rsidR="00EA5256" w:rsidRPr="00AD6487" w:rsidRDefault="00EA5256" w:rsidP="00E95750">
            <w:pPr>
              <w:rPr>
                <w:rFonts w:ascii="Arial" w:eastAsia="Calibri" w:hAnsi="Arial" w:cs="Arial"/>
                <w:b/>
              </w:rPr>
            </w:pPr>
            <w:r w:rsidRPr="00AD6487">
              <w:rPr>
                <w:rFonts w:ascii="Arial" w:eastAsia="Calibri" w:hAnsi="Arial" w:cs="Arial"/>
                <w:b/>
              </w:rPr>
              <w:t>Storytelling and Performance</w:t>
            </w:r>
          </w:p>
          <w:p w:rsidR="00EA5256" w:rsidRPr="00AD6487" w:rsidRDefault="00EA5256" w:rsidP="00E95750">
            <w:pPr>
              <w:rPr>
                <w:rFonts w:ascii="Arial" w:eastAsia="Calibri" w:hAnsi="Arial" w:cs="Arial"/>
              </w:rPr>
            </w:pPr>
            <w:r w:rsidRPr="00AD6487">
              <w:rPr>
                <w:rFonts w:ascii="Arial" w:eastAsia="Calibri" w:hAnsi="Arial" w:cs="Arial"/>
              </w:rPr>
              <w:t>(40 credits)</w:t>
            </w:r>
          </w:p>
        </w:tc>
        <w:tc>
          <w:tcPr>
            <w:tcW w:w="445" w:type="dxa"/>
            <w:gridSpan w:val="2"/>
            <w:vMerge/>
            <w:tcBorders>
              <w:top w:val="single" w:sz="4" w:space="0" w:color="auto"/>
              <w:left w:val="single" w:sz="4" w:space="0" w:color="auto"/>
              <w:bottom w:val="single" w:sz="4" w:space="0" w:color="auto"/>
              <w:right w:val="single" w:sz="4" w:space="0" w:color="auto"/>
            </w:tcBorders>
            <w:shd w:val="clear" w:color="auto" w:fill="auto"/>
          </w:tcPr>
          <w:p w:rsidR="00EA5256" w:rsidRPr="00AD6487" w:rsidRDefault="00EA5256" w:rsidP="00E95750">
            <w:pPr>
              <w:rPr>
                <w:rFonts w:ascii="Arial" w:eastAsia="Calibri" w:hAnsi="Arial" w:cs="Arial"/>
              </w:rPr>
            </w:pPr>
          </w:p>
        </w:tc>
        <w:tc>
          <w:tcPr>
            <w:tcW w:w="3382" w:type="dxa"/>
            <w:gridSpan w:val="9"/>
            <w:tcBorders>
              <w:top w:val="single" w:sz="4" w:space="0" w:color="auto"/>
              <w:left w:val="single" w:sz="4" w:space="0" w:color="auto"/>
              <w:bottom w:val="nil"/>
              <w:right w:val="single" w:sz="4" w:space="0" w:color="auto"/>
            </w:tcBorders>
            <w:shd w:val="clear" w:color="auto" w:fill="B1FFFF"/>
          </w:tcPr>
          <w:p w:rsidR="00EA5256" w:rsidRPr="00AD6487" w:rsidRDefault="00EA5256" w:rsidP="00E95750">
            <w:pPr>
              <w:rPr>
                <w:rFonts w:ascii="Arial" w:eastAsia="Calibri" w:hAnsi="Arial" w:cs="Arial"/>
                <w:b/>
              </w:rPr>
            </w:pPr>
            <w:r w:rsidRPr="00AD6487">
              <w:rPr>
                <w:rFonts w:ascii="Arial" w:eastAsia="Calibri" w:hAnsi="Arial" w:cs="Arial"/>
                <w:b/>
              </w:rPr>
              <w:t>Week 8 – 21 (continued)</w:t>
            </w: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rPr>
            </w:pPr>
            <w:r w:rsidRPr="00AD6487">
              <w:rPr>
                <w:rFonts w:ascii="Arial" w:eastAsia="Calibri" w:hAnsi="Arial" w:cs="Arial"/>
              </w:rPr>
              <w:t>HANF563</w:t>
            </w:r>
          </w:p>
          <w:p w:rsidR="00EA5256" w:rsidRPr="00AD6487" w:rsidRDefault="00EA5256" w:rsidP="00E95750">
            <w:pPr>
              <w:rPr>
                <w:rFonts w:ascii="Arial" w:eastAsia="Calibri" w:hAnsi="Arial" w:cs="Arial"/>
              </w:rPr>
            </w:pPr>
            <w:r w:rsidRPr="00AD6487">
              <w:rPr>
                <w:rFonts w:ascii="Arial" w:eastAsia="Calibri" w:hAnsi="Arial" w:cs="Arial"/>
              </w:rPr>
              <w:t>(continued)</w:t>
            </w: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tc>
        <w:tc>
          <w:tcPr>
            <w:tcW w:w="3665" w:type="dxa"/>
            <w:gridSpan w:val="8"/>
            <w:tcBorders>
              <w:top w:val="single" w:sz="4" w:space="0" w:color="auto"/>
              <w:left w:val="single" w:sz="4" w:space="0" w:color="auto"/>
              <w:bottom w:val="nil"/>
              <w:right w:val="single" w:sz="4" w:space="0" w:color="auto"/>
            </w:tcBorders>
            <w:shd w:val="clear" w:color="auto" w:fill="FFF2CC" w:themeFill="accent4" w:themeFillTint="33"/>
          </w:tcPr>
          <w:p w:rsidR="00EA5256" w:rsidRPr="00AD6487" w:rsidRDefault="00EA5256" w:rsidP="00E95750">
            <w:pPr>
              <w:rPr>
                <w:rFonts w:ascii="Arial" w:eastAsia="Calibri" w:hAnsi="Arial" w:cs="Arial"/>
                <w:b/>
              </w:rPr>
            </w:pPr>
            <w:r w:rsidRPr="00AD6487">
              <w:rPr>
                <w:rFonts w:ascii="Arial" w:eastAsia="Calibri" w:hAnsi="Arial" w:cs="Arial"/>
                <w:b/>
              </w:rPr>
              <w:t>Weeks 22 – 28</w:t>
            </w: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rPr>
            </w:pPr>
            <w:r w:rsidRPr="00AD6487">
              <w:rPr>
                <w:rFonts w:ascii="Arial" w:eastAsia="Calibri" w:hAnsi="Arial" w:cs="Arial"/>
              </w:rPr>
              <w:t>HANF564</w:t>
            </w:r>
          </w:p>
          <w:p w:rsidR="00EA5256" w:rsidRPr="00AD6487" w:rsidRDefault="00EA5256" w:rsidP="00E95750">
            <w:pPr>
              <w:rPr>
                <w:rFonts w:ascii="Arial" w:eastAsia="Calibri" w:hAnsi="Arial" w:cs="Arial"/>
                <w:b/>
                <w:i/>
              </w:rPr>
            </w:pPr>
            <w:r w:rsidRPr="00AD6487">
              <w:rPr>
                <w:rFonts w:ascii="Arial" w:eastAsia="Calibri" w:hAnsi="Arial" w:cs="Arial"/>
                <w:b/>
              </w:rPr>
              <w:t>Collabor</w:t>
            </w:r>
            <w:r>
              <w:rPr>
                <w:rFonts w:ascii="Arial" w:eastAsia="Calibri" w:hAnsi="Arial" w:cs="Arial"/>
                <w:b/>
              </w:rPr>
              <w:t>a</w:t>
            </w:r>
            <w:r w:rsidRPr="00AD6487">
              <w:rPr>
                <w:rFonts w:ascii="Arial" w:eastAsia="Calibri" w:hAnsi="Arial" w:cs="Arial"/>
                <w:b/>
              </w:rPr>
              <w:t>tive Response</w:t>
            </w:r>
          </w:p>
          <w:p w:rsidR="00EA5256" w:rsidRPr="00AD6487" w:rsidRDefault="00EA5256" w:rsidP="00E95750">
            <w:pPr>
              <w:rPr>
                <w:rFonts w:ascii="Arial" w:eastAsia="Calibri" w:hAnsi="Arial" w:cs="Arial"/>
              </w:rPr>
            </w:pPr>
            <w:r w:rsidRPr="00AD6487">
              <w:rPr>
                <w:rFonts w:ascii="Arial" w:eastAsia="Calibri" w:hAnsi="Arial" w:cs="Arial"/>
              </w:rPr>
              <w:t>(40 credits)</w:t>
            </w:r>
          </w:p>
        </w:tc>
        <w:tc>
          <w:tcPr>
            <w:tcW w:w="992" w:type="dxa"/>
            <w:gridSpan w:val="2"/>
            <w:vMerge/>
            <w:tcBorders>
              <w:left w:val="single" w:sz="4" w:space="0" w:color="auto"/>
            </w:tcBorders>
          </w:tcPr>
          <w:p w:rsidR="00EA5256" w:rsidRPr="00AD6487" w:rsidRDefault="00EA5256" w:rsidP="00E95750">
            <w:pPr>
              <w:rPr>
                <w:rFonts w:ascii="Arial" w:eastAsia="Calibri" w:hAnsi="Arial" w:cs="Arial"/>
              </w:rPr>
            </w:pPr>
          </w:p>
        </w:tc>
      </w:tr>
      <w:tr w:rsidR="00EA5256" w:rsidRPr="00AD6487" w:rsidTr="00E95750">
        <w:trPr>
          <w:trHeight w:val="1750"/>
        </w:trPr>
        <w:tc>
          <w:tcPr>
            <w:tcW w:w="407" w:type="dxa"/>
            <w:vMerge/>
            <w:tcBorders>
              <w:right w:val="single" w:sz="4" w:space="0" w:color="auto"/>
            </w:tcBorders>
          </w:tcPr>
          <w:p w:rsidR="00EA5256" w:rsidRPr="00AD6487" w:rsidRDefault="00EA5256" w:rsidP="00E95750">
            <w:pPr>
              <w:rPr>
                <w:rFonts w:ascii="Arial" w:eastAsia="Calibri" w:hAnsi="Arial" w:cs="Arial"/>
              </w:rPr>
            </w:pPr>
          </w:p>
        </w:tc>
        <w:tc>
          <w:tcPr>
            <w:tcW w:w="5902" w:type="dxa"/>
            <w:gridSpan w:val="15"/>
            <w:tcBorders>
              <w:top w:val="single" w:sz="4" w:space="0" w:color="auto"/>
              <w:left w:val="single" w:sz="4" w:space="0" w:color="auto"/>
              <w:bottom w:val="single" w:sz="4" w:space="0" w:color="auto"/>
              <w:right w:val="single" w:sz="4" w:space="0" w:color="auto"/>
            </w:tcBorders>
            <w:shd w:val="clear" w:color="auto" w:fill="BDFDCE"/>
          </w:tcPr>
          <w:p w:rsidR="00EA5256" w:rsidRPr="00AD6487" w:rsidRDefault="00EA5256" w:rsidP="00E95750">
            <w:pPr>
              <w:rPr>
                <w:rFonts w:ascii="Arial" w:eastAsia="Calibri" w:hAnsi="Arial" w:cs="Arial"/>
                <w:b/>
              </w:rPr>
            </w:pPr>
            <w:r w:rsidRPr="00AD6487">
              <w:rPr>
                <w:rFonts w:ascii="Arial" w:eastAsia="Calibri" w:hAnsi="Arial" w:cs="Arial"/>
                <w:b/>
              </w:rPr>
              <w:t>Weeks 1- 1</w:t>
            </w:r>
            <w:r>
              <w:rPr>
                <w:rFonts w:ascii="Arial" w:eastAsia="Calibri" w:hAnsi="Arial" w:cs="Arial"/>
                <w:b/>
              </w:rPr>
              <w:t>6</w:t>
            </w: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rPr>
            </w:pPr>
            <w:r w:rsidRPr="00AD6487">
              <w:rPr>
                <w:rFonts w:ascii="Arial" w:eastAsia="Calibri" w:hAnsi="Arial" w:cs="Arial"/>
              </w:rPr>
              <w:t>HANF562</w:t>
            </w:r>
          </w:p>
          <w:p w:rsidR="00EA5256" w:rsidRPr="00AD6487" w:rsidRDefault="00EA5256" w:rsidP="00E95750">
            <w:pPr>
              <w:rPr>
                <w:rFonts w:ascii="Arial" w:eastAsia="Calibri" w:hAnsi="Arial" w:cs="Arial"/>
                <w:b/>
              </w:rPr>
            </w:pPr>
            <w:r w:rsidRPr="00AD6487">
              <w:rPr>
                <w:rFonts w:ascii="Arial" w:eastAsia="Calibri" w:hAnsi="Arial" w:cs="Arial"/>
                <w:b/>
              </w:rPr>
              <w:t>Creative Discussion</w:t>
            </w:r>
          </w:p>
          <w:p w:rsidR="00EA5256" w:rsidRPr="00AD6487" w:rsidRDefault="00EA5256" w:rsidP="00E95750">
            <w:pPr>
              <w:rPr>
                <w:rFonts w:ascii="Arial" w:eastAsia="Calibri" w:hAnsi="Arial" w:cs="Arial"/>
              </w:rPr>
            </w:pPr>
            <w:r w:rsidRPr="00AD6487">
              <w:rPr>
                <w:rFonts w:ascii="Arial" w:eastAsia="Calibri" w:hAnsi="Arial" w:cs="Arial"/>
              </w:rPr>
              <w:t>(20 credits)</w:t>
            </w:r>
          </w:p>
          <w:p w:rsidR="00EA5256" w:rsidRPr="00AD6487" w:rsidRDefault="00EA5256" w:rsidP="00E95750">
            <w:pPr>
              <w:rPr>
                <w:rFonts w:ascii="Arial" w:eastAsia="Calibri" w:hAnsi="Arial" w:cs="Arial"/>
              </w:rPr>
            </w:pPr>
          </w:p>
        </w:tc>
        <w:tc>
          <w:tcPr>
            <w:tcW w:w="445" w:type="dxa"/>
            <w:gridSpan w:val="2"/>
            <w:vMerge/>
            <w:tcBorders>
              <w:top w:val="nil"/>
              <w:left w:val="single" w:sz="4" w:space="0" w:color="auto"/>
              <w:bottom w:val="single" w:sz="4" w:space="0" w:color="auto"/>
              <w:right w:val="single" w:sz="4" w:space="0" w:color="auto"/>
            </w:tcBorders>
            <w:shd w:val="clear" w:color="auto" w:fill="auto"/>
          </w:tcPr>
          <w:p w:rsidR="00EA5256" w:rsidRPr="00AD6487" w:rsidRDefault="00EA5256" w:rsidP="00E95750">
            <w:pPr>
              <w:rPr>
                <w:rFonts w:ascii="Arial" w:eastAsia="Calibri" w:hAnsi="Arial" w:cs="Arial"/>
              </w:rPr>
            </w:pPr>
          </w:p>
        </w:tc>
        <w:tc>
          <w:tcPr>
            <w:tcW w:w="1038" w:type="dxa"/>
            <w:gridSpan w:val="3"/>
            <w:tcBorders>
              <w:top w:val="single" w:sz="4" w:space="0" w:color="auto"/>
              <w:left w:val="single" w:sz="4" w:space="0" w:color="auto"/>
              <w:bottom w:val="single" w:sz="4" w:space="0" w:color="auto"/>
              <w:right w:val="single" w:sz="4" w:space="0" w:color="auto"/>
            </w:tcBorders>
            <w:shd w:val="clear" w:color="auto" w:fill="BEFDD0"/>
          </w:tcPr>
          <w:p w:rsidR="00EA5256" w:rsidRPr="00AD6487" w:rsidRDefault="00EA5256" w:rsidP="00E95750">
            <w:pPr>
              <w:rPr>
                <w:rFonts w:ascii="Arial" w:eastAsia="Calibri" w:hAnsi="Arial" w:cs="Arial"/>
              </w:rPr>
            </w:pPr>
          </w:p>
        </w:tc>
        <w:tc>
          <w:tcPr>
            <w:tcW w:w="2344" w:type="dxa"/>
            <w:gridSpan w:val="6"/>
            <w:tcBorders>
              <w:top w:val="nil"/>
              <w:left w:val="single" w:sz="4" w:space="0" w:color="auto"/>
              <w:bottom w:val="single" w:sz="4" w:space="0" w:color="auto"/>
              <w:right w:val="single" w:sz="4" w:space="0" w:color="auto"/>
            </w:tcBorders>
            <w:shd w:val="clear" w:color="auto" w:fill="B1FFFF"/>
          </w:tcPr>
          <w:p w:rsidR="00EA5256" w:rsidRPr="00AD6487" w:rsidRDefault="00EA5256" w:rsidP="00E95750">
            <w:pPr>
              <w:rPr>
                <w:rFonts w:ascii="Arial" w:eastAsia="Calibri" w:hAnsi="Arial" w:cs="Arial"/>
              </w:rPr>
            </w:pPr>
          </w:p>
        </w:tc>
        <w:tc>
          <w:tcPr>
            <w:tcW w:w="3665" w:type="dxa"/>
            <w:gridSpan w:val="8"/>
            <w:tcBorders>
              <w:top w:val="nil"/>
              <w:left w:val="single" w:sz="4" w:space="0" w:color="auto"/>
              <w:bottom w:val="single" w:sz="4" w:space="0" w:color="auto"/>
              <w:right w:val="single" w:sz="4" w:space="0" w:color="auto"/>
            </w:tcBorders>
            <w:shd w:val="clear" w:color="auto" w:fill="FFF2CC" w:themeFill="accent4" w:themeFillTint="33"/>
          </w:tcPr>
          <w:p w:rsidR="00EA5256" w:rsidRPr="00AD6487" w:rsidRDefault="00EA5256" w:rsidP="00E95750">
            <w:pPr>
              <w:rPr>
                <w:rFonts w:ascii="Arial" w:eastAsia="Calibri" w:hAnsi="Arial" w:cs="Arial"/>
              </w:rPr>
            </w:pPr>
          </w:p>
        </w:tc>
        <w:tc>
          <w:tcPr>
            <w:tcW w:w="992" w:type="dxa"/>
            <w:gridSpan w:val="2"/>
            <w:vMerge/>
            <w:tcBorders>
              <w:left w:val="single" w:sz="4" w:space="0" w:color="auto"/>
            </w:tcBorders>
          </w:tcPr>
          <w:p w:rsidR="00EA5256" w:rsidRPr="00AD6487" w:rsidRDefault="00EA5256" w:rsidP="00E95750">
            <w:pPr>
              <w:rPr>
                <w:rFonts w:ascii="Arial" w:eastAsia="Calibri" w:hAnsi="Arial" w:cs="Arial"/>
              </w:rPr>
            </w:pPr>
          </w:p>
        </w:tc>
      </w:tr>
      <w:tr w:rsidR="00EA5256" w:rsidRPr="00AD6487" w:rsidTr="00E95750">
        <w:trPr>
          <w:trHeight w:val="425"/>
        </w:trPr>
        <w:tc>
          <w:tcPr>
            <w:tcW w:w="407" w:type="dxa"/>
            <w:vMerge/>
            <w:tcBorders>
              <w:bottom w:val="single" w:sz="4" w:space="0" w:color="auto"/>
            </w:tcBorders>
            <w:shd w:val="clear" w:color="auto" w:fill="auto"/>
          </w:tcPr>
          <w:p w:rsidR="00EA5256" w:rsidRPr="00AD6487" w:rsidRDefault="00EA5256" w:rsidP="00E95750">
            <w:pPr>
              <w:rPr>
                <w:rFonts w:ascii="Arial" w:eastAsia="Calibri" w:hAnsi="Arial" w:cs="Arial"/>
              </w:rPr>
            </w:pPr>
          </w:p>
        </w:tc>
        <w:tc>
          <w:tcPr>
            <w:tcW w:w="5902" w:type="dxa"/>
            <w:gridSpan w:val="15"/>
            <w:tcBorders>
              <w:top w:val="single" w:sz="4" w:space="0" w:color="auto"/>
              <w:bottom w:val="single" w:sz="4" w:space="0" w:color="auto"/>
              <w:right w:val="single" w:sz="4" w:space="0" w:color="auto"/>
            </w:tcBorders>
            <w:shd w:val="clear" w:color="auto" w:fill="auto"/>
          </w:tcPr>
          <w:p w:rsidR="00EA5256" w:rsidRPr="00AD6487" w:rsidRDefault="00EA5256" w:rsidP="00E95750">
            <w:pPr>
              <w:rPr>
                <w:rFonts w:ascii="Arial" w:eastAsia="Calibri" w:hAnsi="Arial" w:cs="Arial"/>
              </w:rPr>
            </w:pPr>
          </w:p>
        </w:tc>
        <w:tc>
          <w:tcPr>
            <w:tcW w:w="445" w:type="dxa"/>
            <w:gridSpan w:val="2"/>
            <w:vMerge/>
            <w:tcBorders>
              <w:top w:val="single" w:sz="4" w:space="0" w:color="auto"/>
              <w:left w:val="single" w:sz="4" w:space="0" w:color="auto"/>
              <w:bottom w:val="single" w:sz="4" w:space="0" w:color="auto"/>
              <w:right w:val="single" w:sz="4" w:space="0" w:color="auto"/>
            </w:tcBorders>
            <w:shd w:val="clear" w:color="auto" w:fill="auto"/>
          </w:tcPr>
          <w:p w:rsidR="00EA5256" w:rsidRPr="00AD6487" w:rsidRDefault="00EA5256" w:rsidP="00E95750">
            <w:pPr>
              <w:rPr>
                <w:rFonts w:ascii="Arial" w:eastAsia="Calibri" w:hAnsi="Arial" w:cs="Arial"/>
              </w:rPr>
            </w:pPr>
          </w:p>
        </w:tc>
        <w:tc>
          <w:tcPr>
            <w:tcW w:w="7047" w:type="dxa"/>
            <w:gridSpan w:val="17"/>
            <w:tcBorders>
              <w:top w:val="single" w:sz="4" w:space="0" w:color="auto"/>
              <w:left w:val="single" w:sz="4" w:space="0" w:color="auto"/>
              <w:bottom w:val="single" w:sz="4" w:space="0" w:color="auto"/>
              <w:right w:val="single" w:sz="4" w:space="0" w:color="auto"/>
            </w:tcBorders>
            <w:shd w:val="clear" w:color="auto" w:fill="auto"/>
          </w:tcPr>
          <w:p w:rsidR="00EA5256" w:rsidRPr="00AD6487" w:rsidRDefault="00EA5256" w:rsidP="00E95750">
            <w:pPr>
              <w:rPr>
                <w:rFonts w:ascii="Arial" w:eastAsia="Calibri" w:hAnsi="Arial" w:cs="Arial"/>
              </w:rPr>
            </w:pPr>
          </w:p>
        </w:tc>
        <w:tc>
          <w:tcPr>
            <w:tcW w:w="992" w:type="dxa"/>
            <w:gridSpan w:val="2"/>
            <w:vMerge/>
            <w:tcBorders>
              <w:left w:val="single" w:sz="4" w:space="0" w:color="auto"/>
              <w:bottom w:val="single" w:sz="4" w:space="0" w:color="auto"/>
            </w:tcBorders>
            <w:shd w:val="clear" w:color="auto" w:fill="auto"/>
          </w:tcPr>
          <w:p w:rsidR="00EA5256" w:rsidRPr="00AD6487" w:rsidRDefault="00EA5256" w:rsidP="00E95750">
            <w:pPr>
              <w:rPr>
                <w:rFonts w:ascii="Arial" w:eastAsia="Calibri" w:hAnsi="Arial" w:cs="Arial"/>
              </w:rPr>
            </w:pPr>
          </w:p>
        </w:tc>
      </w:tr>
    </w:tbl>
    <w:p w:rsidR="00EA5256" w:rsidRPr="00AD6487" w:rsidRDefault="00EA5256" w:rsidP="00EA5256">
      <w:pPr>
        <w:spacing w:after="160"/>
        <w:rPr>
          <w:rFonts w:ascii="Arial" w:hAnsi="Arial" w:cs="Arial"/>
        </w:rPr>
      </w:pPr>
      <w:r w:rsidRPr="00AD6487">
        <w:rPr>
          <w:rFonts w:ascii="Arial" w:hAnsi="Arial" w:cs="Arial"/>
        </w:rPr>
        <w:br w:type="page"/>
      </w:r>
    </w:p>
    <w:tbl>
      <w:tblPr>
        <w:tblStyle w:val="TableGrid2"/>
        <w:tblW w:w="14596" w:type="dxa"/>
        <w:tblLayout w:type="fixed"/>
        <w:tblLook w:val="04A0" w:firstRow="1" w:lastRow="0" w:firstColumn="1" w:lastColumn="0" w:noHBand="0" w:noVBand="1"/>
      </w:tblPr>
      <w:tblGrid>
        <w:gridCol w:w="400"/>
        <w:gridCol w:w="404"/>
        <w:gridCol w:w="423"/>
        <w:gridCol w:w="328"/>
        <w:gridCol w:w="47"/>
        <w:gridCol w:w="375"/>
        <w:gridCol w:w="313"/>
        <w:gridCol w:w="437"/>
        <w:gridCol w:w="375"/>
        <w:gridCol w:w="375"/>
        <w:gridCol w:w="375"/>
        <w:gridCol w:w="63"/>
        <w:gridCol w:w="398"/>
        <w:gridCol w:w="461"/>
        <w:gridCol w:w="461"/>
        <w:gridCol w:w="461"/>
        <w:gridCol w:w="464"/>
        <w:gridCol w:w="498"/>
        <w:gridCol w:w="425"/>
        <w:gridCol w:w="470"/>
        <w:gridCol w:w="510"/>
        <w:gridCol w:w="539"/>
        <w:gridCol w:w="535"/>
        <w:gridCol w:w="541"/>
        <w:gridCol w:w="541"/>
        <w:gridCol w:w="462"/>
        <w:gridCol w:w="461"/>
        <w:gridCol w:w="62"/>
        <w:gridCol w:w="399"/>
        <w:gridCol w:w="461"/>
        <w:gridCol w:w="461"/>
        <w:gridCol w:w="461"/>
        <w:gridCol w:w="476"/>
        <w:gridCol w:w="1134"/>
      </w:tblGrid>
      <w:tr w:rsidR="00EA5256" w:rsidRPr="00AD6487" w:rsidTr="00E95750">
        <w:trPr>
          <w:trHeight w:val="332"/>
        </w:trPr>
        <w:tc>
          <w:tcPr>
            <w:tcW w:w="14596" w:type="dxa"/>
            <w:gridSpan w:val="34"/>
            <w:tcBorders>
              <w:top w:val="single" w:sz="4" w:space="0" w:color="auto"/>
              <w:bottom w:val="single" w:sz="4" w:space="0" w:color="auto"/>
            </w:tcBorders>
            <w:shd w:val="clear" w:color="auto" w:fill="auto"/>
          </w:tcPr>
          <w:p w:rsidR="00EA5256" w:rsidRPr="00AD6487" w:rsidRDefault="00EA5256" w:rsidP="00E95750">
            <w:pPr>
              <w:rPr>
                <w:rFonts w:ascii="Arial" w:eastAsia="Calibri" w:hAnsi="Arial" w:cs="Arial"/>
              </w:rPr>
            </w:pPr>
            <w:r w:rsidRPr="00AD6487">
              <w:rPr>
                <w:rFonts w:ascii="Arial" w:eastAsia="Calibri" w:hAnsi="Arial" w:cs="Arial"/>
              </w:rPr>
              <w:lastRenderedPageBreak/>
              <w:t>Level 6</w:t>
            </w:r>
          </w:p>
        </w:tc>
      </w:tr>
      <w:tr w:rsidR="00EA5256" w:rsidRPr="00AD6487" w:rsidTr="00E95750">
        <w:trPr>
          <w:trHeight w:val="308"/>
        </w:trPr>
        <w:tc>
          <w:tcPr>
            <w:tcW w:w="14596" w:type="dxa"/>
            <w:gridSpan w:val="34"/>
            <w:shd w:val="clear" w:color="auto" w:fill="D9D9D9"/>
          </w:tcPr>
          <w:p w:rsidR="00EA5256" w:rsidRPr="00AD6487" w:rsidRDefault="00EA5256" w:rsidP="00E95750">
            <w:pPr>
              <w:rPr>
                <w:rFonts w:ascii="Arial" w:eastAsia="Calibri" w:hAnsi="Arial" w:cs="Arial"/>
              </w:rPr>
            </w:pPr>
            <w:r w:rsidRPr="00AD6487">
              <w:rPr>
                <w:rFonts w:ascii="Arial" w:eastAsia="Calibri" w:hAnsi="Arial" w:cs="Arial"/>
              </w:rPr>
              <w:t>Week Numbers</w:t>
            </w:r>
          </w:p>
        </w:tc>
      </w:tr>
      <w:tr w:rsidR="00EA5256" w:rsidRPr="00AD6487" w:rsidTr="00E95750">
        <w:trPr>
          <w:trHeight w:val="635"/>
        </w:trPr>
        <w:tc>
          <w:tcPr>
            <w:tcW w:w="400"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0</w:t>
            </w:r>
          </w:p>
        </w:tc>
        <w:tc>
          <w:tcPr>
            <w:tcW w:w="404"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1</w:t>
            </w:r>
          </w:p>
        </w:tc>
        <w:tc>
          <w:tcPr>
            <w:tcW w:w="423"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2</w:t>
            </w:r>
          </w:p>
        </w:tc>
        <w:tc>
          <w:tcPr>
            <w:tcW w:w="375" w:type="dxa"/>
            <w:gridSpan w:val="2"/>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3</w:t>
            </w:r>
          </w:p>
        </w:tc>
        <w:tc>
          <w:tcPr>
            <w:tcW w:w="375"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4</w:t>
            </w:r>
          </w:p>
        </w:tc>
        <w:tc>
          <w:tcPr>
            <w:tcW w:w="313"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5</w:t>
            </w:r>
          </w:p>
        </w:tc>
        <w:tc>
          <w:tcPr>
            <w:tcW w:w="437"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6</w:t>
            </w:r>
          </w:p>
        </w:tc>
        <w:tc>
          <w:tcPr>
            <w:tcW w:w="375"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7</w:t>
            </w:r>
          </w:p>
        </w:tc>
        <w:tc>
          <w:tcPr>
            <w:tcW w:w="375"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8</w:t>
            </w:r>
          </w:p>
        </w:tc>
        <w:tc>
          <w:tcPr>
            <w:tcW w:w="375"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9</w:t>
            </w:r>
          </w:p>
        </w:tc>
        <w:tc>
          <w:tcPr>
            <w:tcW w:w="461" w:type="dxa"/>
            <w:gridSpan w:val="2"/>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10</w:t>
            </w:r>
          </w:p>
        </w:tc>
        <w:tc>
          <w:tcPr>
            <w:tcW w:w="461"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11</w:t>
            </w:r>
          </w:p>
        </w:tc>
        <w:tc>
          <w:tcPr>
            <w:tcW w:w="461"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12</w:t>
            </w:r>
          </w:p>
        </w:tc>
        <w:tc>
          <w:tcPr>
            <w:tcW w:w="461"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13</w:t>
            </w:r>
          </w:p>
        </w:tc>
        <w:tc>
          <w:tcPr>
            <w:tcW w:w="464"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14</w:t>
            </w:r>
          </w:p>
        </w:tc>
        <w:tc>
          <w:tcPr>
            <w:tcW w:w="498" w:type="dxa"/>
            <w:shd w:val="clear" w:color="auto" w:fill="D9D9D9"/>
            <w:vAlign w:val="center"/>
          </w:tcPr>
          <w:p w:rsidR="00EA5256" w:rsidRPr="00AD6487" w:rsidRDefault="00EA5256" w:rsidP="00E95750">
            <w:pPr>
              <w:rPr>
                <w:rFonts w:ascii="Arial" w:eastAsia="Calibri" w:hAnsi="Arial" w:cs="Arial"/>
                <w:sz w:val="22"/>
              </w:rPr>
            </w:pPr>
          </w:p>
        </w:tc>
        <w:tc>
          <w:tcPr>
            <w:tcW w:w="425" w:type="dxa"/>
            <w:tcBorders>
              <w:bottom w:val="single" w:sz="4" w:space="0" w:color="auto"/>
            </w:tcBorders>
            <w:shd w:val="clear" w:color="auto" w:fill="D9D9D9"/>
            <w:vAlign w:val="center"/>
          </w:tcPr>
          <w:p w:rsidR="00EA5256" w:rsidRPr="00AD6487" w:rsidRDefault="00EA5256" w:rsidP="00E95750">
            <w:pPr>
              <w:ind w:left="-108" w:right="-111"/>
              <w:jc w:val="center"/>
              <w:rPr>
                <w:rFonts w:ascii="Arial" w:eastAsia="Calibri" w:hAnsi="Arial" w:cs="Arial"/>
                <w:sz w:val="22"/>
              </w:rPr>
            </w:pPr>
            <w:r w:rsidRPr="00AD6487">
              <w:rPr>
                <w:rFonts w:ascii="Arial" w:eastAsia="Calibri" w:hAnsi="Arial" w:cs="Arial"/>
                <w:sz w:val="22"/>
              </w:rPr>
              <w:t>15</w:t>
            </w:r>
          </w:p>
        </w:tc>
        <w:tc>
          <w:tcPr>
            <w:tcW w:w="470" w:type="dxa"/>
            <w:tcBorders>
              <w:bottom w:val="single" w:sz="4" w:space="0" w:color="auto"/>
            </w:tcBorders>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16</w:t>
            </w:r>
          </w:p>
        </w:tc>
        <w:tc>
          <w:tcPr>
            <w:tcW w:w="510" w:type="dxa"/>
            <w:tcBorders>
              <w:bottom w:val="single" w:sz="4" w:space="0" w:color="auto"/>
            </w:tcBorders>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17</w:t>
            </w:r>
          </w:p>
        </w:tc>
        <w:tc>
          <w:tcPr>
            <w:tcW w:w="539" w:type="dxa"/>
            <w:tcBorders>
              <w:bottom w:val="single" w:sz="4" w:space="0" w:color="auto"/>
            </w:tcBorders>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18</w:t>
            </w:r>
          </w:p>
        </w:tc>
        <w:tc>
          <w:tcPr>
            <w:tcW w:w="535" w:type="dxa"/>
            <w:tcBorders>
              <w:bottom w:val="single" w:sz="4" w:space="0" w:color="auto"/>
            </w:tcBorders>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19</w:t>
            </w:r>
          </w:p>
        </w:tc>
        <w:tc>
          <w:tcPr>
            <w:tcW w:w="541" w:type="dxa"/>
            <w:tcBorders>
              <w:bottom w:val="single" w:sz="4" w:space="0" w:color="auto"/>
            </w:tcBorders>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20</w:t>
            </w:r>
          </w:p>
        </w:tc>
        <w:tc>
          <w:tcPr>
            <w:tcW w:w="541" w:type="dxa"/>
            <w:tcBorders>
              <w:bottom w:val="single" w:sz="4" w:space="0" w:color="auto"/>
            </w:tcBorders>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21</w:t>
            </w:r>
          </w:p>
        </w:tc>
        <w:tc>
          <w:tcPr>
            <w:tcW w:w="462" w:type="dxa"/>
            <w:tcBorders>
              <w:bottom w:val="single" w:sz="4" w:space="0" w:color="auto"/>
            </w:tcBorders>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22</w:t>
            </w:r>
          </w:p>
        </w:tc>
        <w:tc>
          <w:tcPr>
            <w:tcW w:w="461" w:type="dxa"/>
            <w:tcBorders>
              <w:bottom w:val="single" w:sz="4" w:space="0" w:color="auto"/>
            </w:tcBorders>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23</w:t>
            </w:r>
          </w:p>
        </w:tc>
        <w:tc>
          <w:tcPr>
            <w:tcW w:w="461" w:type="dxa"/>
            <w:gridSpan w:val="2"/>
            <w:tcBorders>
              <w:bottom w:val="single" w:sz="4" w:space="0" w:color="auto"/>
            </w:tcBorders>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24</w:t>
            </w:r>
          </w:p>
        </w:tc>
        <w:tc>
          <w:tcPr>
            <w:tcW w:w="461" w:type="dxa"/>
            <w:tcBorders>
              <w:bottom w:val="single" w:sz="4" w:space="0" w:color="auto"/>
            </w:tcBorders>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25</w:t>
            </w:r>
          </w:p>
        </w:tc>
        <w:tc>
          <w:tcPr>
            <w:tcW w:w="461" w:type="dxa"/>
            <w:tcBorders>
              <w:bottom w:val="single" w:sz="4" w:space="0" w:color="auto"/>
            </w:tcBorders>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26</w:t>
            </w:r>
          </w:p>
        </w:tc>
        <w:tc>
          <w:tcPr>
            <w:tcW w:w="461" w:type="dxa"/>
            <w:tcBorders>
              <w:bottom w:val="single" w:sz="4" w:space="0" w:color="auto"/>
            </w:tcBorders>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27</w:t>
            </w:r>
          </w:p>
        </w:tc>
        <w:tc>
          <w:tcPr>
            <w:tcW w:w="476" w:type="dxa"/>
            <w:tcBorders>
              <w:bottom w:val="single" w:sz="4" w:space="0" w:color="auto"/>
            </w:tcBorders>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28</w:t>
            </w:r>
          </w:p>
        </w:tc>
        <w:tc>
          <w:tcPr>
            <w:tcW w:w="1134" w:type="dxa"/>
            <w:shd w:val="clear" w:color="auto" w:fill="D9D9D9"/>
            <w:vAlign w:val="center"/>
          </w:tcPr>
          <w:p w:rsidR="00EA5256" w:rsidRPr="00AD6487" w:rsidRDefault="00EA5256" w:rsidP="00E95750">
            <w:pPr>
              <w:rPr>
                <w:rFonts w:ascii="Arial" w:eastAsia="Calibri" w:hAnsi="Arial" w:cs="Arial"/>
                <w:sz w:val="22"/>
              </w:rPr>
            </w:pPr>
          </w:p>
        </w:tc>
      </w:tr>
      <w:tr w:rsidR="00EA5256" w:rsidRPr="00AD6487" w:rsidTr="00E95750">
        <w:trPr>
          <w:trHeight w:val="308"/>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EA5256" w:rsidRPr="00206CA2" w:rsidRDefault="00EA5256" w:rsidP="00E95750">
            <w:pPr>
              <w:jc w:val="center"/>
              <w:rPr>
                <w:rFonts w:ascii="Arial" w:eastAsia="Calibri" w:hAnsi="Arial" w:cs="Arial"/>
                <w:b/>
              </w:rPr>
            </w:pPr>
            <w:r w:rsidRPr="00206CA2">
              <w:rPr>
                <w:rFonts w:ascii="Arial" w:eastAsia="Calibri" w:hAnsi="Arial" w:cs="Arial"/>
                <w:b/>
              </w:rPr>
              <w:t>WELCOME WEEK AND INDUCTION</w:t>
            </w:r>
          </w:p>
          <w:p w:rsidR="00EA5256" w:rsidRPr="00AD6487" w:rsidRDefault="00EA5256" w:rsidP="00E95750">
            <w:pPr>
              <w:rPr>
                <w:rFonts w:ascii="Arial" w:eastAsia="Calibri" w:hAnsi="Arial" w:cs="Arial"/>
              </w:rPr>
            </w:pPr>
          </w:p>
        </w:tc>
        <w:tc>
          <w:tcPr>
            <w:tcW w:w="5760" w:type="dxa"/>
            <w:gridSpan w:val="16"/>
            <w:tcBorders>
              <w:top w:val="single" w:sz="4" w:space="0" w:color="auto"/>
              <w:left w:val="single" w:sz="4" w:space="0" w:color="auto"/>
              <w:bottom w:val="single" w:sz="4" w:space="0" w:color="auto"/>
              <w:right w:val="single" w:sz="4" w:space="0" w:color="auto"/>
            </w:tcBorders>
            <w:shd w:val="clear" w:color="auto" w:fill="auto"/>
          </w:tcPr>
          <w:p w:rsidR="00EA5256" w:rsidRPr="00AD6487" w:rsidRDefault="00EA5256" w:rsidP="00E95750">
            <w:pPr>
              <w:rPr>
                <w:rFonts w:ascii="Arial" w:eastAsia="Calibri" w:hAnsi="Arial" w:cs="Arial"/>
              </w:rPr>
            </w:pPr>
          </w:p>
        </w:tc>
        <w:tc>
          <w:tcPr>
            <w:tcW w:w="4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EA5256" w:rsidRPr="00206CA2" w:rsidRDefault="00EA5256" w:rsidP="00E95750">
            <w:pPr>
              <w:jc w:val="center"/>
              <w:rPr>
                <w:rFonts w:ascii="Arial" w:eastAsia="Calibri" w:hAnsi="Arial" w:cs="Arial"/>
                <w:b/>
              </w:rPr>
            </w:pPr>
            <w:r w:rsidRPr="00206CA2">
              <w:rPr>
                <w:rFonts w:ascii="Arial" w:eastAsia="Calibri" w:hAnsi="Arial" w:cs="Arial"/>
                <w:b/>
              </w:rPr>
              <w:t>INTERIM WEEK</w:t>
            </w:r>
          </w:p>
        </w:tc>
        <w:tc>
          <w:tcPr>
            <w:tcW w:w="6804" w:type="dxa"/>
            <w:gridSpan w:val="15"/>
            <w:tcBorders>
              <w:top w:val="single" w:sz="4" w:space="0" w:color="auto"/>
              <w:left w:val="single" w:sz="4" w:space="0" w:color="auto"/>
              <w:bottom w:val="single" w:sz="4" w:space="0" w:color="auto"/>
              <w:right w:val="single" w:sz="4" w:space="0" w:color="auto"/>
            </w:tcBorders>
            <w:shd w:val="clear" w:color="auto" w:fill="auto"/>
          </w:tcPr>
          <w:p w:rsidR="00EA5256" w:rsidRPr="00AD6487" w:rsidRDefault="00EA5256" w:rsidP="00E95750">
            <w:pPr>
              <w:rPr>
                <w:rFonts w:ascii="Arial" w:eastAsia="Calibri" w:hAnsi="Arial" w:cs="Arial"/>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EA5256" w:rsidRPr="00206CA2" w:rsidRDefault="00EA5256" w:rsidP="00E95750">
            <w:pPr>
              <w:jc w:val="center"/>
              <w:rPr>
                <w:rFonts w:ascii="Arial" w:eastAsia="Calibri" w:hAnsi="Arial" w:cs="Arial"/>
                <w:b/>
              </w:rPr>
            </w:pPr>
            <w:r w:rsidRPr="00206CA2">
              <w:rPr>
                <w:rFonts w:ascii="Arial" w:eastAsia="Calibri" w:hAnsi="Arial" w:cs="Arial"/>
                <w:b/>
              </w:rPr>
              <w:t>WEEKS BETWEEN END OF TEACHING WEEKS AND END OF TERM: ASSESSMENT OF FINAL MODULES AND TUTORIALS</w:t>
            </w:r>
          </w:p>
        </w:tc>
      </w:tr>
      <w:tr w:rsidR="00EA5256" w:rsidRPr="00AD6487" w:rsidTr="00E95750">
        <w:trPr>
          <w:trHeight w:val="4720"/>
        </w:trPr>
        <w:tc>
          <w:tcPr>
            <w:tcW w:w="400" w:type="dxa"/>
            <w:vMerge/>
            <w:tcBorders>
              <w:top w:val="single" w:sz="4" w:space="0" w:color="auto"/>
              <w:bottom w:val="single" w:sz="4" w:space="0" w:color="auto"/>
              <w:right w:val="single" w:sz="4" w:space="0" w:color="auto"/>
            </w:tcBorders>
          </w:tcPr>
          <w:p w:rsidR="00EA5256" w:rsidRPr="00AD6487" w:rsidRDefault="00EA5256" w:rsidP="00E95750">
            <w:pPr>
              <w:rPr>
                <w:rFonts w:ascii="Arial" w:eastAsia="Calibri" w:hAnsi="Arial" w:cs="Arial"/>
              </w:rPr>
            </w:pPr>
          </w:p>
        </w:tc>
        <w:tc>
          <w:tcPr>
            <w:tcW w:w="3515" w:type="dxa"/>
            <w:gridSpan w:val="11"/>
            <w:tcBorders>
              <w:top w:val="nil"/>
              <w:left w:val="single" w:sz="4" w:space="0" w:color="auto"/>
              <w:bottom w:val="nil"/>
              <w:right w:val="single" w:sz="4" w:space="0" w:color="auto"/>
            </w:tcBorders>
            <w:shd w:val="clear" w:color="auto" w:fill="FBB9B4"/>
          </w:tcPr>
          <w:p w:rsidR="00EA5256" w:rsidRPr="00AD6487" w:rsidRDefault="00EA5256" w:rsidP="00E95750">
            <w:pPr>
              <w:rPr>
                <w:rFonts w:ascii="Arial" w:eastAsia="Calibri" w:hAnsi="Arial" w:cs="Arial"/>
                <w:b/>
              </w:rPr>
            </w:pPr>
            <w:r w:rsidRPr="00AD6487">
              <w:rPr>
                <w:rFonts w:ascii="Arial" w:eastAsia="Calibri" w:hAnsi="Arial" w:cs="Arial"/>
                <w:b/>
              </w:rPr>
              <w:t xml:space="preserve">Weeks 1 – 9 </w:t>
            </w: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rPr>
            </w:pPr>
            <w:r w:rsidRPr="00AD6487">
              <w:rPr>
                <w:rFonts w:ascii="Arial" w:eastAsia="Calibri" w:hAnsi="Arial" w:cs="Arial"/>
              </w:rPr>
              <w:t>HANF661</w:t>
            </w:r>
          </w:p>
          <w:p w:rsidR="00EA5256" w:rsidRPr="00AD6487" w:rsidRDefault="00EA5256" w:rsidP="00E95750">
            <w:pPr>
              <w:rPr>
                <w:rFonts w:ascii="Arial" w:eastAsia="Calibri" w:hAnsi="Arial" w:cs="Arial"/>
                <w:b/>
              </w:rPr>
            </w:pPr>
            <w:r w:rsidRPr="00AD6487">
              <w:rPr>
                <w:rFonts w:ascii="Arial" w:eastAsia="Calibri" w:hAnsi="Arial" w:cs="Arial"/>
                <w:b/>
              </w:rPr>
              <w:t>Project Research and Preparation</w:t>
            </w:r>
          </w:p>
          <w:p w:rsidR="00EA5256" w:rsidRPr="00AD6487" w:rsidRDefault="00EA5256" w:rsidP="00E95750">
            <w:pPr>
              <w:rPr>
                <w:rFonts w:ascii="Arial" w:eastAsia="Calibri" w:hAnsi="Arial" w:cs="Arial"/>
              </w:rPr>
            </w:pPr>
            <w:r w:rsidRPr="00AD6487">
              <w:rPr>
                <w:rFonts w:ascii="Arial" w:eastAsia="Calibri" w:hAnsi="Arial" w:cs="Arial"/>
              </w:rPr>
              <w:t>(40 credits)</w:t>
            </w:r>
          </w:p>
          <w:p w:rsidR="00EA5256" w:rsidRPr="00AD6487" w:rsidRDefault="00EA5256" w:rsidP="00E95750">
            <w:pPr>
              <w:rPr>
                <w:rFonts w:ascii="Arial" w:eastAsia="Calibri" w:hAnsi="Arial" w:cs="Arial"/>
              </w:rPr>
            </w:pPr>
          </w:p>
          <w:p w:rsidR="00EA5256" w:rsidRPr="00AD6487" w:rsidRDefault="00EA5256" w:rsidP="00E95750">
            <w:pPr>
              <w:rPr>
                <w:rFonts w:ascii="Arial" w:eastAsia="Calibri" w:hAnsi="Arial" w:cs="Arial"/>
              </w:rPr>
            </w:pPr>
          </w:p>
          <w:p w:rsidR="00EA5256" w:rsidRPr="00AD6487" w:rsidRDefault="00EA5256" w:rsidP="00E95750">
            <w:pPr>
              <w:rPr>
                <w:rFonts w:ascii="Arial" w:eastAsia="Calibri" w:hAnsi="Arial" w:cs="Arial"/>
              </w:rPr>
            </w:pPr>
          </w:p>
          <w:p w:rsidR="00EA5256" w:rsidRPr="00AD6487" w:rsidRDefault="00EA5256" w:rsidP="00E95750">
            <w:pPr>
              <w:rPr>
                <w:rFonts w:ascii="Arial" w:eastAsia="Calibri" w:hAnsi="Arial" w:cs="Arial"/>
              </w:rPr>
            </w:pPr>
          </w:p>
          <w:p w:rsidR="00EA5256" w:rsidRPr="00AD6487" w:rsidRDefault="00EA5256" w:rsidP="00E95750">
            <w:pPr>
              <w:rPr>
                <w:rFonts w:ascii="Arial" w:eastAsia="Calibri" w:hAnsi="Arial" w:cs="Arial"/>
              </w:rPr>
            </w:pPr>
          </w:p>
          <w:p w:rsidR="00EA5256" w:rsidRPr="00AD6487" w:rsidRDefault="00EA5256" w:rsidP="00E95750">
            <w:pPr>
              <w:rPr>
                <w:rFonts w:ascii="Arial" w:eastAsia="Calibri" w:hAnsi="Arial" w:cs="Arial"/>
              </w:rPr>
            </w:pPr>
          </w:p>
          <w:p w:rsidR="00EA5256" w:rsidRPr="00AD6487" w:rsidRDefault="00EA5256" w:rsidP="00E95750">
            <w:pPr>
              <w:rPr>
                <w:rFonts w:ascii="Arial" w:eastAsia="Calibri" w:hAnsi="Arial" w:cs="Arial"/>
              </w:rPr>
            </w:pPr>
          </w:p>
        </w:tc>
        <w:tc>
          <w:tcPr>
            <w:tcW w:w="2245" w:type="dxa"/>
            <w:gridSpan w:val="5"/>
            <w:tcBorders>
              <w:top w:val="nil"/>
              <w:left w:val="single" w:sz="4" w:space="0" w:color="auto"/>
              <w:bottom w:val="nil"/>
              <w:right w:val="single" w:sz="4" w:space="0" w:color="auto"/>
            </w:tcBorders>
            <w:shd w:val="clear" w:color="auto" w:fill="B1FFFF"/>
          </w:tcPr>
          <w:p w:rsidR="00EA5256" w:rsidRPr="00AD6487" w:rsidRDefault="00EA5256" w:rsidP="00E95750">
            <w:pPr>
              <w:rPr>
                <w:rFonts w:ascii="Arial" w:eastAsia="Calibri" w:hAnsi="Arial" w:cs="Arial"/>
                <w:b/>
              </w:rPr>
            </w:pPr>
            <w:r w:rsidRPr="00AD6487">
              <w:rPr>
                <w:rFonts w:ascii="Arial" w:eastAsia="Calibri" w:hAnsi="Arial" w:cs="Arial"/>
                <w:b/>
              </w:rPr>
              <w:t>Weeks 4 – 14</w:t>
            </w: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rPr>
            </w:pPr>
            <w:r w:rsidRPr="00AD6487">
              <w:rPr>
                <w:rFonts w:ascii="Arial" w:eastAsia="Calibri" w:hAnsi="Arial" w:cs="Arial"/>
              </w:rPr>
              <w:t>HANF662</w:t>
            </w:r>
          </w:p>
          <w:p w:rsidR="00EA5256" w:rsidRPr="00AD6487" w:rsidRDefault="00EA5256" w:rsidP="00E95750">
            <w:pPr>
              <w:rPr>
                <w:rFonts w:ascii="Arial" w:eastAsia="Calibri" w:hAnsi="Arial" w:cs="Arial"/>
                <w:b/>
              </w:rPr>
            </w:pPr>
            <w:r w:rsidRPr="00AD6487">
              <w:rPr>
                <w:rFonts w:ascii="Arial" w:eastAsia="Calibri" w:hAnsi="Arial" w:cs="Arial"/>
                <w:b/>
              </w:rPr>
              <w:t>Dissertation/ Report</w:t>
            </w:r>
          </w:p>
          <w:p w:rsidR="00EA5256" w:rsidRPr="00AD6487" w:rsidRDefault="00EA5256" w:rsidP="00E95750">
            <w:pPr>
              <w:rPr>
                <w:rFonts w:ascii="Arial" w:eastAsia="Calibri" w:hAnsi="Arial" w:cs="Arial"/>
              </w:rPr>
            </w:pPr>
            <w:r w:rsidRPr="00AD6487">
              <w:rPr>
                <w:rFonts w:ascii="Arial" w:eastAsia="Calibri" w:hAnsi="Arial" w:cs="Arial"/>
              </w:rPr>
              <w:t>(20 credits)</w:t>
            </w:r>
          </w:p>
        </w:tc>
        <w:tc>
          <w:tcPr>
            <w:tcW w:w="498" w:type="dxa"/>
            <w:vMerge/>
            <w:tcBorders>
              <w:top w:val="single" w:sz="4" w:space="0" w:color="auto"/>
              <w:left w:val="single" w:sz="4" w:space="0" w:color="auto"/>
              <w:bottom w:val="single" w:sz="4" w:space="0" w:color="auto"/>
              <w:right w:val="single" w:sz="4" w:space="0" w:color="auto"/>
            </w:tcBorders>
            <w:shd w:val="clear" w:color="auto" w:fill="auto"/>
          </w:tcPr>
          <w:p w:rsidR="00EA5256" w:rsidRPr="00AD6487" w:rsidRDefault="00EA5256" w:rsidP="00E95750">
            <w:pPr>
              <w:rPr>
                <w:rFonts w:ascii="Arial" w:eastAsia="Calibri" w:hAnsi="Arial" w:cs="Arial"/>
              </w:rPr>
            </w:pPr>
          </w:p>
        </w:tc>
        <w:tc>
          <w:tcPr>
            <w:tcW w:w="4546" w:type="dxa"/>
            <w:gridSpan w:val="10"/>
            <w:vMerge w:val="restart"/>
            <w:tcBorders>
              <w:top w:val="single" w:sz="4" w:space="0" w:color="auto"/>
              <w:left w:val="single" w:sz="4" w:space="0" w:color="auto"/>
              <w:bottom w:val="single" w:sz="4" w:space="0" w:color="auto"/>
              <w:right w:val="single" w:sz="4" w:space="0" w:color="auto"/>
            </w:tcBorders>
            <w:shd w:val="clear" w:color="auto" w:fill="BDFDCE"/>
          </w:tcPr>
          <w:p w:rsidR="00EA5256" w:rsidRPr="00AD6487" w:rsidRDefault="00EA5256" w:rsidP="00E95750">
            <w:pPr>
              <w:rPr>
                <w:rFonts w:ascii="Arial" w:eastAsia="Calibri" w:hAnsi="Arial" w:cs="Arial"/>
                <w:b/>
              </w:rPr>
            </w:pPr>
            <w:r w:rsidRPr="00AD6487">
              <w:rPr>
                <w:rFonts w:ascii="Arial" w:eastAsia="Calibri" w:hAnsi="Arial" w:cs="Arial"/>
                <w:b/>
              </w:rPr>
              <w:t>Weeks 15 – 23</w:t>
            </w: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rPr>
            </w:pPr>
            <w:r w:rsidRPr="00AD6487">
              <w:rPr>
                <w:rFonts w:ascii="Arial" w:eastAsia="Calibri" w:hAnsi="Arial" w:cs="Arial"/>
              </w:rPr>
              <w:t>HANF663</w:t>
            </w:r>
          </w:p>
          <w:p w:rsidR="00EA5256" w:rsidRPr="00AD6487" w:rsidRDefault="00EA5256" w:rsidP="00E95750">
            <w:pPr>
              <w:rPr>
                <w:rFonts w:ascii="Arial" w:eastAsia="Calibri" w:hAnsi="Arial" w:cs="Arial"/>
                <w:b/>
              </w:rPr>
            </w:pPr>
            <w:r w:rsidRPr="00AD6487">
              <w:rPr>
                <w:rFonts w:ascii="Arial" w:eastAsia="Calibri" w:hAnsi="Arial" w:cs="Arial"/>
                <w:b/>
              </w:rPr>
              <w:t>Final Major Project</w:t>
            </w:r>
          </w:p>
          <w:p w:rsidR="00EA5256" w:rsidRPr="00AD6487" w:rsidRDefault="00EA5256" w:rsidP="00E95750">
            <w:pPr>
              <w:rPr>
                <w:rFonts w:ascii="Arial" w:eastAsia="Calibri" w:hAnsi="Arial" w:cs="Arial"/>
              </w:rPr>
            </w:pPr>
            <w:r w:rsidRPr="00AD6487">
              <w:rPr>
                <w:rFonts w:ascii="Arial" w:eastAsia="Calibri" w:hAnsi="Arial" w:cs="Arial"/>
              </w:rPr>
              <w:t>(40 credits)</w:t>
            </w:r>
          </w:p>
          <w:p w:rsidR="00EA5256" w:rsidRPr="00AD6487" w:rsidRDefault="00EA5256" w:rsidP="00E95750">
            <w:pPr>
              <w:rPr>
                <w:rFonts w:ascii="Arial" w:eastAsia="Calibri" w:hAnsi="Arial" w:cs="Arial"/>
              </w:rPr>
            </w:pPr>
          </w:p>
          <w:p w:rsidR="00EA5256" w:rsidRPr="00AD6487" w:rsidRDefault="00EA5256" w:rsidP="00E95750">
            <w:pPr>
              <w:rPr>
                <w:rFonts w:ascii="Arial" w:eastAsia="Calibri" w:hAnsi="Arial" w:cs="Arial"/>
              </w:rPr>
            </w:pPr>
          </w:p>
        </w:tc>
        <w:tc>
          <w:tcPr>
            <w:tcW w:w="2258" w:type="dxa"/>
            <w:gridSpan w:val="5"/>
            <w:vMerge w:val="restart"/>
            <w:tcBorders>
              <w:top w:val="single" w:sz="4" w:space="0" w:color="auto"/>
              <w:left w:val="single" w:sz="4" w:space="0" w:color="auto"/>
              <w:bottom w:val="single" w:sz="4" w:space="0" w:color="auto"/>
            </w:tcBorders>
            <w:shd w:val="clear" w:color="auto" w:fill="FFF2CC" w:themeFill="accent4" w:themeFillTint="33"/>
          </w:tcPr>
          <w:p w:rsidR="00EA5256" w:rsidRPr="00AD6487" w:rsidRDefault="00EA5256" w:rsidP="00E95750">
            <w:pPr>
              <w:rPr>
                <w:rFonts w:ascii="Arial" w:eastAsia="Calibri" w:hAnsi="Arial" w:cs="Arial"/>
                <w:b/>
              </w:rPr>
            </w:pPr>
            <w:r w:rsidRPr="00AD6487">
              <w:rPr>
                <w:rFonts w:ascii="Arial" w:eastAsia="Calibri" w:hAnsi="Arial" w:cs="Arial"/>
                <w:b/>
              </w:rPr>
              <w:t>Weeks 24 – 28</w:t>
            </w: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r w:rsidRPr="00AD6487">
              <w:rPr>
                <w:rFonts w:ascii="Arial" w:eastAsia="Calibri" w:hAnsi="Arial" w:cs="Arial"/>
              </w:rPr>
              <w:t>HANF664</w:t>
            </w:r>
          </w:p>
          <w:p w:rsidR="00EA5256" w:rsidRPr="00AD6487" w:rsidRDefault="00EA5256" w:rsidP="00E95750">
            <w:pPr>
              <w:rPr>
                <w:rFonts w:ascii="Arial" w:eastAsia="Calibri" w:hAnsi="Arial" w:cs="Arial"/>
                <w:b/>
              </w:rPr>
            </w:pPr>
            <w:r w:rsidRPr="00AD6487">
              <w:rPr>
                <w:rFonts w:ascii="Arial" w:eastAsia="Calibri" w:hAnsi="Arial" w:cs="Arial"/>
                <w:b/>
              </w:rPr>
              <w:t>Final Show and Portfolio</w:t>
            </w:r>
          </w:p>
          <w:p w:rsidR="00EA5256" w:rsidRPr="00AD6487" w:rsidRDefault="00EA5256" w:rsidP="00E95750">
            <w:pPr>
              <w:rPr>
                <w:rFonts w:ascii="Arial" w:eastAsia="Calibri" w:hAnsi="Arial" w:cs="Arial"/>
              </w:rPr>
            </w:pPr>
            <w:r w:rsidRPr="00AD6487">
              <w:rPr>
                <w:rFonts w:ascii="Arial" w:eastAsia="Calibri" w:hAnsi="Arial" w:cs="Arial"/>
              </w:rPr>
              <w:t>(20 credits)</w:t>
            </w:r>
          </w:p>
        </w:tc>
        <w:tc>
          <w:tcPr>
            <w:tcW w:w="1134" w:type="dxa"/>
            <w:vMerge/>
            <w:tcBorders>
              <w:top w:val="single" w:sz="4" w:space="0" w:color="auto"/>
              <w:bottom w:val="single" w:sz="4" w:space="0" w:color="auto"/>
            </w:tcBorders>
          </w:tcPr>
          <w:p w:rsidR="00EA5256" w:rsidRPr="00AD6487" w:rsidRDefault="00EA5256" w:rsidP="00E95750">
            <w:pPr>
              <w:rPr>
                <w:rFonts w:ascii="Arial" w:eastAsia="Calibri" w:hAnsi="Arial" w:cs="Arial"/>
              </w:rPr>
            </w:pPr>
          </w:p>
        </w:tc>
      </w:tr>
      <w:tr w:rsidR="00EA5256" w:rsidRPr="00AD6487" w:rsidTr="00E95750">
        <w:trPr>
          <w:trHeight w:val="794"/>
        </w:trPr>
        <w:tc>
          <w:tcPr>
            <w:tcW w:w="400" w:type="dxa"/>
            <w:vMerge/>
            <w:tcBorders>
              <w:right w:val="single" w:sz="4" w:space="0" w:color="auto"/>
            </w:tcBorders>
          </w:tcPr>
          <w:p w:rsidR="00EA5256" w:rsidRPr="00AD6487" w:rsidRDefault="00EA5256" w:rsidP="00E95750">
            <w:pPr>
              <w:rPr>
                <w:rFonts w:ascii="Arial" w:eastAsia="Calibri" w:hAnsi="Arial" w:cs="Arial"/>
              </w:rPr>
            </w:pPr>
          </w:p>
        </w:tc>
        <w:tc>
          <w:tcPr>
            <w:tcW w:w="1155" w:type="dxa"/>
            <w:gridSpan w:val="3"/>
            <w:tcBorders>
              <w:top w:val="nil"/>
              <w:left w:val="single" w:sz="4" w:space="0" w:color="auto"/>
              <w:bottom w:val="single" w:sz="4" w:space="0" w:color="auto"/>
              <w:right w:val="single" w:sz="4" w:space="0" w:color="auto"/>
            </w:tcBorders>
            <w:shd w:val="clear" w:color="auto" w:fill="FCB8B4"/>
          </w:tcPr>
          <w:p w:rsidR="00EA5256" w:rsidRPr="00AD6487" w:rsidRDefault="00EA5256" w:rsidP="00E95750">
            <w:pPr>
              <w:rPr>
                <w:rFonts w:ascii="Arial" w:eastAsia="Calibri" w:hAnsi="Arial" w:cs="Arial"/>
              </w:rPr>
            </w:pPr>
          </w:p>
        </w:tc>
        <w:tc>
          <w:tcPr>
            <w:tcW w:w="2360" w:type="dxa"/>
            <w:gridSpan w:val="8"/>
            <w:tcBorders>
              <w:top w:val="single" w:sz="4" w:space="0" w:color="auto"/>
              <w:left w:val="single" w:sz="4" w:space="0" w:color="auto"/>
              <w:bottom w:val="nil"/>
              <w:right w:val="nil"/>
            </w:tcBorders>
            <w:shd w:val="clear" w:color="auto" w:fill="B2FFFE"/>
          </w:tcPr>
          <w:p w:rsidR="00EA5256" w:rsidRPr="00AD6487" w:rsidRDefault="00EA5256" w:rsidP="00E95750">
            <w:pPr>
              <w:rPr>
                <w:rFonts w:ascii="Arial" w:eastAsia="Calibri" w:hAnsi="Arial" w:cs="Arial"/>
              </w:rPr>
            </w:pPr>
          </w:p>
        </w:tc>
        <w:tc>
          <w:tcPr>
            <w:tcW w:w="2245" w:type="dxa"/>
            <w:gridSpan w:val="5"/>
            <w:tcBorders>
              <w:top w:val="nil"/>
              <w:left w:val="nil"/>
              <w:bottom w:val="nil"/>
              <w:right w:val="single" w:sz="4" w:space="0" w:color="auto"/>
            </w:tcBorders>
            <w:shd w:val="clear" w:color="auto" w:fill="B1FFFF"/>
          </w:tcPr>
          <w:p w:rsidR="00EA5256" w:rsidRPr="00AD6487" w:rsidRDefault="00EA5256" w:rsidP="00E95750">
            <w:pPr>
              <w:rPr>
                <w:rFonts w:ascii="Arial" w:eastAsia="Calibri" w:hAnsi="Arial" w:cs="Arial"/>
              </w:rPr>
            </w:pPr>
          </w:p>
        </w:tc>
        <w:tc>
          <w:tcPr>
            <w:tcW w:w="498" w:type="dxa"/>
            <w:vMerge/>
            <w:tcBorders>
              <w:left w:val="single" w:sz="4" w:space="0" w:color="auto"/>
              <w:bottom w:val="single" w:sz="4" w:space="0" w:color="auto"/>
              <w:right w:val="single" w:sz="4" w:space="0" w:color="auto"/>
            </w:tcBorders>
            <w:shd w:val="clear" w:color="auto" w:fill="auto"/>
          </w:tcPr>
          <w:p w:rsidR="00EA5256" w:rsidRPr="00AD6487" w:rsidRDefault="00EA5256" w:rsidP="00E95750">
            <w:pPr>
              <w:rPr>
                <w:rFonts w:ascii="Arial" w:eastAsia="Calibri" w:hAnsi="Arial" w:cs="Arial"/>
              </w:rPr>
            </w:pPr>
          </w:p>
        </w:tc>
        <w:tc>
          <w:tcPr>
            <w:tcW w:w="4546" w:type="dxa"/>
            <w:gridSpan w:val="10"/>
            <w:vMerge/>
            <w:tcBorders>
              <w:left w:val="single" w:sz="4" w:space="0" w:color="auto"/>
              <w:bottom w:val="single" w:sz="4" w:space="0" w:color="auto"/>
              <w:right w:val="single" w:sz="4" w:space="0" w:color="auto"/>
            </w:tcBorders>
            <w:shd w:val="clear" w:color="auto" w:fill="BDFDCE"/>
          </w:tcPr>
          <w:p w:rsidR="00EA5256" w:rsidRPr="00AD6487" w:rsidRDefault="00EA5256" w:rsidP="00E95750">
            <w:pPr>
              <w:rPr>
                <w:rFonts w:ascii="Arial" w:eastAsia="Calibri" w:hAnsi="Arial" w:cs="Arial"/>
              </w:rPr>
            </w:pPr>
          </w:p>
        </w:tc>
        <w:tc>
          <w:tcPr>
            <w:tcW w:w="2258" w:type="dxa"/>
            <w:gridSpan w:val="5"/>
            <w:vMerge/>
            <w:tcBorders>
              <w:left w:val="single" w:sz="4" w:space="0" w:color="auto"/>
              <w:bottom w:val="single" w:sz="4" w:space="0" w:color="auto"/>
            </w:tcBorders>
            <w:shd w:val="clear" w:color="auto" w:fill="FFF2CC" w:themeFill="accent4" w:themeFillTint="33"/>
          </w:tcPr>
          <w:p w:rsidR="00EA5256" w:rsidRPr="00AD6487" w:rsidRDefault="00EA5256" w:rsidP="00E95750">
            <w:pPr>
              <w:rPr>
                <w:rFonts w:ascii="Arial" w:eastAsia="Calibri" w:hAnsi="Arial" w:cs="Arial"/>
              </w:rPr>
            </w:pPr>
          </w:p>
        </w:tc>
        <w:tc>
          <w:tcPr>
            <w:tcW w:w="1134" w:type="dxa"/>
            <w:vMerge/>
          </w:tcPr>
          <w:p w:rsidR="00EA5256" w:rsidRPr="00AD6487" w:rsidRDefault="00EA5256" w:rsidP="00E95750">
            <w:pPr>
              <w:rPr>
                <w:rFonts w:ascii="Arial" w:eastAsia="Calibri" w:hAnsi="Arial" w:cs="Arial"/>
              </w:rPr>
            </w:pPr>
          </w:p>
        </w:tc>
      </w:tr>
      <w:tr w:rsidR="00EA5256" w:rsidRPr="00AD6487" w:rsidTr="00E95750">
        <w:trPr>
          <w:trHeight w:val="386"/>
        </w:trPr>
        <w:tc>
          <w:tcPr>
            <w:tcW w:w="400" w:type="dxa"/>
            <w:vMerge/>
            <w:tcBorders>
              <w:bottom w:val="single" w:sz="4" w:space="0" w:color="auto"/>
              <w:right w:val="single" w:sz="4" w:space="0" w:color="auto"/>
            </w:tcBorders>
            <w:shd w:val="clear" w:color="auto" w:fill="auto"/>
          </w:tcPr>
          <w:p w:rsidR="00EA5256" w:rsidRPr="00AD6487" w:rsidRDefault="00EA5256" w:rsidP="00E95750">
            <w:pPr>
              <w:rPr>
                <w:rFonts w:ascii="Arial" w:eastAsia="Calibri" w:hAnsi="Arial" w:cs="Arial"/>
              </w:rPr>
            </w:pPr>
          </w:p>
        </w:tc>
        <w:tc>
          <w:tcPr>
            <w:tcW w:w="5760" w:type="dxa"/>
            <w:gridSpan w:val="16"/>
            <w:tcBorders>
              <w:top w:val="single" w:sz="4" w:space="0" w:color="auto"/>
              <w:left w:val="single" w:sz="4" w:space="0" w:color="auto"/>
              <w:bottom w:val="single" w:sz="4" w:space="0" w:color="auto"/>
              <w:right w:val="single" w:sz="4" w:space="0" w:color="auto"/>
            </w:tcBorders>
            <w:shd w:val="clear" w:color="auto" w:fill="auto"/>
          </w:tcPr>
          <w:p w:rsidR="00EA5256" w:rsidRPr="00AD6487" w:rsidRDefault="00EA5256" w:rsidP="00E95750">
            <w:pPr>
              <w:rPr>
                <w:rFonts w:ascii="Arial" w:eastAsia="Calibri" w:hAnsi="Arial" w:cs="Arial"/>
              </w:rPr>
            </w:pPr>
          </w:p>
        </w:tc>
        <w:tc>
          <w:tcPr>
            <w:tcW w:w="498" w:type="dxa"/>
            <w:vMerge/>
            <w:tcBorders>
              <w:top w:val="single" w:sz="4" w:space="0" w:color="auto"/>
              <w:left w:val="single" w:sz="4" w:space="0" w:color="auto"/>
              <w:bottom w:val="single" w:sz="4" w:space="0" w:color="auto"/>
              <w:right w:val="single" w:sz="4" w:space="0" w:color="auto"/>
            </w:tcBorders>
            <w:shd w:val="clear" w:color="auto" w:fill="auto"/>
          </w:tcPr>
          <w:p w:rsidR="00EA5256" w:rsidRPr="00AD6487" w:rsidRDefault="00EA5256" w:rsidP="00E95750">
            <w:pPr>
              <w:rPr>
                <w:rFonts w:ascii="Arial" w:eastAsia="Calibri" w:hAnsi="Arial" w:cs="Arial"/>
              </w:rPr>
            </w:pPr>
          </w:p>
        </w:tc>
        <w:tc>
          <w:tcPr>
            <w:tcW w:w="6804" w:type="dxa"/>
            <w:gridSpan w:val="15"/>
            <w:tcBorders>
              <w:top w:val="single" w:sz="4" w:space="0" w:color="auto"/>
              <w:left w:val="single" w:sz="4" w:space="0" w:color="auto"/>
              <w:bottom w:val="single" w:sz="4" w:space="0" w:color="auto"/>
            </w:tcBorders>
            <w:shd w:val="clear" w:color="auto" w:fill="auto"/>
          </w:tcPr>
          <w:p w:rsidR="00EA5256" w:rsidRPr="00AD6487" w:rsidRDefault="00EA5256" w:rsidP="00E95750">
            <w:pPr>
              <w:rPr>
                <w:rFonts w:ascii="Arial" w:eastAsia="Calibri" w:hAnsi="Arial" w:cs="Arial"/>
              </w:rPr>
            </w:pPr>
          </w:p>
        </w:tc>
        <w:tc>
          <w:tcPr>
            <w:tcW w:w="1134" w:type="dxa"/>
            <w:vMerge/>
            <w:tcBorders>
              <w:bottom w:val="single" w:sz="4" w:space="0" w:color="auto"/>
            </w:tcBorders>
            <w:shd w:val="clear" w:color="auto" w:fill="auto"/>
          </w:tcPr>
          <w:p w:rsidR="00EA5256" w:rsidRPr="00AD6487" w:rsidRDefault="00EA5256" w:rsidP="00E95750">
            <w:pPr>
              <w:rPr>
                <w:rFonts w:ascii="Arial" w:eastAsia="Calibri" w:hAnsi="Arial" w:cs="Arial"/>
              </w:rPr>
            </w:pPr>
          </w:p>
        </w:tc>
      </w:tr>
    </w:tbl>
    <w:p w:rsidR="00EA5256" w:rsidRPr="00AD6487" w:rsidRDefault="00EA5256" w:rsidP="00EA5256">
      <w:pPr>
        <w:spacing w:after="160"/>
        <w:rPr>
          <w:rFonts w:ascii="Arial" w:hAnsi="Arial" w:cs="Arial"/>
        </w:rPr>
      </w:pPr>
      <w:r w:rsidRPr="00AD6487">
        <w:rPr>
          <w:rFonts w:ascii="Arial" w:hAnsi="Arial" w:cs="Arial"/>
        </w:rPr>
        <w:br w:type="page"/>
      </w:r>
    </w:p>
    <w:p w:rsidR="00EA5256" w:rsidRPr="00AD6487" w:rsidRDefault="00EA5256" w:rsidP="00EA5256">
      <w:pPr>
        <w:pStyle w:val="Heading2"/>
        <w:rPr>
          <w:rFonts w:ascii="Arial" w:hAnsi="Arial" w:cs="Arial"/>
        </w:rPr>
      </w:pPr>
      <w:bookmarkStart w:id="20" w:name="_Toc520814596"/>
      <w:r w:rsidRPr="00AD6487">
        <w:rPr>
          <w:rFonts w:ascii="Arial" w:hAnsi="Arial" w:cs="Arial"/>
        </w:rPr>
        <w:lastRenderedPageBreak/>
        <w:t>Mapping of Module Learning Outcomes to Level Outcomes</w:t>
      </w:r>
      <w:bookmarkEnd w:id="20"/>
    </w:p>
    <w:tbl>
      <w:tblPr>
        <w:tblStyle w:val="TableGrid3"/>
        <w:tblW w:w="14596" w:type="dxa"/>
        <w:tblLayout w:type="fixed"/>
        <w:tblLook w:val="04A0" w:firstRow="1" w:lastRow="0" w:firstColumn="1" w:lastColumn="0" w:noHBand="0" w:noVBand="1"/>
      </w:tblPr>
      <w:tblGrid>
        <w:gridCol w:w="6232"/>
        <w:gridCol w:w="1701"/>
        <w:gridCol w:w="1701"/>
        <w:gridCol w:w="1560"/>
        <w:gridCol w:w="1842"/>
        <w:gridCol w:w="1560"/>
      </w:tblGrid>
      <w:tr w:rsidR="00EA5256" w:rsidRPr="00AD6487" w:rsidTr="00E95750">
        <w:tc>
          <w:tcPr>
            <w:tcW w:w="6232" w:type="dxa"/>
          </w:tcPr>
          <w:p w:rsidR="00EA5256" w:rsidRPr="00AD6487" w:rsidRDefault="00EA5256" w:rsidP="00E95750">
            <w:pPr>
              <w:jc w:val="center"/>
              <w:rPr>
                <w:rFonts w:ascii="Arial" w:eastAsia="Calibri" w:hAnsi="Arial" w:cs="Arial"/>
                <w:b/>
                <w:szCs w:val="22"/>
              </w:rPr>
            </w:pPr>
            <w:r w:rsidRPr="00AD6487">
              <w:rPr>
                <w:rFonts w:ascii="Arial" w:eastAsia="Calibri" w:hAnsi="Arial" w:cs="Arial"/>
                <w:b/>
                <w:szCs w:val="22"/>
              </w:rPr>
              <w:t>Level 4 Outcomes</w:t>
            </w:r>
          </w:p>
          <w:p w:rsidR="00EA5256" w:rsidRPr="00AD6487" w:rsidRDefault="00EA5256" w:rsidP="00E95750">
            <w:pPr>
              <w:jc w:val="center"/>
              <w:rPr>
                <w:rFonts w:ascii="Arial" w:eastAsia="Calibri" w:hAnsi="Arial" w:cs="Arial"/>
                <w:b/>
                <w:sz w:val="22"/>
                <w:szCs w:val="22"/>
              </w:rPr>
            </w:pPr>
          </w:p>
          <w:p w:rsidR="00EA5256" w:rsidRPr="00AD6487" w:rsidRDefault="00EA5256" w:rsidP="00E95750">
            <w:pPr>
              <w:jc w:val="center"/>
              <w:rPr>
                <w:rFonts w:ascii="Arial" w:eastAsia="Calibri" w:hAnsi="Arial" w:cs="Arial"/>
                <w:b/>
                <w:sz w:val="22"/>
                <w:szCs w:val="22"/>
              </w:rPr>
            </w:pPr>
          </w:p>
          <w:p w:rsidR="00EA5256" w:rsidRPr="00AD6487" w:rsidRDefault="00EA5256" w:rsidP="00E95750">
            <w:pPr>
              <w:jc w:val="center"/>
              <w:rPr>
                <w:rFonts w:ascii="Arial" w:eastAsia="Calibri" w:hAnsi="Arial" w:cs="Arial"/>
                <w:b/>
                <w:sz w:val="22"/>
                <w:szCs w:val="22"/>
              </w:rPr>
            </w:pPr>
          </w:p>
          <w:p w:rsidR="00EA5256" w:rsidRPr="00AD6487" w:rsidRDefault="00EA5256" w:rsidP="00E95750">
            <w:pPr>
              <w:jc w:val="center"/>
              <w:rPr>
                <w:rFonts w:ascii="Arial" w:eastAsia="Calibri" w:hAnsi="Arial" w:cs="Arial"/>
                <w:b/>
                <w:sz w:val="22"/>
                <w:szCs w:val="22"/>
              </w:rPr>
            </w:pPr>
          </w:p>
          <w:p w:rsidR="00EA5256" w:rsidRPr="00AD6487" w:rsidRDefault="00EA5256" w:rsidP="00E95750">
            <w:pPr>
              <w:jc w:val="center"/>
              <w:rPr>
                <w:rFonts w:ascii="Arial" w:eastAsia="Calibri" w:hAnsi="Arial" w:cs="Arial"/>
                <w:b/>
                <w:sz w:val="22"/>
                <w:szCs w:val="22"/>
              </w:rPr>
            </w:pPr>
            <w:r w:rsidRPr="00AD6487">
              <w:rPr>
                <w:rFonts w:ascii="Arial" w:eastAsia="Calibri" w:hAnsi="Arial" w:cs="Arial"/>
                <w:b/>
                <w:sz w:val="22"/>
                <w:szCs w:val="22"/>
              </w:rPr>
              <w:t>On successful completion of Level 4, you will be able to:</w:t>
            </w:r>
          </w:p>
        </w:tc>
        <w:tc>
          <w:tcPr>
            <w:tcW w:w="1701" w:type="dxa"/>
          </w:tcPr>
          <w:p w:rsidR="00EA5256" w:rsidRPr="00AD6487" w:rsidRDefault="00EA5256" w:rsidP="00E95750">
            <w:pPr>
              <w:jc w:val="center"/>
              <w:rPr>
                <w:rFonts w:ascii="Arial" w:eastAsia="Calibri" w:hAnsi="Arial" w:cs="Arial"/>
                <w:b/>
                <w:sz w:val="22"/>
                <w:szCs w:val="22"/>
              </w:rPr>
            </w:pPr>
            <w:r>
              <w:rPr>
                <w:rFonts w:ascii="Arial" w:eastAsia="Calibri" w:hAnsi="Arial" w:cs="Arial"/>
                <w:b/>
                <w:sz w:val="22"/>
                <w:szCs w:val="22"/>
              </w:rPr>
              <w:t>Illustration</w:t>
            </w:r>
            <w:r w:rsidRPr="00AD6487">
              <w:rPr>
                <w:rFonts w:ascii="Arial" w:eastAsia="Calibri" w:hAnsi="Arial" w:cs="Arial"/>
                <w:b/>
                <w:sz w:val="22"/>
                <w:szCs w:val="22"/>
              </w:rPr>
              <w:t xml:space="preserve"> for Animation</w:t>
            </w:r>
          </w:p>
          <w:p w:rsidR="00EA5256" w:rsidRPr="00AD6487" w:rsidRDefault="00EA5256" w:rsidP="00E95750">
            <w:pPr>
              <w:jc w:val="center"/>
              <w:rPr>
                <w:rFonts w:ascii="Arial" w:eastAsia="Calibri" w:hAnsi="Arial" w:cs="Arial"/>
                <w:b/>
                <w:sz w:val="22"/>
                <w:szCs w:val="22"/>
              </w:rPr>
            </w:pPr>
          </w:p>
          <w:p w:rsidR="00EA5256" w:rsidRPr="00AD6487" w:rsidRDefault="00EA5256" w:rsidP="00E95750">
            <w:pPr>
              <w:jc w:val="center"/>
              <w:rPr>
                <w:rFonts w:ascii="Arial" w:eastAsia="Calibri" w:hAnsi="Arial" w:cs="Arial"/>
                <w:b/>
                <w:sz w:val="22"/>
                <w:szCs w:val="22"/>
              </w:rPr>
            </w:pPr>
          </w:p>
          <w:p w:rsidR="00EA5256" w:rsidRPr="00AD6487" w:rsidRDefault="00EA5256" w:rsidP="00E95750">
            <w:pPr>
              <w:jc w:val="center"/>
              <w:rPr>
                <w:rFonts w:ascii="Arial" w:eastAsia="Calibri" w:hAnsi="Arial" w:cs="Arial"/>
                <w:b/>
                <w:sz w:val="22"/>
                <w:szCs w:val="22"/>
              </w:rPr>
            </w:pPr>
            <w:r w:rsidRPr="00AD6487">
              <w:rPr>
                <w:rFonts w:ascii="Arial" w:eastAsia="Calibri" w:hAnsi="Arial" w:cs="Arial"/>
                <w:b/>
                <w:sz w:val="22"/>
                <w:szCs w:val="22"/>
              </w:rPr>
              <w:t>20 credits</w:t>
            </w:r>
          </w:p>
          <w:p w:rsidR="00EA5256" w:rsidRPr="00AD6487" w:rsidRDefault="00EA5256" w:rsidP="00E95750">
            <w:pPr>
              <w:jc w:val="center"/>
              <w:rPr>
                <w:rFonts w:ascii="Arial" w:eastAsia="Calibri" w:hAnsi="Arial" w:cs="Arial"/>
                <w:b/>
                <w:sz w:val="22"/>
                <w:szCs w:val="22"/>
              </w:rPr>
            </w:pPr>
          </w:p>
        </w:tc>
        <w:tc>
          <w:tcPr>
            <w:tcW w:w="1701" w:type="dxa"/>
          </w:tcPr>
          <w:p w:rsidR="00EA5256" w:rsidRPr="00AD6487" w:rsidRDefault="00EA5256" w:rsidP="00E95750">
            <w:pPr>
              <w:jc w:val="center"/>
              <w:rPr>
                <w:rFonts w:ascii="Arial" w:eastAsia="Calibri" w:hAnsi="Arial" w:cs="Arial"/>
                <w:b/>
                <w:sz w:val="22"/>
                <w:szCs w:val="22"/>
              </w:rPr>
            </w:pPr>
            <w:r w:rsidRPr="00AD6487">
              <w:rPr>
                <w:rFonts w:ascii="Arial" w:eastAsia="Calibri" w:hAnsi="Arial" w:cs="Arial"/>
                <w:b/>
                <w:sz w:val="22"/>
                <w:szCs w:val="22"/>
              </w:rPr>
              <w:t>Core Skills in 2D</w:t>
            </w:r>
          </w:p>
          <w:p w:rsidR="00EA5256" w:rsidRPr="00AD6487" w:rsidRDefault="00EA5256" w:rsidP="00E95750">
            <w:pPr>
              <w:jc w:val="center"/>
              <w:rPr>
                <w:rFonts w:ascii="Arial" w:eastAsia="Calibri" w:hAnsi="Arial" w:cs="Arial"/>
                <w:b/>
                <w:sz w:val="22"/>
                <w:szCs w:val="22"/>
              </w:rPr>
            </w:pPr>
          </w:p>
          <w:p w:rsidR="00EA5256" w:rsidRPr="00AD6487" w:rsidRDefault="00EA5256" w:rsidP="00E95750">
            <w:pPr>
              <w:jc w:val="center"/>
              <w:rPr>
                <w:rFonts w:ascii="Arial" w:eastAsia="Calibri" w:hAnsi="Arial" w:cs="Arial"/>
                <w:b/>
                <w:sz w:val="22"/>
                <w:szCs w:val="22"/>
              </w:rPr>
            </w:pPr>
          </w:p>
          <w:p w:rsidR="00EA5256" w:rsidRPr="00AD6487" w:rsidRDefault="00EA5256" w:rsidP="00E95750">
            <w:pPr>
              <w:jc w:val="center"/>
              <w:rPr>
                <w:rFonts w:ascii="Arial" w:eastAsia="Calibri" w:hAnsi="Arial" w:cs="Arial"/>
                <w:b/>
                <w:sz w:val="22"/>
                <w:szCs w:val="22"/>
              </w:rPr>
            </w:pPr>
            <w:r w:rsidRPr="00AD6487">
              <w:rPr>
                <w:rFonts w:ascii="Arial" w:eastAsia="Calibri" w:hAnsi="Arial" w:cs="Arial"/>
                <w:b/>
                <w:sz w:val="22"/>
                <w:szCs w:val="22"/>
              </w:rPr>
              <w:t>20 credits</w:t>
            </w:r>
          </w:p>
        </w:tc>
        <w:tc>
          <w:tcPr>
            <w:tcW w:w="1560" w:type="dxa"/>
          </w:tcPr>
          <w:p w:rsidR="00EA5256" w:rsidRPr="00AD6487" w:rsidRDefault="00EA5256" w:rsidP="00E95750">
            <w:pPr>
              <w:jc w:val="center"/>
              <w:rPr>
                <w:rFonts w:ascii="Arial" w:eastAsia="Calibri" w:hAnsi="Arial" w:cs="Arial"/>
                <w:b/>
                <w:sz w:val="22"/>
                <w:szCs w:val="22"/>
              </w:rPr>
            </w:pPr>
            <w:r w:rsidRPr="00AD6487">
              <w:rPr>
                <w:rFonts w:ascii="Arial" w:eastAsia="Calibri" w:hAnsi="Arial" w:cs="Arial"/>
                <w:b/>
                <w:sz w:val="22"/>
                <w:szCs w:val="22"/>
              </w:rPr>
              <w:t>Creative Thinking</w:t>
            </w:r>
          </w:p>
          <w:p w:rsidR="00EA5256" w:rsidRPr="00AD6487" w:rsidRDefault="00EA5256" w:rsidP="00E95750">
            <w:pPr>
              <w:jc w:val="center"/>
              <w:rPr>
                <w:rFonts w:ascii="Arial" w:eastAsia="Calibri" w:hAnsi="Arial" w:cs="Arial"/>
                <w:b/>
                <w:sz w:val="22"/>
                <w:szCs w:val="22"/>
              </w:rPr>
            </w:pPr>
          </w:p>
          <w:p w:rsidR="00EA5256" w:rsidRPr="00AD6487" w:rsidRDefault="00EA5256" w:rsidP="00E95750">
            <w:pPr>
              <w:jc w:val="center"/>
              <w:rPr>
                <w:rFonts w:ascii="Arial" w:eastAsia="Calibri" w:hAnsi="Arial" w:cs="Arial"/>
                <w:b/>
                <w:sz w:val="22"/>
                <w:szCs w:val="22"/>
              </w:rPr>
            </w:pPr>
          </w:p>
          <w:p w:rsidR="00EA5256" w:rsidRPr="00AD6487" w:rsidRDefault="00EA5256" w:rsidP="00E95750">
            <w:pPr>
              <w:jc w:val="center"/>
              <w:rPr>
                <w:rFonts w:ascii="Arial" w:eastAsia="Calibri" w:hAnsi="Arial" w:cs="Arial"/>
                <w:b/>
                <w:sz w:val="22"/>
                <w:szCs w:val="22"/>
              </w:rPr>
            </w:pPr>
            <w:r w:rsidRPr="00AD6487">
              <w:rPr>
                <w:rFonts w:ascii="Arial" w:eastAsia="Calibri" w:hAnsi="Arial" w:cs="Arial"/>
                <w:b/>
                <w:sz w:val="22"/>
                <w:szCs w:val="22"/>
              </w:rPr>
              <w:t>20 credits</w:t>
            </w:r>
          </w:p>
        </w:tc>
        <w:tc>
          <w:tcPr>
            <w:tcW w:w="1842" w:type="dxa"/>
          </w:tcPr>
          <w:p w:rsidR="00EA5256" w:rsidRPr="00AD6487" w:rsidRDefault="00EA5256" w:rsidP="00E95750">
            <w:pPr>
              <w:jc w:val="center"/>
              <w:rPr>
                <w:rFonts w:ascii="Arial" w:eastAsia="Calibri" w:hAnsi="Arial" w:cs="Arial"/>
                <w:b/>
                <w:sz w:val="22"/>
                <w:szCs w:val="22"/>
              </w:rPr>
            </w:pPr>
            <w:r w:rsidRPr="00AD6487">
              <w:rPr>
                <w:rFonts w:ascii="Arial" w:eastAsia="Calibri" w:hAnsi="Arial" w:cs="Arial"/>
                <w:b/>
                <w:sz w:val="22"/>
                <w:szCs w:val="22"/>
              </w:rPr>
              <w:t>Storyboarding &amp; Animatics</w:t>
            </w:r>
          </w:p>
          <w:p w:rsidR="00EA5256" w:rsidRPr="00AD6487" w:rsidRDefault="00EA5256" w:rsidP="00E95750">
            <w:pPr>
              <w:jc w:val="center"/>
              <w:rPr>
                <w:rFonts w:ascii="Arial" w:eastAsia="Calibri" w:hAnsi="Arial" w:cs="Arial"/>
                <w:b/>
                <w:sz w:val="22"/>
                <w:szCs w:val="22"/>
              </w:rPr>
            </w:pPr>
          </w:p>
          <w:p w:rsidR="00EA5256" w:rsidRPr="00AD6487" w:rsidRDefault="00EA5256" w:rsidP="00E95750">
            <w:pPr>
              <w:jc w:val="center"/>
              <w:rPr>
                <w:rFonts w:ascii="Arial" w:eastAsia="Calibri" w:hAnsi="Arial" w:cs="Arial"/>
                <w:b/>
                <w:sz w:val="22"/>
                <w:szCs w:val="22"/>
              </w:rPr>
            </w:pPr>
          </w:p>
          <w:p w:rsidR="00EA5256" w:rsidRPr="00AD6487" w:rsidRDefault="00EA5256" w:rsidP="00E95750">
            <w:pPr>
              <w:jc w:val="center"/>
              <w:rPr>
                <w:rFonts w:ascii="Arial" w:eastAsia="Calibri" w:hAnsi="Arial" w:cs="Arial"/>
                <w:b/>
                <w:sz w:val="22"/>
                <w:szCs w:val="22"/>
              </w:rPr>
            </w:pPr>
            <w:r w:rsidRPr="00AD6487">
              <w:rPr>
                <w:rFonts w:ascii="Arial" w:eastAsia="Calibri" w:hAnsi="Arial" w:cs="Arial"/>
                <w:b/>
                <w:sz w:val="22"/>
                <w:szCs w:val="22"/>
              </w:rPr>
              <w:t>20 credits</w:t>
            </w:r>
          </w:p>
        </w:tc>
        <w:tc>
          <w:tcPr>
            <w:tcW w:w="1560" w:type="dxa"/>
          </w:tcPr>
          <w:p w:rsidR="00EA5256" w:rsidRPr="00AD6487" w:rsidRDefault="00EA5256" w:rsidP="00E95750">
            <w:pPr>
              <w:jc w:val="center"/>
              <w:rPr>
                <w:rFonts w:ascii="Arial" w:eastAsia="Calibri" w:hAnsi="Arial" w:cs="Arial"/>
                <w:b/>
                <w:sz w:val="22"/>
                <w:szCs w:val="22"/>
              </w:rPr>
            </w:pPr>
            <w:r w:rsidRPr="00AD6487">
              <w:rPr>
                <w:rFonts w:ascii="Arial" w:eastAsia="Calibri" w:hAnsi="Arial" w:cs="Arial"/>
                <w:b/>
                <w:sz w:val="22"/>
                <w:szCs w:val="22"/>
              </w:rPr>
              <w:t>Narrative</w:t>
            </w:r>
          </w:p>
          <w:p w:rsidR="00EA5256" w:rsidRPr="00AD6487" w:rsidRDefault="00EA5256" w:rsidP="00E95750">
            <w:pPr>
              <w:jc w:val="center"/>
              <w:rPr>
                <w:rFonts w:ascii="Arial" w:eastAsia="Calibri" w:hAnsi="Arial" w:cs="Arial"/>
                <w:b/>
                <w:sz w:val="22"/>
                <w:szCs w:val="22"/>
              </w:rPr>
            </w:pPr>
          </w:p>
          <w:p w:rsidR="00EA5256" w:rsidRPr="00AD6487" w:rsidRDefault="00EA5256" w:rsidP="00E95750">
            <w:pPr>
              <w:jc w:val="center"/>
              <w:rPr>
                <w:rFonts w:ascii="Arial" w:eastAsia="Calibri" w:hAnsi="Arial" w:cs="Arial"/>
                <w:b/>
                <w:sz w:val="22"/>
                <w:szCs w:val="22"/>
              </w:rPr>
            </w:pPr>
          </w:p>
          <w:p w:rsidR="00EA5256" w:rsidRPr="00AD6487" w:rsidRDefault="00EA5256" w:rsidP="00E95750">
            <w:pPr>
              <w:jc w:val="center"/>
              <w:rPr>
                <w:rFonts w:ascii="Arial" w:eastAsia="Calibri" w:hAnsi="Arial" w:cs="Arial"/>
                <w:b/>
                <w:sz w:val="22"/>
                <w:szCs w:val="22"/>
              </w:rPr>
            </w:pPr>
          </w:p>
          <w:p w:rsidR="00EA5256" w:rsidRPr="00AD6487" w:rsidRDefault="00EA5256" w:rsidP="00E95750">
            <w:pPr>
              <w:jc w:val="center"/>
              <w:rPr>
                <w:rFonts w:ascii="Arial" w:eastAsia="Calibri" w:hAnsi="Arial" w:cs="Arial"/>
                <w:b/>
                <w:sz w:val="22"/>
                <w:szCs w:val="22"/>
              </w:rPr>
            </w:pPr>
            <w:r w:rsidRPr="00AD6487">
              <w:rPr>
                <w:rFonts w:ascii="Arial" w:eastAsia="Calibri" w:hAnsi="Arial" w:cs="Arial"/>
                <w:b/>
                <w:sz w:val="22"/>
                <w:szCs w:val="22"/>
              </w:rPr>
              <w:t>40 credits</w:t>
            </w:r>
          </w:p>
        </w:tc>
      </w:tr>
      <w:tr w:rsidR="00EA5256" w:rsidRPr="00AD6487" w:rsidTr="00E95750">
        <w:tc>
          <w:tcPr>
            <w:tcW w:w="6232" w:type="dxa"/>
            <w:vAlign w:val="center"/>
          </w:tcPr>
          <w:p w:rsidR="00EA5256" w:rsidRPr="00AD6487" w:rsidRDefault="00EA5256" w:rsidP="00E95750">
            <w:pPr>
              <w:tabs>
                <w:tab w:val="left" w:pos="567"/>
                <w:tab w:val="left" w:pos="7501"/>
              </w:tabs>
              <w:spacing w:line="276" w:lineRule="auto"/>
              <w:jc w:val="center"/>
              <w:rPr>
                <w:rFonts w:ascii="Arial" w:eastAsia="Calibri" w:hAnsi="Arial" w:cs="Arial"/>
              </w:rPr>
            </w:pPr>
            <w:r w:rsidRPr="00AD6487">
              <w:rPr>
                <w:rFonts w:ascii="Arial" w:eastAsia="Calibri" w:hAnsi="Arial" w:cs="Arial"/>
              </w:rPr>
              <w:t>Gather, describe and apply research that informs the development of your investigation, identifying appropriate and relevant material.</w:t>
            </w:r>
          </w:p>
          <w:p w:rsidR="00EA5256" w:rsidRPr="00AD6487" w:rsidRDefault="00EA5256" w:rsidP="00E95750">
            <w:pPr>
              <w:tabs>
                <w:tab w:val="left" w:pos="567"/>
                <w:tab w:val="left" w:pos="7501"/>
              </w:tabs>
              <w:spacing w:line="276" w:lineRule="auto"/>
              <w:jc w:val="center"/>
              <w:rPr>
                <w:rFonts w:ascii="Arial" w:eastAsia="Calibri" w:hAnsi="Arial" w:cs="Arial"/>
                <w:b/>
                <w:sz w:val="22"/>
                <w:szCs w:val="22"/>
              </w:rPr>
            </w:pPr>
          </w:p>
        </w:tc>
        <w:tc>
          <w:tcPr>
            <w:tcW w:w="1701" w:type="dxa"/>
            <w:vAlign w:val="center"/>
          </w:tcPr>
          <w:p w:rsidR="00EA5256" w:rsidRPr="00AD6487" w:rsidRDefault="00EA5256" w:rsidP="00E95750">
            <w:pPr>
              <w:jc w:val="center"/>
              <w:rPr>
                <w:rFonts w:ascii="Arial" w:eastAsia="Calibri" w:hAnsi="Arial" w:cs="Arial"/>
                <w:b/>
                <w:sz w:val="22"/>
                <w:szCs w:val="22"/>
              </w:rPr>
            </w:pPr>
          </w:p>
        </w:tc>
        <w:tc>
          <w:tcPr>
            <w:tcW w:w="1701" w:type="dxa"/>
            <w:vAlign w:val="center"/>
          </w:tcPr>
          <w:p w:rsidR="00EA5256" w:rsidRPr="00AD6487" w:rsidRDefault="00EA5256" w:rsidP="00E95750">
            <w:pPr>
              <w:jc w:val="center"/>
              <w:rPr>
                <w:rFonts w:ascii="Arial" w:eastAsia="Calibri" w:hAnsi="Arial" w:cs="Arial"/>
                <w:b/>
                <w:sz w:val="22"/>
                <w:szCs w:val="22"/>
              </w:rPr>
            </w:pPr>
            <w:r w:rsidRPr="00AD6487">
              <w:rPr>
                <w:rFonts w:ascii="Arial" w:eastAsia="Calibri" w:hAnsi="Arial" w:cs="Arial"/>
                <w:b/>
                <w:sz w:val="22"/>
              </w:rPr>
              <w:t>LO1</w:t>
            </w:r>
          </w:p>
        </w:tc>
        <w:tc>
          <w:tcPr>
            <w:tcW w:w="1560" w:type="dxa"/>
            <w:vAlign w:val="center"/>
          </w:tcPr>
          <w:p w:rsidR="00EA5256" w:rsidRPr="00AD6487" w:rsidRDefault="00EA5256" w:rsidP="00E95750">
            <w:pPr>
              <w:jc w:val="center"/>
              <w:rPr>
                <w:rFonts w:ascii="Arial" w:eastAsia="Calibri" w:hAnsi="Arial" w:cs="Arial"/>
                <w:b/>
                <w:sz w:val="22"/>
                <w:szCs w:val="22"/>
              </w:rPr>
            </w:pPr>
            <w:r w:rsidRPr="00AD6487">
              <w:rPr>
                <w:rFonts w:ascii="Arial" w:eastAsia="Calibri" w:hAnsi="Arial" w:cs="Arial"/>
                <w:b/>
                <w:sz w:val="22"/>
              </w:rPr>
              <w:t>LO1</w:t>
            </w:r>
          </w:p>
        </w:tc>
        <w:tc>
          <w:tcPr>
            <w:tcW w:w="1842" w:type="dxa"/>
            <w:vAlign w:val="center"/>
          </w:tcPr>
          <w:p w:rsidR="00EA5256" w:rsidRPr="00AD6487" w:rsidRDefault="00EA5256" w:rsidP="00E95750">
            <w:pPr>
              <w:jc w:val="center"/>
              <w:rPr>
                <w:rFonts w:ascii="Arial" w:eastAsia="Calibri" w:hAnsi="Arial" w:cs="Arial"/>
                <w:b/>
                <w:sz w:val="22"/>
                <w:szCs w:val="22"/>
              </w:rPr>
            </w:pPr>
          </w:p>
        </w:tc>
        <w:tc>
          <w:tcPr>
            <w:tcW w:w="1560" w:type="dxa"/>
            <w:vAlign w:val="center"/>
          </w:tcPr>
          <w:p w:rsidR="00EA5256" w:rsidRPr="00AD6487" w:rsidRDefault="00EA5256" w:rsidP="00E95750">
            <w:pPr>
              <w:jc w:val="center"/>
              <w:rPr>
                <w:rFonts w:ascii="Arial" w:eastAsia="Calibri" w:hAnsi="Arial" w:cs="Arial"/>
                <w:b/>
                <w:sz w:val="22"/>
                <w:szCs w:val="22"/>
              </w:rPr>
            </w:pPr>
            <w:r w:rsidRPr="00AD6487">
              <w:rPr>
                <w:rFonts w:ascii="Arial" w:eastAsia="Calibri" w:hAnsi="Arial" w:cs="Arial"/>
                <w:b/>
                <w:sz w:val="22"/>
              </w:rPr>
              <w:t>LO1</w:t>
            </w:r>
          </w:p>
        </w:tc>
      </w:tr>
      <w:tr w:rsidR="00EA5256" w:rsidRPr="00AD6487" w:rsidTr="00E95750">
        <w:tc>
          <w:tcPr>
            <w:tcW w:w="6232" w:type="dxa"/>
            <w:vAlign w:val="center"/>
          </w:tcPr>
          <w:p w:rsidR="00EA5256" w:rsidRPr="00AD6487" w:rsidRDefault="00EA5256" w:rsidP="00E95750">
            <w:pPr>
              <w:tabs>
                <w:tab w:val="left" w:pos="567"/>
                <w:tab w:val="left" w:pos="7501"/>
              </w:tabs>
              <w:spacing w:line="276" w:lineRule="auto"/>
              <w:jc w:val="center"/>
              <w:rPr>
                <w:rFonts w:ascii="Arial" w:eastAsia="Calibri" w:hAnsi="Arial" w:cs="Arial"/>
              </w:rPr>
            </w:pPr>
            <w:r w:rsidRPr="00AD6487">
              <w:rPr>
                <w:rFonts w:ascii="Arial" w:eastAsia="Calibri" w:hAnsi="Arial" w:cs="Arial"/>
              </w:rPr>
              <w:t>Apply problem-solving skills through the research exploration and development of your ideas, generating solutions in response to a set design brief</w:t>
            </w:r>
          </w:p>
          <w:p w:rsidR="00EA5256" w:rsidRPr="00AD6487" w:rsidRDefault="00EA5256" w:rsidP="00E95750">
            <w:pPr>
              <w:tabs>
                <w:tab w:val="left" w:pos="567"/>
                <w:tab w:val="left" w:pos="7501"/>
              </w:tabs>
              <w:spacing w:line="276" w:lineRule="auto"/>
              <w:jc w:val="center"/>
              <w:rPr>
                <w:rFonts w:ascii="Arial" w:eastAsia="Calibri" w:hAnsi="Arial" w:cs="Arial"/>
                <w:b/>
                <w:sz w:val="22"/>
                <w:szCs w:val="22"/>
              </w:rPr>
            </w:pPr>
          </w:p>
        </w:tc>
        <w:tc>
          <w:tcPr>
            <w:tcW w:w="1701" w:type="dxa"/>
            <w:vAlign w:val="center"/>
          </w:tcPr>
          <w:p w:rsidR="00EA5256" w:rsidRPr="00AD6487" w:rsidRDefault="00EA5256" w:rsidP="00E95750">
            <w:pPr>
              <w:jc w:val="center"/>
              <w:rPr>
                <w:rFonts w:ascii="Arial" w:eastAsia="Calibri" w:hAnsi="Arial" w:cs="Arial"/>
                <w:b/>
                <w:sz w:val="22"/>
                <w:szCs w:val="22"/>
              </w:rPr>
            </w:pPr>
          </w:p>
        </w:tc>
        <w:tc>
          <w:tcPr>
            <w:tcW w:w="1701" w:type="dxa"/>
            <w:vAlign w:val="center"/>
          </w:tcPr>
          <w:p w:rsidR="00EA5256" w:rsidRPr="00AD6487" w:rsidRDefault="00EA5256" w:rsidP="00E95750">
            <w:pPr>
              <w:jc w:val="center"/>
              <w:rPr>
                <w:rFonts w:ascii="Arial" w:eastAsia="Calibri" w:hAnsi="Arial" w:cs="Arial"/>
                <w:b/>
                <w:sz w:val="22"/>
                <w:szCs w:val="22"/>
              </w:rPr>
            </w:pPr>
          </w:p>
        </w:tc>
        <w:tc>
          <w:tcPr>
            <w:tcW w:w="1560" w:type="dxa"/>
            <w:vAlign w:val="center"/>
          </w:tcPr>
          <w:p w:rsidR="00EA5256" w:rsidRPr="00AD6487" w:rsidRDefault="00EA5256" w:rsidP="00E95750">
            <w:pPr>
              <w:jc w:val="center"/>
              <w:rPr>
                <w:rFonts w:ascii="Arial" w:eastAsia="Calibri" w:hAnsi="Arial" w:cs="Arial"/>
                <w:b/>
                <w:sz w:val="22"/>
                <w:szCs w:val="22"/>
              </w:rPr>
            </w:pPr>
          </w:p>
        </w:tc>
        <w:tc>
          <w:tcPr>
            <w:tcW w:w="1842" w:type="dxa"/>
            <w:vAlign w:val="center"/>
          </w:tcPr>
          <w:p w:rsidR="00EA5256" w:rsidRPr="00AD6487" w:rsidRDefault="00EA5256" w:rsidP="00E95750">
            <w:pPr>
              <w:jc w:val="center"/>
              <w:rPr>
                <w:rFonts w:ascii="Arial" w:eastAsia="Calibri" w:hAnsi="Arial" w:cs="Arial"/>
                <w:b/>
                <w:sz w:val="22"/>
                <w:szCs w:val="22"/>
              </w:rPr>
            </w:pPr>
            <w:r w:rsidRPr="00AD6487">
              <w:rPr>
                <w:rFonts w:ascii="Arial" w:eastAsia="Calibri" w:hAnsi="Arial" w:cs="Arial"/>
                <w:b/>
                <w:sz w:val="22"/>
              </w:rPr>
              <w:t>LO1</w:t>
            </w:r>
          </w:p>
        </w:tc>
        <w:tc>
          <w:tcPr>
            <w:tcW w:w="1560" w:type="dxa"/>
            <w:vAlign w:val="center"/>
          </w:tcPr>
          <w:p w:rsidR="00EA5256" w:rsidRPr="00AD6487" w:rsidRDefault="00EA5256" w:rsidP="00E95750">
            <w:pPr>
              <w:jc w:val="center"/>
              <w:rPr>
                <w:rFonts w:ascii="Arial" w:eastAsia="Calibri" w:hAnsi="Arial" w:cs="Arial"/>
                <w:b/>
                <w:sz w:val="22"/>
                <w:szCs w:val="22"/>
              </w:rPr>
            </w:pPr>
            <w:r w:rsidRPr="00AD6487">
              <w:rPr>
                <w:rFonts w:ascii="Arial" w:eastAsia="Calibri" w:hAnsi="Arial" w:cs="Arial"/>
                <w:b/>
                <w:sz w:val="22"/>
              </w:rPr>
              <w:t>LO2</w:t>
            </w:r>
          </w:p>
        </w:tc>
      </w:tr>
      <w:tr w:rsidR="00EA5256" w:rsidRPr="00AD6487" w:rsidTr="00E95750">
        <w:tc>
          <w:tcPr>
            <w:tcW w:w="6232" w:type="dxa"/>
            <w:vAlign w:val="center"/>
          </w:tcPr>
          <w:p w:rsidR="00EA5256" w:rsidRPr="00AD6487" w:rsidRDefault="00EA5256" w:rsidP="00E95750">
            <w:pPr>
              <w:spacing w:line="276" w:lineRule="auto"/>
              <w:jc w:val="center"/>
              <w:rPr>
                <w:rFonts w:ascii="Arial" w:hAnsi="Arial" w:cs="Arial"/>
              </w:rPr>
            </w:pPr>
            <w:r w:rsidRPr="00AD6487">
              <w:rPr>
                <w:rFonts w:ascii="Arial" w:hAnsi="Arial" w:cs="Arial"/>
              </w:rPr>
              <w:t>Select and experiment with a range of materials, processes or environments in development of your ideas.</w:t>
            </w:r>
          </w:p>
        </w:tc>
        <w:tc>
          <w:tcPr>
            <w:tcW w:w="1701" w:type="dxa"/>
            <w:vAlign w:val="center"/>
          </w:tcPr>
          <w:p w:rsidR="00EA5256" w:rsidRPr="00AD6487" w:rsidRDefault="00EA5256" w:rsidP="00E95750">
            <w:pPr>
              <w:jc w:val="center"/>
              <w:rPr>
                <w:rFonts w:ascii="Arial" w:eastAsia="Calibri" w:hAnsi="Arial" w:cs="Arial"/>
                <w:b/>
                <w:sz w:val="22"/>
                <w:szCs w:val="22"/>
              </w:rPr>
            </w:pPr>
            <w:r w:rsidRPr="00AD6487">
              <w:rPr>
                <w:rFonts w:ascii="Arial" w:eastAsia="Calibri" w:hAnsi="Arial" w:cs="Arial"/>
                <w:b/>
              </w:rPr>
              <w:t>LO1</w:t>
            </w:r>
          </w:p>
        </w:tc>
        <w:tc>
          <w:tcPr>
            <w:tcW w:w="1701" w:type="dxa"/>
            <w:vAlign w:val="center"/>
          </w:tcPr>
          <w:p w:rsidR="00EA5256" w:rsidRPr="00AD6487" w:rsidRDefault="00EA5256" w:rsidP="00E95750">
            <w:pPr>
              <w:jc w:val="center"/>
              <w:rPr>
                <w:rFonts w:ascii="Arial" w:eastAsia="Calibri" w:hAnsi="Arial" w:cs="Arial"/>
                <w:b/>
                <w:sz w:val="22"/>
                <w:szCs w:val="22"/>
              </w:rPr>
            </w:pPr>
          </w:p>
        </w:tc>
        <w:tc>
          <w:tcPr>
            <w:tcW w:w="1560" w:type="dxa"/>
            <w:vAlign w:val="center"/>
          </w:tcPr>
          <w:p w:rsidR="00EA5256" w:rsidRPr="00AD6487" w:rsidRDefault="00EA5256" w:rsidP="00E95750">
            <w:pPr>
              <w:jc w:val="center"/>
              <w:rPr>
                <w:rFonts w:ascii="Arial" w:eastAsia="Calibri" w:hAnsi="Arial" w:cs="Arial"/>
                <w:b/>
                <w:sz w:val="22"/>
                <w:szCs w:val="22"/>
              </w:rPr>
            </w:pPr>
          </w:p>
        </w:tc>
        <w:tc>
          <w:tcPr>
            <w:tcW w:w="1842" w:type="dxa"/>
            <w:vAlign w:val="center"/>
          </w:tcPr>
          <w:p w:rsidR="00EA5256" w:rsidRPr="00AD6487" w:rsidRDefault="00EA5256" w:rsidP="00E95750">
            <w:pPr>
              <w:jc w:val="center"/>
              <w:rPr>
                <w:rFonts w:ascii="Arial" w:eastAsia="Calibri" w:hAnsi="Arial" w:cs="Arial"/>
                <w:b/>
                <w:sz w:val="22"/>
                <w:szCs w:val="22"/>
              </w:rPr>
            </w:pPr>
            <w:r w:rsidRPr="00AD6487">
              <w:rPr>
                <w:rFonts w:ascii="Arial" w:eastAsia="Calibri" w:hAnsi="Arial" w:cs="Arial"/>
                <w:b/>
                <w:sz w:val="22"/>
              </w:rPr>
              <w:t>LO2</w:t>
            </w:r>
          </w:p>
        </w:tc>
        <w:tc>
          <w:tcPr>
            <w:tcW w:w="1560" w:type="dxa"/>
            <w:vAlign w:val="center"/>
          </w:tcPr>
          <w:p w:rsidR="00EA5256" w:rsidRPr="00AD6487" w:rsidRDefault="00EA5256" w:rsidP="00E95750">
            <w:pPr>
              <w:jc w:val="center"/>
              <w:rPr>
                <w:rFonts w:ascii="Arial" w:eastAsia="Calibri" w:hAnsi="Arial" w:cs="Arial"/>
                <w:b/>
                <w:sz w:val="22"/>
                <w:szCs w:val="22"/>
              </w:rPr>
            </w:pPr>
          </w:p>
        </w:tc>
      </w:tr>
      <w:tr w:rsidR="00EA5256" w:rsidRPr="00AD6487" w:rsidTr="00E95750">
        <w:tc>
          <w:tcPr>
            <w:tcW w:w="6232" w:type="dxa"/>
            <w:vAlign w:val="center"/>
          </w:tcPr>
          <w:p w:rsidR="00EA5256" w:rsidRPr="00AD6487" w:rsidRDefault="00EA5256" w:rsidP="00E95750">
            <w:pPr>
              <w:tabs>
                <w:tab w:val="left" w:pos="567"/>
                <w:tab w:val="left" w:pos="7501"/>
              </w:tabs>
              <w:spacing w:line="276" w:lineRule="auto"/>
              <w:jc w:val="center"/>
              <w:rPr>
                <w:rFonts w:ascii="Arial" w:eastAsia="Calibri" w:hAnsi="Arial" w:cs="Arial"/>
              </w:rPr>
            </w:pPr>
            <w:r w:rsidRPr="00AD6487">
              <w:rPr>
                <w:rFonts w:ascii="Arial" w:eastAsia="Calibri" w:hAnsi="Arial" w:cs="Arial"/>
              </w:rPr>
              <w:t>Reflect upon and evaluate your progress in order to identify your strengths and areas for development</w:t>
            </w:r>
          </w:p>
          <w:p w:rsidR="00EA5256" w:rsidRPr="00AD6487" w:rsidRDefault="00EA5256" w:rsidP="00E95750">
            <w:pPr>
              <w:tabs>
                <w:tab w:val="left" w:pos="567"/>
                <w:tab w:val="left" w:pos="7501"/>
              </w:tabs>
              <w:spacing w:line="276" w:lineRule="auto"/>
              <w:jc w:val="center"/>
              <w:rPr>
                <w:rFonts w:ascii="Arial" w:eastAsia="Calibri" w:hAnsi="Arial" w:cs="Arial"/>
                <w:sz w:val="22"/>
                <w:szCs w:val="22"/>
              </w:rPr>
            </w:pPr>
          </w:p>
        </w:tc>
        <w:tc>
          <w:tcPr>
            <w:tcW w:w="1701" w:type="dxa"/>
            <w:vAlign w:val="center"/>
          </w:tcPr>
          <w:p w:rsidR="00EA5256" w:rsidRPr="00AD6487" w:rsidRDefault="00EA5256" w:rsidP="00E95750">
            <w:pPr>
              <w:jc w:val="center"/>
              <w:rPr>
                <w:rFonts w:ascii="Arial" w:eastAsia="Calibri" w:hAnsi="Arial" w:cs="Arial"/>
                <w:b/>
                <w:sz w:val="22"/>
                <w:szCs w:val="22"/>
              </w:rPr>
            </w:pPr>
          </w:p>
        </w:tc>
        <w:tc>
          <w:tcPr>
            <w:tcW w:w="1701" w:type="dxa"/>
            <w:vAlign w:val="center"/>
          </w:tcPr>
          <w:p w:rsidR="00EA5256" w:rsidRPr="00AD6487" w:rsidRDefault="00EA5256" w:rsidP="00E95750">
            <w:pPr>
              <w:jc w:val="center"/>
              <w:rPr>
                <w:rFonts w:ascii="Arial" w:eastAsia="Calibri" w:hAnsi="Arial" w:cs="Arial"/>
                <w:b/>
                <w:sz w:val="22"/>
                <w:szCs w:val="22"/>
              </w:rPr>
            </w:pPr>
          </w:p>
        </w:tc>
        <w:tc>
          <w:tcPr>
            <w:tcW w:w="1560" w:type="dxa"/>
            <w:vAlign w:val="center"/>
          </w:tcPr>
          <w:p w:rsidR="00EA5256" w:rsidRPr="00AD6487" w:rsidRDefault="00EA5256" w:rsidP="00E95750">
            <w:pPr>
              <w:jc w:val="center"/>
              <w:rPr>
                <w:rFonts w:ascii="Arial" w:eastAsia="Calibri" w:hAnsi="Arial" w:cs="Arial"/>
                <w:b/>
                <w:sz w:val="22"/>
                <w:szCs w:val="22"/>
              </w:rPr>
            </w:pPr>
          </w:p>
        </w:tc>
        <w:tc>
          <w:tcPr>
            <w:tcW w:w="1842" w:type="dxa"/>
            <w:vAlign w:val="center"/>
          </w:tcPr>
          <w:p w:rsidR="00EA5256" w:rsidRPr="00AD6487" w:rsidRDefault="00EA5256" w:rsidP="00E95750">
            <w:pPr>
              <w:jc w:val="center"/>
              <w:rPr>
                <w:rFonts w:ascii="Arial" w:eastAsia="Calibri" w:hAnsi="Arial" w:cs="Arial"/>
                <w:b/>
                <w:sz w:val="22"/>
                <w:szCs w:val="22"/>
              </w:rPr>
            </w:pPr>
            <w:r w:rsidRPr="00AD6487">
              <w:rPr>
                <w:rFonts w:ascii="Arial" w:eastAsia="Calibri" w:hAnsi="Arial" w:cs="Arial"/>
                <w:b/>
                <w:sz w:val="22"/>
              </w:rPr>
              <w:t>LO3</w:t>
            </w:r>
          </w:p>
        </w:tc>
        <w:tc>
          <w:tcPr>
            <w:tcW w:w="1560" w:type="dxa"/>
            <w:vAlign w:val="center"/>
          </w:tcPr>
          <w:p w:rsidR="00EA5256" w:rsidRPr="00AD6487" w:rsidRDefault="00EA5256" w:rsidP="00E95750">
            <w:pPr>
              <w:jc w:val="center"/>
              <w:rPr>
                <w:rFonts w:ascii="Arial" w:eastAsia="Calibri" w:hAnsi="Arial" w:cs="Arial"/>
                <w:b/>
                <w:sz w:val="22"/>
                <w:szCs w:val="22"/>
              </w:rPr>
            </w:pPr>
            <w:r w:rsidRPr="00AD6487">
              <w:rPr>
                <w:rFonts w:ascii="Arial" w:eastAsia="Calibri" w:hAnsi="Arial" w:cs="Arial"/>
                <w:b/>
                <w:sz w:val="22"/>
              </w:rPr>
              <w:t>LO3</w:t>
            </w:r>
          </w:p>
        </w:tc>
      </w:tr>
      <w:tr w:rsidR="00EA5256" w:rsidRPr="00AD6487" w:rsidTr="00E95750">
        <w:tc>
          <w:tcPr>
            <w:tcW w:w="6232" w:type="dxa"/>
            <w:vAlign w:val="center"/>
          </w:tcPr>
          <w:p w:rsidR="00EA5256" w:rsidRPr="00AD6487" w:rsidRDefault="00EA5256" w:rsidP="00E95750">
            <w:pPr>
              <w:spacing w:line="276" w:lineRule="auto"/>
              <w:jc w:val="center"/>
              <w:rPr>
                <w:rFonts w:ascii="Arial" w:eastAsia="Calibri" w:hAnsi="Arial" w:cs="Arial"/>
              </w:rPr>
            </w:pPr>
            <w:r w:rsidRPr="00AD6487">
              <w:rPr>
                <w:rFonts w:ascii="Arial" w:eastAsia="Calibri" w:hAnsi="Arial" w:cs="Arial"/>
              </w:rPr>
              <w:t xml:space="preserve">Apply a range of practical and technical skills relevant to the development of core skills within </w:t>
            </w:r>
            <w:r>
              <w:rPr>
                <w:rFonts w:ascii="Arial" w:eastAsia="Calibri" w:hAnsi="Arial" w:cs="Arial"/>
              </w:rPr>
              <w:t>animation</w:t>
            </w:r>
          </w:p>
          <w:p w:rsidR="00EA5256" w:rsidRPr="00AD6487" w:rsidRDefault="00EA5256" w:rsidP="00E95750">
            <w:pPr>
              <w:spacing w:line="276" w:lineRule="auto"/>
              <w:jc w:val="center"/>
              <w:rPr>
                <w:rFonts w:ascii="Arial" w:eastAsia="Calibri" w:hAnsi="Arial" w:cs="Arial"/>
              </w:rPr>
            </w:pPr>
          </w:p>
        </w:tc>
        <w:tc>
          <w:tcPr>
            <w:tcW w:w="1701" w:type="dxa"/>
            <w:vAlign w:val="center"/>
          </w:tcPr>
          <w:p w:rsidR="00EA5256" w:rsidRPr="00AD6487" w:rsidRDefault="00EA5256" w:rsidP="00E95750">
            <w:pPr>
              <w:jc w:val="center"/>
              <w:rPr>
                <w:rFonts w:ascii="Arial" w:eastAsia="Calibri" w:hAnsi="Arial" w:cs="Arial"/>
                <w:b/>
                <w:sz w:val="22"/>
                <w:szCs w:val="22"/>
              </w:rPr>
            </w:pPr>
            <w:r w:rsidRPr="00AD6487">
              <w:rPr>
                <w:rFonts w:ascii="Arial" w:eastAsia="Calibri" w:hAnsi="Arial" w:cs="Arial"/>
                <w:b/>
                <w:sz w:val="22"/>
              </w:rPr>
              <w:t>LO2</w:t>
            </w:r>
          </w:p>
        </w:tc>
        <w:tc>
          <w:tcPr>
            <w:tcW w:w="1701" w:type="dxa"/>
            <w:vAlign w:val="center"/>
          </w:tcPr>
          <w:p w:rsidR="00EA5256" w:rsidRPr="00AD6487" w:rsidRDefault="00EA5256" w:rsidP="00E95750">
            <w:pPr>
              <w:jc w:val="center"/>
              <w:rPr>
                <w:rFonts w:ascii="Arial" w:eastAsia="Calibri" w:hAnsi="Arial" w:cs="Arial"/>
                <w:b/>
                <w:sz w:val="22"/>
                <w:szCs w:val="22"/>
              </w:rPr>
            </w:pPr>
            <w:r w:rsidRPr="00AD6487">
              <w:rPr>
                <w:rFonts w:ascii="Arial" w:eastAsia="Calibri" w:hAnsi="Arial" w:cs="Arial"/>
                <w:b/>
                <w:sz w:val="22"/>
              </w:rPr>
              <w:t>LO2</w:t>
            </w:r>
          </w:p>
        </w:tc>
        <w:tc>
          <w:tcPr>
            <w:tcW w:w="1560" w:type="dxa"/>
            <w:vAlign w:val="center"/>
          </w:tcPr>
          <w:p w:rsidR="00EA5256" w:rsidRPr="00AD6487" w:rsidRDefault="00EA5256" w:rsidP="00E95750">
            <w:pPr>
              <w:jc w:val="center"/>
              <w:rPr>
                <w:rFonts w:ascii="Arial" w:eastAsia="Calibri" w:hAnsi="Arial" w:cs="Arial"/>
                <w:b/>
                <w:sz w:val="22"/>
                <w:szCs w:val="22"/>
              </w:rPr>
            </w:pPr>
          </w:p>
        </w:tc>
        <w:tc>
          <w:tcPr>
            <w:tcW w:w="1842" w:type="dxa"/>
            <w:vAlign w:val="center"/>
          </w:tcPr>
          <w:p w:rsidR="00EA5256" w:rsidRPr="00AD6487" w:rsidRDefault="00EA5256" w:rsidP="00E95750">
            <w:pPr>
              <w:jc w:val="center"/>
              <w:rPr>
                <w:rFonts w:ascii="Arial" w:eastAsia="Calibri" w:hAnsi="Arial" w:cs="Arial"/>
                <w:b/>
                <w:sz w:val="22"/>
                <w:szCs w:val="22"/>
              </w:rPr>
            </w:pPr>
          </w:p>
        </w:tc>
        <w:tc>
          <w:tcPr>
            <w:tcW w:w="1560" w:type="dxa"/>
            <w:vAlign w:val="center"/>
          </w:tcPr>
          <w:p w:rsidR="00EA5256" w:rsidRPr="00AD6487" w:rsidRDefault="00EA5256" w:rsidP="00E95750">
            <w:pPr>
              <w:jc w:val="center"/>
              <w:rPr>
                <w:rFonts w:ascii="Arial" w:eastAsia="Calibri" w:hAnsi="Arial" w:cs="Arial"/>
                <w:b/>
                <w:sz w:val="22"/>
                <w:szCs w:val="22"/>
              </w:rPr>
            </w:pPr>
            <w:r w:rsidRPr="00AD6487">
              <w:rPr>
                <w:rFonts w:ascii="Arial" w:eastAsia="Calibri" w:hAnsi="Arial" w:cs="Arial"/>
                <w:b/>
                <w:sz w:val="22"/>
              </w:rPr>
              <w:t>LO4</w:t>
            </w:r>
          </w:p>
        </w:tc>
      </w:tr>
      <w:tr w:rsidR="00EA5256" w:rsidRPr="00AD6487" w:rsidTr="00E95750">
        <w:tc>
          <w:tcPr>
            <w:tcW w:w="6232" w:type="dxa"/>
            <w:vAlign w:val="center"/>
          </w:tcPr>
          <w:p w:rsidR="00EA5256" w:rsidRPr="00AD6487" w:rsidRDefault="00EA5256" w:rsidP="00E95750">
            <w:pPr>
              <w:spacing w:line="276" w:lineRule="auto"/>
              <w:jc w:val="center"/>
              <w:rPr>
                <w:rFonts w:ascii="Arial" w:eastAsia="Calibri" w:hAnsi="Arial" w:cs="Arial"/>
                <w:sz w:val="22"/>
                <w:szCs w:val="22"/>
              </w:rPr>
            </w:pPr>
            <w:r w:rsidRPr="00AD6487">
              <w:rPr>
                <w:rFonts w:ascii="Arial" w:eastAsia="Calibri" w:hAnsi="Arial" w:cs="Arial"/>
              </w:rPr>
              <w:t>Communicate the results of your study accurately and reliably with structured and coherent discussion and representation</w:t>
            </w:r>
          </w:p>
        </w:tc>
        <w:tc>
          <w:tcPr>
            <w:tcW w:w="1701" w:type="dxa"/>
            <w:vAlign w:val="center"/>
          </w:tcPr>
          <w:p w:rsidR="00EA5256" w:rsidRPr="00AD6487" w:rsidRDefault="00EA5256" w:rsidP="00E95750">
            <w:pPr>
              <w:jc w:val="center"/>
              <w:rPr>
                <w:rFonts w:ascii="Arial" w:eastAsia="Calibri" w:hAnsi="Arial" w:cs="Arial"/>
                <w:b/>
                <w:sz w:val="22"/>
                <w:szCs w:val="22"/>
              </w:rPr>
            </w:pPr>
          </w:p>
        </w:tc>
        <w:tc>
          <w:tcPr>
            <w:tcW w:w="1701" w:type="dxa"/>
            <w:vAlign w:val="center"/>
          </w:tcPr>
          <w:p w:rsidR="00EA5256" w:rsidRPr="00AD6487" w:rsidRDefault="00EA5256" w:rsidP="00E95750">
            <w:pPr>
              <w:jc w:val="center"/>
              <w:rPr>
                <w:rFonts w:ascii="Arial" w:eastAsia="Calibri" w:hAnsi="Arial" w:cs="Arial"/>
                <w:b/>
                <w:sz w:val="22"/>
                <w:szCs w:val="22"/>
              </w:rPr>
            </w:pPr>
          </w:p>
        </w:tc>
        <w:tc>
          <w:tcPr>
            <w:tcW w:w="1560" w:type="dxa"/>
            <w:vAlign w:val="center"/>
          </w:tcPr>
          <w:p w:rsidR="00EA5256" w:rsidRPr="00AD6487" w:rsidRDefault="00EA5256" w:rsidP="00E95750">
            <w:pPr>
              <w:jc w:val="center"/>
              <w:rPr>
                <w:rFonts w:ascii="Arial" w:eastAsia="Calibri" w:hAnsi="Arial" w:cs="Arial"/>
                <w:b/>
                <w:sz w:val="22"/>
                <w:szCs w:val="22"/>
              </w:rPr>
            </w:pPr>
            <w:r w:rsidRPr="00AD6487">
              <w:rPr>
                <w:rFonts w:ascii="Arial" w:eastAsia="Calibri" w:hAnsi="Arial" w:cs="Arial"/>
                <w:b/>
                <w:sz w:val="22"/>
              </w:rPr>
              <w:t>LO2</w:t>
            </w:r>
          </w:p>
        </w:tc>
        <w:tc>
          <w:tcPr>
            <w:tcW w:w="1842" w:type="dxa"/>
            <w:vAlign w:val="center"/>
          </w:tcPr>
          <w:p w:rsidR="00EA5256" w:rsidRPr="00AD6487" w:rsidRDefault="00EA5256" w:rsidP="00E95750">
            <w:pPr>
              <w:jc w:val="center"/>
              <w:rPr>
                <w:rFonts w:ascii="Arial" w:eastAsia="Calibri" w:hAnsi="Arial" w:cs="Arial"/>
                <w:b/>
                <w:sz w:val="22"/>
                <w:szCs w:val="22"/>
              </w:rPr>
            </w:pPr>
          </w:p>
        </w:tc>
        <w:tc>
          <w:tcPr>
            <w:tcW w:w="1560" w:type="dxa"/>
            <w:vAlign w:val="center"/>
          </w:tcPr>
          <w:p w:rsidR="00EA5256" w:rsidRPr="00AD6487" w:rsidRDefault="00EA5256" w:rsidP="00E95750">
            <w:pPr>
              <w:jc w:val="center"/>
              <w:rPr>
                <w:rFonts w:ascii="Arial" w:eastAsia="Calibri" w:hAnsi="Arial" w:cs="Arial"/>
                <w:b/>
                <w:sz w:val="22"/>
                <w:szCs w:val="22"/>
              </w:rPr>
            </w:pPr>
          </w:p>
        </w:tc>
      </w:tr>
    </w:tbl>
    <w:p w:rsidR="00EA5256" w:rsidRPr="00AD6487" w:rsidRDefault="00EA5256" w:rsidP="00EA5256">
      <w:pPr>
        <w:spacing w:after="160"/>
        <w:jc w:val="center"/>
        <w:rPr>
          <w:rFonts w:ascii="Arial" w:hAnsi="Arial" w:cs="Arial"/>
        </w:rPr>
      </w:pPr>
    </w:p>
    <w:tbl>
      <w:tblPr>
        <w:tblStyle w:val="TableGrid3"/>
        <w:tblW w:w="14170" w:type="dxa"/>
        <w:tblLayout w:type="fixed"/>
        <w:tblLook w:val="04A0" w:firstRow="1" w:lastRow="0" w:firstColumn="1" w:lastColumn="0" w:noHBand="0" w:noVBand="1"/>
      </w:tblPr>
      <w:tblGrid>
        <w:gridCol w:w="6091"/>
        <w:gridCol w:w="2126"/>
        <w:gridCol w:w="1984"/>
        <w:gridCol w:w="2127"/>
        <w:gridCol w:w="1842"/>
      </w:tblGrid>
      <w:tr w:rsidR="00EA5256" w:rsidRPr="00AD6487" w:rsidTr="00E95750">
        <w:tc>
          <w:tcPr>
            <w:tcW w:w="6091" w:type="dxa"/>
          </w:tcPr>
          <w:p w:rsidR="00EA5256" w:rsidRPr="00AD6487" w:rsidRDefault="00EA5256" w:rsidP="00E95750">
            <w:pPr>
              <w:jc w:val="center"/>
              <w:rPr>
                <w:rFonts w:ascii="Arial" w:eastAsia="Calibri" w:hAnsi="Arial" w:cs="Arial"/>
                <w:b/>
              </w:rPr>
            </w:pPr>
            <w:r w:rsidRPr="00AD6487">
              <w:rPr>
                <w:rFonts w:ascii="Arial" w:eastAsia="Calibri" w:hAnsi="Arial" w:cs="Arial"/>
                <w:b/>
              </w:rPr>
              <w:lastRenderedPageBreak/>
              <w:t>Level 5 Outcomes</w:t>
            </w:r>
          </w:p>
          <w:p w:rsidR="00EA5256" w:rsidRPr="00AD6487" w:rsidRDefault="00EA5256" w:rsidP="00E95750">
            <w:pPr>
              <w:jc w:val="center"/>
              <w:rPr>
                <w:rFonts w:ascii="Arial" w:eastAsia="Calibri" w:hAnsi="Arial" w:cs="Arial"/>
                <w:b/>
              </w:rPr>
            </w:pPr>
          </w:p>
          <w:p w:rsidR="00EA5256" w:rsidRPr="00AD6487" w:rsidRDefault="00EA5256" w:rsidP="00E95750">
            <w:pPr>
              <w:jc w:val="center"/>
              <w:rPr>
                <w:rFonts w:ascii="Arial" w:eastAsia="Calibri" w:hAnsi="Arial" w:cs="Arial"/>
                <w:b/>
              </w:rPr>
            </w:pPr>
          </w:p>
          <w:p w:rsidR="00EA5256" w:rsidRPr="00AD6487" w:rsidRDefault="00EA5256" w:rsidP="00E95750">
            <w:pPr>
              <w:jc w:val="center"/>
              <w:rPr>
                <w:rFonts w:ascii="Arial" w:eastAsia="Calibri" w:hAnsi="Arial" w:cs="Arial"/>
                <w:b/>
              </w:rPr>
            </w:pPr>
          </w:p>
          <w:p w:rsidR="00EA5256" w:rsidRPr="00AD6487" w:rsidRDefault="00EA5256" w:rsidP="00E95750">
            <w:pPr>
              <w:jc w:val="center"/>
              <w:rPr>
                <w:rFonts w:ascii="Arial" w:eastAsia="Calibri" w:hAnsi="Arial" w:cs="Arial"/>
                <w:b/>
              </w:rPr>
            </w:pPr>
            <w:r w:rsidRPr="00AD6487">
              <w:rPr>
                <w:rFonts w:ascii="Arial" w:eastAsia="Calibri" w:hAnsi="Arial" w:cs="Arial"/>
                <w:b/>
              </w:rPr>
              <w:t>On successful completion of Level 5, you will be able to:</w:t>
            </w:r>
          </w:p>
          <w:p w:rsidR="00EA5256" w:rsidRPr="00AD6487" w:rsidRDefault="00EA5256" w:rsidP="00E95750">
            <w:pPr>
              <w:jc w:val="center"/>
              <w:rPr>
                <w:rFonts w:ascii="Arial" w:eastAsia="Calibri" w:hAnsi="Arial" w:cs="Arial"/>
                <w:b/>
              </w:rPr>
            </w:pPr>
          </w:p>
        </w:tc>
        <w:tc>
          <w:tcPr>
            <w:tcW w:w="2126" w:type="dxa"/>
          </w:tcPr>
          <w:p w:rsidR="00EA5256" w:rsidRPr="00AD6487" w:rsidRDefault="00EA5256" w:rsidP="00E95750">
            <w:pPr>
              <w:jc w:val="center"/>
              <w:rPr>
                <w:rFonts w:ascii="Arial" w:eastAsia="Calibri" w:hAnsi="Arial" w:cs="Arial"/>
                <w:b/>
              </w:rPr>
            </w:pPr>
            <w:r w:rsidRPr="00AD6487">
              <w:rPr>
                <w:rFonts w:ascii="Arial" w:eastAsia="Calibri" w:hAnsi="Arial" w:cs="Arial"/>
                <w:b/>
              </w:rPr>
              <w:t>Advanced Production</w:t>
            </w:r>
          </w:p>
          <w:p w:rsidR="00EA5256" w:rsidRPr="00AD6487" w:rsidRDefault="00EA5256" w:rsidP="00E95750">
            <w:pPr>
              <w:jc w:val="center"/>
              <w:rPr>
                <w:rFonts w:ascii="Arial" w:eastAsia="Calibri" w:hAnsi="Arial" w:cs="Arial"/>
                <w:b/>
              </w:rPr>
            </w:pPr>
          </w:p>
          <w:p w:rsidR="00EA5256" w:rsidRPr="00AD6487" w:rsidRDefault="00EA5256" w:rsidP="00E95750">
            <w:pPr>
              <w:jc w:val="center"/>
              <w:rPr>
                <w:rFonts w:ascii="Arial" w:eastAsia="Calibri" w:hAnsi="Arial" w:cs="Arial"/>
                <w:b/>
              </w:rPr>
            </w:pPr>
          </w:p>
          <w:p w:rsidR="00EA5256" w:rsidRPr="00AD6487" w:rsidRDefault="00EA5256" w:rsidP="00E95750">
            <w:pPr>
              <w:jc w:val="center"/>
              <w:rPr>
                <w:rFonts w:ascii="Arial" w:eastAsia="Calibri" w:hAnsi="Arial" w:cs="Arial"/>
                <w:b/>
              </w:rPr>
            </w:pPr>
            <w:r w:rsidRPr="00AD6487">
              <w:rPr>
                <w:rFonts w:ascii="Arial" w:eastAsia="Calibri" w:hAnsi="Arial" w:cs="Arial"/>
                <w:b/>
              </w:rPr>
              <w:t>20 credits</w:t>
            </w:r>
          </w:p>
        </w:tc>
        <w:tc>
          <w:tcPr>
            <w:tcW w:w="1984" w:type="dxa"/>
          </w:tcPr>
          <w:p w:rsidR="00EA5256" w:rsidRPr="00AD6487" w:rsidRDefault="00EA5256" w:rsidP="00E95750">
            <w:pPr>
              <w:jc w:val="center"/>
              <w:rPr>
                <w:rFonts w:ascii="Arial" w:eastAsia="Calibri" w:hAnsi="Arial" w:cs="Arial"/>
                <w:b/>
              </w:rPr>
            </w:pPr>
            <w:r w:rsidRPr="00AD6487">
              <w:rPr>
                <w:rFonts w:ascii="Arial" w:eastAsia="Calibri" w:hAnsi="Arial" w:cs="Arial"/>
                <w:b/>
              </w:rPr>
              <w:t>Creative Discussion</w:t>
            </w:r>
          </w:p>
          <w:p w:rsidR="00EA5256" w:rsidRPr="00AD6487" w:rsidRDefault="00EA5256" w:rsidP="00E95750">
            <w:pPr>
              <w:jc w:val="center"/>
              <w:rPr>
                <w:rFonts w:ascii="Arial" w:eastAsia="Calibri" w:hAnsi="Arial" w:cs="Arial"/>
                <w:b/>
              </w:rPr>
            </w:pPr>
          </w:p>
          <w:p w:rsidR="00EA5256" w:rsidRPr="00AD6487" w:rsidRDefault="00EA5256" w:rsidP="00E95750">
            <w:pPr>
              <w:jc w:val="center"/>
              <w:rPr>
                <w:rFonts w:ascii="Arial" w:eastAsia="Calibri" w:hAnsi="Arial" w:cs="Arial"/>
                <w:b/>
              </w:rPr>
            </w:pPr>
          </w:p>
          <w:p w:rsidR="00EA5256" w:rsidRPr="00AD6487" w:rsidRDefault="00EA5256" w:rsidP="00E95750">
            <w:pPr>
              <w:jc w:val="center"/>
              <w:rPr>
                <w:rFonts w:ascii="Arial" w:eastAsia="Calibri" w:hAnsi="Arial" w:cs="Arial"/>
                <w:b/>
              </w:rPr>
            </w:pPr>
            <w:r w:rsidRPr="00AD6487">
              <w:rPr>
                <w:rFonts w:ascii="Arial" w:eastAsia="Calibri" w:hAnsi="Arial" w:cs="Arial"/>
                <w:b/>
              </w:rPr>
              <w:t>20 credits</w:t>
            </w:r>
          </w:p>
        </w:tc>
        <w:tc>
          <w:tcPr>
            <w:tcW w:w="2127" w:type="dxa"/>
          </w:tcPr>
          <w:p w:rsidR="00EA5256" w:rsidRPr="00AD6487" w:rsidRDefault="00EA5256" w:rsidP="00E95750">
            <w:pPr>
              <w:jc w:val="center"/>
              <w:rPr>
                <w:rFonts w:ascii="Arial" w:eastAsia="Calibri" w:hAnsi="Arial" w:cs="Arial"/>
                <w:b/>
              </w:rPr>
            </w:pPr>
            <w:r w:rsidRPr="00AD6487">
              <w:rPr>
                <w:rFonts w:ascii="Arial" w:eastAsia="Calibri" w:hAnsi="Arial" w:cs="Arial"/>
                <w:b/>
              </w:rPr>
              <w:t>Storytelling &amp; Performance</w:t>
            </w:r>
          </w:p>
          <w:p w:rsidR="00EA5256" w:rsidRPr="00AD6487" w:rsidRDefault="00EA5256" w:rsidP="00E95750">
            <w:pPr>
              <w:jc w:val="center"/>
              <w:rPr>
                <w:rFonts w:ascii="Arial" w:eastAsia="Calibri" w:hAnsi="Arial" w:cs="Arial"/>
                <w:b/>
              </w:rPr>
            </w:pPr>
          </w:p>
          <w:p w:rsidR="00EA5256" w:rsidRPr="00AD6487" w:rsidRDefault="00EA5256" w:rsidP="00E95750">
            <w:pPr>
              <w:jc w:val="center"/>
              <w:rPr>
                <w:rFonts w:ascii="Arial" w:eastAsia="Calibri" w:hAnsi="Arial" w:cs="Arial"/>
                <w:b/>
              </w:rPr>
            </w:pPr>
          </w:p>
          <w:p w:rsidR="00EA5256" w:rsidRPr="00AD6487" w:rsidRDefault="00EA5256" w:rsidP="00E95750">
            <w:pPr>
              <w:jc w:val="center"/>
              <w:rPr>
                <w:rFonts w:ascii="Arial" w:eastAsia="Calibri" w:hAnsi="Arial" w:cs="Arial"/>
                <w:b/>
              </w:rPr>
            </w:pPr>
            <w:r w:rsidRPr="00AD6487">
              <w:rPr>
                <w:rFonts w:ascii="Arial" w:eastAsia="Calibri" w:hAnsi="Arial" w:cs="Arial"/>
                <w:b/>
              </w:rPr>
              <w:t>40 credits</w:t>
            </w:r>
          </w:p>
        </w:tc>
        <w:tc>
          <w:tcPr>
            <w:tcW w:w="1842" w:type="dxa"/>
          </w:tcPr>
          <w:p w:rsidR="00EA5256" w:rsidRPr="00AD6487" w:rsidRDefault="00EA5256" w:rsidP="00E95750">
            <w:pPr>
              <w:jc w:val="center"/>
              <w:rPr>
                <w:rFonts w:ascii="Arial" w:eastAsia="Calibri" w:hAnsi="Arial" w:cs="Arial"/>
                <w:b/>
              </w:rPr>
            </w:pPr>
            <w:r w:rsidRPr="00AD6487">
              <w:rPr>
                <w:rFonts w:ascii="Arial" w:eastAsia="Calibri" w:hAnsi="Arial" w:cs="Arial"/>
                <w:b/>
              </w:rPr>
              <w:t>Collaborative Response</w:t>
            </w:r>
          </w:p>
          <w:p w:rsidR="00EA5256" w:rsidRPr="00AD6487" w:rsidRDefault="00EA5256" w:rsidP="00E95750">
            <w:pPr>
              <w:jc w:val="center"/>
              <w:rPr>
                <w:rFonts w:ascii="Arial" w:eastAsia="Calibri" w:hAnsi="Arial" w:cs="Arial"/>
                <w:b/>
              </w:rPr>
            </w:pPr>
          </w:p>
          <w:p w:rsidR="00EA5256" w:rsidRPr="00AD6487" w:rsidRDefault="00EA5256" w:rsidP="00E95750">
            <w:pPr>
              <w:jc w:val="center"/>
              <w:rPr>
                <w:rFonts w:ascii="Arial" w:eastAsia="Calibri" w:hAnsi="Arial" w:cs="Arial"/>
                <w:b/>
              </w:rPr>
            </w:pPr>
          </w:p>
          <w:p w:rsidR="00EA5256" w:rsidRPr="00AD6487" w:rsidRDefault="00EA5256" w:rsidP="00E95750">
            <w:pPr>
              <w:jc w:val="center"/>
              <w:rPr>
                <w:rFonts w:ascii="Arial" w:eastAsia="Calibri" w:hAnsi="Arial" w:cs="Arial"/>
                <w:b/>
              </w:rPr>
            </w:pPr>
            <w:r w:rsidRPr="00AD6487">
              <w:rPr>
                <w:rFonts w:ascii="Arial" w:eastAsia="Calibri" w:hAnsi="Arial" w:cs="Arial"/>
                <w:b/>
              </w:rPr>
              <w:t>40 credits</w:t>
            </w:r>
          </w:p>
        </w:tc>
      </w:tr>
      <w:tr w:rsidR="00EA5256" w:rsidRPr="00AD6487" w:rsidTr="00E95750">
        <w:tc>
          <w:tcPr>
            <w:tcW w:w="6091" w:type="dxa"/>
          </w:tcPr>
          <w:p w:rsidR="00EA5256" w:rsidRPr="00AD6487" w:rsidRDefault="00EA5256" w:rsidP="00E95750">
            <w:pPr>
              <w:tabs>
                <w:tab w:val="left" w:pos="567"/>
                <w:tab w:val="left" w:pos="7501"/>
              </w:tabs>
              <w:jc w:val="center"/>
              <w:rPr>
                <w:rFonts w:ascii="Arial" w:eastAsia="Calibri" w:hAnsi="Arial" w:cs="Arial"/>
              </w:rPr>
            </w:pPr>
            <w:r w:rsidRPr="00AD6487">
              <w:rPr>
                <w:rFonts w:ascii="Arial" w:eastAsia="Calibri" w:hAnsi="Arial" w:cs="Arial"/>
              </w:rPr>
              <w:t>Demonstrate knowledge and critical understanding and articulate relevant findings from research sources appropriate to your ideas and investigation</w:t>
            </w:r>
          </w:p>
          <w:p w:rsidR="00EA5256" w:rsidRPr="00AD6487" w:rsidRDefault="00EA5256" w:rsidP="00E95750">
            <w:pPr>
              <w:tabs>
                <w:tab w:val="left" w:pos="567"/>
                <w:tab w:val="left" w:pos="7501"/>
              </w:tabs>
              <w:jc w:val="center"/>
              <w:rPr>
                <w:rFonts w:ascii="Arial" w:eastAsia="Calibri" w:hAnsi="Arial" w:cs="Arial"/>
                <w:b/>
              </w:rPr>
            </w:pPr>
          </w:p>
        </w:tc>
        <w:tc>
          <w:tcPr>
            <w:tcW w:w="2126" w:type="dxa"/>
            <w:vAlign w:val="center"/>
          </w:tcPr>
          <w:p w:rsidR="00EA5256" w:rsidRPr="00AD6487" w:rsidRDefault="00EA5256" w:rsidP="00E95750">
            <w:pPr>
              <w:jc w:val="center"/>
              <w:rPr>
                <w:rFonts w:ascii="Arial" w:eastAsia="Calibri" w:hAnsi="Arial" w:cs="Arial"/>
                <w:b/>
              </w:rPr>
            </w:pPr>
          </w:p>
        </w:tc>
        <w:tc>
          <w:tcPr>
            <w:tcW w:w="1984" w:type="dxa"/>
            <w:vAlign w:val="center"/>
          </w:tcPr>
          <w:p w:rsidR="00EA5256" w:rsidRPr="00AD6487" w:rsidRDefault="00EA5256" w:rsidP="00E95750">
            <w:pPr>
              <w:jc w:val="center"/>
              <w:rPr>
                <w:rFonts w:ascii="Arial" w:eastAsia="Calibri" w:hAnsi="Arial" w:cs="Arial"/>
                <w:b/>
              </w:rPr>
            </w:pPr>
            <w:r w:rsidRPr="00AD6487">
              <w:rPr>
                <w:rFonts w:ascii="Arial" w:eastAsia="Calibri" w:hAnsi="Arial" w:cs="Arial"/>
                <w:b/>
              </w:rPr>
              <w:t>LO1</w:t>
            </w:r>
          </w:p>
        </w:tc>
        <w:tc>
          <w:tcPr>
            <w:tcW w:w="2127" w:type="dxa"/>
            <w:vAlign w:val="center"/>
          </w:tcPr>
          <w:p w:rsidR="00EA5256" w:rsidRPr="00AD6487" w:rsidRDefault="00EA5256" w:rsidP="00E95750">
            <w:pPr>
              <w:jc w:val="center"/>
              <w:rPr>
                <w:rFonts w:ascii="Arial" w:eastAsia="Calibri" w:hAnsi="Arial" w:cs="Arial"/>
                <w:b/>
              </w:rPr>
            </w:pPr>
          </w:p>
        </w:tc>
        <w:tc>
          <w:tcPr>
            <w:tcW w:w="1842" w:type="dxa"/>
            <w:vAlign w:val="center"/>
          </w:tcPr>
          <w:p w:rsidR="00EA5256" w:rsidRPr="00AD6487" w:rsidRDefault="00EA5256" w:rsidP="00E95750">
            <w:pPr>
              <w:jc w:val="center"/>
              <w:rPr>
                <w:rFonts w:ascii="Arial" w:eastAsia="Calibri" w:hAnsi="Arial" w:cs="Arial"/>
                <w:b/>
              </w:rPr>
            </w:pPr>
            <w:r w:rsidRPr="00AD6487">
              <w:rPr>
                <w:rFonts w:ascii="Arial" w:eastAsia="Calibri" w:hAnsi="Arial" w:cs="Arial"/>
                <w:b/>
              </w:rPr>
              <w:t>LO1</w:t>
            </w:r>
          </w:p>
        </w:tc>
      </w:tr>
      <w:tr w:rsidR="00EA5256" w:rsidRPr="00AD6487" w:rsidTr="00E95750">
        <w:tc>
          <w:tcPr>
            <w:tcW w:w="6091" w:type="dxa"/>
          </w:tcPr>
          <w:p w:rsidR="00EA5256" w:rsidRPr="00AD6487" w:rsidRDefault="00EA5256" w:rsidP="00E95750">
            <w:pPr>
              <w:jc w:val="center"/>
              <w:rPr>
                <w:rFonts w:ascii="Arial" w:eastAsia="Calibri" w:hAnsi="Arial" w:cs="Arial"/>
                <w:b/>
              </w:rPr>
            </w:pPr>
            <w:r w:rsidRPr="00AD6487">
              <w:rPr>
                <w:rFonts w:ascii="Arial" w:eastAsia="Calibri" w:hAnsi="Arial" w:cs="Arial"/>
              </w:rPr>
              <w:t>Apply and reflect on independent judgements, drawing on research and analysis, experimentation and generation of new ideas and/or solutions</w:t>
            </w:r>
          </w:p>
          <w:p w:rsidR="00EA5256" w:rsidRPr="00AD6487" w:rsidRDefault="00EA5256" w:rsidP="00E95750">
            <w:pPr>
              <w:jc w:val="center"/>
              <w:rPr>
                <w:rFonts w:ascii="Arial" w:eastAsia="Calibri" w:hAnsi="Arial" w:cs="Arial"/>
                <w:b/>
              </w:rPr>
            </w:pPr>
          </w:p>
        </w:tc>
        <w:tc>
          <w:tcPr>
            <w:tcW w:w="2126" w:type="dxa"/>
            <w:vAlign w:val="center"/>
          </w:tcPr>
          <w:p w:rsidR="00EA5256" w:rsidRPr="00AD6487" w:rsidRDefault="00EA5256" w:rsidP="00E95750">
            <w:pPr>
              <w:jc w:val="center"/>
              <w:rPr>
                <w:rFonts w:ascii="Arial" w:eastAsia="Calibri" w:hAnsi="Arial" w:cs="Arial"/>
                <w:b/>
              </w:rPr>
            </w:pPr>
            <w:r w:rsidRPr="00AD6487">
              <w:rPr>
                <w:rFonts w:ascii="Arial" w:eastAsia="Calibri" w:hAnsi="Arial" w:cs="Arial"/>
                <w:b/>
              </w:rPr>
              <w:t>LO1</w:t>
            </w:r>
          </w:p>
        </w:tc>
        <w:tc>
          <w:tcPr>
            <w:tcW w:w="1984" w:type="dxa"/>
            <w:vAlign w:val="center"/>
          </w:tcPr>
          <w:p w:rsidR="00EA5256" w:rsidRPr="00AD6487" w:rsidRDefault="00EA5256" w:rsidP="00E95750">
            <w:pPr>
              <w:jc w:val="center"/>
              <w:rPr>
                <w:rFonts w:ascii="Arial" w:eastAsia="Calibri" w:hAnsi="Arial" w:cs="Arial"/>
                <w:b/>
              </w:rPr>
            </w:pPr>
          </w:p>
        </w:tc>
        <w:tc>
          <w:tcPr>
            <w:tcW w:w="2127" w:type="dxa"/>
            <w:vAlign w:val="center"/>
          </w:tcPr>
          <w:p w:rsidR="00EA5256" w:rsidRPr="00AD6487" w:rsidRDefault="00EA5256" w:rsidP="00E95750">
            <w:pPr>
              <w:jc w:val="center"/>
              <w:rPr>
                <w:rFonts w:ascii="Arial" w:eastAsia="Calibri" w:hAnsi="Arial" w:cs="Arial"/>
                <w:b/>
              </w:rPr>
            </w:pPr>
            <w:r w:rsidRPr="00AD6487">
              <w:rPr>
                <w:rFonts w:ascii="Arial" w:eastAsia="Calibri" w:hAnsi="Arial" w:cs="Arial"/>
                <w:b/>
              </w:rPr>
              <w:t>LO1</w:t>
            </w:r>
          </w:p>
        </w:tc>
        <w:tc>
          <w:tcPr>
            <w:tcW w:w="1842" w:type="dxa"/>
            <w:vAlign w:val="center"/>
          </w:tcPr>
          <w:p w:rsidR="00EA5256" w:rsidRPr="00AD6487" w:rsidRDefault="00EA5256" w:rsidP="00E95750">
            <w:pPr>
              <w:jc w:val="center"/>
              <w:rPr>
                <w:rFonts w:ascii="Arial" w:eastAsia="Calibri" w:hAnsi="Arial" w:cs="Arial"/>
                <w:b/>
              </w:rPr>
            </w:pPr>
          </w:p>
        </w:tc>
      </w:tr>
      <w:tr w:rsidR="00EA5256" w:rsidRPr="00AD6487" w:rsidTr="00E95750">
        <w:tc>
          <w:tcPr>
            <w:tcW w:w="6091" w:type="dxa"/>
          </w:tcPr>
          <w:p w:rsidR="00EA5256" w:rsidRPr="00AD6487" w:rsidRDefault="00EA5256" w:rsidP="00E95750">
            <w:pPr>
              <w:jc w:val="center"/>
              <w:rPr>
                <w:rFonts w:ascii="Arial" w:eastAsia="Calibri" w:hAnsi="Arial" w:cs="Arial"/>
              </w:rPr>
            </w:pPr>
            <w:r w:rsidRPr="00AD6487">
              <w:rPr>
                <w:rFonts w:ascii="Arial" w:eastAsia="Calibri" w:hAnsi="Arial" w:cs="Arial"/>
              </w:rPr>
              <w:t>Critically evaluate the appropriateness of different approaches to solving problems in the area of digital design in order to propose solutions</w:t>
            </w:r>
          </w:p>
          <w:p w:rsidR="00EA5256" w:rsidRPr="00AD6487" w:rsidRDefault="00EA5256" w:rsidP="00E95750">
            <w:pPr>
              <w:jc w:val="center"/>
              <w:rPr>
                <w:rFonts w:ascii="Arial" w:eastAsia="Calibri" w:hAnsi="Arial" w:cs="Arial"/>
              </w:rPr>
            </w:pPr>
          </w:p>
        </w:tc>
        <w:tc>
          <w:tcPr>
            <w:tcW w:w="2126" w:type="dxa"/>
            <w:vAlign w:val="center"/>
          </w:tcPr>
          <w:p w:rsidR="00EA5256" w:rsidRPr="00AD6487" w:rsidRDefault="00EA5256" w:rsidP="00E95750">
            <w:pPr>
              <w:jc w:val="center"/>
              <w:rPr>
                <w:rFonts w:ascii="Arial" w:eastAsia="Calibri" w:hAnsi="Arial" w:cs="Arial"/>
                <w:b/>
              </w:rPr>
            </w:pPr>
          </w:p>
        </w:tc>
        <w:tc>
          <w:tcPr>
            <w:tcW w:w="1984" w:type="dxa"/>
            <w:vAlign w:val="center"/>
          </w:tcPr>
          <w:p w:rsidR="00EA5256" w:rsidRPr="00AD6487" w:rsidRDefault="00EA5256" w:rsidP="00E95750">
            <w:pPr>
              <w:jc w:val="center"/>
              <w:rPr>
                <w:rFonts w:ascii="Arial" w:eastAsia="Calibri" w:hAnsi="Arial" w:cs="Arial"/>
                <w:b/>
              </w:rPr>
            </w:pPr>
          </w:p>
        </w:tc>
        <w:tc>
          <w:tcPr>
            <w:tcW w:w="2127" w:type="dxa"/>
            <w:vAlign w:val="center"/>
          </w:tcPr>
          <w:p w:rsidR="00EA5256" w:rsidRPr="00AD6487" w:rsidRDefault="00EA5256" w:rsidP="00E95750">
            <w:pPr>
              <w:jc w:val="center"/>
              <w:rPr>
                <w:rFonts w:ascii="Arial" w:eastAsia="Calibri" w:hAnsi="Arial" w:cs="Arial"/>
                <w:b/>
              </w:rPr>
            </w:pPr>
            <w:r w:rsidRPr="00AD6487">
              <w:rPr>
                <w:rFonts w:ascii="Arial" w:eastAsia="Calibri" w:hAnsi="Arial" w:cs="Arial"/>
                <w:b/>
              </w:rPr>
              <w:t>LO2</w:t>
            </w:r>
          </w:p>
        </w:tc>
        <w:tc>
          <w:tcPr>
            <w:tcW w:w="1842" w:type="dxa"/>
            <w:vAlign w:val="center"/>
          </w:tcPr>
          <w:p w:rsidR="00EA5256" w:rsidRPr="00AD6487" w:rsidRDefault="00EA5256" w:rsidP="00E95750">
            <w:pPr>
              <w:jc w:val="center"/>
              <w:rPr>
                <w:rFonts w:ascii="Arial" w:eastAsia="Calibri" w:hAnsi="Arial" w:cs="Arial"/>
                <w:b/>
              </w:rPr>
            </w:pPr>
            <w:r w:rsidRPr="00AD6487">
              <w:rPr>
                <w:rFonts w:ascii="Arial" w:eastAsia="Calibri" w:hAnsi="Arial" w:cs="Arial"/>
                <w:b/>
              </w:rPr>
              <w:t>LO2</w:t>
            </w:r>
          </w:p>
        </w:tc>
      </w:tr>
      <w:tr w:rsidR="00EA5256" w:rsidRPr="00AD6487" w:rsidTr="00E95750">
        <w:trPr>
          <w:trHeight w:val="872"/>
        </w:trPr>
        <w:tc>
          <w:tcPr>
            <w:tcW w:w="6091" w:type="dxa"/>
          </w:tcPr>
          <w:p w:rsidR="00EA5256" w:rsidRPr="00AD6487" w:rsidRDefault="00EA5256" w:rsidP="00E95750">
            <w:pPr>
              <w:jc w:val="center"/>
              <w:rPr>
                <w:rFonts w:ascii="Arial" w:eastAsia="Calibri" w:hAnsi="Arial" w:cs="Arial"/>
              </w:rPr>
            </w:pPr>
            <w:r w:rsidRPr="00AD6487">
              <w:rPr>
                <w:rFonts w:ascii="Arial" w:eastAsia="Calibri" w:hAnsi="Arial" w:cs="Arial"/>
              </w:rPr>
              <w:t>Apply reflective practice and evaluation to the negotiation and management of your own learning and the identification of individual routes of inquiry</w:t>
            </w:r>
          </w:p>
          <w:p w:rsidR="00EA5256" w:rsidRPr="00AD6487" w:rsidRDefault="00EA5256" w:rsidP="00E95750">
            <w:pPr>
              <w:jc w:val="center"/>
              <w:rPr>
                <w:rFonts w:ascii="Arial" w:eastAsia="Calibri" w:hAnsi="Arial" w:cs="Arial"/>
              </w:rPr>
            </w:pPr>
          </w:p>
        </w:tc>
        <w:tc>
          <w:tcPr>
            <w:tcW w:w="2126" w:type="dxa"/>
            <w:vAlign w:val="center"/>
          </w:tcPr>
          <w:p w:rsidR="00EA5256" w:rsidRPr="00AD6487" w:rsidRDefault="00EA5256" w:rsidP="00E95750">
            <w:pPr>
              <w:jc w:val="center"/>
              <w:rPr>
                <w:rFonts w:ascii="Arial" w:eastAsia="Calibri" w:hAnsi="Arial" w:cs="Arial"/>
                <w:b/>
              </w:rPr>
            </w:pPr>
          </w:p>
        </w:tc>
        <w:tc>
          <w:tcPr>
            <w:tcW w:w="1984" w:type="dxa"/>
            <w:vAlign w:val="center"/>
          </w:tcPr>
          <w:p w:rsidR="00EA5256" w:rsidRPr="00AD6487" w:rsidRDefault="00EA5256" w:rsidP="00E95750">
            <w:pPr>
              <w:jc w:val="center"/>
              <w:rPr>
                <w:rFonts w:ascii="Arial" w:eastAsia="Calibri" w:hAnsi="Arial" w:cs="Arial"/>
                <w:b/>
              </w:rPr>
            </w:pPr>
          </w:p>
        </w:tc>
        <w:tc>
          <w:tcPr>
            <w:tcW w:w="2127" w:type="dxa"/>
            <w:vAlign w:val="center"/>
          </w:tcPr>
          <w:p w:rsidR="00EA5256" w:rsidRPr="00AD6487" w:rsidRDefault="00EA5256" w:rsidP="00E95750">
            <w:pPr>
              <w:jc w:val="center"/>
              <w:rPr>
                <w:rFonts w:ascii="Arial" w:eastAsia="Calibri" w:hAnsi="Arial" w:cs="Arial"/>
                <w:b/>
              </w:rPr>
            </w:pPr>
            <w:r w:rsidRPr="00AD6487">
              <w:rPr>
                <w:rFonts w:ascii="Arial" w:eastAsia="Calibri" w:hAnsi="Arial" w:cs="Arial"/>
                <w:b/>
              </w:rPr>
              <w:t>LO3</w:t>
            </w:r>
          </w:p>
        </w:tc>
        <w:tc>
          <w:tcPr>
            <w:tcW w:w="1842" w:type="dxa"/>
            <w:vAlign w:val="center"/>
          </w:tcPr>
          <w:p w:rsidR="00EA5256" w:rsidRPr="00AD6487" w:rsidRDefault="00EA5256" w:rsidP="00E95750">
            <w:pPr>
              <w:jc w:val="center"/>
              <w:rPr>
                <w:rFonts w:ascii="Arial" w:eastAsia="Calibri" w:hAnsi="Arial" w:cs="Arial"/>
                <w:b/>
              </w:rPr>
            </w:pPr>
            <w:r w:rsidRPr="00AD6487">
              <w:rPr>
                <w:rFonts w:ascii="Arial" w:eastAsia="Calibri" w:hAnsi="Arial" w:cs="Arial"/>
                <w:b/>
              </w:rPr>
              <w:t>LO3</w:t>
            </w:r>
          </w:p>
        </w:tc>
      </w:tr>
      <w:tr w:rsidR="00EA5256" w:rsidRPr="00AD6487" w:rsidTr="00E95750">
        <w:tc>
          <w:tcPr>
            <w:tcW w:w="6091" w:type="dxa"/>
          </w:tcPr>
          <w:p w:rsidR="00EA5256" w:rsidRPr="00AD6487" w:rsidRDefault="00EA5256" w:rsidP="00E95750">
            <w:pPr>
              <w:jc w:val="center"/>
              <w:rPr>
                <w:rFonts w:ascii="Arial" w:eastAsia="Calibri" w:hAnsi="Arial" w:cs="Arial"/>
              </w:rPr>
            </w:pPr>
            <w:r w:rsidRPr="00AD6487">
              <w:rPr>
                <w:rFonts w:ascii="Arial" w:eastAsia="Calibri" w:hAnsi="Arial" w:cs="Arial"/>
              </w:rPr>
              <w:t xml:space="preserve">Select and apply appropriate practical and technical skills relevant to </w:t>
            </w:r>
            <w:r>
              <w:rPr>
                <w:rFonts w:ascii="Arial" w:eastAsia="Calibri" w:hAnsi="Arial" w:cs="Arial"/>
              </w:rPr>
              <w:t xml:space="preserve">animation </w:t>
            </w:r>
            <w:r w:rsidRPr="00AD6487">
              <w:rPr>
                <w:rFonts w:ascii="Arial" w:eastAsia="Calibri" w:hAnsi="Arial" w:cs="Arial"/>
              </w:rPr>
              <w:t>in order to develop existing skills and acquire new competences</w:t>
            </w:r>
          </w:p>
          <w:p w:rsidR="00EA5256" w:rsidRPr="00AD6487" w:rsidRDefault="00EA5256" w:rsidP="00E95750">
            <w:pPr>
              <w:jc w:val="center"/>
              <w:rPr>
                <w:rFonts w:ascii="Arial" w:eastAsia="Calibri" w:hAnsi="Arial" w:cs="Arial"/>
                <w:b/>
                <w:i/>
              </w:rPr>
            </w:pPr>
          </w:p>
        </w:tc>
        <w:tc>
          <w:tcPr>
            <w:tcW w:w="2126" w:type="dxa"/>
            <w:vAlign w:val="center"/>
          </w:tcPr>
          <w:p w:rsidR="00EA5256" w:rsidRPr="00AD6487" w:rsidRDefault="00EA5256" w:rsidP="00E95750">
            <w:pPr>
              <w:jc w:val="center"/>
              <w:rPr>
                <w:rFonts w:ascii="Arial" w:eastAsia="Calibri" w:hAnsi="Arial" w:cs="Arial"/>
                <w:b/>
              </w:rPr>
            </w:pPr>
            <w:r w:rsidRPr="00AD6487">
              <w:rPr>
                <w:rFonts w:ascii="Arial" w:eastAsia="Calibri" w:hAnsi="Arial" w:cs="Arial"/>
                <w:b/>
              </w:rPr>
              <w:t>LO2</w:t>
            </w:r>
          </w:p>
        </w:tc>
        <w:tc>
          <w:tcPr>
            <w:tcW w:w="1984" w:type="dxa"/>
            <w:vAlign w:val="center"/>
          </w:tcPr>
          <w:p w:rsidR="00EA5256" w:rsidRPr="00AD6487" w:rsidRDefault="00EA5256" w:rsidP="00E95750">
            <w:pPr>
              <w:jc w:val="center"/>
              <w:rPr>
                <w:rFonts w:ascii="Arial" w:eastAsia="Calibri" w:hAnsi="Arial" w:cs="Arial"/>
                <w:b/>
              </w:rPr>
            </w:pPr>
          </w:p>
        </w:tc>
        <w:tc>
          <w:tcPr>
            <w:tcW w:w="2127" w:type="dxa"/>
            <w:vAlign w:val="center"/>
          </w:tcPr>
          <w:p w:rsidR="00EA5256" w:rsidRPr="00AD6487" w:rsidRDefault="00EA5256" w:rsidP="00E95750">
            <w:pPr>
              <w:jc w:val="center"/>
              <w:rPr>
                <w:rFonts w:ascii="Arial" w:eastAsia="Calibri" w:hAnsi="Arial" w:cs="Arial"/>
                <w:b/>
              </w:rPr>
            </w:pPr>
          </w:p>
        </w:tc>
        <w:tc>
          <w:tcPr>
            <w:tcW w:w="1842" w:type="dxa"/>
            <w:vAlign w:val="center"/>
          </w:tcPr>
          <w:p w:rsidR="00EA5256" w:rsidRPr="00AD6487" w:rsidRDefault="00EA5256" w:rsidP="00E95750">
            <w:pPr>
              <w:jc w:val="center"/>
              <w:rPr>
                <w:rFonts w:ascii="Arial" w:eastAsia="Calibri" w:hAnsi="Arial" w:cs="Arial"/>
                <w:b/>
              </w:rPr>
            </w:pPr>
            <w:r w:rsidRPr="00AD6487">
              <w:rPr>
                <w:rFonts w:ascii="Arial" w:eastAsia="Calibri" w:hAnsi="Arial" w:cs="Arial"/>
                <w:b/>
              </w:rPr>
              <w:t>LO4</w:t>
            </w:r>
          </w:p>
          <w:p w:rsidR="00EA5256" w:rsidRPr="00AD6487" w:rsidRDefault="00EA5256" w:rsidP="00E95750">
            <w:pPr>
              <w:jc w:val="center"/>
              <w:rPr>
                <w:rFonts w:ascii="Arial" w:eastAsia="Calibri" w:hAnsi="Arial" w:cs="Arial"/>
                <w:b/>
              </w:rPr>
            </w:pPr>
          </w:p>
        </w:tc>
      </w:tr>
      <w:tr w:rsidR="00EA5256" w:rsidRPr="00AD6487" w:rsidTr="00E95750">
        <w:tc>
          <w:tcPr>
            <w:tcW w:w="6091" w:type="dxa"/>
          </w:tcPr>
          <w:p w:rsidR="00EA5256" w:rsidRPr="00AD6487" w:rsidRDefault="00EA5256" w:rsidP="00E95750">
            <w:pPr>
              <w:jc w:val="center"/>
              <w:rPr>
                <w:rFonts w:ascii="Arial" w:eastAsia="Calibri" w:hAnsi="Arial" w:cs="Arial"/>
              </w:rPr>
            </w:pPr>
            <w:r w:rsidRPr="00AD6487">
              <w:rPr>
                <w:rFonts w:ascii="Arial" w:eastAsia="Calibri" w:hAnsi="Arial" w:cs="Arial"/>
              </w:rPr>
              <w:t>Effectively communicate information, arguments, concepts and analysis in a variety of forms to specialist and non-specialist audiences</w:t>
            </w:r>
          </w:p>
          <w:p w:rsidR="00EA5256" w:rsidRPr="00AD6487" w:rsidRDefault="00EA5256" w:rsidP="00E95750">
            <w:pPr>
              <w:jc w:val="center"/>
              <w:rPr>
                <w:rFonts w:ascii="Arial" w:eastAsia="Calibri" w:hAnsi="Arial" w:cs="Arial"/>
              </w:rPr>
            </w:pPr>
          </w:p>
        </w:tc>
        <w:tc>
          <w:tcPr>
            <w:tcW w:w="2126" w:type="dxa"/>
            <w:vAlign w:val="center"/>
          </w:tcPr>
          <w:p w:rsidR="00EA5256" w:rsidRPr="00AD6487" w:rsidRDefault="00EA5256" w:rsidP="00E95750">
            <w:pPr>
              <w:jc w:val="center"/>
              <w:rPr>
                <w:rFonts w:ascii="Arial" w:eastAsia="Calibri" w:hAnsi="Arial" w:cs="Arial"/>
                <w:b/>
              </w:rPr>
            </w:pPr>
          </w:p>
        </w:tc>
        <w:tc>
          <w:tcPr>
            <w:tcW w:w="1984" w:type="dxa"/>
            <w:vAlign w:val="center"/>
          </w:tcPr>
          <w:p w:rsidR="00EA5256" w:rsidRPr="00AD6487" w:rsidRDefault="00EA5256" w:rsidP="00E95750">
            <w:pPr>
              <w:jc w:val="center"/>
              <w:rPr>
                <w:rFonts w:ascii="Arial" w:eastAsia="Calibri" w:hAnsi="Arial" w:cs="Arial"/>
                <w:b/>
              </w:rPr>
            </w:pPr>
            <w:r w:rsidRPr="00AD6487">
              <w:rPr>
                <w:rFonts w:ascii="Arial" w:eastAsia="Calibri" w:hAnsi="Arial" w:cs="Arial"/>
                <w:b/>
              </w:rPr>
              <w:t>LO2</w:t>
            </w:r>
          </w:p>
        </w:tc>
        <w:tc>
          <w:tcPr>
            <w:tcW w:w="2127" w:type="dxa"/>
            <w:vAlign w:val="center"/>
          </w:tcPr>
          <w:p w:rsidR="00EA5256" w:rsidRPr="00AD6487" w:rsidRDefault="00EA5256" w:rsidP="00E95750">
            <w:pPr>
              <w:jc w:val="center"/>
              <w:rPr>
                <w:rFonts w:ascii="Arial" w:eastAsia="Calibri" w:hAnsi="Arial" w:cs="Arial"/>
                <w:b/>
              </w:rPr>
            </w:pPr>
            <w:r w:rsidRPr="00AD6487">
              <w:rPr>
                <w:rFonts w:ascii="Arial" w:eastAsia="Calibri" w:hAnsi="Arial" w:cs="Arial"/>
                <w:b/>
              </w:rPr>
              <w:t>LO4</w:t>
            </w:r>
          </w:p>
        </w:tc>
        <w:tc>
          <w:tcPr>
            <w:tcW w:w="1842" w:type="dxa"/>
            <w:vAlign w:val="center"/>
          </w:tcPr>
          <w:p w:rsidR="00EA5256" w:rsidRPr="00AD6487" w:rsidRDefault="00EA5256" w:rsidP="00E95750">
            <w:pPr>
              <w:jc w:val="center"/>
              <w:rPr>
                <w:rFonts w:ascii="Arial" w:eastAsia="Calibri" w:hAnsi="Arial" w:cs="Arial"/>
                <w:b/>
              </w:rPr>
            </w:pPr>
          </w:p>
        </w:tc>
      </w:tr>
    </w:tbl>
    <w:p w:rsidR="00EA5256" w:rsidRPr="00AD6487" w:rsidRDefault="00EA5256" w:rsidP="00EA5256">
      <w:pPr>
        <w:spacing w:after="160"/>
        <w:jc w:val="center"/>
        <w:rPr>
          <w:rFonts w:ascii="Arial" w:hAnsi="Arial" w:cs="Arial"/>
        </w:rPr>
      </w:pPr>
    </w:p>
    <w:tbl>
      <w:tblPr>
        <w:tblStyle w:val="TableGrid4"/>
        <w:tblW w:w="14170" w:type="dxa"/>
        <w:tblLayout w:type="fixed"/>
        <w:tblLook w:val="04A0" w:firstRow="1" w:lastRow="0" w:firstColumn="1" w:lastColumn="0" w:noHBand="0" w:noVBand="1"/>
      </w:tblPr>
      <w:tblGrid>
        <w:gridCol w:w="6941"/>
        <w:gridCol w:w="1843"/>
        <w:gridCol w:w="1843"/>
        <w:gridCol w:w="1842"/>
        <w:gridCol w:w="1701"/>
      </w:tblGrid>
      <w:tr w:rsidR="00EA5256" w:rsidRPr="00AD6487" w:rsidTr="00E95750">
        <w:tc>
          <w:tcPr>
            <w:tcW w:w="6941" w:type="dxa"/>
          </w:tcPr>
          <w:p w:rsidR="00EA5256" w:rsidRPr="00AD6487" w:rsidRDefault="00EA5256" w:rsidP="00E95750">
            <w:pPr>
              <w:jc w:val="center"/>
              <w:rPr>
                <w:rFonts w:ascii="Arial" w:eastAsia="Calibri" w:hAnsi="Arial" w:cs="Arial"/>
                <w:b/>
              </w:rPr>
            </w:pPr>
            <w:r w:rsidRPr="00AD6487">
              <w:rPr>
                <w:rFonts w:ascii="Arial" w:hAnsi="Arial" w:cs="Arial"/>
              </w:rPr>
              <w:lastRenderedPageBreak/>
              <w:br w:type="page"/>
            </w:r>
            <w:r w:rsidRPr="00AD6487">
              <w:rPr>
                <w:rFonts w:ascii="Arial" w:eastAsia="Calibri" w:hAnsi="Arial" w:cs="Arial"/>
                <w:b/>
              </w:rPr>
              <w:t>Level 6 Outcomes</w:t>
            </w:r>
          </w:p>
          <w:p w:rsidR="00EA5256" w:rsidRPr="00AD6487" w:rsidRDefault="00EA5256" w:rsidP="00E95750">
            <w:pPr>
              <w:jc w:val="center"/>
              <w:rPr>
                <w:rFonts w:ascii="Arial" w:eastAsia="Calibri" w:hAnsi="Arial" w:cs="Arial"/>
                <w:b/>
              </w:rPr>
            </w:pPr>
          </w:p>
          <w:p w:rsidR="00EA5256" w:rsidRPr="00AD6487" w:rsidRDefault="00EA5256" w:rsidP="00E95750">
            <w:pPr>
              <w:jc w:val="center"/>
              <w:rPr>
                <w:rFonts w:ascii="Arial" w:eastAsia="Calibri" w:hAnsi="Arial" w:cs="Arial"/>
                <w:b/>
              </w:rPr>
            </w:pPr>
          </w:p>
          <w:p w:rsidR="00EA5256" w:rsidRPr="00AD6487" w:rsidRDefault="00EA5256" w:rsidP="00E95750">
            <w:pPr>
              <w:jc w:val="center"/>
              <w:rPr>
                <w:rFonts w:ascii="Arial" w:eastAsia="Calibri" w:hAnsi="Arial" w:cs="Arial"/>
                <w:b/>
              </w:rPr>
            </w:pPr>
          </w:p>
          <w:p w:rsidR="00EA5256" w:rsidRPr="00AD6487" w:rsidRDefault="00EA5256" w:rsidP="00E95750">
            <w:pPr>
              <w:jc w:val="center"/>
              <w:rPr>
                <w:rFonts w:ascii="Arial" w:eastAsia="Calibri" w:hAnsi="Arial" w:cs="Arial"/>
                <w:b/>
                <w:sz w:val="22"/>
              </w:rPr>
            </w:pPr>
            <w:r w:rsidRPr="00AD6487">
              <w:rPr>
                <w:rFonts w:ascii="Arial" w:eastAsia="Calibri" w:hAnsi="Arial" w:cs="Arial"/>
                <w:b/>
              </w:rPr>
              <w:t>On successful completion of Level 6, you will be able to:</w:t>
            </w:r>
          </w:p>
        </w:tc>
        <w:tc>
          <w:tcPr>
            <w:tcW w:w="1843" w:type="dxa"/>
          </w:tcPr>
          <w:p w:rsidR="00EA5256" w:rsidRPr="00AD6487" w:rsidRDefault="00EA5256" w:rsidP="00E95750">
            <w:pPr>
              <w:jc w:val="center"/>
              <w:rPr>
                <w:rFonts w:ascii="Arial" w:eastAsia="Calibri" w:hAnsi="Arial" w:cs="Arial"/>
                <w:b/>
              </w:rPr>
            </w:pPr>
            <w:r w:rsidRPr="00AD6487">
              <w:rPr>
                <w:rFonts w:ascii="Arial" w:eastAsia="Calibri" w:hAnsi="Arial" w:cs="Arial"/>
                <w:b/>
              </w:rPr>
              <w:t>Project Research and Preparation</w:t>
            </w:r>
          </w:p>
          <w:p w:rsidR="00EA5256" w:rsidRPr="00AD6487" w:rsidRDefault="00EA5256" w:rsidP="00E95750">
            <w:pPr>
              <w:jc w:val="center"/>
              <w:rPr>
                <w:rFonts w:ascii="Arial" w:eastAsia="Calibri" w:hAnsi="Arial" w:cs="Arial"/>
                <w:b/>
              </w:rPr>
            </w:pPr>
          </w:p>
          <w:p w:rsidR="00EA5256" w:rsidRPr="00AD6487" w:rsidRDefault="00EA5256" w:rsidP="00E95750">
            <w:pPr>
              <w:jc w:val="center"/>
              <w:rPr>
                <w:rFonts w:ascii="Arial" w:eastAsia="Calibri" w:hAnsi="Arial" w:cs="Arial"/>
                <w:b/>
              </w:rPr>
            </w:pPr>
            <w:r w:rsidRPr="00AD6487">
              <w:rPr>
                <w:rFonts w:ascii="Arial" w:eastAsia="Calibri" w:hAnsi="Arial" w:cs="Arial"/>
                <w:b/>
              </w:rPr>
              <w:t>40 credits</w:t>
            </w:r>
          </w:p>
        </w:tc>
        <w:tc>
          <w:tcPr>
            <w:tcW w:w="1843" w:type="dxa"/>
          </w:tcPr>
          <w:p w:rsidR="00EA5256" w:rsidRPr="00AD6487" w:rsidRDefault="00EA5256" w:rsidP="00E95750">
            <w:pPr>
              <w:jc w:val="center"/>
              <w:rPr>
                <w:rFonts w:ascii="Arial" w:eastAsia="Calibri" w:hAnsi="Arial" w:cs="Arial"/>
                <w:b/>
              </w:rPr>
            </w:pPr>
            <w:r w:rsidRPr="00AD6487">
              <w:rPr>
                <w:rFonts w:ascii="Arial" w:eastAsia="Calibri" w:hAnsi="Arial" w:cs="Arial"/>
                <w:b/>
              </w:rPr>
              <w:t>Dissertation / Report</w:t>
            </w:r>
          </w:p>
          <w:p w:rsidR="00EA5256" w:rsidRPr="00AD6487" w:rsidRDefault="00EA5256" w:rsidP="00E95750">
            <w:pPr>
              <w:jc w:val="center"/>
              <w:rPr>
                <w:rFonts w:ascii="Arial" w:eastAsia="Calibri" w:hAnsi="Arial" w:cs="Arial"/>
                <w:b/>
              </w:rPr>
            </w:pPr>
          </w:p>
          <w:p w:rsidR="00EA5256" w:rsidRPr="00AD6487" w:rsidRDefault="00EA5256" w:rsidP="00E95750">
            <w:pPr>
              <w:jc w:val="center"/>
              <w:rPr>
                <w:rFonts w:ascii="Arial" w:eastAsia="Calibri" w:hAnsi="Arial" w:cs="Arial"/>
                <w:b/>
              </w:rPr>
            </w:pPr>
          </w:p>
          <w:p w:rsidR="00EA5256" w:rsidRPr="00AD6487" w:rsidRDefault="00EA5256" w:rsidP="00E95750">
            <w:pPr>
              <w:jc w:val="center"/>
              <w:rPr>
                <w:rFonts w:ascii="Arial" w:eastAsia="Calibri" w:hAnsi="Arial" w:cs="Arial"/>
                <w:b/>
              </w:rPr>
            </w:pPr>
            <w:r w:rsidRPr="00AD6487">
              <w:rPr>
                <w:rFonts w:ascii="Arial" w:eastAsia="Calibri" w:hAnsi="Arial" w:cs="Arial"/>
                <w:b/>
              </w:rPr>
              <w:t>20 credits</w:t>
            </w:r>
          </w:p>
        </w:tc>
        <w:tc>
          <w:tcPr>
            <w:tcW w:w="1842" w:type="dxa"/>
          </w:tcPr>
          <w:p w:rsidR="00EA5256" w:rsidRPr="00AD6487" w:rsidRDefault="00EA5256" w:rsidP="00E95750">
            <w:pPr>
              <w:jc w:val="center"/>
              <w:rPr>
                <w:rFonts w:ascii="Arial" w:eastAsia="Calibri" w:hAnsi="Arial" w:cs="Arial"/>
                <w:b/>
              </w:rPr>
            </w:pPr>
            <w:r w:rsidRPr="00AD6487">
              <w:rPr>
                <w:rFonts w:ascii="Arial" w:eastAsia="Calibri" w:hAnsi="Arial" w:cs="Arial"/>
                <w:b/>
              </w:rPr>
              <w:t>Final Major Project</w:t>
            </w:r>
          </w:p>
          <w:p w:rsidR="00EA5256" w:rsidRPr="00AD6487" w:rsidRDefault="00EA5256" w:rsidP="00E95750">
            <w:pPr>
              <w:jc w:val="center"/>
              <w:rPr>
                <w:rFonts w:ascii="Arial" w:eastAsia="Calibri" w:hAnsi="Arial" w:cs="Arial"/>
                <w:b/>
              </w:rPr>
            </w:pPr>
          </w:p>
          <w:p w:rsidR="00EA5256" w:rsidRPr="00AD6487" w:rsidRDefault="00EA5256" w:rsidP="00E95750">
            <w:pPr>
              <w:jc w:val="center"/>
              <w:rPr>
                <w:rFonts w:ascii="Arial" w:eastAsia="Calibri" w:hAnsi="Arial" w:cs="Arial"/>
                <w:b/>
              </w:rPr>
            </w:pPr>
          </w:p>
          <w:p w:rsidR="00EA5256" w:rsidRPr="00AD6487" w:rsidRDefault="00EA5256" w:rsidP="00E95750">
            <w:pPr>
              <w:jc w:val="center"/>
              <w:rPr>
                <w:rFonts w:ascii="Arial" w:eastAsia="Calibri" w:hAnsi="Arial" w:cs="Arial"/>
                <w:b/>
              </w:rPr>
            </w:pPr>
            <w:r w:rsidRPr="00AD6487">
              <w:rPr>
                <w:rFonts w:ascii="Arial" w:eastAsia="Calibri" w:hAnsi="Arial" w:cs="Arial"/>
                <w:b/>
              </w:rPr>
              <w:t>40 credits</w:t>
            </w:r>
          </w:p>
        </w:tc>
        <w:tc>
          <w:tcPr>
            <w:tcW w:w="1701" w:type="dxa"/>
          </w:tcPr>
          <w:p w:rsidR="00EA5256" w:rsidRPr="00AD6487" w:rsidRDefault="00EA5256" w:rsidP="00E95750">
            <w:pPr>
              <w:jc w:val="center"/>
              <w:rPr>
                <w:rFonts w:ascii="Arial" w:eastAsia="Calibri" w:hAnsi="Arial" w:cs="Arial"/>
                <w:b/>
              </w:rPr>
            </w:pPr>
            <w:r w:rsidRPr="00AD6487">
              <w:rPr>
                <w:rFonts w:ascii="Arial" w:eastAsia="Calibri" w:hAnsi="Arial" w:cs="Arial"/>
                <w:b/>
              </w:rPr>
              <w:t>Final Show and Portfolio</w:t>
            </w:r>
          </w:p>
          <w:p w:rsidR="00EA5256" w:rsidRPr="00AD6487" w:rsidRDefault="00EA5256" w:rsidP="00E95750">
            <w:pPr>
              <w:jc w:val="center"/>
              <w:rPr>
                <w:rFonts w:ascii="Arial" w:eastAsia="Calibri" w:hAnsi="Arial" w:cs="Arial"/>
                <w:b/>
              </w:rPr>
            </w:pPr>
          </w:p>
          <w:p w:rsidR="00EA5256" w:rsidRPr="00AD6487" w:rsidRDefault="00EA5256" w:rsidP="00E95750">
            <w:pPr>
              <w:jc w:val="center"/>
              <w:rPr>
                <w:rFonts w:ascii="Arial" w:eastAsia="Calibri" w:hAnsi="Arial" w:cs="Arial"/>
                <w:b/>
              </w:rPr>
            </w:pPr>
          </w:p>
          <w:p w:rsidR="00EA5256" w:rsidRPr="00AD6487" w:rsidRDefault="00EA5256" w:rsidP="00E95750">
            <w:pPr>
              <w:jc w:val="center"/>
              <w:rPr>
                <w:rFonts w:ascii="Arial" w:eastAsia="Calibri" w:hAnsi="Arial" w:cs="Arial"/>
                <w:b/>
              </w:rPr>
            </w:pPr>
            <w:r w:rsidRPr="00AD6487">
              <w:rPr>
                <w:rFonts w:ascii="Arial" w:eastAsia="Calibri" w:hAnsi="Arial" w:cs="Arial"/>
                <w:b/>
              </w:rPr>
              <w:t>20 credits</w:t>
            </w:r>
          </w:p>
        </w:tc>
      </w:tr>
      <w:tr w:rsidR="00EA5256" w:rsidRPr="00AD6487" w:rsidTr="00E95750">
        <w:tc>
          <w:tcPr>
            <w:tcW w:w="6941" w:type="dxa"/>
            <w:vAlign w:val="center"/>
          </w:tcPr>
          <w:p w:rsidR="00EA5256" w:rsidRPr="00AD6487" w:rsidRDefault="00EA5256" w:rsidP="00E95750">
            <w:pPr>
              <w:jc w:val="center"/>
              <w:rPr>
                <w:rFonts w:ascii="Arial" w:eastAsia="Calibri" w:hAnsi="Arial" w:cs="Arial"/>
              </w:rPr>
            </w:pPr>
            <w:r w:rsidRPr="00AD6487">
              <w:rPr>
                <w:rFonts w:ascii="Arial" w:eastAsia="Calibri" w:hAnsi="Arial" w:cs="Arial"/>
              </w:rPr>
              <w:t>Demonstrate a systematic understanding of key areas of your field of study and its cultural, ethical and professional contexts</w:t>
            </w:r>
          </w:p>
          <w:p w:rsidR="00EA5256" w:rsidRPr="00AD6487" w:rsidRDefault="00EA5256" w:rsidP="00E95750">
            <w:pPr>
              <w:jc w:val="center"/>
              <w:rPr>
                <w:rFonts w:ascii="Arial" w:eastAsia="Calibri" w:hAnsi="Arial" w:cs="Arial"/>
                <w:b/>
              </w:rPr>
            </w:pPr>
          </w:p>
        </w:tc>
        <w:tc>
          <w:tcPr>
            <w:tcW w:w="1843" w:type="dxa"/>
            <w:vAlign w:val="center"/>
          </w:tcPr>
          <w:p w:rsidR="00EA5256" w:rsidRPr="00AD6487" w:rsidRDefault="00EA5256" w:rsidP="00E95750">
            <w:pPr>
              <w:jc w:val="center"/>
              <w:rPr>
                <w:rFonts w:ascii="Arial" w:eastAsia="Calibri" w:hAnsi="Arial" w:cs="Arial"/>
                <w:b/>
              </w:rPr>
            </w:pPr>
            <w:r w:rsidRPr="00AD6487">
              <w:rPr>
                <w:rFonts w:ascii="Arial" w:eastAsia="Calibri" w:hAnsi="Arial" w:cs="Arial"/>
                <w:b/>
              </w:rPr>
              <w:t>LO1</w:t>
            </w:r>
          </w:p>
        </w:tc>
        <w:tc>
          <w:tcPr>
            <w:tcW w:w="1843" w:type="dxa"/>
            <w:vAlign w:val="center"/>
          </w:tcPr>
          <w:p w:rsidR="00EA5256" w:rsidRPr="00AD6487" w:rsidRDefault="00EA5256" w:rsidP="00E95750">
            <w:pPr>
              <w:jc w:val="center"/>
              <w:rPr>
                <w:rFonts w:ascii="Arial" w:eastAsia="Calibri" w:hAnsi="Arial" w:cs="Arial"/>
                <w:b/>
              </w:rPr>
            </w:pPr>
          </w:p>
        </w:tc>
        <w:tc>
          <w:tcPr>
            <w:tcW w:w="1842" w:type="dxa"/>
            <w:vAlign w:val="center"/>
          </w:tcPr>
          <w:p w:rsidR="00EA5256" w:rsidRPr="00AD6487" w:rsidRDefault="00EA5256" w:rsidP="00E95750">
            <w:pPr>
              <w:jc w:val="center"/>
              <w:rPr>
                <w:rFonts w:ascii="Arial" w:eastAsia="Calibri" w:hAnsi="Arial" w:cs="Arial"/>
                <w:b/>
              </w:rPr>
            </w:pPr>
            <w:r w:rsidRPr="00AD6487">
              <w:rPr>
                <w:rFonts w:ascii="Arial" w:eastAsia="Calibri" w:hAnsi="Arial" w:cs="Arial"/>
                <w:b/>
              </w:rPr>
              <w:t>LO1</w:t>
            </w:r>
          </w:p>
        </w:tc>
        <w:tc>
          <w:tcPr>
            <w:tcW w:w="1701" w:type="dxa"/>
            <w:vAlign w:val="center"/>
          </w:tcPr>
          <w:p w:rsidR="00EA5256" w:rsidRPr="00AD6487" w:rsidRDefault="00EA5256" w:rsidP="00E95750">
            <w:pPr>
              <w:jc w:val="center"/>
              <w:rPr>
                <w:rFonts w:ascii="Arial" w:eastAsia="Calibri" w:hAnsi="Arial" w:cs="Arial"/>
              </w:rPr>
            </w:pPr>
            <w:r w:rsidRPr="00AD6487">
              <w:rPr>
                <w:rFonts w:ascii="Arial" w:eastAsia="Calibri" w:hAnsi="Arial" w:cs="Arial"/>
                <w:b/>
              </w:rPr>
              <w:t>LO1</w:t>
            </w:r>
          </w:p>
        </w:tc>
      </w:tr>
      <w:tr w:rsidR="00EA5256" w:rsidRPr="00AD6487" w:rsidTr="00E95750">
        <w:tc>
          <w:tcPr>
            <w:tcW w:w="6941" w:type="dxa"/>
            <w:vAlign w:val="center"/>
          </w:tcPr>
          <w:p w:rsidR="00EA5256" w:rsidRPr="00AD6487" w:rsidRDefault="00EA5256" w:rsidP="00E95750">
            <w:pPr>
              <w:jc w:val="center"/>
              <w:rPr>
                <w:rFonts w:ascii="Arial" w:eastAsia="Calibri" w:hAnsi="Arial" w:cs="Arial"/>
              </w:rPr>
            </w:pPr>
            <w:r w:rsidRPr="00AD6487">
              <w:rPr>
                <w:rFonts w:ascii="Arial" w:eastAsia="Calibri" w:hAnsi="Arial" w:cs="Arial"/>
              </w:rPr>
              <w:t>Synthesise, evaluate, reference and apply research from appropriate sources to make independent judgements and to initiate and carry out projects</w:t>
            </w:r>
          </w:p>
          <w:p w:rsidR="00EA5256" w:rsidRPr="00AD6487" w:rsidRDefault="00EA5256" w:rsidP="00E95750">
            <w:pPr>
              <w:jc w:val="center"/>
              <w:rPr>
                <w:rFonts w:ascii="Arial" w:eastAsia="Calibri" w:hAnsi="Arial" w:cs="Arial"/>
                <w:b/>
              </w:rPr>
            </w:pPr>
          </w:p>
        </w:tc>
        <w:tc>
          <w:tcPr>
            <w:tcW w:w="1843" w:type="dxa"/>
            <w:vAlign w:val="center"/>
          </w:tcPr>
          <w:p w:rsidR="00EA5256" w:rsidRPr="00AD6487" w:rsidRDefault="00EA5256" w:rsidP="00E95750">
            <w:pPr>
              <w:jc w:val="center"/>
              <w:rPr>
                <w:rFonts w:ascii="Arial" w:eastAsia="Calibri" w:hAnsi="Arial" w:cs="Arial"/>
                <w:b/>
              </w:rPr>
            </w:pPr>
            <w:r w:rsidRPr="00AD6487">
              <w:rPr>
                <w:rFonts w:ascii="Arial" w:eastAsia="Calibri" w:hAnsi="Arial" w:cs="Arial"/>
                <w:b/>
              </w:rPr>
              <w:t>LO2</w:t>
            </w:r>
          </w:p>
        </w:tc>
        <w:tc>
          <w:tcPr>
            <w:tcW w:w="1843" w:type="dxa"/>
            <w:vAlign w:val="center"/>
          </w:tcPr>
          <w:p w:rsidR="00EA5256" w:rsidRPr="00AD6487" w:rsidRDefault="00EA5256" w:rsidP="00E95750">
            <w:pPr>
              <w:jc w:val="center"/>
              <w:rPr>
                <w:rFonts w:ascii="Arial" w:eastAsia="Calibri" w:hAnsi="Arial" w:cs="Arial"/>
                <w:b/>
              </w:rPr>
            </w:pPr>
            <w:r w:rsidRPr="00AD6487">
              <w:rPr>
                <w:rFonts w:ascii="Arial" w:eastAsia="Calibri" w:hAnsi="Arial" w:cs="Arial"/>
                <w:b/>
              </w:rPr>
              <w:t>LO1</w:t>
            </w:r>
          </w:p>
        </w:tc>
        <w:tc>
          <w:tcPr>
            <w:tcW w:w="1842" w:type="dxa"/>
            <w:vAlign w:val="center"/>
          </w:tcPr>
          <w:p w:rsidR="00EA5256" w:rsidRPr="00AD6487" w:rsidRDefault="00EA5256" w:rsidP="00E95750">
            <w:pPr>
              <w:jc w:val="center"/>
              <w:rPr>
                <w:rFonts w:ascii="Arial" w:eastAsia="Calibri" w:hAnsi="Arial" w:cs="Arial"/>
                <w:b/>
              </w:rPr>
            </w:pPr>
          </w:p>
        </w:tc>
        <w:tc>
          <w:tcPr>
            <w:tcW w:w="1701" w:type="dxa"/>
            <w:vAlign w:val="center"/>
          </w:tcPr>
          <w:p w:rsidR="00EA5256" w:rsidRPr="00AD6487" w:rsidRDefault="00EA5256" w:rsidP="00E95750">
            <w:pPr>
              <w:jc w:val="center"/>
              <w:rPr>
                <w:rFonts w:ascii="Arial" w:eastAsia="Calibri" w:hAnsi="Arial" w:cs="Arial"/>
                <w:b/>
              </w:rPr>
            </w:pPr>
          </w:p>
        </w:tc>
      </w:tr>
      <w:tr w:rsidR="00EA5256" w:rsidRPr="00AD6487" w:rsidTr="00E95750">
        <w:tc>
          <w:tcPr>
            <w:tcW w:w="6941" w:type="dxa"/>
            <w:vAlign w:val="center"/>
          </w:tcPr>
          <w:p w:rsidR="00EA5256" w:rsidRPr="00AD6487" w:rsidRDefault="00EA5256" w:rsidP="00E95750">
            <w:pPr>
              <w:jc w:val="center"/>
              <w:rPr>
                <w:rFonts w:ascii="Arial" w:eastAsia="Calibri" w:hAnsi="Arial" w:cs="Arial"/>
              </w:rPr>
            </w:pPr>
            <w:r w:rsidRPr="00AD6487">
              <w:rPr>
                <w:rFonts w:ascii="Arial" w:eastAsia="Calibri" w:hAnsi="Arial" w:cs="Arial"/>
              </w:rPr>
              <w:t>Demonstrate conceptual understanding that enables you to devise and sustain arguments, solve problems, and use ideas and techniques appropriate to your field of study</w:t>
            </w:r>
          </w:p>
          <w:p w:rsidR="00EA5256" w:rsidRPr="00AD6487" w:rsidRDefault="00EA5256" w:rsidP="00E95750">
            <w:pPr>
              <w:jc w:val="center"/>
              <w:rPr>
                <w:rFonts w:ascii="Arial" w:eastAsia="Calibri" w:hAnsi="Arial" w:cs="Arial"/>
                <w:b/>
              </w:rPr>
            </w:pPr>
          </w:p>
        </w:tc>
        <w:tc>
          <w:tcPr>
            <w:tcW w:w="1843" w:type="dxa"/>
            <w:vAlign w:val="center"/>
          </w:tcPr>
          <w:p w:rsidR="00EA5256" w:rsidRPr="00AD6487" w:rsidRDefault="00EA5256" w:rsidP="00E95750">
            <w:pPr>
              <w:jc w:val="center"/>
              <w:rPr>
                <w:rFonts w:ascii="Arial" w:eastAsia="Calibri" w:hAnsi="Arial" w:cs="Arial"/>
                <w:b/>
              </w:rPr>
            </w:pPr>
            <w:r w:rsidRPr="00AD6487">
              <w:rPr>
                <w:rFonts w:ascii="Arial" w:eastAsia="Calibri" w:hAnsi="Arial" w:cs="Arial"/>
                <w:b/>
              </w:rPr>
              <w:t>LO3</w:t>
            </w:r>
          </w:p>
        </w:tc>
        <w:tc>
          <w:tcPr>
            <w:tcW w:w="1843" w:type="dxa"/>
            <w:vAlign w:val="center"/>
          </w:tcPr>
          <w:p w:rsidR="00EA5256" w:rsidRPr="00AD6487" w:rsidRDefault="00EA5256" w:rsidP="00E95750">
            <w:pPr>
              <w:jc w:val="center"/>
              <w:rPr>
                <w:rFonts w:ascii="Arial" w:eastAsia="Calibri" w:hAnsi="Arial" w:cs="Arial"/>
                <w:b/>
              </w:rPr>
            </w:pPr>
            <w:r w:rsidRPr="00AD6487">
              <w:rPr>
                <w:rFonts w:ascii="Arial" w:eastAsia="Calibri" w:hAnsi="Arial" w:cs="Arial"/>
                <w:b/>
              </w:rPr>
              <w:t>LO2</w:t>
            </w:r>
          </w:p>
        </w:tc>
        <w:tc>
          <w:tcPr>
            <w:tcW w:w="1842" w:type="dxa"/>
            <w:vAlign w:val="center"/>
          </w:tcPr>
          <w:p w:rsidR="00EA5256" w:rsidRPr="00AD6487" w:rsidRDefault="00EA5256" w:rsidP="00E95750">
            <w:pPr>
              <w:jc w:val="center"/>
              <w:rPr>
                <w:rFonts w:ascii="Arial" w:eastAsia="Calibri" w:hAnsi="Arial" w:cs="Arial"/>
                <w:b/>
              </w:rPr>
            </w:pPr>
            <w:r w:rsidRPr="00AD6487">
              <w:rPr>
                <w:rFonts w:ascii="Arial" w:eastAsia="Calibri" w:hAnsi="Arial" w:cs="Arial"/>
                <w:b/>
              </w:rPr>
              <w:t>LO2</w:t>
            </w:r>
          </w:p>
        </w:tc>
        <w:tc>
          <w:tcPr>
            <w:tcW w:w="1701" w:type="dxa"/>
            <w:vAlign w:val="center"/>
          </w:tcPr>
          <w:p w:rsidR="00EA5256" w:rsidRPr="00AD6487" w:rsidRDefault="00EA5256" w:rsidP="00E95750">
            <w:pPr>
              <w:jc w:val="center"/>
              <w:rPr>
                <w:rFonts w:ascii="Arial" w:eastAsia="Calibri" w:hAnsi="Arial" w:cs="Arial"/>
                <w:b/>
              </w:rPr>
            </w:pPr>
          </w:p>
        </w:tc>
      </w:tr>
      <w:tr w:rsidR="00EA5256" w:rsidRPr="00AD6487" w:rsidTr="00E95750">
        <w:tc>
          <w:tcPr>
            <w:tcW w:w="6941" w:type="dxa"/>
            <w:vAlign w:val="center"/>
          </w:tcPr>
          <w:p w:rsidR="00EA5256" w:rsidRPr="00AD6487" w:rsidRDefault="00EA5256" w:rsidP="00E95750">
            <w:pPr>
              <w:tabs>
                <w:tab w:val="left" w:pos="567"/>
                <w:tab w:val="left" w:pos="7501"/>
              </w:tabs>
              <w:jc w:val="center"/>
              <w:rPr>
                <w:rFonts w:ascii="Arial" w:eastAsia="Calibri" w:hAnsi="Arial" w:cs="Arial"/>
              </w:rPr>
            </w:pPr>
            <w:r w:rsidRPr="00AD6487">
              <w:rPr>
                <w:rFonts w:ascii="Arial" w:eastAsia="Calibri" w:hAnsi="Arial" w:cs="Arial"/>
              </w:rPr>
              <w:t>Manage your own work and learning as an autonomous practitioner and collaborate with others in preparation for employment, continuing professional development and/or further study</w:t>
            </w:r>
          </w:p>
          <w:p w:rsidR="00EA5256" w:rsidRPr="00AD6487" w:rsidRDefault="00EA5256" w:rsidP="00E95750">
            <w:pPr>
              <w:tabs>
                <w:tab w:val="left" w:pos="567"/>
                <w:tab w:val="left" w:pos="7501"/>
              </w:tabs>
              <w:jc w:val="center"/>
              <w:rPr>
                <w:rFonts w:ascii="Arial" w:eastAsia="Calibri" w:hAnsi="Arial" w:cs="Arial"/>
                <w:b/>
              </w:rPr>
            </w:pPr>
          </w:p>
        </w:tc>
        <w:tc>
          <w:tcPr>
            <w:tcW w:w="1843" w:type="dxa"/>
            <w:vAlign w:val="center"/>
          </w:tcPr>
          <w:p w:rsidR="00EA5256" w:rsidRPr="00AD6487" w:rsidRDefault="00EA5256" w:rsidP="00E95750">
            <w:pPr>
              <w:jc w:val="center"/>
              <w:rPr>
                <w:rFonts w:ascii="Arial" w:eastAsia="Calibri" w:hAnsi="Arial" w:cs="Arial"/>
                <w:b/>
              </w:rPr>
            </w:pPr>
            <w:r w:rsidRPr="00AD6487">
              <w:rPr>
                <w:rFonts w:ascii="Arial" w:eastAsia="Calibri" w:hAnsi="Arial" w:cs="Arial"/>
                <w:b/>
              </w:rPr>
              <w:t>LO4</w:t>
            </w:r>
          </w:p>
        </w:tc>
        <w:tc>
          <w:tcPr>
            <w:tcW w:w="1843" w:type="dxa"/>
            <w:vAlign w:val="center"/>
          </w:tcPr>
          <w:p w:rsidR="00EA5256" w:rsidRPr="00AD6487" w:rsidRDefault="00EA5256" w:rsidP="00E95750">
            <w:pPr>
              <w:jc w:val="center"/>
              <w:rPr>
                <w:rFonts w:ascii="Arial" w:eastAsia="Calibri" w:hAnsi="Arial" w:cs="Arial"/>
                <w:b/>
              </w:rPr>
            </w:pPr>
            <w:r w:rsidRPr="00AD6487">
              <w:rPr>
                <w:rFonts w:ascii="Arial" w:eastAsia="Calibri" w:hAnsi="Arial" w:cs="Arial"/>
                <w:b/>
              </w:rPr>
              <w:t>LO3</w:t>
            </w:r>
          </w:p>
        </w:tc>
        <w:tc>
          <w:tcPr>
            <w:tcW w:w="1842" w:type="dxa"/>
            <w:vAlign w:val="center"/>
          </w:tcPr>
          <w:p w:rsidR="00EA5256" w:rsidRPr="00AD6487" w:rsidRDefault="00EA5256" w:rsidP="00E95750">
            <w:pPr>
              <w:jc w:val="center"/>
              <w:rPr>
                <w:rFonts w:ascii="Arial" w:eastAsia="Calibri" w:hAnsi="Arial" w:cs="Arial"/>
                <w:b/>
              </w:rPr>
            </w:pPr>
            <w:r w:rsidRPr="00AD6487">
              <w:rPr>
                <w:rFonts w:ascii="Arial" w:eastAsia="Calibri" w:hAnsi="Arial" w:cs="Arial"/>
                <w:b/>
              </w:rPr>
              <w:t>LO3</w:t>
            </w:r>
          </w:p>
        </w:tc>
        <w:tc>
          <w:tcPr>
            <w:tcW w:w="1701" w:type="dxa"/>
            <w:vAlign w:val="center"/>
          </w:tcPr>
          <w:p w:rsidR="00EA5256" w:rsidRPr="00AD6487" w:rsidRDefault="00EA5256" w:rsidP="00E95750">
            <w:pPr>
              <w:jc w:val="center"/>
              <w:rPr>
                <w:rFonts w:ascii="Arial" w:eastAsia="Calibri" w:hAnsi="Arial" w:cs="Arial"/>
              </w:rPr>
            </w:pPr>
          </w:p>
        </w:tc>
      </w:tr>
      <w:tr w:rsidR="00EA5256" w:rsidRPr="00AD6487" w:rsidTr="00E95750">
        <w:tc>
          <w:tcPr>
            <w:tcW w:w="6941" w:type="dxa"/>
            <w:vAlign w:val="center"/>
          </w:tcPr>
          <w:p w:rsidR="00EA5256" w:rsidRPr="00AD6487" w:rsidRDefault="00EA5256" w:rsidP="00E95750">
            <w:pPr>
              <w:tabs>
                <w:tab w:val="left" w:pos="567"/>
                <w:tab w:val="left" w:pos="7501"/>
              </w:tabs>
              <w:jc w:val="center"/>
              <w:rPr>
                <w:rFonts w:ascii="Arial" w:eastAsia="Calibri" w:hAnsi="Arial" w:cs="Arial"/>
              </w:rPr>
            </w:pPr>
            <w:r w:rsidRPr="00AD6487">
              <w:rPr>
                <w:rFonts w:ascii="Arial" w:eastAsia="Calibri" w:hAnsi="Arial" w:cs="Arial"/>
              </w:rPr>
              <w:t>Apply an appropriate range of practical and technical skills to produce solutions and outcomes relevant to your field of study and related professional practice</w:t>
            </w:r>
          </w:p>
          <w:p w:rsidR="00EA5256" w:rsidRPr="00AD6487" w:rsidRDefault="00EA5256" w:rsidP="00E95750">
            <w:pPr>
              <w:tabs>
                <w:tab w:val="left" w:pos="567"/>
                <w:tab w:val="left" w:pos="7501"/>
              </w:tabs>
              <w:jc w:val="center"/>
              <w:rPr>
                <w:rFonts w:ascii="Arial" w:eastAsia="Calibri" w:hAnsi="Arial" w:cs="Arial"/>
              </w:rPr>
            </w:pPr>
          </w:p>
        </w:tc>
        <w:tc>
          <w:tcPr>
            <w:tcW w:w="1843" w:type="dxa"/>
            <w:vAlign w:val="center"/>
          </w:tcPr>
          <w:p w:rsidR="00EA5256" w:rsidRPr="00AD6487" w:rsidRDefault="00EA5256" w:rsidP="00E95750">
            <w:pPr>
              <w:jc w:val="center"/>
              <w:rPr>
                <w:rFonts w:ascii="Arial" w:eastAsia="Calibri" w:hAnsi="Arial" w:cs="Arial"/>
                <w:b/>
              </w:rPr>
            </w:pPr>
          </w:p>
        </w:tc>
        <w:tc>
          <w:tcPr>
            <w:tcW w:w="1843" w:type="dxa"/>
            <w:vAlign w:val="center"/>
          </w:tcPr>
          <w:p w:rsidR="00EA5256" w:rsidRPr="00AD6487" w:rsidRDefault="00EA5256" w:rsidP="00E95750">
            <w:pPr>
              <w:jc w:val="center"/>
              <w:rPr>
                <w:rFonts w:ascii="Arial" w:eastAsia="Calibri" w:hAnsi="Arial" w:cs="Arial"/>
                <w:b/>
              </w:rPr>
            </w:pPr>
          </w:p>
        </w:tc>
        <w:tc>
          <w:tcPr>
            <w:tcW w:w="1842" w:type="dxa"/>
            <w:vAlign w:val="center"/>
          </w:tcPr>
          <w:p w:rsidR="00EA5256" w:rsidRPr="00AD6487" w:rsidRDefault="00EA5256" w:rsidP="00E95750">
            <w:pPr>
              <w:jc w:val="center"/>
              <w:rPr>
                <w:rFonts w:ascii="Arial" w:eastAsia="Calibri" w:hAnsi="Arial" w:cs="Arial"/>
                <w:b/>
              </w:rPr>
            </w:pPr>
            <w:r w:rsidRPr="00AD6487">
              <w:rPr>
                <w:rFonts w:ascii="Arial" w:eastAsia="Calibri" w:hAnsi="Arial" w:cs="Arial"/>
                <w:b/>
              </w:rPr>
              <w:t>LO4</w:t>
            </w:r>
          </w:p>
        </w:tc>
        <w:tc>
          <w:tcPr>
            <w:tcW w:w="1701" w:type="dxa"/>
            <w:vAlign w:val="center"/>
          </w:tcPr>
          <w:p w:rsidR="00EA5256" w:rsidRPr="00AD6487" w:rsidRDefault="00EA5256" w:rsidP="00E95750">
            <w:pPr>
              <w:jc w:val="center"/>
              <w:rPr>
                <w:rFonts w:ascii="Arial" w:eastAsia="Calibri" w:hAnsi="Arial" w:cs="Arial"/>
                <w:b/>
              </w:rPr>
            </w:pPr>
          </w:p>
        </w:tc>
      </w:tr>
      <w:tr w:rsidR="00EA5256" w:rsidRPr="00AD6487" w:rsidTr="00E95750">
        <w:tc>
          <w:tcPr>
            <w:tcW w:w="6941" w:type="dxa"/>
            <w:vAlign w:val="center"/>
          </w:tcPr>
          <w:p w:rsidR="00EA5256" w:rsidRPr="00AD6487" w:rsidRDefault="00EA5256" w:rsidP="00E95750">
            <w:pPr>
              <w:jc w:val="center"/>
              <w:rPr>
                <w:rFonts w:ascii="Arial" w:eastAsia="Calibri" w:hAnsi="Arial" w:cs="Arial"/>
              </w:rPr>
            </w:pPr>
            <w:r w:rsidRPr="00AD6487">
              <w:rPr>
                <w:rFonts w:ascii="Arial" w:eastAsia="Calibri" w:hAnsi="Arial" w:cs="Arial"/>
              </w:rPr>
              <w:t>Communicate information, ideas, problems and solutions in a range of appropriate formats to specialist and non-specialist audiences, including potential employers and professional networks</w:t>
            </w:r>
          </w:p>
          <w:p w:rsidR="00EA5256" w:rsidRPr="00AD6487" w:rsidRDefault="00EA5256" w:rsidP="00E95750">
            <w:pPr>
              <w:jc w:val="center"/>
              <w:rPr>
                <w:rFonts w:ascii="Arial" w:eastAsia="Calibri" w:hAnsi="Arial" w:cs="Arial"/>
              </w:rPr>
            </w:pPr>
          </w:p>
        </w:tc>
        <w:tc>
          <w:tcPr>
            <w:tcW w:w="1843" w:type="dxa"/>
            <w:vAlign w:val="center"/>
          </w:tcPr>
          <w:p w:rsidR="00EA5256" w:rsidRPr="00AD6487" w:rsidRDefault="00EA5256" w:rsidP="00E95750">
            <w:pPr>
              <w:jc w:val="center"/>
              <w:rPr>
                <w:rFonts w:ascii="Arial" w:eastAsia="Calibri" w:hAnsi="Arial" w:cs="Arial"/>
                <w:b/>
              </w:rPr>
            </w:pPr>
          </w:p>
        </w:tc>
        <w:tc>
          <w:tcPr>
            <w:tcW w:w="1843" w:type="dxa"/>
            <w:vAlign w:val="center"/>
          </w:tcPr>
          <w:p w:rsidR="00EA5256" w:rsidRPr="00AD6487" w:rsidRDefault="00EA5256" w:rsidP="00E95750">
            <w:pPr>
              <w:jc w:val="center"/>
              <w:rPr>
                <w:rFonts w:ascii="Arial" w:eastAsia="Calibri" w:hAnsi="Arial" w:cs="Arial"/>
                <w:b/>
              </w:rPr>
            </w:pPr>
            <w:r w:rsidRPr="00AD6487">
              <w:rPr>
                <w:rFonts w:ascii="Arial" w:eastAsia="Calibri" w:hAnsi="Arial" w:cs="Arial"/>
                <w:b/>
              </w:rPr>
              <w:t>LO2</w:t>
            </w:r>
          </w:p>
        </w:tc>
        <w:tc>
          <w:tcPr>
            <w:tcW w:w="1842" w:type="dxa"/>
            <w:vAlign w:val="center"/>
          </w:tcPr>
          <w:p w:rsidR="00EA5256" w:rsidRPr="00AD6487" w:rsidRDefault="00EA5256" w:rsidP="00E95750">
            <w:pPr>
              <w:jc w:val="center"/>
              <w:rPr>
                <w:rFonts w:ascii="Arial" w:eastAsia="Calibri" w:hAnsi="Arial" w:cs="Arial"/>
                <w:b/>
              </w:rPr>
            </w:pPr>
          </w:p>
        </w:tc>
        <w:tc>
          <w:tcPr>
            <w:tcW w:w="1701" w:type="dxa"/>
            <w:vAlign w:val="center"/>
          </w:tcPr>
          <w:p w:rsidR="00EA5256" w:rsidRPr="00AD6487" w:rsidRDefault="00EA5256" w:rsidP="00E95750">
            <w:pPr>
              <w:jc w:val="center"/>
              <w:rPr>
                <w:rFonts w:ascii="Arial" w:eastAsia="Calibri" w:hAnsi="Arial" w:cs="Arial"/>
                <w:b/>
              </w:rPr>
            </w:pPr>
            <w:r w:rsidRPr="00AD6487">
              <w:rPr>
                <w:rFonts w:ascii="Arial" w:eastAsia="Calibri" w:hAnsi="Arial" w:cs="Arial"/>
                <w:b/>
              </w:rPr>
              <w:t>LO2</w:t>
            </w:r>
          </w:p>
        </w:tc>
      </w:tr>
    </w:tbl>
    <w:p w:rsidR="00EA5256" w:rsidRPr="00AD6487" w:rsidRDefault="00EA5256" w:rsidP="00EA5256">
      <w:pPr>
        <w:spacing w:after="160"/>
        <w:rPr>
          <w:rFonts w:ascii="Arial" w:hAnsi="Arial" w:cs="Arial"/>
        </w:rPr>
      </w:pPr>
      <w:r w:rsidRPr="00AD6487">
        <w:rPr>
          <w:rFonts w:ascii="Arial" w:hAnsi="Arial" w:cs="Arial"/>
        </w:rPr>
        <w:br w:type="page"/>
      </w:r>
    </w:p>
    <w:p w:rsidR="00EA5256" w:rsidRPr="00AD6487" w:rsidRDefault="00EA5256" w:rsidP="00EA5256">
      <w:pPr>
        <w:rPr>
          <w:rFonts w:ascii="Arial" w:hAnsi="Arial" w:cs="Arial"/>
        </w:rPr>
        <w:sectPr w:rsidR="00EA5256" w:rsidRPr="00AD6487" w:rsidSect="002A658C">
          <w:pgSz w:w="16838" w:h="11906" w:orient="landscape"/>
          <w:pgMar w:top="1440" w:right="1440" w:bottom="1440" w:left="1440" w:header="709" w:footer="709" w:gutter="0"/>
          <w:cols w:space="708"/>
          <w:titlePg/>
          <w:docGrid w:linePitch="360"/>
        </w:sectPr>
      </w:pPr>
    </w:p>
    <w:p w:rsidR="00EA5256" w:rsidRPr="00AD6487" w:rsidRDefault="00EA5256" w:rsidP="00EA5256">
      <w:pPr>
        <w:pStyle w:val="Heading2"/>
        <w:rPr>
          <w:rFonts w:ascii="Arial" w:hAnsi="Arial" w:cs="Arial"/>
        </w:rPr>
      </w:pPr>
      <w:bookmarkStart w:id="21" w:name="_Toc520814597"/>
      <w:r w:rsidRPr="00AD6487">
        <w:rPr>
          <w:rFonts w:ascii="Arial" w:hAnsi="Arial" w:cs="Arial"/>
        </w:rPr>
        <w:lastRenderedPageBreak/>
        <w:t>Resources</w:t>
      </w:r>
      <w:bookmarkEnd w:id="21"/>
      <w:r w:rsidRPr="00AD6487">
        <w:rPr>
          <w:rFonts w:ascii="Arial" w:hAnsi="Arial" w:cs="Arial"/>
        </w:rPr>
        <w:t xml:space="preserve"> </w:t>
      </w:r>
    </w:p>
    <w:p w:rsidR="00EA5256" w:rsidRPr="00AD6487" w:rsidRDefault="00EA5256" w:rsidP="00EA5256">
      <w:pPr>
        <w:pStyle w:val="Heading3"/>
        <w:rPr>
          <w:rFonts w:ascii="Arial" w:hAnsi="Arial" w:cs="Arial"/>
        </w:rPr>
      </w:pPr>
      <w:r w:rsidRPr="00AD6487">
        <w:rPr>
          <w:rFonts w:ascii="Arial" w:hAnsi="Arial" w:cs="Arial"/>
        </w:rPr>
        <w:t xml:space="preserve">Library </w:t>
      </w:r>
    </w:p>
    <w:p w:rsidR="00EA5256" w:rsidRDefault="00EA5256" w:rsidP="00EA5256">
      <w:pPr>
        <w:rPr>
          <w:rFonts w:ascii="Arial" w:hAnsi="Arial" w:cs="Arial"/>
        </w:rPr>
      </w:pPr>
      <w:r w:rsidRPr="00AD6487">
        <w:rPr>
          <w:rFonts w:ascii="Arial" w:hAnsi="Arial" w:cs="Arial"/>
        </w:rPr>
        <w:t xml:space="preserve">The Library provides specialist art and design resources to support the learning, research and curriculum needs of both students and staff at the School. All new students receive a Library induction and a subject-specific resource guide which is followed up by </w:t>
      </w:r>
      <w:r w:rsidRPr="00AD6487">
        <w:rPr>
          <w:rFonts w:ascii="Arial" w:hAnsi="Arial" w:cs="Arial"/>
          <w:noProof/>
        </w:rPr>
        <w:t>an information skills</w:t>
      </w:r>
      <w:r w:rsidRPr="00AD6487">
        <w:rPr>
          <w:rFonts w:ascii="Arial" w:hAnsi="Arial" w:cs="Arial"/>
        </w:rPr>
        <w:t xml:space="preserve">. Additional help is available within the Library for research. </w:t>
      </w:r>
    </w:p>
    <w:p w:rsidR="00EA5256" w:rsidRPr="00AD6487" w:rsidRDefault="00EA5256" w:rsidP="00EA5256">
      <w:pPr>
        <w:rPr>
          <w:rFonts w:ascii="Arial" w:hAnsi="Arial" w:cs="Arial"/>
        </w:rPr>
      </w:pPr>
    </w:p>
    <w:p w:rsidR="00EA5256" w:rsidRDefault="00EA5256" w:rsidP="00EA5256">
      <w:pPr>
        <w:rPr>
          <w:rFonts w:ascii="Arial" w:hAnsi="Arial" w:cs="Arial"/>
        </w:rPr>
      </w:pPr>
      <w:r w:rsidRPr="00AD6487">
        <w:rPr>
          <w:rFonts w:ascii="Arial" w:hAnsi="Arial" w:cs="Arial"/>
        </w:rPr>
        <w:t xml:space="preserve">The Library holds a variety of learning materials including books, academic journals, DVDs, and magazines. There is also a wide range of specialist electronic resources focusing on art, design and media, including e-books and online e-journals. The Library resources are catalogued onto the Heritage Library Management System, which can be accessed either within the Library or by the online version via the VLE and the School portal. </w:t>
      </w:r>
    </w:p>
    <w:p w:rsidR="00EA5256" w:rsidRPr="00AD6487" w:rsidRDefault="00EA5256" w:rsidP="00EA5256">
      <w:pPr>
        <w:rPr>
          <w:rFonts w:ascii="Arial" w:hAnsi="Arial" w:cs="Arial"/>
        </w:rPr>
      </w:pPr>
    </w:p>
    <w:p w:rsidR="00EA5256" w:rsidRDefault="00EA5256" w:rsidP="00EA5256">
      <w:pPr>
        <w:rPr>
          <w:rFonts w:ascii="Arial" w:hAnsi="Arial" w:cs="Arial"/>
        </w:rPr>
      </w:pPr>
      <w:r w:rsidRPr="00AD6487">
        <w:rPr>
          <w:rFonts w:ascii="Arial" w:hAnsi="Arial" w:cs="Arial"/>
        </w:rPr>
        <w:t xml:space="preserve">The Library is Wi-Fi enabled, </w:t>
      </w:r>
      <w:r w:rsidRPr="00AD6487">
        <w:rPr>
          <w:rFonts w:ascii="Arial" w:hAnsi="Arial" w:cs="Arial"/>
          <w:noProof/>
        </w:rPr>
        <w:t>and</w:t>
      </w:r>
      <w:r w:rsidRPr="00AD6487">
        <w:rPr>
          <w:rFonts w:ascii="Arial" w:hAnsi="Arial" w:cs="Arial"/>
        </w:rPr>
        <w:t xml:space="preserve"> facilities include study spaces and a photocopier. The resources, and help from the knowledgeable, friendly staff, make the Library a popular space for work and study. </w:t>
      </w:r>
    </w:p>
    <w:p w:rsidR="00EA5256" w:rsidRPr="00AD6487" w:rsidRDefault="00EA5256" w:rsidP="00EA5256">
      <w:pPr>
        <w:rPr>
          <w:rFonts w:ascii="Arial" w:hAnsi="Arial" w:cs="Arial"/>
        </w:rPr>
      </w:pPr>
    </w:p>
    <w:p w:rsidR="00EA5256" w:rsidRPr="00AD6487" w:rsidRDefault="00EA5256" w:rsidP="00EA5256">
      <w:pPr>
        <w:rPr>
          <w:rFonts w:ascii="Arial" w:hAnsi="Arial" w:cs="Arial"/>
        </w:rPr>
      </w:pPr>
      <w:r w:rsidRPr="00AD6487">
        <w:rPr>
          <w:rFonts w:ascii="Arial" w:hAnsi="Arial" w:cs="Arial"/>
        </w:rPr>
        <w:t>The Library consistently receives high scores in both the in-house and national student surveys, which are carried out annually.</w:t>
      </w:r>
    </w:p>
    <w:p w:rsidR="00EA5256" w:rsidRPr="00AD6487" w:rsidRDefault="00EA5256" w:rsidP="00EA5256">
      <w:pPr>
        <w:pStyle w:val="Heading3"/>
        <w:rPr>
          <w:rFonts w:ascii="Arial" w:hAnsi="Arial" w:cs="Arial"/>
        </w:rPr>
      </w:pPr>
      <w:r w:rsidRPr="00AD6487">
        <w:rPr>
          <w:rFonts w:ascii="Arial" w:hAnsi="Arial" w:cs="Arial"/>
        </w:rPr>
        <w:t>Information technology [IT] and digital learning resources</w:t>
      </w:r>
    </w:p>
    <w:p w:rsidR="00EA5256" w:rsidRDefault="00EA5256" w:rsidP="00EA5256">
      <w:pPr>
        <w:rPr>
          <w:rFonts w:ascii="Arial" w:hAnsi="Arial" w:cs="Arial"/>
        </w:rPr>
      </w:pPr>
      <w:r w:rsidRPr="00AD6487">
        <w:rPr>
          <w:rFonts w:ascii="Arial" w:hAnsi="Arial" w:cs="Arial"/>
        </w:rPr>
        <w:t>The School provides a comprehensive range of IT resources based around Apple Macintosh computers and Windows PCs using the latest in specialist hardware and software solutions. In our studio and open access facilities every computer is pre-loaded with the latest versions of Adobe Creative Cloud and Microsoft Office 365 applications. Specialist programmes demand specialist requirements and the School caters for this with IT resources utilising industry standard software and hardware solutions.</w:t>
      </w:r>
    </w:p>
    <w:p w:rsidR="00EA5256" w:rsidRPr="00AD6487" w:rsidRDefault="00EA5256" w:rsidP="00EA5256">
      <w:pPr>
        <w:rPr>
          <w:rFonts w:ascii="Arial" w:hAnsi="Arial" w:cs="Arial"/>
        </w:rPr>
      </w:pPr>
    </w:p>
    <w:p w:rsidR="00EA5256" w:rsidRDefault="00EA5256" w:rsidP="00EA5256">
      <w:pPr>
        <w:rPr>
          <w:rFonts w:ascii="Arial" w:hAnsi="Arial" w:cs="Arial"/>
        </w:rPr>
      </w:pPr>
      <w:r w:rsidRPr="00AD6487">
        <w:rPr>
          <w:rFonts w:ascii="Arial" w:hAnsi="Arial" w:cs="Arial"/>
        </w:rPr>
        <w:t xml:space="preserve">Studio and open access facilities are complemented by our Bring Your Own Device system allowing access </w:t>
      </w:r>
      <w:r w:rsidRPr="00AD6487">
        <w:rPr>
          <w:rFonts w:ascii="Arial" w:hAnsi="Arial" w:cs="Arial"/>
          <w:noProof/>
        </w:rPr>
        <w:t>of</w:t>
      </w:r>
      <w:r w:rsidRPr="00AD6487">
        <w:rPr>
          <w:rFonts w:ascii="Arial" w:hAnsi="Arial" w:cs="Arial"/>
        </w:rPr>
        <w:t xml:space="preserve"> personal hand-held devices to our wireless network and the internet. </w:t>
      </w:r>
    </w:p>
    <w:p w:rsidR="00EA5256" w:rsidRPr="00AD6487" w:rsidRDefault="00EA5256" w:rsidP="00EA5256">
      <w:pPr>
        <w:rPr>
          <w:rFonts w:ascii="Arial" w:hAnsi="Arial" w:cs="Arial"/>
        </w:rPr>
      </w:pPr>
    </w:p>
    <w:p w:rsidR="00EA5256" w:rsidRDefault="00EA5256" w:rsidP="00EA5256">
      <w:pPr>
        <w:rPr>
          <w:rFonts w:ascii="Arial" w:hAnsi="Arial" w:cs="Arial"/>
        </w:rPr>
      </w:pPr>
      <w:r w:rsidRPr="00AD6487">
        <w:rPr>
          <w:rFonts w:ascii="Arial" w:hAnsi="Arial" w:cs="Arial"/>
        </w:rPr>
        <w:t xml:space="preserve">IT resources are supported by a knowledgeable and friendly IT team that endeavours to put the student first and resolve any issues. IT support is accessible via our in-house helpdesk, which is open from 8.30am to 5.00pm Monday to Thursday and 8.30am to 4.30pm on Fridays, email: </w:t>
      </w:r>
      <w:hyperlink r:id="rId10" w:history="1">
        <w:r w:rsidRPr="00AD6487">
          <w:rPr>
            <w:rStyle w:val="Hyperlink"/>
            <w:rFonts w:ascii="Arial" w:hAnsi="Arial" w:cs="Arial"/>
          </w:rPr>
          <w:t>helpdesk@northernart.ac.uk</w:t>
        </w:r>
      </w:hyperlink>
      <w:r w:rsidRPr="00AD6487">
        <w:rPr>
          <w:rFonts w:ascii="Arial" w:hAnsi="Arial" w:cs="Arial"/>
        </w:rPr>
        <w:t>.</w:t>
      </w:r>
    </w:p>
    <w:p w:rsidR="00EA5256" w:rsidRPr="00AD6487" w:rsidRDefault="00EA5256" w:rsidP="00EA5256">
      <w:pPr>
        <w:rPr>
          <w:rFonts w:ascii="Arial" w:hAnsi="Arial" w:cs="Arial"/>
        </w:rPr>
      </w:pPr>
    </w:p>
    <w:p w:rsidR="00EA5256" w:rsidRPr="00AD6487" w:rsidRDefault="00EA5256" w:rsidP="00EA5256">
      <w:pPr>
        <w:rPr>
          <w:rFonts w:ascii="Arial" w:hAnsi="Arial" w:cs="Arial"/>
        </w:rPr>
      </w:pPr>
      <w:r w:rsidRPr="00AD6487">
        <w:rPr>
          <w:rFonts w:ascii="Arial" w:hAnsi="Arial" w:cs="Arial"/>
        </w:rPr>
        <w:t>The School provides access to a variety of programme and School related information including Programme Handbooks, Module Handbooks and online learning materials through the VLE.</w:t>
      </w:r>
    </w:p>
    <w:p w:rsidR="00EA5256" w:rsidRPr="00AD6487" w:rsidRDefault="00EA5256" w:rsidP="00EA5256">
      <w:pPr>
        <w:pStyle w:val="Heading2"/>
        <w:rPr>
          <w:rFonts w:ascii="Arial" w:hAnsi="Arial" w:cs="Arial"/>
        </w:rPr>
      </w:pPr>
      <w:bookmarkStart w:id="22" w:name="_Toc520814598"/>
    </w:p>
    <w:p w:rsidR="00EA5256" w:rsidRPr="00AD6487" w:rsidRDefault="00EA5256" w:rsidP="00EA5256">
      <w:pPr>
        <w:pStyle w:val="Heading2"/>
        <w:rPr>
          <w:rFonts w:ascii="Arial" w:hAnsi="Arial" w:cs="Arial"/>
        </w:rPr>
      </w:pPr>
    </w:p>
    <w:p w:rsidR="00EA5256" w:rsidRPr="00AD6487" w:rsidRDefault="00EA5256" w:rsidP="00EA5256">
      <w:pPr>
        <w:pStyle w:val="Heading2"/>
        <w:rPr>
          <w:rFonts w:ascii="Arial" w:hAnsi="Arial" w:cs="Arial"/>
        </w:rPr>
      </w:pPr>
      <w:r w:rsidRPr="00AD6487">
        <w:rPr>
          <w:rFonts w:ascii="Arial" w:hAnsi="Arial" w:cs="Arial"/>
        </w:rPr>
        <w:lastRenderedPageBreak/>
        <w:t>Student Support</w:t>
      </w:r>
      <w:bookmarkEnd w:id="22"/>
    </w:p>
    <w:p w:rsidR="00EA5256" w:rsidRPr="00AD6487" w:rsidRDefault="00EA5256" w:rsidP="00EA5256">
      <w:pPr>
        <w:pStyle w:val="Heading3"/>
        <w:rPr>
          <w:rFonts w:ascii="Arial" w:hAnsi="Arial" w:cs="Arial"/>
        </w:rPr>
      </w:pPr>
      <w:r w:rsidRPr="00AD6487">
        <w:rPr>
          <w:rFonts w:ascii="Arial" w:hAnsi="Arial" w:cs="Arial"/>
        </w:rPr>
        <w:t>Academic guidance and support</w:t>
      </w:r>
    </w:p>
    <w:p w:rsidR="00EA5256" w:rsidRDefault="00EA5256" w:rsidP="00EA5256">
      <w:pPr>
        <w:rPr>
          <w:rFonts w:ascii="Arial" w:hAnsi="Arial" w:cs="Arial"/>
        </w:rPr>
      </w:pPr>
      <w:r w:rsidRPr="00AD6487">
        <w:rPr>
          <w:rFonts w:ascii="Arial" w:hAnsi="Arial" w:cs="Arial"/>
        </w:rPr>
        <w:t>Academic staff are responsible for providing you with feedback on your work and your general academic progress, and for providing academic support and guidance through the programme. This is provided through critiques and written feedback, as well as guidance on practical work and informal discussion about your progress. These sessions may be individual or, in the case of collaborative work, in small groups.</w:t>
      </w:r>
    </w:p>
    <w:p w:rsidR="00EA5256" w:rsidRPr="00AD6487" w:rsidRDefault="00EA5256" w:rsidP="00EA5256">
      <w:pPr>
        <w:rPr>
          <w:rFonts w:ascii="Arial" w:hAnsi="Arial" w:cs="Arial"/>
        </w:rPr>
      </w:pPr>
    </w:p>
    <w:p w:rsidR="00EA5256" w:rsidRDefault="00EA5256" w:rsidP="00EA5256">
      <w:pPr>
        <w:rPr>
          <w:rFonts w:ascii="Arial" w:hAnsi="Arial" w:cs="Arial"/>
        </w:rPr>
      </w:pPr>
      <w:r w:rsidRPr="00AD6487">
        <w:rPr>
          <w:rFonts w:ascii="Arial" w:hAnsi="Arial" w:cs="Arial"/>
        </w:rPr>
        <w:t xml:space="preserve">Academic tutorials are scheduled to allow you to have in-depth discussions about your </w:t>
      </w:r>
      <w:r w:rsidRPr="00AD6487">
        <w:rPr>
          <w:rFonts w:ascii="Arial" w:hAnsi="Arial" w:cs="Arial"/>
          <w:noProof/>
        </w:rPr>
        <w:t>work</w:t>
      </w:r>
      <w:r w:rsidRPr="00AD6487">
        <w:rPr>
          <w:rFonts w:ascii="Arial" w:hAnsi="Arial" w:cs="Arial"/>
        </w:rPr>
        <w:t xml:space="preserve"> or the programme in general. You will be entitled to at least one formal recorded academic tutorial per semester with a nominated member of your Programme Team. For further information about academic tutorials, you can refer to the HE Academic Tutorial Policy, which is available on the VLE. </w:t>
      </w:r>
    </w:p>
    <w:p w:rsidR="00EA5256" w:rsidRPr="00AD6487" w:rsidRDefault="00EA5256" w:rsidP="00EA5256">
      <w:pPr>
        <w:rPr>
          <w:rFonts w:ascii="Arial" w:hAnsi="Arial" w:cs="Arial"/>
        </w:rPr>
      </w:pPr>
    </w:p>
    <w:p w:rsidR="00EA5256" w:rsidRDefault="00EA5256" w:rsidP="00EA5256">
      <w:pPr>
        <w:rPr>
          <w:rFonts w:ascii="Arial" w:hAnsi="Arial" w:cs="Arial"/>
        </w:rPr>
      </w:pPr>
      <w:r w:rsidRPr="00AD6487">
        <w:rPr>
          <w:rFonts w:ascii="Arial" w:hAnsi="Arial" w:cs="Arial"/>
        </w:rPr>
        <w:t xml:space="preserve">Support and advice </w:t>
      </w:r>
      <w:r w:rsidRPr="00AD6487">
        <w:rPr>
          <w:rFonts w:ascii="Arial" w:hAnsi="Arial" w:cs="Arial"/>
          <w:noProof/>
        </w:rPr>
        <w:t>are</w:t>
      </w:r>
      <w:r w:rsidRPr="00AD6487">
        <w:rPr>
          <w:rFonts w:ascii="Arial" w:hAnsi="Arial" w:cs="Arial"/>
        </w:rPr>
        <w:t xml:space="preserve"> also provided on an informal basis throughout the programme, through discussions between staff and students.</w:t>
      </w:r>
    </w:p>
    <w:p w:rsidR="00EA5256" w:rsidRPr="00AD6487" w:rsidRDefault="00EA5256" w:rsidP="00EA5256">
      <w:pPr>
        <w:rPr>
          <w:rFonts w:ascii="Arial" w:hAnsi="Arial" w:cs="Arial"/>
        </w:rPr>
      </w:pPr>
    </w:p>
    <w:p w:rsidR="00EA5256" w:rsidRDefault="00EA5256" w:rsidP="00EA5256">
      <w:pPr>
        <w:rPr>
          <w:rFonts w:ascii="Arial" w:hAnsi="Arial" w:cs="Arial"/>
        </w:rPr>
      </w:pPr>
      <w:r w:rsidRPr="00AD6487">
        <w:rPr>
          <w:rFonts w:ascii="Arial" w:hAnsi="Arial" w:cs="Arial"/>
        </w:rPr>
        <w:t xml:space="preserve">The School’s HE Academic Support facility provides additional taught sessions and talks for all students in areas that will support your academic studies. These sessions are scheduled to align with the curriculum and relevant module deadlines and are delivered within programme areas as requested by academic staff or students. </w:t>
      </w:r>
    </w:p>
    <w:p w:rsidR="00EA5256" w:rsidRPr="00AD6487" w:rsidRDefault="00EA5256" w:rsidP="00EA5256">
      <w:pPr>
        <w:rPr>
          <w:rFonts w:ascii="Arial" w:hAnsi="Arial" w:cs="Arial"/>
        </w:rPr>
      </w:pPr>
    </w:p>
    <w:p w:rsidR="00EA5256" w:rsidRPr="00AD6487" w:rsidRDefault="00EA5256" w:rsidP="00EA5256">
      <w:pPr>
        <w:pStyle w:val="ListParagraph"/>
        <w:numPr>
          <w:ilvl w:val="0"/>
          <w:numId w:val="2"/>
        </w:numPr>
        <w:rPr>
          <w:rFonts w:ascii="Arial" w:hAnsi="Arial" w:cs="Arial"/>
        </w:rPr>
      </w:pPr>
      <w:r w:rsidRPr="00AD6487">
        <w:rPr>
          <w:rFonts w:ascii="Arial" w:hAnsi="Arial" w:cs="Arial"/>
        </w:rPr>
        <w:t>Academic referencing</w:t>
      </w:r>
    </w:p>
    <w:p w:rsidR="00EA5256" w:rsidRPr="00AD6487" w:rsidRDefault="00EA5256" w:rsidP="00EA5256">
      <w:pPr>
        <w:pStyle w:val="ListParagraph"/>
        <w:numPr>
          <w:ilvl w:val="0"/>
          <w:numId w:val="2"/>
        </w:numPr>
        <w:rPr>
          <w:rFonts w:ascii="Arial" w:hAnsi="Arial" w:cs="Arial"/>
        </w:rPr>
      </w:pPr>
      <w:r w:rsidRPr="00AD6487">
        <w:rPr>
          <w:rFonts w:ascii="Arial" w:hAnsi="Arial" w:cs="Arial"/>
        </w:rPr>
        <w:t>Academic research/reading</w:t>
      </w:r>
    </w:p>
    <w:p w:rsidR="00EA5256" w:rsidRPr="00AD6487" w:rsidRDefault="00EA5256" w:rsidP="00EA5256">
      <w:pPr>
        <w:pStyle w:val="ListParagraph"/>
        <w:numPr>
          <w:ilvl w:val="0"/>
          <w:numId w:val="2"/>
        </w:numPr>
        <w:rPr>
          <w:rFonts w:ascii="Arial" w:hAnsi="Arial" w:cs="Arial"/>
        </w:rPr>
      </w:pPr>
      <w:r w:rsidRPr="00AD6487">
        <w:rPr>
          <w:rFonts w:ascii="Arial" w:hAnsi="Arial" w:cs="Arial"/>
        </w:rPr>
        <w:t>Note-taking</w:t>
      </w:r>
    </w:p>
    <w:p w:rsidR="00EA5256" w:rsidRPr="00AD6487" w:rsidRDefault="00EA5256" w:rsidP="00EA5256">
      <w:pPr>
        <w:pStyle w:val="ListParagraph"/>
        <w:numPr>
          <w:ilvl w:val="0"/>
          <w:numId w:val="2"/>
        </w:numPr>
        <w:rPr>
          <w:rFonts w:ascii="Arial" w:hAnsi="Arial" w:cs="Arial"/>
        </w:rPr>
      </w:pPr>
      <w:r w:rsidRPr="00AD6487">
        <w:rPr>
          <w:rFonts w:ascii="Arial" w:hAnsi="Arial" w:cs="Arial"/>
        </w:rPr>
        <w:t>Essay and dissertation preparation</w:t>
      </w:r>
    </w:p>
    <w:p w:rsidR="00EA5256" w:rsidRPr="00AD6487" w:rsidRDefault="00EA5256" w:rsidP="00EA5256">
      <w:pPr>
        <w:pStyle w:val="ListParagraph"/>
        <w:numPr>
          <w:ilvl w:val="0"/>
          <w:numId w:val="2"/>
        </w:numPr>
        <w:rPr>
          <w:rFonts w:ascii="Arial" w:hAnsi="Arial" w:cs="Arial"/>
        </w:rPr>
      </w:pPr>
      <w:r w:rsidRPr="00AD6487">
        <w:rPr>
          <w:rFonts w:ascii="Arial" w:hAnsi="Arial" w:cs="Arial"/>
        </w:rPr>
        <w:t>Report writing</w:t>
      </w:r>
    </w:p>
    <w:p w:rsidR="00EA5256" w:rsidRPr="00AD6487" w:rsidRDefault="00EA5256" w:rsidP="00EA5256">
      <w:pPr>
        <w:pStyle w:val="ListParagraph"/>
        <w:numPr>
          <w:ilvl w:val="0"/>
          <w:numId w:val="2"/>
        </w:numPr>
        <w:rPr>
          <w:rFonts w:ascii="Arial" w:hAnsi="Arial" w:cs="Arial"/>
        </w:rPr>
      </w:pPr>
      <w:r w:rsidRPr="00AD6487">
        <w:rPr>
          <w:rFonts w:ascii="Arial" w:hAnsi="Arial" w:cs="Arial"/>
        </w:rPr>
        <w:t>Understanding module requirements</w:t>
      </w:r>
    </w:p>
    <w:p w:rsidR="00EA5256" w:rsidRPr="00AD6487" w:rsidRDefault="00EA5256" w:rsidP="00EA5256">
      <w:pPr>
        <w:pStyle w:val="ListParagraph"/>
        <w:numPr>
          <w:ilvl w:val="0"/>
          <w:numId w:val="2"/>
        </w:numPr>
        <w:rPr>
          <w:rFonts w:ascii="Arial" w:hAnsi="Arial" w:cs="Arial"/>
        </w:rPr>
      </w:pPr>
      <w:r w:rsidRPr="00AD6487">
        <w:rPr>
          <w:rFonts w:ascii="Arial" w:hAnsi="Arial" w:cs="Arial"/>
        </w:rPr>
        <w:t>Understanding summative and formative feedback</w:t>
      </w:r>
    </w:p>
    <w:p w:rsidR="00EA5256" w:rsidRPr="00AD6487" w:rsidRDefault="00EA5256" w:rsidP="00EA5256">
      <w:pPr>
        <w:pStyle w:val="ListParagraph"/>
        <w:numPr>
          <w:ilvl w:val="0"/>
          <w:numId w:val="2"/>
        </w:numPr>
        <w:rPr>
          <w:rFonts w:ascii="Arial" w:hAnsi="Arial" w:cs="Arial"/>
        </w:rPr>
      </w:pPr>
      <w:r w:rsidRPr="00AD6487">
        <w:rPr>
          <w:rFonts w:ascii="Arial" w:hAnsi="Arial" w:cs="Arial"/>
        </w:rPr>
        <w:t>Writing a self-evaluation</w:t>
      </w:r>
    </w:p>
    <w:p w:rsidR="00EA5256" w:rsidRPr="00AD6487" w:rsidRDefault="00EA5256" w:rsidP="00EA5256">
      <w:pPr>
        <w:pStyle w:val="ListParagraph"/>
        <w:numPr>
          <w:ilvl w:val="0"/>
          <w:numId w:val="2"/>
        </w:numPr>
        <w:rPr>
          <w:rFonts w:ascii="Arial" w:hAnsi="Arial" w:cs="Arial"/>
        </w:rPr>
      </w:pPr>
      <w:r w:rsidRPr="00AD6487">
        <w:rPr>
          <w:rFonts w:ascii="Arial" w:hAnsi="Arial" w:cs="Arial"/>
        </w:rPr>
        <w:t>How to complete a Learning Agreement</w:t>
      </w:r>
    </w:p>
    <w:p w:rsidR="00EA5256" w:rsidRPr="00AD6487" w:rsidRDefault="00EA5256" w:rsidP="00EA5256">
      <w:pPr>
        <w:pStyle w:val="ListParagraph"/>
        <w:numPr>
          <w:ilvl w:val="0"/>
          <w:numId w:val="2"/>
        </w:numPr>
        <w:rPr>
          <w:rFonts w:ascii="Arial" w:hAnsi="Arial" w:cs="Arial"/>
        </w:rPr>
      </w:pPr>
      <w:r w:rsidRPr="00AD6487">
        <w:rPr>
          <w:rFonts w:ascii="Arial" w:hAnsi="Arial" w:cs="Arial"/>
        </w:rPr>
        <w:t>Personal Development Planning [PDP]</w:t>
      </w:r>
    </w:p>
    <w:p w:rsidR="00EA5256" w:rsidRPr="00AD6487" w:rsidRDefault="00EA5256" w:rsidP="00EA5256">
      <w:pPr>
        <w:pStyle w:val="ListParagraph"/>
        <w:numPr>
          <w:ilvl w:val="0"/>
          <w:numId w:val="2"/>
        </w:numPr>
        <w:rPr>
          <w:rFonts w:ascii="Arial" w:hAnsi="Arial" w:cs="Arial"/>
        </w:rPr>
      </w:pPr>
      <w:r w:rsidRPr="00AD6487">
        <w:rPr>
          <w:rFonts w:ascii="Arial" w:hAnsi="Arial" w:cs="Arial"/>
        </w:rPr>
        <w:t>Time-management</w:t>
      </w:r>
    </w:p>
    <w:p w:rsidR="00EA5256" w:rsidRDefault="00EA5256" w:rsidP="00EA5256">
      <w:pPr>
        <w:pStyle w:val="ListParagraph"/>
        <w:numPr>
          <w:ilvl w:val="0"/>
          <w:numId w:val="2"/>
        </w:numPr>
        <w:rPr>
          <w:rFonts w:ascii="Arial" w:hAnsi="Arial" w:cs="Arial"/>
        </w:rPr>
      </w:pPr>
      <w:r w:rsidRPr="00AD6487">
        <w:rPr>
          <w:rFonts w:ascii="Arial" w:hAnsi="Arial" w:cs="Arial"/>
        </w:rPr>
        <w:t>Confidence-building</w:t>
      </w:r>
    </w:p>
    <w:p w:rsidR="00EA5256" w:rsidRPr="00206CA2" w:rsidRDefault="00EA5256" w:rsidP="00EA5256">
      <w:pPr>
        <w:rPr>
          <w:rFonts w:ascii="Arial" w:hAnsi="Arial" w:cs="Arial"/>
        </w:rPr>
      </w:pPr>
    </w:p>
    <w:p w:rsidR="00EA5256" w:rsidRPr="00AD6487" w:rsidRDefault="00EA5256" w:rsidP="00EA5256">
      <w:pPr>
        <w:rPr>
          <w:rFonts w:ascii="Arial" w:hAnsi="Arial" w:cs="Arial"/>
        </w:rPr>
      </w:pPr>
      <w:r w:rsidRPr="00AD6487">
        <w:rPr>
          <w:rFonts w:ascii="Arial" w:hAnsi="Arial" w:cs="Arial"/>
        </w:rPr>
        <w:t xml:space="preserve">In addition, HE Academic Support provides one-to-one and group support tutorials for all students throughout the academic year. </w:t>
      </w:r>
    </w:p>
    <w:p w:rsidR="00EA5256" w:rsidRPr="00AD6487" w:rsidRDefault="00EA5256" w:rsidP="00EA5256">
      <w:pPr>
        <w:rPr>
          <w:rFonts w:ascii="Arial" w:hAnsi="Arial" w:cs="Arial"/>
        </w:rPr>
      </w:pPr>
      <w:r w:rsidRPr="00AD6487">
        <w:rPr>
          <w:rFonts w:ascii="Arial" w:hAnsi="Arial" w:cs="Arial"/>
        </w:rPr>
        <w:t xml:space="preserve">More information is available on the HE Academic Support section of the VLE.  </w:t>
      </w:r>
    </w:p>
    <w:p w:rsidR="00EA5256" w:rsidRPr="00AD6487" w:rsidRDefault="00EA5256" w:rsidP="00EA5256">
      <w:pPr>
        <w:pStyle w:val="Heading3"/>
        <w:rPr>
          <w:rFonts w:ascii="Arial" w:hAnsi="Arial" w:cs="Arial"/>
        </w:rPr>
      </w:pPr>
      <w:r w:rsidRPr="00AD6487">
        <w:rPr>
          <w:rFonts w:ascii="Arial" w:hAnsi="Arial" w:cs="Arial"/>
        </w:rPr>
        <w:t>Career education, information and guidance</w:t>
      </w:r>
    </w:p>
    <w:p w:rsidR="00EA5256" w:rsidRPr="00AD6487" w:rsidRDefault="00EA5256" w:rsidP="00EA5256">
      <w:pPr>
        <w:rPr>
          <w:rFonts w:ascii="Arial" w:hAnsi="Arial" w:cs="Arial"/>
        </w:rPr>
      </w:pPr>
      <w:r w:rsidRPr="00AD6487">
        <w:rPr>
          <w:rFonts w:ascii="Arial" w:hAnsi="Arial" w:cs="Arial"/>
        </w:rPr>
        <w:t xml:space="preserve">Advice and guidance for careers support and further training </w:t>
      </w:r>
      <w:r w:rsidRPr="00AD6487">
        <w:rPr>
          <w:rFonts w:ascii="Arial" w:hAnsi="Arial" w:cs="Arial"/>
          <w:noProof/>
        </w:rPr>
        <w:t>are</w:t>
      </w:r>
      <w:r w:rsidRPr="00AD6487">
        <w:rPr>
          <w:rFonts w:ascii="Arial" w:hAnsi="Arial" w:cs="Arial"/>
        </w:rPr>
        <w:t xml:space="preserve"> offered throughout your programme to help you understand the career routes available within your chosen profession. In addition to activities on your programme that will help to guide you towards your individual career path, it is important that you do your own additional research into potential careers. The academic staff on your programme, many of whom are creative practitioners, will be able to give you further advice about </w:t>
      </w:r>
      <w:r w:rsidRPr="00AD6487">
        <w:rPr>
          <w:rFonts w:ascii="Arial" w:hAnsi="Arial" w:cs="Arial"/>
        </w:rPr>
        <w:lastRenderedPageBreak/>
        <w:t xml:space="preserve">careers in your subject area. Additional support and mentoring to assist in your career planning and research </w:t>
      </w:r>
      <w:proofErr w:type="gramStart"/>
      <w:r w:rsidRPr="00AD6487">
        <w:rPr>
          <w:rFonts w:ascii="Arial" w:hAnsi="Arial" w:cs="Arial"/>
        </w:rPr>
        <w:t>is</w:t>
      </w:r>
      <w:proofErr w:type="gramEnd"/>
      <w:r w:rsidRPr="00AD6487">
        <w:rPr>
          <w:rFonts w:ascii="Arial" w:hAnsi="Arial" w:cs="Arial"/>
        </w:rPr>
        <w:t xml:space="preserve"> available from the School’s Employability and Enterprise Centre (Folio), and there is also a careers section in the Library.</w:t>
      </w:r>
    </w:p>
    <w:p w:rsidR="00EA5256" w:rsidRPr="00AD6487" w:rsidRDefault="00EA5256" w:rsidP="00EA5256">
      <w:pPr>
        <w:pStyle w:val="Heading3"/>
        <w:rPr>
          <w:rFonts w:ascii="Arial" w:hAnsi="Arial" w:cs="Arial"/>
        </w:rPr>
      </w:pPr>
      <w:r w:rsidRPr="00AD6487">
        <w:rPr>
          <w:rFonts w:ascii="Arial" w:hAnsi="Arial" w:cs="Arial"/>
        </w:rPr>
        <w:t xml:space="preserve">Support for students with disabilities (including dyslexia) </w:t>
      </w:r>
    </w:p>
    <w:p w:rsidR="00EA5256" w:rsidRDefault="00EA5256" w:rsidP="00EA5256">
      <w:pPr>
        <w:rPr>
          <w:rFonts w:ascii="Arial" w:hAnsi="Arial" w:cs="Arial"/>
        </w:rPr>
      </w:pPr>
      <w:r w:rsidRPr="00AD6487">
        <w:rPr>
          <w:rFonts w:ascii="Arial" w:hAnsi="Arial" w:cs="Arial"/>
        </w:rPr>
        <w:t xml:space="preserve">The School is committed to the principles of equality and diversity and welcomes applications from students with a disability or learning difficulty. The School aims to support all students’ individual needs wherever possible to enable all students to achieve their full potential. </w:t>
      </w:r>
    </w:p>
    <w:p w:rsidR="00EA5256" w:rsidRPr="00AD6487" w:rsidRDefault="00EA5256" w:rsidP="00EA5256">
      <w:pPr>
        <w:rPr>
          <w:rFonts w:ascii="Arial" w:hAnsi="Arial" w:cs="Arial"/>
        </w:rPr>
      </w:pPr>
    </w:p>
    <w:p w:rsidR="00EA5256" w:rsidRDefault="00EA5256" w:rsidP="00EA5256">
      <w:pPr>
        <w:rPr>
          <w:rFonts w:ascii="Arial" w:hAnsi="Arial" w:cs="Arial"/>
        </w:rPr>
      </w:pPr>
      <w:r w:rsidRPr="00AD6487">
        <w:rPr>
          <w:rFonts w:ascii="Arial" w:hAnsi="Arial" w:cs="Arial"/>
        </w:rPr>
        <w:t xml:space="preserve">If you experience a disability, mental health condition, specific learning difficulty, </w:t>
      </w:r>
      <w:r w:rsidRPr="00AD6487">
        <w:rPr>
          <w:rFonts w:ascii="Arial" w:hAnsi="Arial" w:cs="Arial"/>
          <w:noProof/>
        </w:rPr>
        <w:t>e.g.</w:t>
      </w:r>
      <w:r w:rsidRPr="00AD6487">
        <w:rPr>
          <w:rFonts w:ascii="Arial" w:hAnsi="Arial" w:cs="Arial"/>
        </w:rPr>
        <w:t xml:space="preserve"> dyslexia, Autistic Spectrum Disorder, or long-term health condition, the Student Services team will support you to access additional funding (Disabled Students Allowances - DSA), which may fund the cost of any your support needs. A member of the Student Services team will contact you before you enrol to ask about any support you need, and put in place interim support while they are helping you to access DSA funding. </w:t>
      </w:r>
    </w:p>
    <w:p w:rsidR="00EA5256" w:rsidRPr="00AD6487" w:rsidRDefault="00EA5256" w:rsidP="00EA5256">
      <w:pPr>
        <w:rPr>
          <w:rFonts w:ascii="Arial" w:hAnsi="Arial" w:cs="Arial"/>
        </w:rPr>
      </w:pPr>
    </w:p>
    <w:p w:rsidR="00EA5256" w:rsidRDefault="00EA5256" w:rsidP="00EA5256">
      <w:pPr>
        <w:rPr>
          <w:rFonts w:ascii="Arial" w:hAnsi="Arial" w:cs="Arial"/>
        </w:rPr>
      </w:pPr>
      <w:r w:rsidRPr="00AD6487">
        <w:rPr>
          <w:rFonts w:ascii="Arial" w:hAnsi="Arial" w:cs="Arial"/>
        </w:rPr>
        <w:t xml:space="preserve">In addition, all students have the opportunity to complete a dyslexia screening test when they start their programme. This is called the LADS (Lucid Adult Dyslexia Screening) </w:t>
      </w:r>
      <w:r w:rsidRPr="00AD6487">
        <w:rPr>
          <w:rFonts w:ascii="Arial" w:hAnsi="Arial" w:cs="Arial"/>
          <w:noProof/>
        </w:rPr>
        <w:t>test</w:t>
      </w:r>
      <w:r w:rsidRPr="00AD6487">
        <w:rPr>
          <w:rFonts w:ascii="Arial" w:hAnsi="Arial" w:cs="Arial"/>
        </w:rPr>
        <w:t xml:space="preserve"> and helps to identify if you need any extra support, even if you have never accessed support before.  If you do, the team will work with you to identify what support you </w:t>
      </w:r>
      <w:r w:rsidRPr="00AD6487">
        <w:rPr>
          <w:rFonts w:ascii="Arial" w:hAnsi="Arial" w:cs="Arial"/>
          <w:noProof/>
        </w:rPr>
        <w:t>need</w:t>
      </w:r>
      <w:r w:rsidRPr="00AD6487">
        <w:rPr>
          <w:rFonts w:ascii="Arial" w:hAnsi="Arial" w:cs="Arial"/>
        </w:rPr>
        <w:t xml:space="preserve"> and help you to access further diagnostic tests and funding. </w:t>
      </w:r>
    </w:p>
    <w:p w:rsidR="00EA5256" w:rsidRPr="00AD6487" w:rsidRDefault="00EA5256" w:rsidP="00EA5256">
      <w:pPr>
        <w:rPr>
          <w:rFonts w:ascii="Arial" w:hAnsi="Arial" w:cs="Arial"/>
        </w:rPr>
      </w:pPr>
      <w:r w:rsidRPr="00AD6487">
        <w:rPr>
          <w:rFonts w:ascii="Arial" w:hAnsi="Arial" w:cs="Arial"/>
        </w:rPr>
        <w:t xml:space="preserve">The Student Services team can also offer dyslexic thinkers one-to-one support from a specialist tutor to help develop learning skills. </w:t>
      </w:r>
    </w:p>
    <w:p w:rsidR="00EA5256" w:rsidRPr="00AD6487" w:rsidRDefault="00EA5256" w:rsidP="00EA5256">
      <w:pPr>
        <w:pStyle w:val="Heading3"/>
        <w:rPr>
          <w:rFonts w:ascii="Arial" w:hAnsi="Arial" w:cs="Arial"/>
        </w:rPr>
      </w:pPr>
      <w:r w:rsidRPr="00AD6487">
        <w:rPr>
          <w:rFonts w:ascii="Arial" w:hAnsi="Arial" w:cs="Arial"/>
        </w:rPr>
        <w:t>Pastoral support and guidance</w:t>
      </w:r>
    </w:p>
    <w:p w:rsidR="00EA5256" w:rsidRDefault="00EA5256" w:rsidP="00EA5256">
      <w:pPr>
        <w:rPr>
          <w:rFonts w:ascii="Arial" w:hAnsi="Arial" w:cs="Arial"/>
        </w:rPr>
      </w:pPr>
      <w:r w:rsidRPr="00AD6487">
        <w:rPr>
          <w:rFonts w:ascii="Arial" w:hAnsi="Arial" w:cs="Arial"/>
        </w:rPr>
        <w:t xml:space="preserve">Support and advice on non-academic matters </w:t>
      </w:r>
      <w:r w:rsidRPr="00AD6487">
        <w:rPr>
          <w:rFonts w:ascii="Arial" w:hAnsi="Arial" w:cs="Arial"/>
          <w:noProof/>
        </w:rPr>
        <w:t xml:space="preserve">are </w:t>
      </w:r>
      <w:r w:rsidRPr="00AD6487">
        <w:rPr>
          <w:rFonts w:ascii="Arial" w:hAnsi="Arial" w:cs="Arial"/>
        </w:rPr>
        <w:t>provided through trained and qualified professional staff within the Student Services team.</w:t>
      </w:r>
    </w:p>
    <w:p w:rsidR="00EA5256" w:rsidRPr="00AD6487" w:rsidRDefault="00EA5256" w:rsidP="00EA5256">
      <w:pPr>
        <w:rPr>
          <w:rFonts w:ascii="Arial" w:hAnsi="Arial" w:cs="Arial"/>
        </w:rPr>
      </w:pPr>
      <w:r w:rsidRPr="00AD6487">
        <w:rPr>
          <w:rFonts w:ascii="Arial" w:hAnsi="Arial" w:cs="Arial"/>
        </w:rPr>
        <w:t xml:space="preserve"> </w:t>
      </w:r>
    </w:p>
    <w:p w:rsidR="00EA5256" w:rsidRDefault="00EA5256" w:rsidP="00EA5256">
      <w:pPr>
        <w:rPr>
          <w:rFonts w:ascii="Arial" w:hAnsi="Arial" w:cs="Arial"/>
        </w:rPr>
      </w:pPr>
      <w:r w:rsidRPr="00AD6487">
        <w:rPr>
          <w:rFonts w:ascii="Arial" w:hAnsi="Arial" w:cs="Arial"/>
        </w:rPr>
        <w:t>The Student Services team is based</w:t>
      </w:r>
      <w:r>
        <w:rPr>
          <w:rFonts w:ascii="Arial" w:hAnsi="Arial" w:cs="Arial"/>
        </w:rPr>
        <w:t xml:space="preserve"> at Church Square</w:t>
      </w:r>
      <w:r w:rsidRPr="00AD6487">
        <w:rPr>
          <w:rFonts w:ascii="Arial" w:hAnsi="Arial" w:cs="Arial"/>
        </w:rPr>
        <w:t xml:space="preserve"> and is open 5 days a week. There is no need for an appointment, you can access support at any time, and the team are all contactable by email or through the online chat facility on the VLE. </w:t>
      </w:r>
    </w:p>
    <w:p w:rsidR="00EA5256" w:rsidRPr="00AD6487" w:rsidRDefault="00EA5256" w:rsidP="00EA5256">
      <w:pPr>
        <w:rPr>
          <w:rFonts w:ascii="Arial" w:hAnsi="Arial" w:cs="Arial"/>
        </w:rPr>
      </w:pPr>
    </w:p>
    <w:p w:rsidR="00EA5256" w:rsidRDefault="00EA5256" w:rsidP="00EA5256">
      <w:pPr>
        <w:rPr>
          <w:rFonts w:ascii="Arial" w:hAnsi="Arial" w:cs="Arial"/>
        </w:rPr>
      </w:pPr>
      <w:r w:rsidRPr="00AD6487">
        <w:rPr>
          <w:rFonts w:ascii="Arial" w:hAnsi="Arial" w:cs="Arial"/>
        </w:rPr>
        <w:t xml:space="preserve">The team can help with a variety of issues from practical support </w:t>
      </w:r>
      <w:r w:rsidRPr="00AD6487">
        <w:rPr>
          <w:rFonts w:ascii="Arial" w:hAnsi="Arial" w:cs="Arial"/>
          <w:noProof/>
        </w:rPr>
        <w:t>in</w:t>
      </w:r>
      <w:r w:rsidRPr="00AD6487">
        <w:rPr>
          <w:rFonts w:ascii="Arial" w:hAnsi="Arial" w:cs="Arial"/>
        </w:rPr>
        <w:t xml:space="preserve"> areas such as finance, funding, accommodation and health-related issues, to support and advice on personal issues. </w:t>
      </w:r>
    </w:p>
    <w:p w:rsidR="00EA5256" w:rsidRPr="00AD6487" w:rsidRDefault="00EA5256" w:rsidP="00EA5256">
      <w:pPr>
        <w:rPr>
          <w:rFonts w:ascii="Arial" w:hAnsi="Arial" w:cs="Arial"/>
        </w:rPr>
      </w:pPr>
    </w:p>
    <w:p w:rsidR="00EA5256" w:rsidRDefault="00EA5256" w:rsidP="00EA5256">
      <w:pPr>
        <w:rPr>
          <w:rFonts w:ascii="Arial" w:hAnsi="Arial" w:cs="Arial"/>
        </w:rPr>
      </w:pPr>
      <w:r w:rsidRPr="00AD6487">
        <w:rPr>
          <w:rFonts w:ascii="Arial" w:hAnsi="Arial" w:cs="Arial"/>
        </w:rPr>
        <w:t xml:space="preserve">The team also has an onsite counselling service, which you can access whether or not you have seen a counsellor before. This service can help to find positive solutions to issues such as bereavement, mental health issues, and support in managing stress and anxiety. This service is entirely confidential. If the counsellor feels that they are unable to support you or that you would benefit from a different type of service, they will discuss this with you, and help you to seek the support that is appropriate for you. </w:t>
      </w:r>
    </w:p>
    <w:p w:rsidR="00EA5256" w:rsidRPr="00AD6487" w:rsidRDefault="00EA5256" w:rsidP="00EA5256">
      <w:pPr>
        <w:rPr>
          <w:rFonts w:ascii="Arial" w:hAnsi="Arial" w:cs="Arial"/>
        </w:rPr>
      </w:pPr>
    </w:p>
    <w:p w:rsidR="00EA5256" w:rsidRPr="00AD6487" w:rsidRDefault="00EA5256" w:rsidP="00EA5256">
      <w:pPr>
        <w:rPr>
          <w:rFonts w:ascii="Arial" w:hAnsi="Arial" w:cs="Arial"/>
        </w:rPr>
      </w:pPr>
      <w:r w:rsidRPr="00AD6487">
        <w:rPr>
          <w:rFonts w:ascii="Arial" w:hAnsi="Arial" w:cs="Arial"/>
        </w:rPr>
        <w:t xml:space="preserve">You can find contact details and further information about Student Services in the Student Services section on the VLE and in </w:t>
      </w:r>
      <w:r w:rsidRPr="00AD6487">
        <w:rPr>
          <w:rFonts w:ascii="Arial" w:hAnsi="Arial" w:cs="Arial"/>
          <w:noProof/>
        </w:rPr>
        <w:t>various</w:t>
      </w:r>
      <w:r w:rsidRPr="00AD6487">
        <w:rPr>
          <w:rFonts w:ascii="Arial" w:hAnsi="Arial" w:cs="Arial"/>
        </w:rPr>
        <w:t xml:space="preserve"> printed booklets available on the noticeboard outside the Student Services office.</w:t>
      </w:r>
    </w:p>
    <w:p w:rsidR="00EA5256" w:rsidRPr="00AD6487" w:rsidRDefault="00EA5256" w:rsidP="00EA5256">
      <w:pPr>
        <w:pStyle w:val="Heading2"/>
        <w:rPr>
          <w:rFonts w:ascii="Arial" w:hAnsi="Arial" w:cs="Arial"/>
        </w:rPr>
      </w:pPr>
      <w:bookmarkStart w:id="23" w:name="_Toc520814599"/>
      <w:r w:rsidRPr="00AD6487">
        <w:rPr>
          <w:rFonts w:ascii="Arial" w:hAnsi="Arial" w:cs="Arial"/>
        </w:rPr>
        <w:lastRenderedPageBreak/>
        <w:t>Monitoring the quality of your programme</w:t>
      </w:r>
      <w:bookmarkEnd w:id="23"/>
    </w:p>
    <w:p w:rsidR="00EA5256" w:rsidRPr="00AD6487" w:rsidRDefault="00EA5256" w:rsidP="00EA5256">
      <w:pPr>
        <w:rPr>
          <w:rFonts w:ascii="Arial" w:hAnsi="Arial" w:cs="Arial"/>
        </w:rPr>
      </w:pPr>
      <w:r w:rsidRPr="00AD6487">
        <w:rPr>
          <w:rFonts w:ascii="Arial" w:hAnsi="Arial" w:cs="Arial"/>
        </w:rPr>
        <w:t xml:space="preserve">The programme is subject to rigorous quality assurance procedures which involve subject specialist and peer review of the programme by the Arts University Bournemouth at periodic intervals, normally of 5 years.  </w:t>
      </w:r>
      <w:r>
        <w:rPr>
          <w:rFonts w:ascii="Arial" w:hAnsi="Arial" w:cs="Arial"/>
        </w:rPr>
        <w:t>T</w:t>
      </w:r>
      <w:r w:rsidRPr="00AD6487">
        <w:rPr>
          <w:rFonts w:ascii="Arial" w:hAnsi="Arial" w:cs="Arial"/>
        </w:rPr>
        <w:t xml:space="preserve">his process ensures that the programme remains up to date, and is preparing you for a career </w:t>
      </w:r>
      <w:r w:rsidRPr="00AD6487">
        <w:rPr>
          <w:rFonts w:ascii="Arial" w:hAnsi="Arial" w:cs="Arial"/>
          <w:noProof/>
        </w:rPr>
        <w:t>in</w:t>
      </w:r>
      <w:r w:rsidRPr="00AD6487">
        <w:rPr>
          <w:rFonts w:ascii="Arial" w:hAnsi="Arial" w:cs="Arial"/>
        </w:rPr>
        <w:t xml:space="preserve"> the creative industries while also delivering a </w:t>
      </w:r>
      <w:r w:rsidRPr="00AD6487">
        <w:rPr>
          <w:rFonts w:ascii="Arial" w:hAnsi="Arial" w:cs="Arial"/>
          <w:noProof/>
        </w:rPr>
        <w:t>high-quality</w:t>
      </w:r>
      <w:r w:rsidRPr="00AD6487">
        <w:rPr>
          <w:rFonts w:ascii="Arial" w:hAnsi="Arial" w:cs="Arial"/>
        </w:rPr>
        <w:t xml:space="preserve"> student experience.</w:t>
      </w:r>
    </w:p>
    <w:p w:rsidR="00EA5256" w:rsidRDefault="00EA5256" w:rsidP="00EA5256">
      <w:pPr>
        <w:rPr>
          <w:rFonts w:ascii="Arial" w:hAnsi="Arial" w:cs="Arial"/>
        </w:rPr>
      </w:pPr>
    </w:p>
    <w:p w:rsidR="00EA5256" w:rsidRDefault="00EA5256" w:rsidP="00EA5256">
      <w:pPr>
        <w:rPr>
          <w:rFonts w:ascii="Arial" w:hAnsi="Arial" w:cs="Arial"/>
        </w:rPr>
      </w:pPr>
      <w:r w:rsidRPr="00AD6487">
        <w:rPr>
          <w:rFonts w:ascii="Arial" w:hAnsi="Arial" w:cs="Arial"/>
        </w:rPr>
        <w:t>In addition, all programmes undertake an Annual Programme Review, which takes account of relevant information such as:</w:t>
      </w:r>
    </w:p>
    <w:p w:rsidR="00EA5256" w:rsidRPr="00AD6487" w:rsidRDefault="00EA5256" w:rsidP="00EA5256">
      <w:pPr>
        <w:rPr>
          <w:rFonts w:ascii="Arial" w:hAnsi="Arial" w:cs="Arial"/>
        </w:rPr>
      </w:pPr>
    </w:p>
    <w:p w:rsidR="00EA5256" w:rsidRPr="00AD6487" w:rsidRDefault="00EA5256" w:rsidP="00EA5256">
      <w:pPr>
        <w:pStyle w:val="ListParagraph"/>
        <w:numPr>
          <w:ilvl w:val="0"/>
          <w:numId w:val="3"/>
        </w:numPr>
        <w:rPr>
          <w:rFonts w:ascii="Arial" w:hAnsi="Arial" w:cs="Arial"/>
        </w:rPr>
      </w:pPr>
      <w:r w:rsidRPr="00AD6487">
        <w:rPr>
          <w:rFonts w:ascii="Arial" w:hAnsi="Arial" w:cs="Arial"/>
        </w:rPr>
        <w:t>External Examiners’ Reports</w:t>
      </w:r>
    </w:p>
    <w:p w:rsidR="00EA5256" w:rsidRPr="00AD6487" w:rsidRDefault="00EA5256" w:rsidP="00EA5256">
      <w:pPr>
        <w:pStyle w:val="ListParagraph"/>
        <w:numPr>
          <w:ilvl w:val="0"/>
          <w:numId w:val="3"/>
        </w:numPr>
        <w:rPr>
          <w:rFonts w:ascii="Arial" w:hAnsi="Arial" w:cs="Arial"/>
        </w:rPr>
      </w:pPr>
      <w:r w:rsidRPr="00AD6487">
        <w:rPr>
          <w:rFonts w:ascii="Arial" w:hAnsi="Arial" w:cs="Arial"/>
        </w:rPr>
        <w:t>Key statistics including data on application, retention and achievement</w:t>
      </w:r>
    </w:p>
    <w:p w:rsidR="00EA5256" w:rsidRPr="00AD6487" w:rsidRDefault="00EA5256" w:rsidP="00EA5256">
      <w:pPr>
        <w:pStyle w:val="ListParagraph"/>
        <w:numPr>
          <w:ilvl w:val="0"/>
          <w:numId w:val="3"/>
        </w:numPr>
        <w:rPr>
          <w:rFonts w:ascii="Arial" w:hAnsi="Arial" w:cs="Arial"/>
        </w:rPr>
      </w:pPr>
      <w:r w:rsidRPr="00AD6487">
        <w:rPr>
          <w:rFonts w:ascii="Arial" w:hAnsi="Arial" w:cs="Arial"/>
        </w:rPr>
        <w:t>Results of the National Student Survey [NSS]</w:t>
      </w:r>
    </w:p>
    <w:p w:rsidR="00EA5256" w:rsidRPr="00AD6487" w:rsidRDefault="00EA5256" w:rsidP="00EA5256">
      <w:pPr>
        <w:pStyle w:val="ListParagraph"/>
        <w:numPr>
          <w:ilvl w:val="0"/>
          <w:numId w:val="3"/>
        </w:numPr>
        <w:rPr>
          <w:rFonts w:ascii="Arial" w:hAnsi="Arial" w:cs="Arial"/>
        </w:rPr>
      </w:pPr>
      <w:r w:rsidRPr="00AD6487">
        <w:rPr>
          <w:rFonts w:ascii="Arial" w:hAnsi="Arial" w:cs="Arial"/>
        </w:rPr>
        <w:t>Results of the internal Student Perception Survey [SPS]</w:t>
      </w:r>
    </w:p>
    <w:p w:rsidR="00EA5256" w:rsidRPr="00AD6487" w:rsidRDefault="00EA5256" w:rsidP="00EA5256">
      <w:pPr>
        <w:pStyle w:val="ListParagraph"/>
        <w:numPr>
          <w:ilvl w:val="0"/>
          <w:numId w:val="3"/>
        </w:numPr>
        <w:rPr>
          <w:rFonts w:ascii="Arial" w:hAnsi="Arial" w:cs="Arial"/>
        </w:rPr>
      </w:pPr>
      <w:r w:rsidRPr="00AD6487">
        <w:rPr>
          <w:rFonts w:ascii="Arial" w:hAnsi="Arial" w:cs="Arial"/>
        </w:rPr>
        <w:t>Feedback from Student Representatives, Student Assemblies and Programme Boards of Study</w:t>
      </w:r>
    </w:p>
    <w:p w:rsidR="00EA5256" w:rsidRPr="00AD6487" w:rsidRDefault="00EA5256" w:rsidP="00EA5256">
      <w:pPr>
        <w:pStyle w:val="ListParagraph"/>
        <w:numPr>
          <w:ilvl w:val="0"/>
          <w:numId w:val="3"/>
        </w:numPr>
        <w:rPr>
          <w:rFonts w:ascii="Arial" w:hAnsi="Arial" w:cs="Arial"/>
        </w:rPr>
      </w:pPr>
      <w:r w:rsidRPr="00AD6487">
        <w:rPr>
          <w:rFonts w:ascii="Arial" w:hAnsi="Arial" w:cs="Arial"/>
        </w:rPr>
        <w:t>Feedback from relevant employer groups</w:t>
      </w:r>
    </w:p>
    <w:p w:rsidR="00EA5256" w:rsidRDefault="00EA5256" w:rsidP="00EA5256">
      <w:pPr>
        <w:pStyle w:val="ListParagraph"/>
        <w:numPr>
          <w:ilvl w:val="0"/>
          <w:numId w:val="3"/>
        </w:numPr>
        <w:rPr>
          <w:rFonts w:ascii="Arial" w:hAnsi="Arial" w:cs="Arial"/>
        </w:rPr>
      </w:pPr>
      <w:r w:rsidRPr="00AD6487">
        <w:rPr>
          <w:rFonts w:ascii="Arial" w:hAnsi="Arial" w:cs="Arial"/>
        </w:rPr>
        <w:t xml:space="preserve">All programmes develop an Action Plan from the Annual Programme Review process, which is monitored by the School. Your Student Representatives can keep you informed about progress against the programme Action Plan. </w:t>
      </w:r>
    </w:p>
    <w:p w:rsidR="00EA5256" w:rsidRPr="00206CA2" w:rsidRDefault="00EA5256" w:rsidP="00EA5256">
      <w:pPr>
        <w:ind w:left="360"/>
        <w:rPr>
          <w:rFonts w:ascii="Arial" w:hAnsi="Arial" w:cs="Arial"/>
        </w:rPr>
      </w:pPr>
    </w:p>
    <w:p w:rsidR="00EA5256" w:rsidRPr="00AD6487" w:rsidRDefault="00EA5256" w:rsidP="00EA5256">
      <w:pPr>
        <w:rPr>
          <w:rFonts w:ascii="Arial" w:hAnsi="Arial" w:cs="Arial"/>
        </w:rPr>
      </w:pPr>
      <w:r w:rsidRPr="00AD6487">
        <w:rPr>
          <w:rFonts w:ascii="Arial" w:hAnsi="Arial" w:cs="Arial"/>
        </w:rPr>
        <w:t>Staff development priorities for the Programme Team as a whole are identified through the Annual Programme Review process, and for individuals through the staff Performance Management process.</w:t>
      </w:r>
    </w:p>
    <w:p w:rsidR="00EA5256" w:rsidRPr="00AD6487" w:rsidRDefault="00EA5256" w:rsidP="00EA5256">
      <w:pPr>
        <w:pStyle w:val="Heading2"/>
        <w:rPr>
          <w:rFonts w:ascii="Arial" w:hAnsi="Arial" w:cs="Arial"/>
        </w:rPr>
      </w:pPr>
      <w:bookmarkStart w:id="24" w:name="_Toc520814600"/>
      <w:r w:rsidRPr="00AD6487">
        <w:rPr>
          <w:rFonts w:ascii="Arial" w:hAnsi="Arial" w:cs="Arial"/>
        </w:rPr>
        <w:t>Indicators of quality and standards</w:t>
      </w:r>
      <w:bookmarkEnd w:id="24"/>
    </w:p>
    <w:p w:rsidR="00EA5256" w:rsidRDefault="00EA5256" w:rsidP="00EA5256">
      <w:pPr>
        <w:rPr>
          <w:rFonts w:ascii="Arial" w:hAnsi="Arial" w:cs="Arial"/>
        </w:rPr>
      </w:pPr>
      <w:r w:rsidRPr="00AD6487">
        <w:rPr>
          <w:rFonts w:ascii="Arial" w:hAnsi="Arial" w:cs="Arial"/>
        </w:rPr>
        <w:t xml:space="preserve">All students on taught higher education programmes at the School are enrolled on a programme validated by the Arts University Bournemouth, which was granted taught degree awarding powers by the Privy Council in 2008; and University status was conferred in 2013. </w:t>
      </w:r>
    </w:p>
    <w:p w:rsidR="00EA5256" w:rsidRPr="00AD6487" w:rsidRDefault="00EA5256" w:rsidP="00EA5256">
      <w:pPr>
        <w:rPr>
          <w:rFonts w:ascii="Arial" w:hAnsi="Arial" w:cs="Arial"/>
        </w:rPr>
      </w:pPr>
    </w:p>
    <w:p w:rsidR="00EA5256" w:rsidRDefault="00EA5256" w:rsidP="00EA5256">
      <w:pPr>
        <w:rPr>
          <w:rFonts w:ascii="Arial" w:hAnsi="Arial" w:cs="Arial"/>
        </w:rPr>
      </w:pPr>
      <w:r w:rsidRPr="00AD6487">
        <w:rPr>
          <w:rFonts w:ascii="Arial" w:hAnsi="Arial" w:cs="Arial"/>
        </w:rPr>
        <w:t>In February 2016, the School underwent a Higher Education Review [HER] with the Quality Assurance Agency for Higher Education [QAA], which formed the following judgements about the higher education provision at The Northern School of Art [form</w:t>
      </w:r>
      <w:r>
        <w:rPr>
          <w:rFonts w:ascii="Arial" w:hAnsi="Arial" w:cs="Arial"/>
        </w:rPr>
        <w:t>erly</w:t>
      </w:r>
      <w:r w:rsidRPr="00AD6487">
        <w:rPr>
          <w:rFonts w:ascii="Arial" w:hAnsi="Arial" w:cs="Arial"/>
        </w:rPr>
        <w:t>, Cleveland College of Art &amp; Design]:</w:t>
      </w:r>
    </w:p>
    <w:p w:rsidR="00EA5256" w:rsidRPr="00AD6487" w:rsidRDefault="00EA5256" w:rsidP="00EA5256">
      <w:pPr>
        <w:rPr>
          <w:rFonts w:ascii="Arial" w:hAnsi="Arial" w:cs="Arial"/>
        </w:rPr>
      </w:pPr>
    </w:p>
    <w:p w:rsidR="00EA5256" w:rsidRPr="00AD6487" w:rsidRDefault="00EA5256" w:rsidP="00EA5256">
      <w:pPr>
        <w:pStyle w:val="ListParagraph"/>
        <w:numPr>
          <w:ilvl w:val="0"/>
          <w:numId w:val="4"/>
        </w:numPr>
        <w:rPr>
          <w:rFonts w:ascii="Arial" w:hAnsi="Arial" w:cs="Arial"/>
        </w:rPr>
      </w:pPr>
      <w:r w:rsidRPr="00AD6487">
        <w:rPr>
          <w:rFonts w:ascii="Arial" w:hAnsi="Arial" w:cs="Arial"/>
        </w:rPr>
        <w:t>The maintenance of the academic standards of awards offered on behalf of degree-awarding bodies meets UK expectations</w:t>
      </w:r>
    </w:p>
    <w:p w:rsidR="00EA5256" w:rsidRPr="00AD6487" w:rsidRDefault="00EA5256" w:rsidP="00EA5256">
      <w:pPr>
        <w:pStyle w:val="ListParagraph"/>
        <w:numPr>
          <w:ilvl w:val="0"/>
          <w:numId w:val="4"/>
        </w:numPr>
        <w:rPr>
          <w:rFonts w:ascii="Arial" w:hAnsi="Arial" w:cs="Arial"/>
        </w:rPr>
      </w:pPr>
      <w:r w:rsidRPr="00AD6487">
        <w:rPr>
          <w:rFonts w:ascii="Arial" w:hAnsi="Arial" w:cs="Arial"/>
        </w:rPr>
        <w:t>The quality of student learning opportunities meets UK expectations</w:t>
      </w:r>
    </w:p>
    <w:p w:rsidR="00EA5256" w:rsidRPr="00AD6487" w:rsidRDefault="00EA5256" w:rsidP="00EA5256">
      <w:pPr>
        <w:pStyle w:val="ListParagraph"/>
        <w:numPr>
          <w:ilvl w:val="0"/>
          <w:numId w:val="4"/>
        </w:numPr>
        <w:rPr>
          <w:rFonts w:ascii="Arial" w:hAnsi="Arial" w:cs="Arial"/>
        </w:rPr>
      </w:pPr>
      <w:r w:rsidRPr="00AD6487">
        <w:rPr>
          <w:rFonts w:ascii="Arial" w:hAnsi="Arial" w:cs="Arial"/>
        </w:rPr>
        <w:t>The quality of the information about learning opportunities meets UK expectations</w:t>
      </w:r>
    </w:p>
    <w:p w:rsidR="00EA5256" w:rsidRDefault="00EA5256" w:rsidP="00EA5256">
      <w:pPr>
        <w:pStyle w:val="ListParagraph"/>
        <w:numPr>
          <w:ilvl w:val="0"/>
          <w:numId w:val="4"/>
        </w:numPr>
        <w:rPr>
          <w:rFonts w:ascii="Arial" w:hAnsi="Arial" w:cs="Arial"/>
        </w:rPr>
      </w:pPr>
      <w:r w:rsidRPr="00AD6487">
        <w:rPr>
          <w:rFonts w:ascii="Arial" w:hAnsi="Arial" w:cs="Arial"/>
        </w:rPr>
        <w:t>The enhancement of student learning opportunities is commended</w:t>
      </w:r>
    </w:p>
    <w:p w:rsidR="00EA5256" w:rsidRPr="00AD6487" w:rsidRDefault="00EA5256" w:rsidP="00EA5256">
      <w:pPr>
        <w:pStyle w:val="ListParagraph"/>
        <w:rPr>
          <w:rFonts w:ascii="Arial" w:hAnsi="Arial" w:cs="Arial"/>
        </w:rPr>
      </w:pPr>
    </w:p>
    <w:p w:rsidR="00EA5256" w:rsidRDefault="00EA5256" w:rsidP="00EA5256">
      <w:r w:rsidRPr="00AD6487">
        <w:rPr>
          <w:rFonts w:ascii="Arial" w:hAnsi="Arial" w:cs="Arial"/>
        </w:rPr>
        <w:t>This was an excellent outcome, and confirms that our quality assurance mechanisms are robust, meaning that we can have full confidence in the standard of programme outcomes, and the quality of the educational experience we deliver.</w:t>
      </w:r>
      <w:r w:rsidRPr="00206CA2">
        <w:t xml:space="preserve"> </w:t>
      </w:r>
    </w:p>
    <w:p w:rsidR="00EA5256" w:rsidRDefault="00EA5256" w:rsidP="00EA5256"/>
    <w:p w:rsidR="00EA5256" w:rsidRPr="00206CA2" w:rsidRDefault="00EA5256" w:rsidP="00EA5256">
      <w:pPr>
        <w:rPr>
          <w:rFonts w:ascii="Arial" w:hAnsi="Arial" w:cs="Arial"/>
        </w:rPr>
      </w:pPr>
      <w:r w:rsidRPr="00206CA2">
        <w:rPr>
          <w:rFonts w:ascii="Arial" w:hAnsi="Arial" w:cs="Arial"/>
        </w:rPr>
        <w:t xml:space="preserve">More recently, in May 2022, Arts University Bournemouth conducted an Institutional Review of the School. Arts University Bournemouth were satisfied that the School </w:t>
      </w:r>
      <w:r w:rsidRPr="00206CA2">
        <w:rPr>
          <w:rFonts w:ascii="Arial" w:hAnsi="Arial" w:cs="Arial"/>
        </w:rPr>
        <w:lastRenderedPageBreak/>
        <w:t>was able to demonstrate full engagement with national reference points and that its application of standards was appropriate.</w:t>
      </w:r>
    </w:p>
    <w:p w:rsidR="00EA5256" w:rsidRPr="00206CA2" w:rsidRDefault="00EA5256" w:rsidP="00EA5256">
      <w:pPr>
        <w:pStyle w:val="NoSpacing"/>
        <w:numPr>
          <w:ilvl w:val="0"/>
          <w:numId w:val="0"/>
        </w:numPr>
        <w:ind w:left="567" w:hanging="567"/>
        <w:rPr>
          <w:sz w:val="24"/>
          <w:szCs w:val="24"/>
        </w:rPr>
      </w:pPr>
      <w:r w:rsidRPr="00206CA2">
        <w:rPr>
          <w:sz w:val="24"/>
          <w:szCs w:val="24"/>
        </w:rPr>
        <w:t>The Arts University Bournemouth Institutional Review Panel commended the School on:</w:t>
      </w:r>
    </w:p>
    <w:p w:rsidR="00EA5256" w:rsidRPr="00206CA2" w:rsidRDefault="00EA5256" w:rsidP="00EA5256">
      <w:pPr>
        <w:pStyle w:val="QAAbullet"/>
        <w:numPr>
          <w:ilvl w:val="0"/>
          <w:numId w:val="35"/>
        </w:numPr>
        <w:rPr>
          <w:rFonts w:cs="Arial"/>
          <w:sz w:val="24"/>
          <w:szCs w:val="24"/>
        </w:rPr>
      </w:pPr>
      <w:r w:rsidRPr="00206CA2">
        <w:rPr>
          <w:rFonts w:cs="Arial"/>
          <w:sz w:val="24"/>
          <w:szCs w:val="24"/>
        </w:rPr>
        <w:t>The confident and mature approach demonstrated during the discussions, reflecting a coherent institution that had a clear strategic vision and effective operational arrangements;</w:t>
      </w:r>
    </w:p>
    <w:p w:rsidR="00EA5256" w:rsidRPr="00206CA2" w:rsidRDefault="00EA5256" w:rsidP="00EA5256">
      <w:pPr>
        <w:pStyle w:val="QAAbullet"/>
        <w:numPr>
          <w:ilvl w:val="0"/>
          <w:numId w:val="35"/>
        </w:numPr>
        <w:rPr>
          <w:rFonts w:cs="Arial"/>
          <w:sz w:val="24"/>
          <w:szCs w:val="24"/>
        </w:rPr>
      </w:pPr>
      <w:r w:rsidRPr="00206CA2">
        <w:rPr>
          <w:rFonts w:cs="Arial"/>
          <w:sz w:val="24"/>
          <w:szCs w:val="24"/>
        </w:rPr>
        <w:t>The student-centred focus, with the student experience being at the heart of everything they did;</w:t>
      </w:r>
    </w:p>
    <w:p w:rsidR="00EA5256" w:rsidRPr="00206CA2" w:rsidRDefault="00EA5256" w:rsidP="00EA5256">
      <w:pPr>
        <w:pStyle w:val="QAAbullet"/>
        <w:numPr>
          <w:ilvl w:val="0"/>
          <w:numId w:val="35"/>
        </w:numPr>
        <w:rPr>
          <w:rFonts w:cs="Arial"/>
          <w:sz w:val="24"/>
          <w:szCs w:val="24"/>
        </w:rPr>
      </w:pPr>
      <w:r w:rsidRPr="00206CA2">
        <w:rPr>
          <w:rFonts w:cs="Arial"/>
          <w:sz w:val="24"/>
          <w:szCs w:val="24"/>
        </w:rPr>
        <w:t>The honest and open approach taken by the institution with regards to this review; and</w:t>
      </w:r>
    </w:p>
    <w:p w:rsidR="00EA5256" w:rsidRPr="00206CA2" w:rsidRDefault="00EA5256" w:rsidP="00EA5256">
      <w:pPr>
        <w:pStyle w:val="QAAbullet"/>
        <w:numPr>
          <w:ilvl w:val="0"/>
          <w:numId w:val="35"/>
        </w:numPr>
        <w:rPr>
          <w:rFonts w:cs="Arial"/>
          <w:sz w:val="24"/>
          <w:szCs w:val="24"/>
        </w:rPr>
      </w:pPr>
      <w:r w:rsidRPr="00206CA2">
        <w:rPr>
          <w:rFonts w:cs="Arial"/>
          <w:sz w:val="24"/>
          <w:szCs w:val="24"/>
        </w:rPr>
        <w:t>The articulate and responsive students, who were extremely supportive of the Institution.</w:t>
      </w:r>
    </w:p>
    <w:p w:rsidR="00EA5256" w:rsidRDefault="00EA5256" w:rsidP="00EA5256">
      <w:pPr>
        <w:rPr>
          <w:rFonts w:ascii="Arial" w:hAnsi="Arial" w:cs="Arial"/>
        </w:rPr>
      </w:pPr>
    </w:p>
    <w:p w:rsidR="00EA5256" w:rsidRDefault="00EA5256" w:rsidP="00EA5256">
      <w:pPr>
        <w:rPr>
          <w:rFonts w:ascii="Arial" w:hAnsi="Arial" w:cs="Arial"/>
        </w:rPr>
      </w:pPr>
      <w:r w:rsidRPr="00AD6487">
        <w:rPr>
          <w:rFonts w:ascii="Arial" w:hAnsi="Arial" w:cs="Arial"/>
        </w:rPr>
        <w:t xml:space="preserve">More detailed information to support your study on the programme is available in the following documents, which are available on the VLE: </w:t>
      </w:r>
    </w:p>
    <w:p w:rsidR="00EA5256" w:rsidRPr="00AD6487" w:rsidRDefault="00EA5256" w:rsidP="00EA5256">
      <w:pPr>
        <w:rPr>
          <w:rFonts w:ascii="Arial" w:hAnsi="Arial" w:cs="Arial"/>
        </w:rPr>
      </w:pPr>
    </w:p>
    <w:p w:rsidR="00EA5256" w:rsidRPr="00AD6487" w:rsidRDefault="00EA5256" w:rsidP="00EA5256">
      <w:pPr>
        <w:pStyle w:val="ListParagraph"/>
        <w:numPr>
          <w:ilvl w:val="0"/>
          <w:numId w:val="5"/>
        </w:numPr>
        <w:rPr>
          <w:rFonts w:ascii="Arial" w:hAnsi="Arial" w:cs="Arial"/>
        </w:rPr>
      </w:pPr>
      <w:r w:rsidRPr="00AD6487">
        <w:rPr>
          <w:rFonts w:ascii="Arial" w:hAnsi="Arial" w:cs="Arial"/>
        </w:rPr>
        <w:t>Online programme information</w:t>
      </w:r>
    </w:p>
    <w:p w:rsidR="00EA5256" w:rsidRPr="00AD6487" w:rsidRDefault="00EA5256" w:rsidP="00EA5256">
      <w:pPr>
        <w:pStyle w:val="ListParagraph"/>
        <w:numPr>
          <w:ilvl w:val="0"/>
          <w:numId w:val="5"/>
        </w:numPr>
        <w:rPr>
          <w:rFonts w:ascii="Arial" w:hAnsi="Arial" w:cs="Arial"/>
        </w:rPr>
      </w:pPr>
      <w:r w:rsidRPr="00AD6487">
        <w:rPr>
          <w:rFonts w:ascii="Arial" w:hAnsi="Arial" w:cs="Arial"/>
        </w:rPr>
        <w:t>Module Handbooks</w:t>
      </w:r>
    </w:p>
    <w:p w:rsidR="00EA5256" w:rsidRPr="00AD6487" w:rsidRDefault="00EA5256" w:rsidP="00EA5256">
      <w:pPr>
        <w:pStyle w:val="ListParagraph"/>
        <w:numPr>
          <w:ilvl w:val="0"/>
          <w:numId w:val="5"/>
        </w:numPr>
        <w:rPr>
          <w:rFonts w:ascii="Arial" w:hAnsi="Arial" w:cs="Arial"/>
        </w:rPr>
      </w:pPr>
      <w:r w:rsidRPr="00AD6487">
        <w:rPr>
          <w:rFonts w:ascii="Arial" w:hAnsi="Arial" w:cs="Arial"/>
        </w:rPr>
        <w:t>Regulatory Framework and Undergraduate Assessment Regulations</w:t>
      </w:r>
    </w:p>
    <w:p w:rsidR="00EA5256" w:rsidRPr="00AD6487" w:rsidRDefault="00EA5256" w:rsidP="00EA5256">
      <w:pPr>
        <w:pStyle w:val="ListParagraph"/>
        <w:numPr>
          <w:ilvl w:val="0"/>
          <w:numId w:val="5"/>
        </w:numPr>
        <w:rPr>
          <w:rFonts w:ascii="Arial" w:hAnsi="Arial" w:cs="Arial"/>
        </w:rPr>
      </w:pPr>
      <w:r w:rsidRPr="00AD6487">
        <w:rPr>
          <w:rFonts w:ascii="Arial" w:hAnsi="Arial" w:cs="Arial"/>
        </w:rPr>
        <w:t>Student Charter</w:t>
      </w:r>
    </w:p>
    <w:p w:rsidR="00EA5256" w:rsidRPr="00AD6487" w:rsidRDefault="00EA5256" w:rsidP="00EA5256">
      <w:pPr>
        <w:pStyle w:val="ListParagraph"/>
        <w:numPr>
          <w:ilvl w:val="0"/>
          <w:numId w:val="5"/>
        </w:numPr>
        <w:rPr>
          <w:rFonts w:ascii="Arial" w:hAnsi="Arial" w:cs="Arial"/>
        </w:rPr>
      </w:pPr>
      <w:r w:rsidRPr="00AD6487">
        <w:rPr>
          <w:rFonts w:ascii="Arial" w:hAnsi="Arial" w:cs="Arial"/>
        </w:rPr>
        <w:t>School policies and procedures</w:t>
      </w:r>
    </w:p>
    <w:p w:rsidR="0077705A" w:rsidRDefault="0077705A"/>
    <w:sectPr w:rsidR="007770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53B" w:rsidRDefault="002E5AAD">
      <w:r>
        <w:separator/>
      </w:r>
    </w:p>
  </w:endnote>
  <w:endnote w:type="continuationSeparator" w:id="0">
    <w:p w:rsidR="00AB653B" w:rsidRDefault="002E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359027"/>
      <w:docPartObj>
        <w:docPartGallery w:val="Page Numbers (Bottom of Page)"/>
        <w:docPartUnique/>
      </w:docPartObj>
    </w:sdtPr>
    <w:sdtEndPr>
      <w:rPr>
        <w:noProof/>
      </w:rPr>
    </w:sdtEndPr>
    <w:sdtContent>
      <w:p w:rsidR="00105483" w:rsidRDefault="00666273">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rsidR="00105483" w:rsidRDefault="002761A2" w:rsidP="00EC3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53B" w:rsidRDefault="002E5AAD">
      <w:r>
        <w:separator/>
      </w:r>
    </w:p>
  </w:footnote>
  <w:footnote w:type="continuationSeparator" w:id="0">
    <w:p w:rsidR="00AB653B" w:rsidRDefault="002E5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4FB2"/>
    <w:multiLevelType w:val="hybridMultilevel"/>
    <w:tmpl w:val="31E81F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33E2D"/>
    <w:multiLevelType w:val="hybridMultilevel"/>
    <w:tmpl w:val="39D89A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C38CB"/>
    <w:multiLevelType w:val="hybridMultilevel"/>
    <w:tmpl w:val="FC305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94F2B"/>
    <w:multiLevelType w:val="hybridMultilevel"/>
    <w:tmpl w:val="A7FE3A28"/>
    <w:lvl w:ilvl="0" w:tplc="80B886FC">
      <w:start w:val="1"/>
      <w:numFmt w:val="bullet"/>
      <w:pStyle w:val="QAAbullet"/>
      <w:lvlText w:val=""/>
      <w:lvlJc w:val="left"/>
      <w:pPr>
        <w:ind w:left="1070"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0E1277D0"/>
    <w:multiLevelType w:val="multilevel"/>
    <w:tmpl w:val="532E9528"/>
    <w:lvl w:ilvl="0">
      <w:numFmt w:val="bullet"/>
      <w:lvlText w:val=""/>
      <w:lvlJc w:val="left"/>
      <w:pPr>
        <w:ind w:left="36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1">
      <w:numFmt w:val="bullet"/>
      <w:lvlText w:val="o"/>
      <w:lvlJc w:val="left"/>
      <w:pPr>
        <w:ind w:left="108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2">
      <w:numFmt w:val="bullet"/>
      <w:lvlText w:val="▪"/>
      <w:lvlJc w:val="left"/>
      <w:pPr>
        <w:ind w:left="180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3">
      <w:numFmt w:val="bullet"/>
      <w:lvlText w:val="•"/>
      <w:lvlJc w:val="left"/>
      <w:pPr>
        <w:ind w:left="252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4">
      <w:numFmt w:val="bullet"/>
      <w:lvlText w:val="o"/>
      <w:lvlJc w:val="left"/>
      <w:pPr>
        <w:ind w:left="324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5">
      <w:numFmt w:val="bullet"/>
      <w:lvlText w:val="▪"/>
      <w:lvlJc w:val="left"/>
      <w:pPr>
        <w:ind w:left="396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6">
      <w:numFmt w:val="bullet"/>
      <w:lvlText w:val="•"/>
      <w:lvlJc w:val="left"/>
      <w:pPr>
        <w:ind w:left="468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7">
      <w:numFmt w:val="bullet"/>
      <w:lvlText w:val="o"/>
      <w:lvlJc w:val="left"/>
      <w:pPr>
        <w:ind w:left="540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8">
      <w:numFmt w:val="bullet"/>
      <w:lvlText w:val="▪"/>
      <w:lvlJc w:val="left"/>
      <w:pPr>
        <w:ind w:left="612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abstractNum>
  <w:abstractNum w:abstractNumId="5" w15:restartNumberingAfterBreak="0">
    <w:nsid w:val="12B1351B"/>
    <w:multiLevelType w:val="hybridMultilevel"/>
    <w:tmpl w:val="0D9ED8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D0B05"/>
    <w:multiLevelType w:val="hybridMultilevel"/>
    <w:tmpl w:val="FE3A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5780A"/>
    <w:multiLevelType w:val="hybridMultilevel"/>
    <w:tmpl w:val="85C2C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A27B3"/>
    <w:multiLevelType w:val="hybridMultilevel"/>
    <w:tmpl w:val="6C52E2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0A66A8"/>
    <w:multiLevelType w:val="hybridMultilevel"/>
    <w:tmpl w:val="F67A3F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8278D8"/>
    <w:multiLevelType w:val="hybridMultilevel"/>
    <w:tmpl w:val="28A0D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E56654"/>
    <w:multiLevelType w:val="hybridMultilevel"/>
    <w:tmpl w:val="0B680D50"/>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AAE7F12"/>
    <w:multiLevelType w:val="hybridMultilevel"/>
    <w:tmpl w:val="39A60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D326B"/>
    <w:multiLevelType w:val="hybridMultilevel"/>
    <w:tmpl w:val="439E9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081F8C"/>
    <w:multiLevelType w:val="hybridMultilevel"/>
    <w:tmpl w:val="FF4838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324597"/>
    <w:multiLevelType w:val="hybridMultilevel"/>
    <w:tmpl w:val="5F104358"/>
    <w:lvl w:ilvl="0" w:tplc="08090005">
      <w:start w:val="1"/>
      <w:numFmt w:val="bullet"/>
      <w:lvlText w:val=""/>
      <w:lvlJc w:val="left"/>
      <w:pPr>
        <w:tabs>
          <w:tab w:val="num" w:pos="720"/>
        </w:tabs>
        <w:ind w:left="720" w:hanging="360"/>
      </w:pPr>
      <w:rPr>
        <w:rFonts w:ascii="Wingdings" w:hAnsi="Wingdings" w:hint="default"/>
      </w:rPr>
    </w:lvl>
    <w:lvl w:ilvl="1" w:tplc="98429AB6" w:tentative="1">
      <w:start w:val="1"/>
      <w:numFmt w:val="bullet"/>
      <w:lvlText w:val="o"/>
      <w:lvlJc w:val="left"/>
      <w:pPr>
        <w:tabs>
          <w:tab w:val="num" w:pos="1440"/>
        </w:tabs>
        <w:ind w:left="1440" w:hanging="360"/>
      </w:pPr>
      <w:rPr>
        <w:rFonts w:ascii="Courier New" w:hAnsi="Courier New" w:cs="Courier New" w:hint="default"/>
      </w:rPr>
    </w:lvl>
    <w:lvl w:ilvl="2" w:tplc="B664B310" w:tentative="1">
      <w:start w:val="1"/>
      <w:numFmt w:val="bullet"/>
      <w:lvlText w:val=""/>
      <w:lvlJc w:val="left"/>
      <w:pPr>
        <w:tabs>
          <w:tab w:val="num" w:pos="2160"/>
        </w:tabs>
        <w:ind w:left="2160" w:hanging="360"/>
      </w:pPr>
      <w:rPr>
        <w:rFonts w:ascii="Wingdings" w:hAnsi="Wingdings" w:hint="default"/>
      </w:rPr>
    </w:lvl>
    <w:lvl w:ilvl="3" w:tplc="2170318C" w:tentative="1">
      <w:start w:val="1"/>
      <w:numFmt w:val="bullet"/>
      <w:lvlText w:val=""/>
      <w:lvlJc w:val="left"/>
      <w:pPr>
        <w:tabs>
          <w:tab w:val="num" w:pos="2880"/>
        </w:tabs>
        <w:ind w:left="2880" w:hanging="360"/>
      </w:pPr>
      <w:rPr>
        <w:rFonts w:ascii="Symbol" w:hAnsi="Symbol" w:hint="default"/>
      </w:rPr>
    </w:lvl>
    <w:lvl w:ilvl="4" w:tplc="308CB624" w:tentative="1">
      <w:start w:val="1"/>
      <w:numFmt w:val="bullet"/>
      <w:lvlText w:val="o"/>
      <w:lvlJc w:val="left"/>
      <w:pPr>
        <w:tabs>
          <w:tab w:val="num" w:pos="3600"/>
        </w:tabs>
        <w:ind w:left="3600" w:hanging="360"/>
      </w:pPr>
      <w:rPr>
        <w:rFonts w:ascii="Courier New" w:hAnsi="Courier New" w:cs="Courier New" w:hint="default"/>
      </w:rPr>
    </w:lvl>
    <w:lvl w:ilvl="5" w:tplc="F7D40EBE" w:tentative="1">
      <w:start w:val="1"/>
      <w:numFmt w:val="bullet"/>
      <w:lvlText w:val=""/>
      <w:lvlJc w:val="left"/>
      <w:pPr>
        <w:tabs>
          <w:tab w:val="num" w:pos="4320"/>
        </w:tabs>
        <w:ind w:left="4320" w:hanging="360"/>
      </w:pPr>
      <w:rPr>
        <w:rFonts w:ascii="Wingdings" w:hAnsi="Wingdings" w:hint="default"/>
      </w:rPr>
    </w:lvl>
    <w:lvl w:ilvl="6" w:tplc="CDC4893E" w:tentative="1">
      <w:start w:val="1"/>
      <w:numFmt w:val="bullet"/>
      <w:lvlText w:val=""/>
      <w:lvlJc w:val="left"/>
      <w:pPr>
        <w:tabs>
          <w:tab w:val="num" w:pos="5040"/>
        </w:tabs>
        <w:ind w:left="5040" w:hanging="360"/>
      </w:pPr>
      <w:rPr>
        <w:rFonts w:ascii="Symbol" w:hAnsi="Symbol" w:hint="default"/>
      </w:rPr>
    </w:lvl>
    <w:lvl w:ilvl="7" w:tplc="8A64C204" w:tentative="1">
      <w:start w:val="1"/>
      <w:numFmt w:val="bullet"/>
      <w:lvlText w:val="o"/>
      <w:lvlJc w:val="left"/>
      <w:pPr>
        <w:tabs>
          <w:tab w:val="num" w:pos="5760"/>
        </w:tabs>
        <w:ind w:left="5760" w:hanging="360"/>
      </w:pPr>
      <w:rPr>
        <w:rFonts w:ascii="Courier New" w:hAnsi="Courier New" w:cs="Courier New" w:hint="default"/>
      </w:rPr>
    </w:lvl>
    <w:lvl w:ilvl="8" w:tplc="CAF49EE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9A2EBA"/>
    <w:multiLevelType w:val="hybridMultilevel"/>
    <w:tmpl w:val="AFBAFE4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E301DB"/>
    <w:multiLevelType w:val="hybridMultilevel"/>
    <w:tmpl w:val="C2F278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4C0243"/>
    <w:multiLevelType w:val="hybridMultilevel"/>
    <w:tmpl w:val="F7040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523616"/>
    <w:multiLevelType w:val="hybridMultilevel"/>
    <w:tmpl w:val="67D8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88121D"/>
    <w:multiLevelType w:val="hybridMultilevel"/>
    <w:tmpl w:val="F5B4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BB4677"/>
    <w:multiLevelType w:val="hybridMultilevel"/>
    <w:tmpl w:val="FA7ABE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190025"/>
    <w:multiLevelType w:val="hybridMultilevel"/>
    <w:tmpl w:val="81DE9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4C1349"/>
    <w:multiLevelType w:val="multilevel"/>
    <w:tmpl w:val="28663DDC"/>
    <w:lvl w:ilvl="0">
      <w:numFmt w:val="bullet"/>
      <w:lvlText w:val=""/>
      <w:lvlJc w:val="left"/>
      <w:pPr>
        <w:ind w:left="36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1">
      <w:numFmt w:val="bullet"/>
      <w:lvlText w:val="o"/>
      <w:lvlJc w:val="left"/>
      <w:pPr>
        <w:ind w:left="108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2">
      <w:numFmt w:val="bullet"/>
      <w:lvlText w:val="▪"/>
      <w:lvlJc w:val="left"/>
      <w:pPr>
        <w:ind w:left="180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3">
      <w:numFmt w:val="bullet"/>
      <w:lvlText w:val="•"/>
      <w:lvlJc w:val="left"/>
      <w:pPr>
        <w:ind w:left="252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4">
      <w:numFmt w:val="bullet"/>
      <w:lvlText w:val="o"/>
      <w:lvlJc w:val="left"/>
      <w:pPr>
        <w:ind w:left="324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5">
      <w:numFmt w:val="bullet"/>
      <w:lvlText w:val="▪"/>
      <w:lvlJc w:val="left"/>
      <w:pPr>
        <w:ind w:left="396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6">
      <w:numFmt w:val="bullet"/>
      <w:lvlText w:val="•"/>
      <w:lvlJc w:val="left"/>
      <w:pPr>
        <w:ind w:left="468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7">
      <w:numFmt w:val="bullet"/>
      <w:lvlText w:val="o"/>
      <w:lvlJc w:val="left"/>
      <w:pPr>
        <w:ind w:left="540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8">
      <w:numFmt w:val="bullet"/>
      <w:lvlText w:val="▪"/>
      <w:lvlJc w:val="left"/>
      <w:pPr>
        <w:ind w:left="612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abstractNum>
  <w:abstractNum w:abstractNumId="24" w15:restartNumberingAfterBreak="0">
    <w:nsid w:val="60513C77"/>
    <w:multiLevelType w:val="hybridMultilevel"/>
    <w:tmpl w:val="DFE84DE8"/>
    <w:lvl w:ilvl="0" w:tplc="34C4D412">
      <w:start w:val="1"/>
      <w:numFmt w:val="decimal"/>
      <w:pStyle w:val="NoSpacing"/>
      <w:lvlText w:val="%1."/>
      <w:lvlJc w:val="left"/>
      <w:pPr>
        <w:ind w:left="2912" w:hanging="360"/>
      </w:pPr>
      <w:rPr>
        <w:b w:val="0"/>
        <w:bCs w:val="0"/>
        <w:i w:val="0"/>
        <w:iCs w:val="0"/>
        <w:caps w:val="0"/>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100842"/>
    <w:multiLevelType w:val="hybridMultilevel"/>
    <w:tmpl w:val="DB2E0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5D56AD"/>
    <w:multiLevelType w:val="hybridMultilevel"/>
    <w:tmpl w:val="EAB49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F420AC"/>
    <w:multiLevelType w:val="hybridMultilevel"/>
    <w:tmpl w:val="4FEEB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B245A1"/>
    <w:multiLevelType w:val="hybridMultilevel"/>
    <w:tmpl w:val="C9902B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CF36413"/>
    <w:multiLevelType w:val="hybridMultilevel"/>
    <w:tmpl w:val="0C080F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28F17EC"/>
    <w:multiLevelType w:val="hybridMultilevel"/>
    <w:tmpl w:val="D20EE9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3DF01D7"/>
    <w:multiLevelType w:val="hybridMultilevel"/>
    <w:tmpl w:val="88D4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2C5868"/>
    <w:multiLevelType w:val="hybridMultilevel"/>
    <w:tmpl w:val="DB561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721488"/>
    <w:multiLevelType w:val="hybridMultilevel"/>
    <w:tmpl w:val="C7DE1EC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7F6EE2"/>
    <w:multiLevelType w:val="hybridMultilevel"/>
    <w:tmpl w:val="6B9A76F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6"/>
  </w:num>
  <w:num w:numId="3">
    <w:abstractNumId w:val="6"/>
  </w:num>
  <w:num w:numId="4">
    <w:abstractNumId w:val="13"/>
  </w:num>
  <w:num w:numId="5">
    <w:abstractNumId w:val="12"/>
  </w:num>
  <w:num w:numId="6">
    <w:abstractNumId w:val="2"/>
  </w:num>
  <w:num w:numId="7">
    <w:abstractNumId w:val="25"/>
  </w:num>
  <w:num w:numId="8">
    <w:abstractNumId w:val="20"/>
  </w:num>
  <w:num w:numId="9">
    <w:abstractNumId w:val="10"/>
  </w:num>
  <w:num w:numId="10">
    <w:abstractNumId w:val="32"/>
  </w:num>
  <w:num w:numId="11">
    <w:abstractNumId w:val="1"/>
  </w:num>
  <w:num w:numId="12">
    <w:abstractNumId w:val="28"/>
  </w:num>
  <w:num w:numId="13">
    <w:abstractNumId w:val="29"/>
  </w:num>
  <w:num w:numId="14">
    <w:abstractNumId w:val="16"/>
  </w:num>
  <w:num w:numId="15">
    <w:abstractNumId w:val="34"/>
  </w:num>
  <w:num w:numId="16">
    <w:abstractNumId w:val="9"/>
  </w:num>
  <w:num w:numId="17">
    <w:abstractNumId w:val="30"/>
  </w:num>
  <w:num w:numId="18">
    <w:abstractNumId w:val="4"/>
  </w:num>
  <w:num w:numId="19">
    <w:abstractNumId w:val="0"/>
  </w:num>
  <w:num w:numId="20">
    <w:abstractNumId w:val="15"/>
  </w:num>
  <w:num w:numId="21">
    <w:abstractNumId w:val="33"/>
  </w:num>
  <w:num w:numId="22">
    <w:abstractNumId w:val="11"/>
  </w:num>
  <w:num w:numId="23">
    <w:abstractNumId w:val="5"/>
  </w:num>
  <w:num w:numId="24">
    <w:abstractNumId w:val="23"/>
  </w:num>
  <w:num w:numId="25">
    <w:abstractNumId w:val="14"/>
  </w:num>
  <w:num w:numId="26">
    <w:abstractNumId w:val="21"/>
  </w:num>
  <w:num w:numId="27">
    <w:abstractNumId w:val="27"/>
  </w:num>
  <w:num w:numId="28">
    <w:abstractNumId w:val="8"/>
  </w:num>
  <w:num w:numId="29">
    <w:abstractNumId w:val="22"/>
  </w:num>
  <w:num w:numId="30">
    <w:abstractNumId w:val="19"/>
  </w:num>
  <w:num w:numId="31">
    <w:abstractNumId w:val="31"/>
  </w:num>
  <w:num w:numId="32">
    <w:abstractNumId w:val="17"/>
  </w:num>
  <w:num w:numId="33">
    <w:abstractNumId w:val="3"/>
  </w:num>
  <w:num w:numId="34">
    <w:abstractNumId w:val="24"/>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256"/>
    <w:rsid w:val="002761A2"/>
    <w:rsid w:val="002E5AAD"/>
    <w:rsid w:val="00666273"/>
    <w:rsid w:val="0077705A"/>
    <w:rsid w:val="00935F63"/>
    <w:rsid w:val="00AB653B"/>
    <w:rsid w:val="00EA5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9CDB"/>
  <w15:chartTrackingRefBased/>
  <w15:docId w15:val="{59EDC3EA-65D0-45AE-BBB3-EC10F599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A5256"/>
    <w:pPr>
      <w:outlineLvl w:val="0"/>
    </w:pPr>
    <w:rPr>
      <w:b/>
      <w:sz w:val="32"/>
    </w:rPr>
  </w:style>
  <w:style w:type="paragraph" w:styleId="Heading2">
    <w:name w:val="heading 2"/>
    <w:basedOn w:val="Normal"/>
    <w:next w:val="Normal"/>
    <w:link w:val="Heading2Char"/>
    <w:uiPriority w:val="9"/>
    <w:unhideWhenUsed/>
    <w:qFormat/>
    <w:rsid w:val="00EA5256"/>
    <w:pPr>
      <w:spacing w:before="240"/>
      <w:outlineLvl w:val="1"/>
    </w:pPr>
    <w:rPr>
      <w:b/>
      <w:sz w:val="28"/>
    </w:rPr>
  </w:style>
  <w:style w:type="paragraph" w:styleId="Heading3">
    <w:name w:val="heading 3"/>
    <w:basedOn w:val="Normal"/>
    <w:next w:val="Normal"/>
    <w:link w:val="Heading3Char"/>
    <w:uiPriority w:val="9"/>
    <w:unhideWhenUsed/>
    <w:qFormat/>
    <w:rsid w:val="00EA5256"/>
    <w:pPr>
      <w:spacing w:before="2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256"/>
    <w:rPr>
      <w:rFonts w:ascii="Times New Roman" w:eastAsia="Times New Roman" w:hAnsi="Times New Roman" w:cs="Times New Roman"/>
      <w:b/>
      <w:sz w:val="32"/>
      <w:szCs w:val="24"/>
    </w:rPr>
  </w:style>
  <w:style w:type="character" w:customStyle="1" w:styleId="Heading2Char">
    <w:name w:val="Heading 2 Char"/>
    <w:basedOn w:val="DefaultParagraphFont"/>
    <w:link w:val="Heading2"/>
    <w:uiPriority w:val="9"/>
    <w:rsid w:val="00EA5256"/>
    <w:rPr>
      <w:rFonts w:ascii="Times New Roman" w:eastAsia="Times New Roman" w:hAnsi="Times New Roman" w:cs="Times New Roman"/>
      <w:b/>
      <w:sz w:val="28"/>
      <w:szCs w:val="24"/>
    </w:rPr>
  </w:style>
  <w:style w:type="character" w:customStyle="1" w:styleId="Heading3Char">
    <w:name w:val="Heading 3 Char"/>
    <w:basedOn w:val="DefaultParagraphFont"/>
    <w:link w:val="Heading3"/>
    <w:uiPriority w:val="9"/>
    <w:rsid w:val="00EA5256"/>
    <w:rPr>
      <w:rFonts w:ascii="Times New Roman" w:eastAsia="Times New Roman" w:hAnsi="Times New Roman" w:cs="Times New Roman"/>
      <w:b/>
      <w:sz w:val="24"/>
      <w:szCs w:val="24"/>
    </w:rPr>
  </w:style>
  <w:style w:type="paragraph" w:styleId="Header">
    <w:name w:val="header"/>
    <w:basedOn w:val="Normal"/>
    <w:link w:val="HeaderChar"/>
    <w:uiPriority w:val="99"/>
    <w:unhideWhenUsed/>
    <w:rsid w:val="00EA5256"/>
    <w:pPr>
      <w:tabs>
        <w:tab w:val="center" w:pos="4513"/>
        <w:tab w:val="right" w:pos="9026"/>
      </w:tabs>
    </w:pPr>
  </w:style>
  <w:style w:type="character" w:customStyle="1" w:styleId="HeaderChar">
    <w:name w:val="Header Char"/>
    <w:basedOn w:val="DefaultParagraphFont"/>
    <w:link w:val="Header"/>
    <w:uiPriority w:val="99"/>
    <w:rsid w:val="00EA52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5256"/>
    <w:pPr>
      <w:tabs>
        <w:tab w:val="center" w:pos="4513"/>
        <w:tab w:val="right" w:pos="9026"/>
      </w:tabs>
    </w:pPr>
  </w:style>
  <w:style w:type="character" w:customStyle="1" w:styleId="FooterChar">
    <w:name w:val="Footer Char"/>
    <w:basedOn w:val="DefaultParagraphFont"/>
    <w:link w:val="Footer"/>
    <w:uiPriority w:val="99"/>
    <w:rsid w:val="00EA5256"/>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A5256"/>
    <w:pPr>
      <w:outlineLvl w:val="9"/>
    </w:pPr>
    <w:rPr>
      <w:lang w:val="en-US"/>
    </w:rPr>
  </w:style>
  <w:style w:type="paragraph" w:styleId="TOC1">
    <w:name w:val="toc 1"/>
    <w:basedOn w:val="Normal"/>
    <w:next w:val="Normal"/>
    <w:autoRedefine/>
    <w:uiPriority w:val="39"/>
    <w:unhideWhenUsed/>
    <w:rsid w:val="00EA5256"/>
    <w:pPr>
      <w:tabs>
        <w:tab w:val="right" w:leader="dot" w:pos="9016"/>
      </w:tabs>
      <w:spacing w:after="60" w:line="252" w:lineRule="auto"/>
    </w:pPr>
  </w:style>
  <w:style w:type="character" w:styleId="Hyperlink">
    <w:name w:val="Hyperlink"/>
    <w:basedOn w:val="DefaultParagraphFont"/>
    <w:uiPriority w:val="99"/>
    <w:unhideWhenUsed/>
    <w:rsid w:val="00EA5256"/>
    <w:rPr>
      <w:color w:val="0563C1" w:themeColor="hyperlink"/>
      <w:u w:val="single"/>
    </w:rPr>
  </w:style>
  <w:style w:type="paragraph" w:styleId="TOC2">
    <w:name w:val="toc 2"/>
    <w:basedOn w:val="Normal"/>
    <w:next w:val="Normal"/>
    <w:autoRedefine/>
    <w:uiPriority w:val="39"/>
    <w:unhideWhenUsed/>
    <w:rsid w:val="00EA5256"/>
    <w:pPr>
      <w:tabs>
        <w:tab w:val="right" w:leader="dot" w:pos="9016"/>
      </w:tabs>
      <w:spacing w:after="60" w:line="252" w:lineRule="auto"/>
      <w:ind w:left="238"/>
    </w:pPr>
  </w:style>
  <w:style w:type="paragraph" w:styleId="ListParagraph">
    <w:name w:val="List Paragraph"/>
    <w:basedOn w:val="Normal"/>
    <w:uiPriority w:val="34"/>
    <w:qFormat/>
    <w:rsid w:val="00EA5256"/>
    <w:pPr>
      <w:ind w:left="720"/>
      <w:contextualSpacing/>
    </w:pPr>
  </w:style>
  <w:style w:type="paragraph" w:styleId="Subtitle">
    <w:name w:val="Subtitle"/>
    <w:basedOn w:val="Normal"/>
    <w:next w:val="Normal"/>
    <w:link w:val="SubtitleChar"/>
    <w:uiPriority w:val="11"/>
    <w:qFormat/>
    <w:rsid w:val="00EA5256"/>
    <w:pPr>
      <w:jc w:val="right"/>
    </w:pPr>
    <w:rPr>
      <w:b/>
      <w:sz w:val="32"/>
    </w:rPr>
  </w:style>
  <w:style w:type="character" w:customStyle="1" w:styleId="SubtitleChar">
    <w:name w:val="Subtitle Char"/>
    <w:basedOn w:val="DefaultParagraphFont"/>
    <w:link w:val="Subtitle"/>
    <w:uiPriority w:val="11"/>
    <w:rsid w:val="00EA5256"/>
    <w:rPr>
      <w:rFonts w:ascii="Times New Roman" w:eastAsia="Times New Roman" w:hAnsi="Times New Roman" w:cs="Times New Roman"/>
      <w:b/>
      <w:sz w:val="32"/>
      <w:szCs w:val="24"/>
    </w:rPr>
  </w:style>
  <w:style w:type="paragraph" w:styleId="TOC3">
    <w:name w:val="toc 3"/>
    <w:basedOn w:val="Normal"/>
    <w:next w:val="Normal"/>
    <w:autoRedefine/>
    <w:uiPriority w:val="39"/>
    <w:unhideWhenUsed/>
    <w:rsid w:val="00EA5256"/>
    <w:pPr>
      <w:spacing w:after="100"/>
      <w:ind w:left="480"/>
    </w:pPr>
  </w:style>
  <w:style w:type="paragraph" w:styleId="BalloonText">
    <w:name w:val="Balloon Text"/>
    <w:basedOn w:val="Normal"/>
    <w:link w:val="BalloonTextChar"/>
    <w:uiPriority w:val="99"/>
    <w:semiHidden/>
    <w:unhideWhenUsed/>
    <w:rsid w:val="00EA52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256"/>
    <w:rPr>
      <w:rFonts w:ascii="Segoe UI" w:eastAsia="Times New Roman" w:hAnsi="Segoe UI" w:cs="Segoe UI"/>
      <w:sz w:val="18"/>
      <w:szCs w:val="18"/>
    </w:rPr>
  </w:style>
  <w:style w:type="table" w:styleId="TableGrid">
    <w:name w:val="Table Grid"/>
    <w:basedOn w:val="TableNormal"/>
    <w:uiPriority w:val="59"/>
    <w:rsid w:val="00EA5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A5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A5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5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A5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A5256"/>
    <w:pPr>
      <w:spacing w:before="100" w:beforeAutospacing="1" w:after="100" w:afterAutospacing="1"/>
    </w:pPr>
  </w:style>
  <w:style w:type="paragraph" w:customStyle="1" w:styleId="xmsonormal">
    <w:name w:val="x_msonormal"/>
    <w:basedOn w:val="Normal"/>
    <w:rsid w:val="00EA5256"/>
    <w:pPr>
      <w:spacing w:before="100" w:beforeAutospacing="1" w:after="100" w:afterAutospacing="1"/>
    </w:pPr>
  </w:style>
  <w:style w:type="character" w:customStyle="1" w:styleId="apple-converted-space">
    <w:name w:val="apple-converted-space"/>
    <w:basedOn w:val="DefaultParagraphFont"/>
    <w:rsid w:val="00EA5256"/>
  </w:style>
  <w:style w:type="paragraph" w:customStyle="1" w:styleId="QAAbullet">
    <w:name w:val="QAA bullet"/>
    <w:basedOn w:val="Normal"/>
    <w:link w:val="QAAbulletChar"/>
    <w:qFormat/>
    <w:rsid w:val="00EA5256"/>
    <w:pPr>
      <w:numPr>
        <w:numId w:val="33"/>
      </w:numPr>
      <w:spacing w:after="120" w:line="276" w:lineRule="auto"/>
      <w:ind w:left="851" w:hanging="284"/>
      <w:contextualSpacing/>
      <w:jc w:val="both"/>
    </w:pPr>
    <w:rPr>
      <w:rFonts w:ascii="Arial" w:hAnsi="Arial"/>
      <w:snapToGrid w:val="0"/>
      <w:sz w:val="22"/>
      <w:szCs w:val="20"/>
    </w:rPr>
  </w:style>
  <w:style w:type="character" w:customStyle="1" w:styleId="QAAbulletChar">
    <w:name w:val="QAA bullet Char"/>
    <w:basedOn w:val="DefaultParagraphFont"/>
    <w:link w:val="QAAbullet"/>
    <w:rsid w:val="00EA5256"/>
    <w:rPr>
      <w:rFonts w:ascii="Arial" w:eastAsia="Times New Roman" w:hAnsi="Arial" w:cs="Times New Roman"/>
      <w:snapToGrid w:val="0"/>
      <w:szCs w:val="20"/>
    </w:rPr>
  </w:style>
  <w:style w:type="paragraph" w:styleId="NoSpacing">
    <w:name w:val="No Spacing"/>
    <w:basedOn w:val="Subtitle"/>
    <w:uiPriority w:val="1"/>
    <w:qFormat/>
    <w:rsid w:val="00EA5256"/>
    <w:pPr>
      <w:widowControl w:val="0"/>
      <w:numPr>
        <w:numId w:val="34"/>
      </w:numPr>
      <w:spacing w:before="120" w:after="120" w:line="276" w:lineRule="auto"/>
      <w:ind w:left="567" w:hanging="567"/>
      <w:jc w:val="both"/>
    </w:pPr>
    <w:rPr>
      <w:rFonts w:ascii="Arial" w:eastAsiaTheme="minorHAnsi" w:hAnsi="Arial" w:cs="Arial"/>
      <w:b w:val="0"/>
      <w:sz w:val="22"/>
      <w:szCs w:val="22"/>
    </w:rPr>
  </w:style>
  <w:style w:type="character" w:styleId="UnresolvedMention">
    <w:name w:val="Unresolved Mention"/>
    <w:basedOn w:val="DefaultParagraphFont"/>
    <w:uiPriority w:val="99"/>
    <w:semiHidden/>
    <w:unhideWhenUsed/>
    <w:rsid w:val="00EA5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elpdesk@northernart.ac.uk"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9285</Words>
  <Characters>52926</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Walker</dc:creator>
  <cp:keywords/>
  <dc:description/>
  <cp:lastModifiedBy>Adam Walker</cp:lastModifiedBy>
  <cp:revision>5</cp:revision>
  <dcterms:created xsi:type="dcterms:W3CDTF">2023-03-01T09:47:00Z</dcterms:created>
  <dcterms:modified xsi:type="dcterms:W3CDTF">2023-08-08T12:10:00Z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5fcc4e40-aea3-4692-be05-bca8ab98c685</vt:lpwstr>
  </property>
</Properties>
</file>