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309F7" w14:textId="77777777" w:rsidR="006F7E3D" w:rsidRPr="00310524" w:rsidRDefault="00A46C83" w:rsidP="005B3058">
      <w:r>
        <w:t xml:space="preserve"> </w:t>
      </w:r>
    </w:p>
    <w:p w14:paraId="62624A21" w14:textId="77777777" w:rsidR="006F7E3D" w:rsidRPr="00310524" w:rsidRDefault="00147EBF" w:rsidP="005B3058">
      <w:r w:rsidRPr="003778D0">
        <w:rPr>
          <w:noProof/>
        </w:rPr>
        <w:drawing>
          <wp:anchor distT="0" distB="0" distL="114300" distR="114300" simplePos="0" relativeHeight="251659264" behindDoc="1" locked="0" layoutInCell="1" allowOverlap="1" wp14:anchorId="56F69A5B" wp14:editId="4D8C6635">
            <wp:simplePos x="0" y="0"/>
            <wp:positionH relativeFrom="column">
              <wp:posOffset>0</wp:posOffset>
            </wp:positionH>
            <wp:positionV relativeFrom="paragraph">
              <wp:posOffset>-635</wp:posOffset>
            </wp:positionV>
            <wp:extent cx="1256145" cy="125614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Untitled-2_LOGO.jpg"/>
                    <pic:cNvPicPr/>
                  </pic:nvPicPr>
                  <pic:blipFill>
                    <a:blip r:embed="rId13" cstate="screen">
                      <a:extLst>
                        <a:ext uri="{28A0092B-C50C-407E-A947-70E740481C1C}">
                          <a14:useLocalDpi xmlns:a14="http://schemas.microsoft.com/office/drawing/2010/main"/>
                        </a:ext>
                      </a:extLst>
                    </a:blip>
                    <a:stretch>
                      <a:fillRect/>
                    </a:stretch>
                  </pic:blipFill>
                  <pic:spPr>
                    <a:xfrm>
                      <a:off x="0" y="0"/>
                      <a:ext cx="1256145" cy="1256145"/>
                    </a:xfrm>
                    <a:prstGeom prst="rect">
                      <a:avLst/>
                    </a:prstGeom>
                  </pic:spPr>
                </pic:pic>
              </a:graphicData>
            </a:graphic>
            <wp14:sizeRelH relativeFrom="page">
              <wp14:pctWidth>0</wp14:pctWidth>
            </wp14:sizeRelH>
            <wp14:sizeRelV relativeFrom="page">
              <wp14:pctHeight>0</wp14:pctHeight>
            </wp14:sizeRelV>
          </wp:anchor>
        </w:drawing>
      </w:r>
    </w:p>
    <w:p w14:paraId="6FC2C880" w14:textId="77777777" w:rsidR="006F7E3D" w:rsidRPr="00310524" w:rsidRDefault="006F7E3D" w:rsidP="005B3058"/>
    <w:p w14:paraId="1E92C1A6" w14:textId="77777777" w:rsidR="006F7E3D" w:rsidRPr="00310524" w:rsidRDefault="006F7E3D" w:rsidP="005B3058"/>
    <w:p w14:paraId="7F1BCD8D" w14:textId="77777777" w:rsidR="006F7E3D" w:rsidRPr="00310524" w:rsidRDefault="006F7E3D" w:rsidP="005B3058"/>
    <w:p w14:paraId="68A988AA" w14:textId="77777777" w:rsidR="006F7E3D" w:rsidRPr="00310524" w:rsidRDefault="006F7E3D" w:rsidP="005B3058"/>
    <w:p w14:paraId="4AECD812" w14:textId="77777777" w:rsidR="006F7E3D" w:rsidRDefault="006F7E3D" w:rsidP="005B3058"/>
    <w:p w14:paraId="7B29FD1B" w14:textId="77777777" w:rsidR="00E016AD" w:rsidRPr="00310524" w:rsidRDefault="00E016AD" w:rsidP="005B3058"/>
    <w:p w14:paraId="14DFFB75" w14:textId="77777777" w:rsidR="006F7E3D" w:rsidRPr="00310524" w:rsidRDefault="006F7E3D" w:rsidP="005B3058"/>
    <w:p w14:paraId="6FBE7AB6" w14:textId="77777777" w:rsidR="006F7E3D" w:rsidRPr="00310524" w:rsidRDefault="006F7E3D" w:rsidP="005B3058"/>
    <w:p w14:paraId="797695B2" w14:textId="77777777" w:rsidR="006F7E3D" w:rsidRPr="00310524" w:rsidRDefault="006F7E3D" w:rsidP="005B3058"/>
    <w:p w14:paraId="5559B7FD" w14:textId="77777777" w:rsidR="006F7E3D" w:rsidRPr="00310524" w:rsidRDefault="006F7E3D" w:rsidP="005B3058"/>
    <w:p w14:paraId="6DF43528" w14:textId="77777777" w:rsidR="00BA482D" w:rsidRPr="00310524" w:rsidRDefault="00BA482D" w:rsidP="005B3058"/>
    <w:p w14:paraId="4CA82DFA" w14:textId="77777777" w:rsidR="00B60728" w:rsidRPr="00310524" w:rsidRDefault="00B60728" w:rsidP="005B3058"/>
    <w:p w14:paraId="6AF89FC4" w14:textId="77777777" w:rsidR="006F7E3D" w:rsidRPr="00507D96" w:rsidRDefault="007B26C1" w:rsidP="00B60728">
      <w:pPr>
        <w:jc w:val="right"/>
        <w:rPr>
          <w:b/>
          <w:noProof/>
          <w:color w:val="767171" w:themeColor="background2" w:themeShade="80"/>
          <w:sz w:val="32"/>
        </w:rPr>
      </w:pPr>
      <w:r w:rsidRPr="00507D96">
        <w:rPr>
          <w:b/>
          <w:noProof/>
          <w:color w:val="767171" w:themeColor="background2" w:themeShade="80"/>
          <w:sz w:val="32"/>
        </w:rPr>
        <w:t xml:space="preserve">Programme </w:t>
      </w:r>
      <w:r w:rsidR="00DB133D" w:rsidRPr="00507D96">
        <w:rPr>
          <w:b/>
          <w:noProof/>
          <w:color w:val="767171" w:themeColor="background2" w:themeShade="80"/>
          <w:sz w:val="32"/>
        </w:rPr>
        <w:t>Specification</w:t>
      </w:r>
    </w:p>
    <w:p w14:paraId="5F161B23" w14:textId="2939D908" w:rsidR="006F7E3D" w:rsidRPr="00507D96" w:rsidRDefault="00BC2FBB" w:rsidP="00B60728">
      <w:pPr>
        <w:jc w:val="right"/>
        <w:rPr>
          <w:b/>
          <w:color w:val="767171" w:themeColor="background2" w:themeShade="80"/>
          <w:sz w:val="32"/>
        </w:rPr>
      </w:pPr>
      <w:r w:rsidRPr="00507D96">
        <w:rPr>
          <w:b/>
          <w:noProof/>
          <w:color w:val="767171" w:themeColor="background2" w:themeShade="80"/>
          <w:sz w:val="32"/>
        </w:rPr>
        <w:t xml:space="preserve">MA </w:t>
      </w:r>
      <w:r w:rsidR="009B41D7">
        <w:rPr>
          <w:b/>
          <w:noProof/>
          <w:color w:val="767171" w:themeColor="background2" w:themeShade="80"/>
          <w:sz w:val="32"/>
        </w:rPr>
        <w:t>Arts</w:t>
      </w:r>
      <w:r w:rsidR="000749B8">
        <w:rPr>
          <w:b/>
          <w:noProof/>
          <w:color w:val="767171" w:themeColor="background2" w:themeShade="80"/>
          <w:sz w:val="32"/>
        </w:rPr>
        <w:t xml:space="preserve"> Practice</w:t>
      </w:r>
    </w:p>
    <w:p w14:paraId="408BF8E1" w14:textId="77777777" w:rsidR="00E016AD" w:rsidRDefault="00E016AD" w:rsidP="00D87373">
      <w:pPr>
        <w:rPr>
          <w:sz w:val="32"/>
        </w:rPr>
      </w:pPr>
    </w:p>
    <w:p w14:paraId="54D797E5" w14:textId="77777777" w:rsidR="00E016AD" w:rsidRPr="00507D96" w:rsidRDefault="00E016AD" w:rsidP="00B60728">
      <w:pPr>
        <w:jc w:val="right"/>
        <w:rPr>
          <w:b/>
          <w:color w:val="767171" w:themeColor="background2" w:themeShade="80"/>
          <w:sz w:val="32"/>
        </w:rPr>
      </w:pPr>
    </w:p>
    <w:p w14:paraId="6DEB02F5" w14:textId="742A53D9" w:rsidR="006F7E3D" w:rsidRPr="00507D96" w:rsidRDefault="00A53AEB" w:rsidP="00B60728">
      <w:pPr>
        <w:jc w:val="right"/>
        <w:rPr>
          <w:b/>
          <w:noProof/>
          <w:color w:val="767171" w:themeColor="background2" w:themeShade="80"/>
          <w:sz w:val="32"/>
        </w:rPr>
      </w:pPr>
      <w:r w:rsidRPr="00507D96">
        <w:rPr>
          <w:b/>
          <w:noProof/>
          <w:color w:val="767171" w:themeColor="background2" w:themeShade="80"/>
          <w:sz w:val="32"/>
        </w:rPr>
        <w:t>202</w:t>
      </w:r>
      <w:r w:rsidR="000749B8">
        <w:rPr>
          <w:b/>
          <w:noProof/>
          <w:color w:val="767171" w:themeColor="background2" w:themeShade="80"/>
          <w:sz w:val="32"/>
        </w:rPr>
        <w:t>2</w:t>
      </w:r>
      <w:r w:rsidR="00D87373">
        <w:rPr>
          <w:b/>
          <w:noProof/>
          <w:color w:val="767171" w:themeColor="background2" w:themeShade="80"/>
          <w:sz w:val="32"/>
        </w:rPr>
        <w:t>-20</w:t>
      </w:r>
      <w:r w:rsidR="00340AA9">
        <w:rPr>
          <w:b/>
          <w:noProof/>
          <w:color w:val="767171" w:themeColor="background2" w:themeShade="80"/>
          <w:sz w:val="32"/>
        </w:rPr>
        <w:t>27</w:t>
      </w:r>
      <w:bookmarkStart w:id="0" w:name="_GoBack"/>
      <w:bookmarkEnd w:id="0"/>
    </w:p>
    <w:p w14:paraId="6BDD57E1" w14:textId="77777777" w:rsidR="00E016AD" w:rsidRDefault="00E016AD" w:rsidP="00B60728">
      <w:pPr>
        <w:pStyle w:val="CommentText"/>
      </w:pPr>
    </w:p>
    <w:p w14:paraId="25813BB7" w14:textId="77777777" w:rsidR="00E016AD" w:rsidRDefault="00E016AD" w:rsidP="00B60728">
      <w:pPr>
        <w:pStyle w:val="CommentText"/>
      </w:pPr>
    </w:p>
    <w:p w14:paraId="69DCA163" w14:textId="77777777" w:rsidR="00E016AD" w:rsidRDefault="00E016AD" w:rsidP="00B60728">
      <w:pPr>
        <w:pStyle w:val="CommentText"/>
      </w:pPr>
    </w:p>
    <w:p w14:paraId="50283EDC" w14:textId="77777777" w:rsidR="00E016AD" w:rsidRDefault="00E016AD" w:rsidP="00B60728">
      <w:pPr>
        <w:pStyle w:val="CommentText"/>
      </w:pPr>
    </w:p>
    <w:p w14:paraId="33006D57" w14:textId="77777777" w:rsidR="00E016AD" w:rsidRDefault="00E016AD" w:rsidP="00B60728">
      <w:pPr>
        <w:pStyle w:val="CommentText"/>
      </w:pPr>
    </w:p>
    <w:p w14:paraId="326F8044" w14:textId="23FF34D9" w:rsidR="006E07A6" w:rsidRDefault="00147EBF" w:rsidP="00B60728">
      <w:pPr>
        <w:pStyle w:val="CommentText"/>
      </w:pPr>
      <w:r w:rsidRPr="003778D0">
        <w:rPr>
          <w:noProof/>
          <w:lang w:val="en-GB" w:eastAsia="en-GB"/>
        </w:rPr>
        <w:drawing>
          <wp:anchor distT="0" distB="0" distL="114300" distR="114300" simplePos="0" relativeHeight="251663360" behindDoc="0" locked="0" layoutInCell="1" allowOverlap="1" wp14:anchorId="1E39CE3B" wp14:editId="2AA97225">
            <wp:simplePos x="0" y="0"/>
            <wp:positionH relativeFrom="column">
              <wp:posOffset>4253285</wp:posOffset>
            </wp:positionH>
            <wp:positionV relativeFrom="paragraph">
              <wp:posOffset>1144905</wp:posOffset>
            </wp:positionV>
            <wp:extent cx="1504950" cy="843280"/>
            <wp:effectExtent l="0" t="0" r="6350" b="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Untitled-2_WEBSITE.jpg"/>
                    <pic:cNvPicPr/>
                  </pic:nvPicPr>
                  <pic:blipFill>
                    <a:blip r:embed="rId14">
                      <a:extLst>
                        <a:ext uri="{28A0092B-C50C-407E-A947-70E740481C1C}">
                          <a14:useLocalDpi xmlns:a14="http://schemas.microsoft.com/office/drawing/2010/main"/>
                        </a:ext>
                      </a:extLst>
                    </a:blip>
                    <a:stretch>
                      <a:fillRect/>
                    </a:stretch>
                  </pic:blipFill>
                  <pic:spPr>
                    <a:xfrm>
                      <a:off x="0" y="0"/>
                      <a:ext cx="1504950" cy="843280"/>
                    </a:xfrm>
                    <a:prstGeom prst="rect">
                      <a:avLst/>
                    </a:prstGeom>
                  </pic:spPr>
                </pic:pic>
              </a:graphicData>
            </a:graphic>
            <wp14:sizeRelH relativeFrom="page">
              <wp14:pctWidth>0</wp14:pctWidth>
            </wp14:sizeRelH>
            <wp14:sizeRelV relativeFrom="page">
              <wp14:pctHeight>0</wp14:pctHeight>
            </wp14:sizeRelV>
          </wp:anchor>
        </w:drawing>
      </w:r>
      <w:r w:rsidR="006F7E3D" w:rsidRPr="00310524">
        <w:br w:type="page"/>
      </w:r>
    </w:p>
    <w:p w14:paraId="7A988C7D" w14:textId="77777777" w:rsidR="00E016AD" w:rsidRDefault="00E016AD" w:rsidP="00B60728">
      <w:pPr>
        <w:pStyle w:val="CommentText"/>
      </w:pPr>
    </w:p>
    <w:p w14:paraId="495284CE" w14:textId="77777777" w:rsidR="009711DA" w:rsidRDefault="009711DA">
      <w:pPr>
        <w:spacing w:after="0" w:line="240" w:lineRule="auto"/>
        <w:rPr>
          <w:lang w:val="x-none" w:eastAsia="x-none"/>
        </w:rPr>
      </w:pPr>
      <w:r>
        <w:br w:type="page"/>
      </w:r>
    </w:p>
    <w:p w14:paraId="7DBDB42A" w14:textId="77777777" w:rsidR="00507D96" w:rsidRDefault="00507D96">
      <w:pPr>
        <w:pStyle w:val="TOC1"/>
      </w:pPr>
      <w:r>
        <w:lastRenderedPageBreak/>
        <w:t>Contents</w:t>
      </w:r>
    </w:p>
    <w:p w14:paraId="7E43D409" w14:textId="06681E1A" w:rsidR="00D87373" w:rsidRDefault="009711DA">
      <w:pPr>
        <w:pStyle w:val="TOC2"/>
        <w:rPr>
          <w:rFonts w:asciiTheme="minorHAnsi" w:eastAsiaTheme="minorEastAsia" w:hAnsiTheme="minorHAnsi" w:cstheme="minorBidi"/>
          <w:noProof/>
          <w:sz w:val="22"/>
          <w:szCs w:val="22"/>
        </w:rPr>
      </w:pPr>
      <w:r w:rsidRPr="00281068">
        <w:rPr>
          <w:b/>
          <w:noProof/>
          <w:szCs w:val="22"/>
        </w:rPr>
        <w:fldChar w:fldCharType="begin"/>
      </w:r>
      <w:r w:rsidRPr="00281068">
        <w:instrText xml:space="preserve"> TOC \o "1-2" \h \z \u </w:instrText>
      </w:r>
      <w:r w:rsidRPr="00281068">
        <w:rPr>
          <w:b/>
          <w:noProof/>
          <w:szCs w:val="22"/>
        </w:rPr>
        <w:fldChar w:fldCharType="separate"/>
      </w:r>
      <w:hyperlink w:anchor="_Toc112751830" w:history="1">
        <w:r w:rsidR="00D87373" w:rsidRPr="00A1108B">
          <w:rPr>
            <w:rStyle w:val="Hyperlink"/>
            <w:noProof/>
          </w:rPr>
          <w:t>Programme Specification</w:t>
        </w:r>
        <w:r w:rsidR="00D87373">
          <w:rPr>
            <w:noProof/>
            <w:webHidden/>
          </w:rPr>
          <w:tab/>
        </w:r>
        <w:r w:rsidR="00D87373">
          <w:rPr>
            <w:noProof/>
            <w:webHidden/>
          </w:rPr>
          <w:fldChar w:fldCharType="begin"/>
        </w:r>
        <w:r w:rsidR="00D87373">
          <w:rPr>
            <w:noProof/>
            <w:webHidden/>
          </w:rPr>
          <w:instrText xml:space="preserve"> PAGEREF _Toc112751830 \h </w:instrText>
        </w:r>
        <w:r w:rsidR="00D87373">
          <w:rPr>
            <w:noProof/>
            <w:webHidden/>
          </w:rPr>
        </w:r>
        <w:r w:rsidR="00D87373">
          <w:rPr>
            <w:noProof/>
            <w:webHidden/>
          </w:rPr>
          <w:fldChar w:fldCharType="separate"/>
        </w:r>
        <w:r w:rsidR="00D87373">
          <w:rPr>
            <w:noProof/>
            <w:webHidden/>
          </w:rPr>
          <w:t>3</w:t>
        </w:r>
        <w:r w:rsidR="00D87373">
          <w:rPr>
            <w:noProof/>
            <w:webHidden/>
          </w:rPr>
          <w:fldChar w:fldCharType="end"/>
        </w:r>
      </w:hyperlink>
    </w:p>
    <w:p w14:paraId="0B2A6B00" w14:textId="2F5D2A68" w:rsidR="00D87373" w:rsidRDefault="00340AA9">
      <w:pPr>
        <w:pStyle w:val="TOC2"/>
        <w:rPr>
          <w:rFonts w:asciiTheme="minorHAnsi" w:eastAsiaTheme="minorEastAsia" w:hAnsiTheme="minorHAnsi" w:cstheme="minorBidi"/>
          <w:noProof/>
          <w:sz w:val="22"/>
          <w:szCs w:val="22"/>
        </w:rPr>
      </w:pPr>
      <w:hyperlink w:anchor="_Toc112751831" w:history="1">
        <w:r w:rsidR="00D87373" w:rsidRPr="00A1108B">
          <w:rPr>
            <w:rStyle w:val="Hyperlink"/>
            <w:noProof/>
          </w:rPr>
          <w:t>Key Programme Information</w:t>
        </w:r>
        <w:r w:rsidR="00D87373">
          <w:rPr>
            <w:noProof/>
            <w:webHidden/>
          </w:rPr>
          <w:tab/>
        </w:r>
        <w:r w:rsidR="00D87373">
          <w:rPr>
            <w:noProof/>
            <w:webHidden/>
          </w:rPr>
          <w:fldChar w:fldCharType="begin"/>
        </w:r>
        <w:r w:rsidR="00D87373">
          <w:rPr>
            <w:noProof/>
            <w:webHidden/>
          </w:rPr>
          <w:instrText xml:space="preserve"> PAGEREF _Toc112751831 \h </w:instrText>
        </w:r>
        <w:r w:rsidR="00D87373">
          <w:rPr>
            <w:noProof/>
            <w:webHidden/>
          </w:rPr>
        </w:r>
        <w:r w:rsidR="00D87373">
          <w:rPr>
            <w:noProof/>
            <w:webHidden/>
          </w:rPr>
          <w:fldChar w:fldCharType="separate"/>
        </w:r>
        <w:r w:rsidR="00D87373">
          <w:rPr>
            <w:noProof/>
            <w:webHidden/>
          </w:rPr>
          <w:t>3</w:t>
        </w:r>
        <w:r w:rsidR="00D87373">
          <w:rPr>
            <w:noProof/>
            <w:webHidden/>
          </w:rPr>
          <w:fldChar w:fldCharType="end"/>
        </w:r>
      </w:hyperlink>
    </w:p>
    <w:p w14:paraId="75579552" w14:textId="0C2BBCF3" w:rsidR="00D87373" w:rsidRDefault="00340AA9">
      <w:pPr>
        <w:pStyle w:val="TOC2"/>
        <w:rPr>
          <w:rFonts w:asciiTheme="minorHAnsi" w:eastAsiaTheme="minorEastAsia" w:hAnsiTheme="minorHAnsi" w:cstheme="minorBidi"/>
          <w:noProof/>
          <w:sz w:val="22"/>
          <w:szCs w:val="22"/>
        </w:rPr>
      </w:pPr>
      <w:hyperlink w:anchor="_Toc112751832" w:history="1">
        <w:r w:rsidR="00D87373" w:rsidRPr="00A1108B">
          <w:rPr>
            <w:rStyle w:val="Hyperlink"/>
            <w:noProof/>
          </w:rPr>
          <w:t>Programme Information</w:t>
        </w:r>
        <w:r w:rsidR="00D87373">
          <w:rPr>
            <w:noProof/>
            <w:webHidden/>
          </w:rPr>
          <w:tab/>
        </w:r>
        <w:r w:rsidR="00D87373">
          <w:rPr>
            <w:noProof/>
            <w:webHidden/>
          </w:rPr>
          <w:fldChar w:fldCharType="begin"/>
        </w:r>
        <w:r w:rsidR="00D87373">
          <w:rPr>
            <w:noProof/>
            <w:webHidden/>
          </w:rPr>
          <w:instrText xml:space="preserve"> PAGEREF _Toc112751832 \h </w:instrText>
        </w:r>
        <w:r w:rsidR="00D87373">
          <w:rPr>
            <w:noProof/>
            <w:webHidden/>
          </w:rPr>
        </w:r>
        <w:r w:rsidR="00D87373">
          <w:rPr>
            <w:noProof/>
            <w:webHidden/>
          </w:rPr>
          <w:fldChar w:fldCharType="separate"/>
        </w:r>
        <w:r w:rsidR="00D87373">
          <w:rPr>
            <w:noProof/>
            <w:webHidden/>
          </w:rPr>
          <w:t>6</w:t>
        </w:r>
        <w:r w:rsidR="00D87373">
          <w:rPr>
            <w:noProof/>
            <w:webHidden/>
          </w:rPr>
          <w:fldChar w:fldCharType="end"/>
        </w:r>
      </w:hyperlink>
    </w:p>
    <w:p w14:paraId="3C085F14" w14:textId="1456B9B3" w:rsidR="00D87373" w:rsidRDefault="00340AA9">
      <w:pPr>
        <w:pStyle w:val="TOC2"/>
        <w:rPr>
          <w:rFonts w:asciiTheme="minorHAnsi" w:eastAsiaTheme="minorEastAsia" w:hAnsiTheme="minorHAnsi" w:cstheme="minorBidi"/>
          <w:noProof/>
          <w:sz w:val="22"/>
          <w:szCs w:val="22"/>
        </w:rPr>
      </w:pPr>
      <w:hyperlink w:anchor="_Toc112751833" w:history="1">
        <w:r w:rsidR="00D87373" w:rsidRPr="00A1108B">
          <w:rPr>
            <w:rStyle w:val="Hyperlink"/>
            <w:noProof/>
          </w:rPr>
          <w:t>Programme Aims</w:t>
        </w:r>
        <w:r w:rsidR="00D87373">
          <w:rPr>
            <w:noProof/>
            <w:webHidden/>
          </w:rPr>
          <w:tab/>
        </w:r>
        <w:r w:rsidR="00D87373">
          <w:rPr>
            <w:noProof/>
            <w:webHidden/>
          </w:rPr>
          <w:fldChar w:fldCharType="begin"/>
        </w:r>
        <w:r w:rsidR="00D87373">
          <w:rPr>
            <w:noProof/>
            <w:webHidden/>
          </w:rPr>
          <w:instrText xml:space="preserve"> PAGEREF _Toc112751833 \h </w:instrText>
        </w:r>
        <w:r w:rsidR="00D87373">
          <w:rPr>
            <w:noProof/>
            <w:webHidden/>
          </w:rPr>
        </w:r>
        <w:r w:rsidR="00D87373">
          <w:rPr>
            <w:noProof/>
            <w:webHidden/>
          </w:rPr>
          <w:fldChar w:fldCharType="separate"/>
        </w:r>
        <w:r w:rsidR="00D87373">
          <w:rPr>
            <w:noProof/>
            <w:webHidden/>
          </w:rPr>
          <w:t>7</w:t>
        </w:r>
        <w:r w:rsidR="00D87373">
          <w:rPr>
            <w:noProof/>
            <w:webHidden/>
          </w:rPr>
          <w:fldChar w:fldCharType="end"/>
        </w:r>
      </w:hyperlink>
    </w:p>
    <w:p w14:paraId="28345883" w14:textId="3B620DAF" w:rsidR="00D87373" w:rsidRDefault="00340AA9">
      <w:pPr>
        <w:pStyle w:val="TOC2"/>
        <w:rPr>
          <w:rFonts w:asciiTheme="minorHAnsi" w:eastAsiaTheme="minorEastAsia" w:hAnsiTheme="minorHAnsi" w:cstheme="minorBidi"/>
          <w:noProof/>
          <w:sz w:val="22"/>
          <w:szCs w:val="22"/>
        </w:rPr>
      </w:pPr>
      <w:hyperlink w:anchor="_Toc112751834" w:history="1">
        <w:r w:rsidR="00D87373" w:rsidRPr="00A1108B">
          <w:rPr>
            <w:rStyle w:val="Hyperlink"/>
            <w:noProof/>
          </w:rPr>
          <w:t>Programme Outcomes</w:t>
        </w:r>
        <w:r w:rsidR="00D87373">
          <w:rPr>
            <w:noProof/>
            <w:webHidden/>
          </w:rPr>
          <w:tab/>
        </w:r>
        <w:r w:rsidR="00D87373">
          <w:rPr>
            <w:noProof/>
            <w:webHidden/>
          </w:rPr>
          <w:fldChar w:fldCharType="begin"/>
        </w:r>
        <w:r w:rsidR="00D87373">
          <w:rPr>
            <w:noProof/>
            <w:webHidden/>
          </w:rPr>
          <w:instrText xml:space="preserve"> PAGEREF _Toc112751834 \h </w:instrText>
        </w:r>
        <w:r w:rsidR="00D87373">
          <w:rPr>
            <w:noProof/>
            <w:webHidden/>
          </w:rPr>
        </w:r>
        <w:r w:rsidR="00D87373">
          <w:rPr>
            <w:noProof/>
            <w:webHidden/>
          </w:rPr>
          <w:fldChar w:fldCharType="separate"/>
        </w:r>
        <w:r w:rsidR="00D87373">
          <w:rPr>
            <w:noProof/>
            <w:webHidden/>
          </w:rPr>
          <w:t>7</w:t>
        </w:r>
        <w:r w:rsidR="00D87373">
          <w:rPr>
            <w:noProof/>
            <w:webHidden/>
          </w:rPr>
          <w:fldChar w:fldCharType="end"/>
        </w:r>
      </w:hyperlink>
    </w:p>
    <w:p w14:paraId="7B344FAF" w14:textId="10465A21" w:rsidR="00D87373" w:rsidRDefault="00340AA9">
      <w:pPr>
        <w:pStyle w:val="TOC2"/>
        <w:rPr>
          <w:rFonts w:asciiTheme="minorHAnsi" w:eastAsiaTheme="minorEastAsia" w:hAnsiTheme="minorHAnsi" w:cstheme="minorBidi"/>
          <w:noProof/>
          <w:sz w:val="22"/>
          <w:szCs w:val="22"/>
        </w:rPr>
      </w:pPr>
      <w:hyperlink w:anchor="_Toc112751835" w:history="1">
        <w:r w:rsidR="00D87373" w:rsidRPr="00A1108B">
          <w:rPr>
            <w:rStyle w:val="Hyperlink"/>
            <w:noProof/>
          </w:rPr>
          <w:t>Glossary of Terms</w:t>
        </w:r>
        <w:r w:rsidR="00D87373">
          <w:rPr>
            <w:noProof/>
            <w:webHidden/>
          </w:rPr>
          <w:tab/>
        </w:r>
        <w:r w:rsidR="00D87373">
          <w:rPr>
            <w:noProof/>
            <w:webHidden/>
          </w:rPr>
          <w:fldChar w:fldCharType="begin"/>
        </w:r>
        <w:r w:rsidR="00D87373">
          <w:rPr>
            <w:noProof/>
            <w:webHidden/>
          </w:rPr>
          <w:instrText xml:space="preserve"> PAGEREF _Toc112751835 \h </w:instrText>
        </w:r>
        <w:r w:rsidR="00D87373">
          <w:rPr>
            <w:noProof/>
            <w:webHidden/>
          </w:rPr>
        </w:r>
        <w:r w:rsidR="00D87373">
          <w:rPr>
            <w:noProof/>
            <w:webHidden/>
          </w:rPr>
          <w:fldChar w:fldCharType="separate"/>
        </w:r>
        <w:r w:rsidR="00D87373">
          <w:rPr>
            <w:noProof/>
            <w:webHidden/>
          </w:rPr>
          <w:t>8</w:t>
        </w:r>
        <w:r w:rsidR="00D87373">
          <w:rPr>
            <w:noProof/>
            <w:webHidden/>
          </w:rPr>
          <w:fldChar w:fldCharType="end"/>
        </w:r>
      </w:hyperlink>
    </w:p>
    <w:p w14:paraId="20E1F253" w14:textId="43FBA8FA" w:rsidR="00D87373" w:rsidRDefault="00340AA9">
      <w:pPr>
        <w:pStyle w:val="TOC2"/>
        <w:rPr>
          <w:rFonts w:asciiTheme="minorHAnsi" w:eastAsiaTheme="minorEastAsia" w:hAnsiTheme="minorHAnsi" w:cstheme="minorBidi"/>
          <w:noProof/>
          <w:sz w:val="22"/>
          <w:szCs w:val="22"/>
        </w:rPr>
      </w:pPr>
      <w:hyperlink w:anchor="_Toc112751836" w:history="1">
        <w:r w:rsidR="00D87373" w:rsidRPr="00A1108B">
          <w:rPr>
            <w:rStyle w:val="Hyperlink"/>
            <w:noProof/>
          </w:rPr>
          <w:t>Learning, Teaching and Assessment</w:t>
        </w:r>
        <w:r w:rsidR="00D87373">
          <w:rPr>
            <w:noProof/>
            <w:webHidden/>
          </w:rPr>
          <w:tab/>
        </w:r>
        <w:r w:rsidR="00D87373">
          <w:rPr>
            <w:noProof/>
            <w:webHidden/>
          </w:rPr>
          <w:fldChar w:fldCharType="begin"/>
        </w:r>
        <w:r w:rsidR="00D87373">
          <w:rPr>
            <w:noProof/>
            <w:webHidden/>
          </w:rPr>
          <w:instrText xml:space="preserve"> PAGEREF _Toc112751836 \h </w:instrText>
        </w:r>
        <w:r w:rsidR="00D87373">
          <w:rPr>
            <w:noProof/>
            <w:webHidden/>
          </w:rPr>
        </w:r>
        <w:r w:rsidR="00D87373">
          <w:rPr>
            <w:noProof/>
            <w:webHidden/>
          </w:rPr>
          <w:fldChar w:fldCharType="separate"/>
        </w:r>
        <w:r w:rsidR="00D87373">
          <w:rPr>
            <w:noProof/>
            <w:webHidden/>
          </w:rPr>
          <w:t>9</w:t>
        </w:r>
        <w:r w:rsidR="00D87373">
          <w:rPr>
            <w:noProof/>
            <w:webHidden/>
          </w:rPr>
          <w:fldChar w:fldCharType="end"/>
        </w:r>
      </w:hyperlink>
    </w:p>
    <w:p w14:paraId="171A1679" w14:textId="11DFECC9" w:rsidR="00D87373" w:rsidRDefault="00340AA9">
      <w:pPr>
        <w:pStyle w:val="TOC2"/>
        <w:rPr>
          <w:rFonts w:asciiTheme="minorHAnsi" w:eastAsiaTheme="minorEastAsia" w:hAnsiTheme="minorHAnsi" w:cstheme="minorBidi"/>
          <w:noProof/>
          <w:sz w:val="22"/>
          <w:szCs w:val="22"/>
        </w:rPr>
      </w:pPr>
      <w:hyperlink w:anchor="_Toc112751837" w:history="1">
        <w:r w:rsidR="00D87373" w:rsidRPr="00A1108B">
          <w:rPr>
            <w:rStyle w:val="Hyperlink"/>
            <w:noProof/>
          </w:rPr>
          <w:t>Methods of Learning Glossary</w:t>
        </w:r>
        <w:r w:rsidR="00D87373">
          <w:rPr>
            <w:noProof/>
            <w:webHidden/>
          </w:rPr>
          <w:tab/>
        </w:r>
        <w:r w:rsidR="00D87373">
          <w:rPr>
            <w:noProof/>
            <w:webHidden/>
          </w:rPr>
          <w:fldChar w:fldCharType="begin"/>
        </w:r>
        <w:r w:rsidR="00D87373">
          <w:rPr>
            <w:noProof/>
            <w:webHidden/>
          </w:rPr>
          <w:instrText xml:space="preserve"> PAGEREF _Toc112751837 \h </w:instrText>
        </w:r>
        <w:r w:rsidR="00D87373">
          <w:rPr>
            <w:noProof/>
            <w:webHidden/>
          </w:rPr>
        </w:r>
        <w:r w:rsidR="00D87373">
          <w:rPr>
            <w:noProof/>
            <w:webHidden/>
          </w:rPr>
          <w:fldChar w:fldCharType="separate"/>
        </w:r>
        <w:r w:rsidR="00D87373">
          <w:rPr>
            <w:noProof/>
            <w:webHidden/>
          </w:rPr>
          <w:t>10</w:t>
        </w:r>
        <w:r w:rsidR="00D87373">
          <w:rPr>
            <w:noProof/>
            <w:webHidden/>
          </w:rPr>
          <w:fldChar w:fldCharType="end"/>
        </w:r>
      </w:hyperlink>
    </w:p>
    <w:p w14:paraId="5EDCDBE6" w14:textId="22111B2E" w:rsidR="00D87373" w:rsidRDefault="00340AA9">
      <w:pPr>
        <w:pStyle w:val="TOC2"/>
        <w:rPr>
          <w:rFonts w:asciiTheme="minorHAnsi" w:eastAsiaTheme="minorEastAsia" w:hAnsiTheme="minorHAnsi" w:cstheme="minorBidi"/>
          <w:noProof/>
          <w:sz w:val="22"/>
          <w:szCs w:val="22"/>
        </w:rPr>
      </w:pPr>
      <w:hyperlink w:anchor="_Toc112751838" w:history="1">
        <w:r w:rsidR="00D87373" w:rsidRPr="00A1108B">
          <w:rPr>
            <w:rStyle w:val="Hyperlink"/>
            <w:noProof/>
          </w:rPr>
          <w:t>Programme Structure</w:t>
        </w:r>
        <w:r w:rsidR="00D87373">
          <w:rPr>
            <w:noProof/>
            <w:webHidden/>
          </w:rPr>
          <w:tab/>
        </w:r>
        <w:r w:rsidR="00D87373">
          <w:rPr>
            <w:noProof/>
            <w:webHidden/>
          </w:rPr>
          <w:fldChar w:fldCharType="begin"/>
        </w:r>
        <w:r w:rsidR="00D87373">
          <w:rPr>
            <w:noProof/>
            <w:webHidden/>
          </w:rPr>
          <w:instrText xml:space="preserve"> PAGEREF _Toc112751838 \h </w:instrText>
        </w:r>
        <w:r w:rsidR="00D87373">
          <w:rPr>
            <w:noProof/>
            <w:webHidden/>
          </w:rPr>
        </w:r>
        <w:r w:rsidR="00D87373">
          <w:rPr>
            <w:noProof/>
            <w:webHidden/>
          </w:rPr>
          <w:fldChar w:fldCharType="separate"/>
        </w:r>
        <w:r w:rsidR="00D87373">
          <w:rPr>
            <w:noProof/>
            <w:webHidden/>
          </w:rPr>
          <w:t>13</w:t>
        </w:r>
        <w:r w:rsidR="00D87373">
          <w:rPr>
            <w:noProof/>
            <w:webHidden/>
          </w:rPr>
          <w:fldChar w:fldCharType="end"/>
        </w:r>
      </w:hyperlink>
    </w:p>
    <w:p w14:paraId="59ECEC62" w14:textId="3D801772" w:rsidR="00D87373" w:rsidRDefault="00340AA9">
      <w:pPr>
        <w:pStyle w:val="TOC2"/>
        <w:rPr>
          <w:rFonts w:asciiTheme="minorHAnsi" w:eastAsiaTheme="minorEastAsia" w:hAnsiTheme="minorHAnsi" w:cstheme="minorBidi"/>
          <w:noProof/>
          <w:sz w:val="22"/>
          <w:szCs w:val="22"/>
        </w:rPr>
      </w:pPr>
      <w:hyperlink w:anchor="_Toc112751839" w:history="1">
        <w:r w:rsidR="00D87373" w:rsidRPr="00A1108B">
          <w:rPr>
            <w:rStyle w:val="Hyperlink"/>
            <w:noProof/>
          </w:rPr>
          <w:t>Programme Content</w:t>
        </w:r>
        <w:r w:rsidR="00D87373">
          <w:rPr>
            <w:noProof/>
            <w:webHidden/>
          </w:rPr>
          <w:tab/>
        </w:r>
        <w:r w:rsidR="00D87373">
          <w:rPr>
            <w:noProof/>
            <w:webHidden/>
          </w:rPr>
          <w:fldChar w:fldCharType="begin"/>
        </w:r>
        <w:r w:rsidR="00D87373">
          <w:rPr>
            <w:noProof/>
            <w:webHidden/>
          </w:rPr>
          <w:instrText xml:space="preserve"> PAGEREF _Toc112751839 \h </w:instrText>
        </w:r>
        <w:r w:rsidR="00D87373">
          <w:rPr>
            <w:noProof/>
            <w:webHidden/>
          </w:rPr>
        </w:r>
        <w:r w:rsidR="00D87373">
          <w:rPr>
            <w:noProof/>
            <w:webHidden/>
          </w:rPr>
          <w:fldChar w:fldCharType="separate"/>
        </w:r>
        <w:r w:rsidR="00D87373">
          <w:rPr>
            <w:noProof/>
            <w:webHidden/>
          </w:rPr>
          <w:t>13</w:t>
        </w:r>
        <w:r w:rsidR="00D87373">
          <w:rPr>
            <w:noProof/>
            <w:webHidden/>
          </w:rPr>
          <w:fldChar w:fldCharType="end"/>
        </w:r>
      </w:hyperlink>
    </w:p>
    <w:p w14:paraId="71353FAB" w14:textId="5E30A881" w:rsidR="00D87373" w:rsidRDefault="00340AA9">
      <w:pPr>
        <w:pStyle w:val="TOC2"/>
        <w:rPr>
          <w:rFonts w:asciiTheme="minorHAnsi" w:eastAsiaTheme="minorEastAsia" w:hAnsiTheme="minorHAnsi" w:cstheme="minorBidi"/>
          <w:noProof/>
          <w:sz w:val="22"/>
          <w:szCs w:val="22"/>
        </w:rPr>
      </w:pPr>
      <w:hyperlink w:anchor="_Toc112751840" w:history="1">
        <w:r w:rsidR="00D87373" w:rsidRPr="00A1108B">
          <w:rPr>
            <w:rStyle w:val="Hyperlink"/>
            <w:noProof/>
          </w:rPr>
          <w:t>Programme Modules</w:t>
        </w:r>
        <w:r w:rsidR="00D87373">
          <w:rPr>
            <w:noProof/>
            <w:webHidden/>
          </w:rPr>
          <w:tab/>
        </w:r>
        <w:r w:rsidR="00D87373">
          <w:rPr>
            <w:noProof/>
            <w:webHidden/>
          </w:rPr>
          <w:fldChar w:fldCharType="begin"/>
        </w:r>
        <w:r w:rsidR="00D87373">
          <w:rPr>
            <w:noProof/>
            <w:webHidden/>
          </w:rPr>
          <w:instrText xml:space="preserve"> PAGEREF _Toc112751840 \h </w:instrText>
        </w:r>
        <w:r w:rsidR="00D87373">
          <w:rPr>
            <w:noProof/>
            <w:webHidden/>
          </w:rPr>
        </w:r>
        <w:r w:rsidR="00D87373">
          <w:rPr>
            <w:noProof/>
            <w:webHidden/>
          </w:rPr>
          <w:fldChar w:fldCharType="separate"/>
        </w:r>
        <w:r w:rsidR="00D87373">
          <w:rPr>
            <w:noProof/>
            <w:webHidden/>
          </w:rPr>
          <w:t>16</w:t>
        </w:r>
        <w:r w:rsidR="00D87373">
          <w:rPr>
            <w:noProof/>
            <w:webHidden/>
          </w:rPr>
          <w:fldChar w:fldCharType="end"/>
        </w:r>
      </w:hyperlink>
    </w:p>
    <w:p w14:paraId="22D87BAF" w14:textId="366C908C" w:rsidR="00D87373" w:rsidRDefault="00340AA9">
      <w:pPr>
        <w:pStyle w:val="TOC2"/>
        <w:rPr>
          <w:rFonts w:asciiTheme="minorHAnsi" w:eastAsiaTheme="minorEastAsia" w:hAnsiTheme="minorHAnsi" w:cstheme="minorBidi"/>
          <w:noProof/>
          <w:sz w:val="22"/>
          <w:szCs w:val="22"/>
        </w:rPr>
      </w:pPr>
      <w:hyperlink w:anchor="_Toc112751841" w:history="1">
        <w:r w:rsidR="00D87373" w:rsidRPr="00A1108B">
          <w:rPr>
            <w:rStyle w:val="Hyperlink"/>
            <w:noProof/>
          </w:rPr>
          <w:t>Programme Diagram</w:t>
        </w:r>
        <w:r w:rsidR="00D87373">
          <w:rPr>
            <w:noProof/>
            <w:webHidden/>
          </w:rPr>
          <w:tab/>
        </w:r>
        <w:r w:rsidR="00D87373">
          <w:rPr>
            <w:noProof/>
            <w:webHidden/>
          </w:rPr>
          <w:fldChar w:fldCharType="begin"/>
        </w:r>
        <w:r w:rsidR="00D87373">
          <w:rPr>
            <w:noProof/>
            <w:webHidden/>
          </w:rPr>
          <w:instrText xml:space="preserve"> PAGEREF _Toc112751841 \h </w:instrText>
        </w:r>
        <w:r w:rsidR="00D87373">
          <w:rPr>
            <w:noProof/>
            <w:webHidden/>
          </w:rPr>
        </w:r>
        <w:r w:rsidR="00D87373">
          <w:rPr>
            <w:noProof/>
            <w:webHidden/>
          </w:rPr>
          <w:fldChar w:fldCharType="separate"/>
        </w:r>
        <w:r w:rsidR="00D87373">
          <w:rPr>
            <w:noProof/>
            <w:webHidden/>
          </w:rPr>
          <w:t>17</w:t>
        </w:r>
        <w:r w:rsidR="00D87373">
          <w:rPr>
            <w:noProof/>
            <w:webHidden/>
          </w:rPr>
          <w:fldChar w:fldCharType="end"/>
        </w:r>
      </w:hyperlink>
    </w:p>
    <w:p w14:paraId="660DA617" w14:textId="404EED01" w:rsidR="00D87373" w:rsidRDefault="00340AA9">
      <w:pPr>
        <w:pStyle w:val="TOC2"/>
        <w:rPr>
          <w:rFonts w:asciiTheme="minorHAnsi" w:eastAsiaTheme="minorEastAsia" w:hAnsiTheme="minorHAnsi" w:cstheme="minorBidi"/>
          <w:noProof/>
          <w:sz w:val="22"/>
          <w:szCs w:val="22"/>
        </w:rPr>
      </w:pPr>
      <w:hyperlink w:anchor="_Toc112751842" w:history="1">
        <w:r w:rsidR="00D87373" w:rsidRPr="00A1108B">
          <w:rPr>
            <w:rStyle w:val="Hyperlink"/>
            <w:noProof/>
          </w:rPr>
          <w:t>Mapping of Module Learning Outcomes to Level Outcomes</w:t>
        </w:r>
        <w:r w:rsidR="00D87373">
          <w:rPr>
            <w:noProof/>
            <w:webHidden/>
          </w:rPr>
          <w:tab/>
        </w:r>
        <w:r w:rsidR="00D87373">
          <w:rPr>
            <w:noProof/>
            <w:webHidden/>
          </w:rPr>
          <w:fldChar w:fldCharType="begin"/>
        </w:r>
        <w:r w:rsidR="00D87373">
          <w:rPr>
            <w:noProof/>
            <w:webHidden/>
          </w:rPr>
          <w:instrText xml:space="preserve"> PAGEREF _Toc112751842 \h </w:instrText>
        </w:r>
        <w:r w:rsidR="00D87373">
          <w:rPr>
            <w:noProof/>
            <w:webHidden/>
          </w:rPr>
        </w:r>
        <w:r w:rsidR="00D87373">
          <w:rPr>
            <w:noProof/>
            <w:webHidden/>
          </w:rPr>
          <w:fldChar w:fldCharType="separate"/>
        </w:r>
        <w:r w:rsidR="00D87373">
          <w:rPr>
            <w:noProof/>
            <w:webHidden/>
          </w:rPr>
          <w:t>18</w:t>
        </w:r>
        <w:r w:rsidR="00D87373">
          <w:rPr>
            <w:noProof/>
            <w:webHidden/>
          </w:rPr>
          <w:fldChar w:fldCharType="end"/>
        </w:r>
      </w:hyperlink>
    </w:p>
    <w:p w14:paraId="34A99F11" w14:textId="0FA17FE5" w:rsidR="00D87373" w:rsidRDefault="00340AA9">
      <w:pPr>
        <w:pStyle w:val="TOC2"/>
        <w:rPr>
          <w:rFonts w:asciiTheme="minorHAnsi" w:eastAsiaTheme="minorEastAsia" w:hAnsiTheme="minorHAnsi" w:cstheme="minorBidi"/>
          <w:noProof/>
          <w:sz w:val="22"/>
          <w:szCs w:val="22"/>
        </w:rPr>
      </w:pPr>
      <w:hyperlink w:anchor="_Toc112751843" w:history="1">
        <w:r w:rsidR="00D87373" w:rsidRPr="00A1108B">
          <w:rPr>
            <w:rStyle w:val="Hyperlink"/>
            <w:noProof/>
          </w:rPr>
          <w:t>Resources</w:t>
        </w:r>
        <w:r w:rsidR="00D87373">
          <w:rPr>
            <w:noProof/>
            <w:webHidden/>
          </w:rPr>
          <w:tab/>
        </w:r>
        <w:r w:rsidR="00D87373">
          <w:rPr>
            <w:noProof/>
            <w:webHidden/>
          </w:rPr>
          <w:fldChar w:fldCharType="begin"/>
        </w:r>
        <w:r w:rsidR="00D87373">
          <w:rPr>
            <w:noProof/>
            <w:webHidden/>
          </w:rPr>
          <w:instrText xml:space="preserve"> PAGEREF _Toc112751843 \h </w:instrText>
        </w:r>
        <w:r w:rsidR="00D87373">
          <w:rPr>
            <w:noProof/>
            <w:webHidden/>
          </w:rPr>
        </w:r>
        <w:r w:rsidR="00D87373">
          <w:rPr>
            <w:noProof/>
            <w:webHidden/>
          </w:rPr>
          <w:fldChar w:fldCharType="separate"/>
        </w:r>
        <w:r w:rsidR="00D87373">
          <w:rPr>
            <w:noProof/>
            <w:webHidden/>
          </w:rPr>
          <w:t>19</w:t>
        </w:r>
        <w:r w:rsidR="00D87373">
          <w:rPr>
            <w:noProof/>
            <w:webHidden/>
          </w:rPr>
          <w:fldChar w:fldCharType="end"/>
        </w:r>
      </w:hyperlink>
    </w:p>
    <w:p w14:paraId="6A48196D" w14:textId="2E32A72F" w:rsidR="00D87373" w:rsidRDefault="00340AA9">
      <w:pPr>
        <w:pStyle w:val="TOC2"/>
        <w:rPr>
          <w:rFonts w:asciiTheme="minorHAnsi" w:eastAsiaTheme="minorEastAsia" w:hAnsiTheme="minorHAnsi" w:cstheme="minorBidi"/>
          <w:noProof/>
          <w:sz w:val="22"/>
          <w:szCs w:val="22"/>
        </w:rPr>
      </w:pPr>
      <w:hyperlink w:anchor="_Toc112751844" w:history="1">
        <w:r w:rsidR="00D87373" w:rsidRPr="00A1108B">
          <w:rPr>
            <w:rStyle w:val="Hyperlink"/>
            <w:noProof/>
          </w:rPr>
          <w:t>Student Support</w:t>
        </w:r>
        <w:r w:rsidR="00D87373">
          <w:rPr>
            <w:noProof/>
            <w:webHidden/>
          </w:rPr>
          <w:tab/>
        </w:r>
        <w:r w:rsidR="00D87373">
          <w:rPr>
            <w:noProof/>
            <w:webHidden/>
          </w:rPr>
          <w:fldChar w:fldCharType="begin"/>
        </w:r>
        <w:r w:rsidR="00D87373">
          <w:rPr>
            <w:noProof/>
            <w:webHidden/>
          </w:rPr>
          <w:instrText xml:space="preserve"> PAGEREF _Toc112751844 \h </w:instrText>
        </w:r>
        <w:r w:rsidR="00D87373">
          <w:rPr>
            <w:noProof/>
            <w:webHidden/>
          </w:rPr>
        </w:r>
        <w:r w:rsidR="00D87373">
          <w:rPr>
            <w:noProof/>
            <w:webHidden/>
          </w:rPr>
          <w:fldChar w:fldCharType="separate"/>
        </w:r>
        <w:r w:rsidR="00D87373">
          <w:rPr>
            <w:noProof/>
            <w:webHidden/>
          </w:rPr>
          <w:t>19</w:t>
        </w:r>
        <w:r w:rsidR="00D87373">
          <w:rPr>
            <w:noProof/>
            <w:webHidden/>
          </w:rPr>
          <w:fldChar w:fldCharType="end"/>
        </w:r>
      </w:hyperlink>
    </w:p>
    <w:p w14:paraId="6B046B06" w14:textId="7177C0A5" w:rsidR="00D87373" w:rsidRDefault="00340AA9">
      <w:pPr>
        <w:pStyle w:val="TOC2"/>
        <w:rPr>
          <w:rFonts w:asciiTheme="minorHAnsi" w:eastAsiaTheme="minorEastAsia" w:hAnsiTheme="minorHAnsi" w:cstheme="minorBidi"/>
          <w:noProof/>
          <w:sz w:val="22"/>
          <w:szCs w:val="22"/>
        </w:rPr>
      </w:pPr>
      <w:hyperlink w:anchor="_Toc112751845" w:history="1">
        <w:r w:rsidR="00D87373" w:rsidRPr="00A1108B">
          <w:rPr>
            <w:rStyle w:val="Hyperlink"/>
            <w:noProof/>
          </w:rPr>
          <w:t>Monitoring the quality of your programme</w:t>
        </w:r>
        <w:r w:rsidR="00D87373">
          <w:rPr>
            <w:noProof/>
            <w:webHidden/>
          </w:rPr>
          <w:tab/>
        </w:r>
        <w:r w:rsidR="00D87373">
          <w:rPr>
            <w:noProof/>
            <w:webHidden/>
          </w:rPr>
          <w:fldChar w:fldCharType="begin"/>
        </w:r>
        <w:r w:rsidR="00D87373">
          <w:rPr>
            <w:noProof/>
            <w:webHidden/>
          </w:rPr>
          <w:instrText xml:space="preserve"> PAGEREF _Toc112751845 \h </w:instrText>
        </w:r>
        <w:r w:rsidR="00D87373">
          <w:rPr>
            <w:noProof/>
            <w:webHidden/>
          </w:rPr>
        </w:r>
        <w:r w:rsidR="00D87373">
          <w:rPr>
            <w:noProof/>
            <w:webHidden/>
          </w:rPr>
          <w:fldChar w:fldCharType="separate"/>
        </w:r>
        <w:r w:rsidR="00D87373">
          <w:rPr>
            <w:noProof/>
            <w:webHidden/>
          </w:rPr>
          <w:t>22</w:t>
        </w:r>
        <w:r w:rsidR="00D87373">
          <w:rPr>
            <w:noProof/>
            <w:webHidden/>
          </w:rPr>
          <w:fldChar w:fldCharType="end"/>
        </w:r>
      </w:hyperlink>
    </w:p>
    <w:p w14:paraId="238AABC2" w14:textId="0CD614FA" w:rsidR="00D87373" w:rsidRDefault="00340AA9">
      <w:pPr>
        <w:pStyle w:val="TOC2"/>
        <w:rPr>
          <w:rFonts w:asciiTheme="minorHAnsi" w:eastAsiaTheme="minorEastAsia" w:hAnsiTheme="minorHAnsi" w:cstheme="minorBidi"/>
          <w:noProof/>
          <w:sz w:val="22"/>
          <w:szCs w:val="22"/>
        </w:rPr>
      </w:pPr>
      <w:hyperlink w:anchor="_Toc112751846" w:history="1">
        <w:r w:rsidR="00D87373" w:rsidRPr="00A1108B">
          <w:rPr>
            <w:rStyle w:val="Hyperlink"/>
            <w:noProof/>
          </w:rPr>
          <w:t>Indicators of quality and standards</w:t>
        </w:r>
        <w:r w:rsidR="00D87373">
          <w:rPr>
            <w:noProof/>
            <w:webHidden/>
          </w:rPr>
          <w:tab/>
        </w:r>
        <w:r w:rsidR="00D87373">
          <w:rPr>
            <w:noProof/>
            <w:webHidden/>
          </w:rPr>
          <w:fldChar w:fldCharType="begin"/>
        </w:r>
        <w:r w:rsidR="00D87373">
          <w:rPr>
            <w:noProof/>
            <w:webHidden/>
          </w:rPr>
          <w:instrText xml:space="preserve"> PAGEREF _Toc112751846 \h </w:instrText>
        </w:r>
        <w:r w:rsidR="00D87373">
          <w:rPr>
            <w:noProof/>
            <w:webHidden/>
          </w:rPr>
        </w:r>
        <w:r w:rsidR="00D87373">
          <w:rPr>
            <w:noProof/>
            <w:webHidden/>
          </w:rPr>
          <w:fldChar w:fldCharType="separate"/>
        </w:r>
        <w:r w:rsidR="00D87373">
          <w:rPr>
            <w:noProof/>
            <w:webHidden/>
          </w:rPr>
          <w:t>22</w:t>
        </w:r>
        <w:r w:rsidR="00D87373">
          <w:rPr>
            <w:noProof/>
            <w:webHidden/>
          </w:rPr>
          <w:fldChar w:fldCharType="end"/>
        </w:r>
      </w:hyperlink>
    </w:p>
    <w:p w14:paraId="0B55CCD9" w14:textId="208D18AC" w:rsidR="00D87373" w:rsidRDefault="009711DA" w:rsidP="00D87373">
      <w:pPr>
        <w:pStyle w:val="CommentText"/>
        <w:spacing w:before="40" w:after="80" w:line="252" w:lineRule="auto"/>
      </w:pPr>
      <w:r w:rsidRPr="00281068">
        <w:fldChar w:fldCharType="end"/>
      </w:r>
      <w:bookmarkStart w:id="1" w:name="_Toc205619860"/>
      <w:bookmarkStart w:id="2" w:name="_Toc272417181"/>
      <w:bookmarkStart w:id="3" w:name="_Toc30576802"/>
    </w:p>
    <w:p w14:paraId="5FF837CE" w14:textId="77777777" w:rsidR="00D87373" w:rsidRDefault="00D87373">
      <w:pPr>
        <w:spacing w:after="0" w:line="240" w:lineRule="auto"/>
        <w:rPr>
          <w:lang w:val="x-none" w:eastAsia="x-none"/>
        </w:rPr>
      </w:pPr>
      <w:r>
        <w:br w:type="page"/>
      </w:r>
    </w:p>
    <w:p w14:paraId="7AC63285" w14:textId="77777777" w:rsidR="009711DA" w:rsidRPr="00D87373" w:rsidRDefault="009711DA" w:rsidP="00D87373">
      <w:pPr>
        <w:pStyle w:val="CommentText"/>
        <w:spacing w:before="40" w:after="80" w:line="252" w:lineRule="auto"/>
      </w:pPr>
    </w:p>
    <w:p w14:paraId="75A0623E" w14:textId="77777777" w:rsidR="00A15887" w:rsidRPr="00063B91" w:rsidRDefault="00063B91" w:rsidP="005B3058">
      <w:pPr>
        <w:pStyle w:val="Heading2"/>
      </w:pPr>
      <w:bookmarkStart w:id="4" w:name="_Toc112751830"/>
      <w:r w:rsidRPr="00063B91">
        <w:t>Programme Specification</w:t>
      </w:r>
      <w:bookmarkEnd w:id="1"/>
      <w:bookmarkEnd w:id="2"/>
      <w:bookmarkEnd w:id="3"/>
      <w:bookmarkEnd w:id="4"/>
    </w:p>
    <w:p w14:paraId="24E5D452" w14:textId="5BC51658" w:rsidR="00A15887" w:rsidRPr="00310524" w:rsidRDefault="00A15887" w:rsidP="005B3058">
      <w:r w:rsidRPr="00310524">
        <w:t xml:space="preserve">The Programme Specification provides a summary of the main features of the </w:t>
      </w:r>
      <w:r w:rsidR="0059777F" w:rsidRPr="00310524">
        <w:rPr>
          <w:b/>
        </w:rPr>
        <w:t>M</w:t>
      </w:r>
      <w:r w:rsidRPr="00310524">
        <w:rPr>
          <w:b/>
        </w:rPr>
        <w:t>A</w:t>
      </w:r>
      <w:r w:rsidR="00956573" w:rsidRPr="00310524">
        <w:rPr>
          <w:b/>
        </w:rPr>
        <w:t xml:space="preserve"> </w:t>
      </w:r>
      <w:r w:rsidR="009B41D7">
        <w:rPr>
          <w:b/>
        </w:rPr>
        <w:t>Arts</w:t>
      </w:r>
      <w:r w:rsidR="000749B8">
        <w:rPr>
          <w:b/>
        </w:rPr>
        <w:t xml:space="preserve"> Practice</w:t>
      </w:r>
      <w:r w:rsidRPr="00310524">
        <w:t xml:space="preserve"> </w:t>
      </w:r>
      <w:r w:rsidR="007E1F24">
        <w:t>programme</w:t>
      </w:r>
      <w:r w:rsidR="007E1F24" w:rsidRPr="00310524">
        <w:t xml:space="preserve"> </w:t>
      </w:r>
      <w:r w:rsidRPr="00310524">
        <w:t>and the learning outcomes</w:t>
      </w:r>
      <w:r w:rsidR="00957A39">
        <w:t xml:space="preserve"> </w:t>
      </w:r>
      <w:r w:rsidRPr="00310524">
        <w:t xml:space="preserve">that a </w:t>
      </w:r>
      <w:r w:rsidR="007E1C3C">
        <w:t>'</w:t>
      </w:r>
      <w:r w:rsidRPr="00310524">
        <w:t>typical</w:t>
      </w:r>
      <w:r w:rsidR="007E1C3C">
        <w:t>'</w:t>
      </w:r>
      <w:r w:rsidRPr="00310524">
        <w:t xml:space="preserve"> student might reasonably be expected to achieve and demonstrate if </w:t>
      </w:r>
      <w:r w:rsidR="007C195A">
        <w:t>they</w:t>
      </w:r>
      <w:r w:rsidRPr="00310524">
        <w:t xml:space="preserve"> pass the </w:t>
      </w:r>
      <w:r w:rsidR="004D2902">
        <w:t>programme</w:t>
      </w:r>
      <w:r w:rsidRPr="00310524">
        <w:t>.</w:t>
      </w:r>
    </w:p>
    <w:p w14:paraId="200F0191" w14:textId="77777777" w:rsidR="00F42713" w:rsidRPr="00310524" w:rsidRDefault="00F42713" w:rsidP="005B3058">
      <w:r w:rsidRPr="00310524">
        <w:t>Further detailed information on the learning outcomes, content</w:t>
      </w:r>
      <w:r w:rsidR="00C44C68">
        <w:t>,</w:t>
      </w:r>
      <w:r w:rsidRPr="00310524">
        <w:t xml:space="preserve"> teaching and learning methods of each </w:t>
      </w:r>
      <w:r w:rsidR="007E1F24">
        <w:t>module</w:t>
      </w:r>
      <w:r w:rsidR="007E1F24" w:rsidRPr="00310524">
        <w:t xml:space="preserve"> </w:t>
      </w:r>
      <w:r w:rsidRPr="00310524">
        <w:t xml:space="preserve">may be found within this Handbook and the online </w:t>
      </w:r>
      <w:r w:rsidR="007E1F24">
        <w:t>module</w:t>
      </w:r>
      <w:r w:rsidRPr="00310524">
        <w:t xml:space="preserve"> </w:t>
      </w:r>
      <w:r w:rsidR="007E1F24">
        <w:t>i</w:t>
      </w:r>
      <w:r w:rsidRPr="00310524">
        <w:t xml:space="preserve">nformation, which is available on </w:t>
      </w:r>
      <w:r w:rsidR="007E1F24">
        <w:t>the VLE</w:t>
      </w:r>
      <w:r w:rsidRPr="00310524">
        <w:t xml:space="preserve">. </w:t>
      </w:r>
    </w:p>
    <w:p w14:paraId="7ABBDEDB" w14:textId="77777777" w:rsidR="00A15887" w:rsidRPr="00310524" w:rsidRDefault="00A15887" w:rsidP="005B30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376"/>
        <w:gridCol w:w="4377"/>
      </w:tblGrid>
      <w:tr w:rsidR="00310524" w:rsidRPr="00310524" w14:paraId="77B2A2D0" w14:textId="77777777" w:rsidTr="005B3058">
        <w:trPr>
          <w:trHeight w:val="543"/>
        </w:trPr>
        <w:tc>
          <w:tcPr>
            <w:tcW w:w="8753" w:type="dxa"/>
            <w:gridSpan w:val="2"/>
            <w:vAlign w:val="center"/>
          </w:tcPr>
          <w:p w14:paraId="146166D5" w14:textId="77777777" w:rsidR="00A15887" w:rsidRPr="005B3058" w:rsidRDefault="00063B91" w:rsidP="005B3058">
            <w:pPr>
              <w:pStyle w:val="Heading2"/>
            </w:pPr>
            <w:bookmarkStart w:id="5" w:name="_Toc30576803"/>
            <w:bookmarkStart w:id="6" w:name="_Toc112751831"/>
            <w:r w:rsidRPr="005B3058">
              <w:t>Key Programme Information</w:t>
            </w:r>
            <w:bookmarkEnd w:id="5"/>
            <w:bookmarkEnd w:id="6"/>
          </w:p>
        </w:tc>
      </w:tr>
      <w:tr w:rsidR="00310524" w:rsidRPr="00310524" w14:paraId="4644B8B5" w14:textId="77777777" w:rsidTr="005B3058">
        <w:trPr>
          <w:trHeight w:val="468"/>
        </w:trPr>
        <w:tc>
          <w:tcPr>
            <w:tcW w:w="4376" w:type="dxa"/>
            <w:vAlign w:val="center"/>
          </w:tcPr>
          <w:p w14:paraId="1B1CF090" w14:textId="77777777" w:rsidR="00A15887" w:rsidRPr="00310524" w:rsidRDefault="00A15887" w:rsidP="005B3058">
            <w:r w:rsidRPr="00310524">
              <w:t>Final Award</w:t>
            </w:r>
          </w:p>
        </w:tc>
        <w:tc>
          <w:tcPr>
            <w:tcW w:w="4376" w:type="dxa"/>
            <w:vAlign w:val="center"/>
          </w:tcPr>
          <w:p w14:paraId="40458679" w14:textId="77777777" w:rsidR="00A15887" w:rsidRPr="00310524" w:rsidRDefault="0059777F" w:rsidP="005B3058">
            <w:r w:rsidRPr="00310524">
              <w:t>Master of Arts</w:t>
            </w:r>
          </w:p>
        </w:tc>
      </w:tr>
      <w:tr w:rsidR="00310524" w:rsidRPr="00310524" w14:paraId="6DA244EF" w14:textId="77777777" w:rsidTr="005B3058">
        <w:trPr>
          <w:trHeight w:val="468"/>
        </w:trPr>
        <w:tc>
          <w:tcPr>
            <w:tcW w:w="4376" w:type="dxa"/>
            <w:vAlign w:val="center"/>
          </w:tcPr>
          <w:p w14:paraId="556ECF0B" w14:textId="77777777" w:rsidR="00A15887" w:rsidRPr="00310524" w:rsidRDefault="00063B91" w:rsidP="005B3058">
            <w:r>
              <w:t>Programme</w:t>
            </w:r>
            <w:r w:rsidRPr="00310524">
              <w:t xml:space="preserve"> </w:t>
            </w:r>
            <w:r>
              <w:t>t</w:t>
            </w:r>
            <w:r w:rsidR="00A15887" w:rsidRPr="00310524">
              <w:t>itle</w:t>
            </w:r>
          </w:p>
        </w:tc>
        <w:tc>
          <w:tcPr>
            <w:tcW w:w="4376" w:type="dxa"/>
            <w:vAlign w:val="center"/>
          </w:tcPr>
          <w:p w14:paraId="1709CA4A" w14:textId="723C2E86" w:rsidR="00A15887" w:rsidRPr="00310524" w:rsidRDefault="009B41D7" w:rsidP="005B3058">
            <w:r>
              <w:t>Arts</w:t>
            </w:r>
            <w:r w:rsidR="00F62B93">
              <w:t xml:space="preserve"> Practice</w:t>
            </w:r>
          </w:p>
        </w:tc>
      </w:tr>
      <w:tr w:rsidR="00310524" w:rsidRPr="00310524" w14:paraId="46A07BA5" w14:textId="77777777" w:rsidTr="005B3058">
        <w:trPr>
          <w:trHeight w:val="468"/>
        </w:trPr>
        <w:tc>
          <w:tcPr>
            <w:tcW w:w="4376" w:type="dxa"/>
            <w:vAlign w:val="center"/>
          </w:tcPr>
          <w:p w14:paraId="053B6CAE" w14:textId="77777777" w:rsidR="00BC0AB0" w:rsidRPr="00310524" w:rsidRDefault="00BC0AB0" w:rsidP="005B3058">
            <w:r w:rsidRPr="00310524">
              <w:t xml:space="preserve">Award </w:t>
            </w:r>
            <w:r w:rsidR="00063B91">
              <w:t>t</w:t>
            </w:r>
            <w:r w:rsidRPr="00310524">
              <w:t>itle</w:t>
            </w:r>
          </w:p>
        </w:tc>
        <w:tc>
          <w:tcPr>
            <w:tcW w:w="4376" w:type="dxa"/>
            <w:vAlign w:val="center"/>
          </w:tcPr>
          <w:p w14:paraId="53C4F965" w14:textId="7B2A2C7A" w:rsidR="00BC0AB0" w:rsidRPr="00310524" w:rsidRDefault="007E1F24" w:rsidP="005B3058">
            <w:r>
              <w:t xml:space="preserve">MA </w:t>
            </w:r>
            <w:r w:rsidR="009B41D7">
              <w:t>Arts</w:t>
            </w:r>
            <w:r w:rsidR="00F62B93">
              <w:t xml:space="preserve"> Practice</w:t>
            </w:r>
          </w:p>
        </w:tc>
      </w:tr>
      <w:tr w:rsidR="00310524" w:rsidRPr="00310524" w14:paraId="4057FEA1" w14:textId="77777777" w:rsidTr="005B3058">
        <w:trPr>
          <w:trHeight w:val="468"/>
        </w:trPr>
        <w:tc>
          <w:tcPr>
            <w:tcW w:w="4376" w:type="dxa"/>
            <w:vAlign w:val="center"/>
          </w:tcPr>
          <w:p w14:paraId="15B44E9F" w14:textId="77777777" w:rsidR="00A15887" w:rsidRPr="00310524" w:rsidRDefault="00A15887" w:rsidP="005B3058">
            <w:r w:rsidRPr="00310524">
              <w:t>Teaching institution</w:t>
            </w:r>
          </w:p>
        </w:tc>
        <w:tc>
          <w:tcPr>
            <w:tcW w:w="4376" w:type="dxa"/>
            <w:vAlign w:val="center"/>
          </w:tcPr>
          <w:p w14:paraId="4138EFE5" w14:textId="77777777" w:rsidR="00A15887" w:rsidRPr="00310524" w:rsidRDefault="00BC2FBB" w:rsidP="005B3058">
            <w:r>
              <w:t xml:space="preserve">The Northern School of Art </w:t>
            </w:r>
          </w:p>
        </w:tc>
      </w:tr>
      <w:tr w:rsidR="00310524" w:rsidRPr="00310524" w14:paraId="3155F361" w14:textId="77777777" w:rsidTr="005B3058">
        <w:trPr>
          <w:trHeight w:val="468"/>
        </w:trPr>
        <w:tc>
          <w:tcPr>
            <w:tcW w:w="4376" w:type="dxa"/>
            <w:tcBorders>
              <w:bottom w:val="single" w:sz="4" w:space="0" w:color="auto"/>
            </w:tcBorders>
            <w:vAlign w:val="center"/>
          </w:tcPr>
          <w:p w14:paraId="0AD0498C" w14:textId="77777777" w:rsidR="00A15887" w:rsidRPr="00310524" w:rsidRDefault="00A15887" w:rsidP="005B3058">
            <w:r w:rsidRPr="00310524">
              <w:t>Awarding Institution</w:t>
            </w:r>
          </w:p>
        </w:tc>
        <w:tc>
          <w:tcPr>
            <w:tcW w:w="4376" w:type="dxa"/>
            <w:tcBorders>
              <w:bottom w:val="single" w:sz="4" w:space="0" w:color="auto"/>
            </w:tcBorders>
            <w:vAlign w:val="center"/>
          </w:tcPr>
          <w:p w14:paraId="73A23847" w14:textId="77777777" w:rsidR="00A15887" w:rsidRPr="00310524" w:rsidRDefault="006A3E8A" w:rsidP="005B3058">
            <w:r w:rsidRPr="00310524">
              <w:t>Arts University Bournemouth</w:t>
            </w:r>
          </w:p>
        </w:tc>
      </w:tr>
      <w:tr w:rsidR="00310524" w:rsidRPr="00310524" w14:paraId="259F5844" w14:textId="77777777" w:rsidTr="005B3058">
        <w:trPr>
          <w:trHeight w:val="468"/>
        </w:trPr>
        <w:tc>
          <w:tcPr>
            <w:tcW w:w="4376" w:type="dxa"/>
            <w:tcBorders>
              <w:top w:val="single" w:sz="4" w:space="0" w:color="auto"/>
            </w:tcBorders>
            <w:vAlign w:val="center"/>
          </w:tcPr>
          <w:p w14:paraId="4966A62E" w14:textId="77777777" w:rsidR="00BF5F9E" w:rsidRPr="00310524" w:rsidRDefault="00BF5F9E" w:rsidP="005B3058">
            <w:r w:rsidRPr="00310524">
              <w:t>Professional accreditation</w:t>
            </w:r>
          </w:p>
        </w:tc>
        <w:tc>
          <w:tcPr>
            <w:tcW w:w="4376" w:type="dxa"/>
            <w:tcBorders>
              <w:top w:val="single" w:sz="4" w:space="0" w:color="auto"/>
            </w:tcBorders>
            <w:vAlign w:val="center"/>
          </w:tcPr>
          <w:p w14:paraId="020219AB" w14:textId="77777777" w:rsidR="00BF5F9E" w:rsidRPr="00310524" w:rsidRDefault="007E1F24" w:rsidP="005B3058">
            <w:r>
              <w:t>N/A</w:t>
            </w:r>
          </w:p>
        </w:tc>
      </w:tr>
      <w:tr w:rsidR="00310524" w:rsidRPr="00310524" w14:paraId="3292FAD5" w14:textId="77777777" w:rsidTr="005B3058">
        <w:trPr>
          <w:trHeight w:val="468"/>
        </w:trPr>
        <w:tc>
          <w:tcPr>
            <w:tcW w:w="4376" w:type="dxa"/>
            <w:vAlign w:val="center"/>
          </w:tcPr>
          <w:p w14:paraId="6D09E372" w14:textId="77777777" w:rsidR="00BF5F9E" w:rsidRPr="00310524" w:rsidRDefault="00BF5F9E" w:rsidP="005B3058">
            <w:r w:rsidRPr="00310524">
              <w:t xml:space="preserve">Length of </w:t>
            </w:r>
            <w:r w:rsidR="00063B91">
              <w:t>programme</w:t>
            </w:r>
            <w:r w:rsidRPr="00310524">
              <w:t>/mode of study</w:t>
            </w:r>
          </w:p>
        </w:tc>
        <w:tc>
          <w:tcPr>
            <w:tcW w:w="4376" w:type="dxa"/>
            <w:vAlign w:val="center"/>
          </w:tcPr>
          <w:p w14:paraId="2F678CD8" w14:textId="77777777" w:rsidR="00BF5F9E" w:rsidRPr="00310524" w:rsidRDefault="00BC2FBB" w:rsidP="005B3058">
            <w:r>
              <w:t xml:space="preserve">1 </w:t>
            </w:r>
            <w:r w:rsidR="007E1F24">
              <w:t>Y</w:t>
            </w:r>
            <w:r>
              <w:t xml:space="preserve">ear </w:t>
            </w:r>
            <w:r w:rsidR="00172900">
              <w:t>Full Time</w:t>
            </w:r>
          </w:p>
        </w:tc>
      </w:tr>
      <w:tr w:rsidR="00310524" w:rsidRPr="00310524" w14:paraId="4AACD434" w14:textId="77777777" w:rsidTr="005B3058">
        <w:trPr>
          <w:trHeight w:val="468"/>
        </w:trPr>
        <w:tc>
          <w:tcPr>
            <w:tcW w:w="4376" w:type="dxa"/>
            <w:vAlign w:val="center"/>
          </w:tcPr>
          <w:p w14:paraId="4BAD9857" w14:textId="77777777" w:rsidR="00BF5F9E" w:rsidRPr="00310524" w:rsidRDefault="00BF5F9E" w:rsidP="005B3058">
            <w:r w:rsidRPr="00310524">
              <w:t>Level of final award (in FHEQ)</w:t>
            </w:r>
          </w:p>
        </w:tc>
        <w:tc>
          <w:tcPr>
            <w:tcW w:w="4376" w:type="dxa"/>
            <w:vAlign w:val="center"/>
          </w:tcPr>
          <w:p w14:paraId="5DBA2F13" w14:textId="77777777" w:rsidR="00BF5F9E" w:rsidRPr="00310524" w:rsidRDefault="00BF5F9E" w:rsidP="005B3058">
            <w:r w:rsidRPr="00310524">
              <w:t>Level 7</w:t>
            </w:r>
          </w:p>
        </w:tc>
      </w:tr>
      <w:tr w:rsidR="00310524" w:rsidRPr="00310524" w14:paraId="262BFF72" w14:textId="77777777" w:rsidTr="005B3058">
        <w:trPr>
          <w:trHeight w:val="468"/>
        </w:trPr>
        <w:tc>
          <w:tcPr>
            <w:tcW w:w="4376" w:type="dxa"/>
            <w:vAlign w:val="center"/>
          </w:tcPr>
          <w:p w14:paraId="6355A2BC" w14:textId="77777777" w:rsidR="00BF5F9E" w:rsidRPr="00310524" w:rsidRDefault="00BF5F9E" w:rsidP="005B3058">
            <w:r w:rsidRPr="00310524">
              <w:t>Subject benchmark statement(s)</w:t>
            </w:r>
          </w:p>
        </w:tc>
        <w:tc>
          <w:tcPr>
            <w:tcW w:w="4376" w:type="dxa"/>
            <w:vAlign w:val="center"/>
          </w:tcPr>
          <w:p w14:paraId="4B14B088" w14:textId="77777777" w:rsidR="004C4020" w:rsidRDefault="004C4020" w:rsidP="004C4020">
            <w:pPr>
              <w:spacing w:after="0"/>
            </w:pPr>
            <w:r w:rsidRPr="0066374A">
              <w:t>QAA Master</w:t>
            </w:r>
            <w:r>
              <w:t>'</w:t>
            </w:r>
            <w:r w:rsidRPr="0066374A">
              <w:t>s Degree Characteristics</w:t>
            </w:r>
          </w:p>
          <w:p w14:paraId="6750E9F3" w14:textId="73C51E94" w:rsidR="004C4020" w:rsidRPr="00310524" w:rsidRDefault="004C4020" w:rsidP="004C4020">
            <w:pPr>
              <w:spacing w:after="0"/>
            </w:pPr>
            <w:r>
              <w:t>and QAA Art &amp; Design</w:t>
            </w:r>
          </w:p>
        </w:tc>
      </w:tr>
      <w:tr w:rsidR="00310524" w:rsidRPr="00310524" w14:paraId="45B7959D" w14:textId="77777777" w:rsidTr="005B3058">
        <w:trPr>
          <w:trHeight w:val="468"/>
        </w:trPr>
        <w:tc>
          <w:tcPr>
            <w:tcW w:w="4376" w:type="dxa"/>
            <w:vAlign w:val="center"/>
          </w:tcPr>
          <w:p w14:paraId="00F38F09" w14:textId="77777777" w:rsidR="00BF5F9E" w:rsidRPr="00310524" w:rsidRDefault="00BF5F9E" w:rsidP="005B3058">
            <w:r w:rsidRPr="00310524">
              <w:t>Language of study</w:t>
            </w:r>
          </w:p>
        </w:tc>
        <w:tc>
          <w:tcPr>
            <w:tcW w:w="4376" w:type="dxa"/>
            <w:vAlign w:val="center"/>
          </w:tcPr>
          <w:p w14:paraId="1AC2FED9" w14:textId="77777777" w:rsidR="00BF5F9E" w:rsidRPr="00310524" w:rsidRDefault="0063764B" w:rsidP="005B3058">
            <w:r w:rsidRPr="00310524">
              <w:t>English</w:t>
            </w:r>
          </w:p>
        </w:tc>
      </w:tr>
      <w:tr w:rsidR="00310524" w:rsidRPr="00310524" w14:paraId="7D7CC85A" w14:textId="77777777" w:rsidTr="005B3058">
        <w:trPr>
          <w:trHeight w:val="433"/>
        </w:trPr>
        <w:tc>
          <w:tcPr>
            <w:tcW w:w="4376" w:type="dxa"/>
            <w:tcBorders>
              <w:bottom w:val="nil"/>
            </w:tcBorders>
            <w:vAlign w:val="center"/>
          </w:tcPr>
          <w:p w14:paraId="2EF371A7" w14:textId="77777777" w:rsidR="00BF5F9E" w:rsidRPr="00310524" w:rsidRDefault="00BF5F9E" w:rsidP="005B3058">
            <w:pPr>
              <w:rPr>
                <w:i/>
              </w:rPr>
            </w:pPr>
            <w:r w:rsidRPr="00310524">
              <w:t xml:space="preserve">External Examiner for </w:t>
            </w:r>
            <w:r w:rsidR="002968BB">
              <w:t xml:space="preserve">the </w:t>
            </w:r>
            <w:r w:rsidR="00063B91">
              <w:t>programme</w:t>
            </w:r>
            <w:r w:rsidRPr="00310524">
              <w:t>:</w:t>
            </w:r>
          </w:p>
        </w:tc>
        <w:tc>
          <w:tcPr>
            <w:tcW w:w="4376" w:type="dxa"/>
            <w:tcBorders>
              <w:bottom w:val="nil"/>
            </w:tcBorders>
            <w:vAlign w:val="center"/>
          </w:tcPr>
          <w:p w14:paraId="4C5BEC15" w14:textId="77777777" w:rsidR="00BF5F9E" w:rsidRPr="00310524" w:rsidRDefault="00063B91" w:rsidP="005B3058">
            <w:r>
              <w:t>To be confirmed</w:t>
            </w:r>
          </w:p>
        </w:tc>
      </w:tr>
      <w:tr w:rsidR="00310524" w:rsidRPr="00310524" w14:paraId="41027B70" w14:textId="77777777" w:rsidTr="005B3058">
        <w:trPr>
          <w:trHeight w:val="630"/>
        </w:trPr>
        <w:tc>
          <w:tcPr>
            <w:tcW w:w="8753" w:type="dxa"/>
            <w:gridSpan w:val="2"/>
            <w:tcBorders>
              <w:top w:val="nil"/>
            </w:tcBorders>
            <w:vAlign w:val="center"/>
          </w:tcPr>
          <w:p w14:paraId="371F2606" w14:textId="77777777" w:rsidR="00BF5F9E" w:rsidRPr="00310524" w:rsidRDefault="00BF5F9E" w:rsidP="005B3058">
            <w:r w:rsidRPr="00310524">
              <w:t>Please note that it is not appropriate for students to contact external examiners directly</w:t>
            </w:r>
          </w:p>
        </w:tc>
      </w:tr>
      <w:tr w:rsidR="00310524" w:rsidRPr="00310524" w14:paraId="325F376A" w14:textId="77777777" w:rsidTr="005B3058">
        <w:trPr>
          <w:trHeight w:val="645"/>
        </w:trPr>
        <w:tc>
          <w:tcPr>
            <w:tcW w:w="4376" w:type="dxa"/>
            <w:vAlign w:val="center"/>
          </w:tcPr>
          <w:p w14:paraId="17464790" w14:textId="77777777" w:rsidR="00BF5F9E" w:rsidRPr="00310524" w:rsidRDefault="00BF5F9E" w:rsidP="005B3058">
            <w:r w:rsidRPr="00310524">
              <w:t>Date of Validation</w:t>
            </w:r>
          </w:p>
        </w:tc>
        <w:tc>
          <w:tcPr>
            <w:tcW w:w="4376" w:type="dxa"/>
            <w:vAlign w:val="center"/>
          </w:tcPr>
          <w:p w14:paraId="7E342AE9" w14:textId="3AF3AB2E" w:rsidR="00BF5F9E" w:rsidRPr="00310524" w:rsidRDefault="00F62B93" w:rsidP="005B3058">
            <w:r>
              <w:t xml:space="preserve">April </w:t>
            </w:r>
            <w:r w:rsidR="00E31520">
              <w:t>202</w:t>
            </w:r>
            <w:r>
              <w:t>2</w:t>
            </w:r>
          </w:p>
        </w:tc>
      </w:tr>
      <w:tr w:rsidR="00310524" w:rsidRPr="00310524" w14:paraId="20F5D06E" w14:textId="77777777" w:rsidTr="005B3058">
        <w:trPr>
          <w:trHeight w:val="667"/>
        </w:trPr>
        <w:tc>
          <w:tcPr>
            <w:tcW w:w="4376" w:type="dxa"/>
            <w:vAlign w:val="center"/>
          </w:tcPr>
          <w:p w14:paraId="09DDA046" w14:textId="77777777" w:rsidR="00BF5F9E" w:rsidRPr="00310524" w:rsidRDefault="00BF5F9E" w:rsidP="005B3058">
            <w:r w:rsidRPr="00310524">
              <w:t xml:space="preserve">Date of </w:t>
            </w:r>
            <w:r w:rsidR="002968BB">
              <w:t xml:space="preserve">the </w:t>
            </w:r>
            <w:r w:rsidRPr="00310524">
              <w:t>most recent review</w:t>
            </w:r>
          </w:p>
        </w:tc>
        <w:tc>
          <w:tcPr>
            <w:tcW w:w="4376" w:type="dxa"/>
            <w:vAlign w:val="center"/>
          </w:tcPr>
          <w:p w14:paraId="165A4AD7" w14:textId="77777777" w:rsidR="00BF5F9E" w:rsidRPr="00310524" w:rsidRDefault="007E1F24" w:rsidP="005B3058">
            <w:r>
              <w:t>N/A</w:t>
            </w:r>
          </w:p>
        </w:tc>
      </w:tr>
      <w:tr w:rsidR="00BF5F9E" w:rsidRPr="00310524" w14:paraId="6EB98F37" w14:textId="77777777" w:rsidTr="005B3058">
        <w:trPr>
          <w:trHeight w:val="702"/>
        </w:trPr>
        <w:tc>
          <w:tcPr>
            <w:tcW w:w="4376" w:type="dxa"/>
            <w:vAlign w:val="center"/>
          </w:tcPr>
          <w:p w14:paraId="1149D9E4" w14:textId="77777777" w:rsidR="00BF5F9E" w:rsidRPr="00310524" w:rsidRDefault="00BF5F9E" w:rsidP="005B3058">
            <w:r w:rsidRPr="00310524">
              <w:t xml:space="preserve">Date programme specification </w:t>
            </w:r>
            <w:r w:rsidR="002968BB">
              <w:t xml:space="preserve">was </w:t>
            </w:r>
            <w:r w:rsidRPr="00310524">
              <w:t>written/revised</w:t>
            </w:r>
          </w:p>
        </w:tc>
        <w:tc>
          <w:tcPr>
            <w:tcW w:w="4376" w:type="dxa"/>
            <w:vAlign w:val="center"/>
          </w:tcPr>
          <w:p w14:paraId="5938AFB5" w14:textId="77777777" w:rsidR="00BF5F9E" w:rsidRPr="00310524" w:rsidRDefault="007E1F24" w:rsidP="005B3058">
            <w:r>
              <w:t>N/A</w:t>
            </w:r>
          </w:p>
        </w:tc>
      </w:tr>
    </w:tbl>
    <w:p w14:paraId="5FB8105D" w14:textId="77777777" w:rsidR="001D7933" w:rsidRPr="00310524" w:rsidRDefault="001D7933" w:rsidP="005B3058">
      <w:bookmarkStart w:id="7" w:name="_Toc205619862"/>
      <w:bookmarkStart w:id="8" w:name="_Toc272417183"/>
    </w:p>
    <w:p w14:paraId="3358A278" w14:textId="77777777" w:rsidR="00AC09BC" w:rsidRDefault="00AC09BC" w:rsidP="005B3058"/>
    <w:p w14:paraId="6A5D9189" w14:textId="77777777" w:rsidR="005B3058" w:rsidRDefault="005B3058">
      <w:pPr>
        <w:spacing w:after="0" w:line="240" w:lineRule="auto"/>
        <w:rPr>
          <w:b/>
          <w:bCs/>
          <w:iCs/>
          <w:sz w:val="28"/>
          <w:szCs w:val="28"/>
        </w:rPr>
      </w:pPr>
      <w:r>
        <w:br w:type="page"/>
      </w:r>
    </w:p>
    <w:p w14:paraId="22A51A99" w14:textId="77777777" w:rsidR="00507D96" w:rsidRDefault="00507D96">
      <w:pPr>
        <w:spacing w:after="0" w:line="240" w:lineRule="auto"/>
        <w:rPr>
          <w:b/>
          <w:bCs/>
          <w:iCs/>
          <w:sz w:val="28"/>
          <w:szCs w:val="28"/>
        </w:rPr>
      </w:pPr>
      <w:bookmarkStart w:id="9" w:name="_Toc30576804"/>
      <w:r>
        <w:lastRenderedPageBreak/>
        <w:br w:type="page"/>
      </w:r>
    </w:p>
    <w:p w14:paraId="32FA33A7" w14:textId="2220514E" w:rsidR="00A15887" w:rsidRDefault="007E1F24" w:rsidP="005B3058">
      <w:pPr>
        <w:pStyle w:val="Heading2"/>
      </w:pPr>
      <w:bookmarkStart w:id="10" w:name="_Toc112751832"/>
      <w:r>
        <w:lastRenderedPageBreak/>
        <w:t>Programme</w:t>
      </w:r>
      <w:r w:rsidRPr="00310524">
        <w:t xml:space="preserve"> </w:t>
      </w:r>
      <w:r w:rsidR="00063B91">
        <w:t>Information</w:t>
      </w:r>
      <w:bookmarkEnd w:id="7"/>
      <w:bookmarkEnd w:id="8"/>
      <w:bookmarkEnd w:id="9"/>
      <w:bookmarkEnd w:id="10"/>
    </w:p>
    <w:p w14:paraId="5A46402B" w14:textId="0061200B" w:rsidR="0095192A" w:rsidRPr="00F74C80" w:rsidRDefault="00F74C80" w:rsidP="00F74C80">
      <w:pPr>
        <w:rPr>
          <w:rFonts w:cstheme="minorHAnsi"/>
          <w:color w:val="000000" w:themeColor="text1"/>
          <w:szCs w:val="22"/>
        </w:rPr>
      </w:pPr>
      <w:bookmarkStart w:id="11" w:name="_Toc205619863"/>
      <w:bookmarkStart w:id="12" w:name="_Toc272417184"/>
      <w:bookmarkStart w:id="13" w:name="_Toc30576805"/>
      <w:r w:rsidRPr="00F74C80">
        <w:rPr>
          <w:rFonts w:cstheme="minorHAnsi"/>
          <w:color w:val="000000" w:themeColor="text1"/>
          <w:szCs w:val="22"/>
        </w:rPr>
        <w:t xml:space="preserve">The MA in Arts Practice focuses on enabling you to conceptually and technically develop your practice and gain a critical understanding of how it is or could be better positioned in relation to contemporary and historical art theory, and the wider cultural and commercial opportunities of the art world and the creative industries. </w:t>
      </w:r>
      <w:r w:rsidR="0095192A" w:rsidRPr="0095192A">
        <w:rPr>
          <w:rFonts w:cstheme="minorHAnsi"/>
          <w:color w:val="000000" w:themeColor="text1"/>
          <w:szCs w:val="22"/>
        </w:rPr>
        <w:t>While on the programme you will continually engage with what it means to practise as an artist today and the position taken by an art-practice in relation to art's complex history and its currency in wider social and cultural processes.</w:t>
      </w:r>
    </w:p>
    <w:p w14:paraId="53C0FC43" w14:textId="77777777" w:rsidR="00F74C80" w:rsidRPr="00F74C80" w:rsidRDefault="00F74C80" w:rsidP="00F74C80">
      <w:pPr>
        <w:rPr>
          <w:szCs w:val="22"/>
        </w:rPr>
      </w:pPr>
      <w:r w:rsidRPr="00F74C80">
        <w:rPr>
          <w:b/>
          <w:szCs w:val="22"/>
        </w:rPr>
        <w:t>Opportunities to Develop Your Practice &amp; Grow Your Professional Profile.</w:t>
      </w:r>
    </w:p>
    <w:p w14:paraId="2D9A6949" w14:textId="77777777" w:rsidR="00F74C80" w:rsidRPr="00F74C80" w:rsidRDefault="00F74C80" w:rsidP="00F74C80">
      <w:pPr>
        <w:rPr>
          <w:szCs w:val="22"/>
        </w:rPr>
      </w:pPr>
      <w:r w:rsidRPr="00F74C80">
        <w:rPr>
          <w:rFonts w:cstheme="minorHAnsi"/>
          <w:szCs w:val="22"/>
        </w:rPr>
        <w:t xml:space="preserve">Joining the exciting community of art practitioners in this region, you will be working alongside art graduates from different disciplines and backgrounds. The interdisciplinary approach reflects the contemporary and historical practice in relation to local, national and international culture and critical theory. </w:t>
      </w:r>
      <w:r w:rsidRPr="00F74C80">
        <w:rPr>
          <w:szCs w:val="22"/>
        </w:rPr>
        <w:t xml:space="preserve">The programme provides a balance of advanced practice, theory and technical development through a series of lectures, seminars and cross-disciplinary collaborations. </w:t>
      </w:r>
    </w:p>
    <w:p w14:paraId="1FEC890D" w14:textId="023F5994" w:rsidR="00F74C80" w:rsidRPr="00F74C80" w:rsidRDefault="00F74C80" w:rsidP="00F74C80">
      <w:pPr>
        <w:rPr>
          <w:szCs w:val="22"/>
        </w:rPr>
      </w:pPr>
      <w:r w:rsidRPr="00F74C80">
        <w:rPr>
          <w:rFonts w:cstheme="minorHAnsi"/>
          <w:szCs w:val="22"/>
        </w:rPr>
        <w:t xml:space="preserve">The programme gives you the opportunity to develop your individual specialist practice, technically honing and developing existing skills, while having access to a resources School wide. Opportunities </w:t>
      </w:r>
      <w:r w:rsidRPr="00F74C80">
        <w:rPr>
          <w:szCs w:val="22"/>
        </w:rPr>
        <w:t>for engagement with exhibition, curation, live brief</w:t>
      </w:r>
      <w:r w:rsidR="00226DF5">
        <w:rPr>
          <w:szCs w:val="22"/>
        </w:rPr>
        <w:t xml:space="preserve"> and awards will be</w:t>
      </w:r>
      <w:r w:rsidR="008411D7">
        <w:rPr>
          <w:szCs w:val="22"/>
        </w:rPr>
        <w:t xml:space="preserve"> encouraged throughout the programme,</w:t>
      </w:r>
      <w:r w:rsidRPr="00F74C80">
        <w:rPr>
          <w:szCs w:val="22"/>
        </w:rPr>
        <w:t xml:space="preserve"> as you develop your professional profile</w:t>
      </w:r>
      <w:r w:rsidR="00633E8C">
        <w:rPr>
          <w:szCs w:val="22"/>
        </w:rPr>
        <w:t>.</w:t>
      </w:r>
      <w:r w:rsidRPr="00F74C80">
        <w:rPr>
          <w:szCs w:val="22"/>
        </w:rPr>
        <w:t xml:space="preserve"> </w:t>
      </w:r>
      <w:r w:rsidRPr="00F74C80">
        <w:rPr>
          <w:rFonts w:cstheme="minorHAnsi"/>
          <w:szCs w:val="22"/>
        </w:rPr>
        <w:t xml:space="preserve">Throughout the programme, you will develop and refine specialist practice, while building a solid understanding of the creative sector and your place within it. </w:t>
      </w:r>
    </w:p>
    <w:p w14:paraId="505289D8" w14:textId="77777777" w:rsidR="00F74C80" w:rsidRPr="00F74C80" w:rsidRDefault="00F74C80" w:rsidP="00F74C80">
      <w:pPr>
        <w:rPr>
          <w:rFonts w:cstheme="minorHAnsi"/>
          <w:b/>
          <w:szCs w:val="22"/>
        </w:rPr>
      </w:pPr>
      <w:r w:rsidRPr="00F74C80">
        <w:rPr>
          <w:rFonts w:cstheme="minorHAnsi"/>
          <w:b/>
          <w:szCs w:val="22"/>
        </w:rPr>
        <w:t xml:space="preserve">A Creative Community. </w:t>
      </w:r>
    </w:p>
    <w:p w14:paraId="097F004F" w14:textId="66A390F4" w:rsidR="00F74C80" w:rsidRPr="00F74C80" w:rsidRDefault="00F74C80" w:rsidP="00F74C80">
      <w:pPr>
        <w:rPr>
          <w:szCs w:val="22"/>
        </w:rPr>
      </w:pPr>
      <w:r w:rsidRPr="00F74C80">
        <w:rPr>
          <w:rFonts w:eastAsia="Times New Roman" w:cstheme="minorHAnsi"/>
          <w:color w:val="000000"/>
          <w:szCs w:val="22"/>
        </w:rPr>
        <w:t xml:space="preserve">The dedicated postgraduate studios provide you with spacious collaborative spaces and flexibility to engage </w:t>
      </w:r>
      <w:r w:rsidR="00633E8C">
        <w:rPr>
          <w:rFonts w:eastAsia="Times New Roman" w:cstheme="minorHAnsi"/>
          <w:color w:val="000000"/>
          <w:szCs w:val="22"/>
        </w:rPr>
        <w:t xml:space="preserve">in a </w:t>
      </w:r>
      <w:r w:rsidRPr="00F74C80">
        <w:rPr>
          <w:rFonts w:eastAsia="Times New Roman" w:cstheme="minorHAnsi"/>
          <w:color w:val="000000"/>
          <w:szCs w:val="22"/>
        </w:rPr>
        <w:t>cross-disciplinary</w:t>
      </w:r>
      <w:r w:rsidR="00633E8C">
        <w:rPr>
          <w:rFonts w:eastAsia="Times New Roman" w:cstheme="minorHAnsi"/>
          <w:color w:val="000000"/>
          <w:szCs w:val="22"/>
        </w:rPr>
        <w:t xml:space="preserve"> </w:t>
      </w:r>
      <w:r w:rsidR="008411D7">
        <w:rPr>
          <w:rFonts w:eastAsia="Times New Roman" w:cstheme="minorHAnsi"/>
          <w:color w:val="000000"/>
          <w:szCs w:val="22"/>
        </w:rPr>
        <w:t>approach</w:t>
      </w:r>
      <w:r w:rsidRPr="00F74C80">
        <w:rPr>
          <w:rFonts w:eastAsia="Times New Roman" w:cstheme="minorHAnsi"/>
          <w:color w:val="000000"/>
          <w:szCs w:val="22"/>
        </w:rPr>
        <w:t xml:space="preserve"> throughout a year of study. </w:t>
      </w:r>
      <w:r w:rsidRPr="00F74C80">
        <w:rPr>
          <w:rFonts w:cstheme="minorHAnsi"/>
          <w:szCs w:val="22"/>
        </w:rPr>
        <w:t xml:space="preserve">The programme will provide you with the skills to solve complex problems through innovation and exploration of ideas, intended to strengthen and develop your field of study and specialist practice. The interdisciplinary approach </w:t>
      </w:r>
      <w:r w:rsidR="008411D7">
        <w:rPr>
          <w:rFonts w:cstheme="minorHAnsi"/>
          <w:szCs w:val="22"/>
        </w:rPr>
        <w:t>enables</w:t>
      </w:r>
      <w:r w:rsidRPr="00F74C80">
        <w:rPr>
          <w:rFonts w:cstheme="minorHAnsi"/>
          <w:szCs w:val="22"/>
        </w:rPr>
        <w:t xml:space="preserve"> you to explore your specialist route within the arts</w:t>
      </w:r>
      <w:r w:rsidR="00633E8C">
        <w:rPr>
          <w:rFonts w:cstheme="minorHAnsi"/>
          <w:szCs w:val="22"/>
        </w:rPr>
        <w:t>:</w:t>
      </w:r>
      <w:r w:rsidRPr="00F74C80">
        <w:rPr>
          <w:rFonts w:cstheme="minorHAnsi"/>
          <w:szCs w:val="22"/>
        </w:rPr>
        <w:t xml:space="preserve"> with opportunities to work collaboratively and occupy a broader interest in the interdisciplinary approach of creative practice</w:t>
      </w:r>
      <w:r w:rsidR="00D53E49">
        <w:rPr>
          <w:rFonts w:cstheme="minorHAnsi"/>
          <w:szCs w:val="22"/>
        </w:rPr>
        <w:t xml:space="preserve"> engaging</w:t>
      </w:r>
      <w:r w:rsidRPr="00F74C80">
        <w:rPr>
          <w:rFonts w:cstheme="minorHAnsi"/>
          <w:szCs w:val="22"/>
        </w:rPr>
        <w:t xml:space="preserve"> part of a creative community. </w:t>
      </w:r>
      <w:r w:rsidRPr="00F74C80">
        <w:rPr>
          <w:szCs w:val="22"/>
        </w:rPr>
        <w:t xml:space="preserve">Access to technical workspaces and technical support </w:t>
      </w:r>
      <w:r w:rsidR="008411D7">
        <w:rPr>
          <w:szCs w:val="22"/>
        </w:rPr>
        <w:t>enables</w:t>
      </w:r>
      <w:r w:rsidRPr="00F74C80">
        <w:rPr>
          <w:szCs w:val="22"/>
        </w:rPr>
        <w:t xml:space="preserve"> you to develop your practice and strengthen your independence as a practitioner throughout studio modules</w:t>
      </w:r>
      <w:r w:rsidR="00633E8C">
        <w:rPr>
          <w:szCs w:val="22"/>
        </w:rPr>
        <w:t>.</w:t>
      </w:r>
      <w:r w:rsidRPr="00F74C80">
        <w:rPr>
          <w:szCs w:val="22"/>
        </w:rPr>
        <w:t xml:space="preserve"> </w:t>
      </w:r>
      <w:r w:rsidR="00633E8C">
        <w:rPr>
          <w:szCs w:val="22"/>
        </w:rPr>
        <w:t>D</w:t>
      </w:r>
      <w:r w:rsidRPr="00F74C80">
        <w:rPr>
          <w:szCs w:val="22"/>
        </w:rPr>
        <w:t xml:space="preserve">edicated lecturers and supervisors will extend your professional thinking and its interplay with the arts scene and creative industries. </w:t>
      </w:r>
    </w:p>
    <w:p w14:paraId="70C7B082" w14:textId="64F80F93" w:rsidR="005D466C" w:rsidRPr="00EC2AF9" w:rsidRDefault="005D466C" w:rsidP="00F257D9">
      <w:pPr>
        <w:rPr>
          <w:b/>
        </w:rPr>
      </w:pPr>
      <w:r w:rsidRPr="00EC2AF9">
        <w:rPr>
          <w:b/>
        </w:rPr>
        <w:t>Postgraduate Structure</w:t>
      </w:r>
      <w:r w:rsidR="00EC2AF9" w:rsidRPr="00EC2AF9">
        <w:rPr>
          <w:b/>
        </w:rPr>
        <w:t xml:space="preserve"> Level 7</w:t>
      </w:r>
    </w:p>
    <w:p w14:paraId="67B0F3C8" w14:textId="77777777" w:rsidR="008411D7" w:rsidRPr="00261CF1" w:rsidRDefault="008411D7" w:rsidP="008411D7">
      <w:pPr>
        <w:rPr>
          <w:bCs/>
          <w:color w:val="333333"/>
        </w:rPr>
      </w:pPr>
      <w:r w:rsidRPr="00261CF1">
        <w:rPr>
          <w:bCs/>
          <w:color w:val="333333"/>
        </w:rPr>
        <w:t xml:space="preserve">The </w:t>
      </w:r>
      <w:r w:rsidRPr="00261CF1">
        <w:rPr>
          <w:b/>
          <w:bCs/>
          <w:color w:val="333333"/>
        </w:rPr>
        <w:t>MA Design Practice</w:t>
      </w:r>
      <w:r w:rsidRPr="00261CF1">
        <w:rPr>
          <w:bCs/>
          <w:color w:val="333333"/>
        </w:rPr>
        <w:t xml:space="preserve"> programme is aligned with the </w:t>
      </w:r>
      <w:r w:rsidRPr="00261CF1">
        <w:rPr>
          <w:b/>
          <w:bCs/>
          <w:color w:val="333333"/>
        </w:rPr>
        <w:t>MA Arts Practice</w:t>
      </w:r>
      <w:r w:rsidRPr="00261CF1">
        <w:rPr>
          <w:bCs/>
          <w:color w:val="333333"/>
        </w:rPr>
        <w:t xml:space="preserve"> in which inter-disciplinary exchange and diversity can flourish. The aligned postgraduate programmes at The Northern School of Art, creating concurrent, practice-based masters as a progression provision, for the broad visual art and design faculty. </w:t>
      </w:r>
    </w:p>
    <w:p w14:paraId="0A852E54" w14:textId="77777777" w:rsidR="008411D7" w:rsidRDefault="008411D7" w:rsidP="008411D7">
      <w:pPr>
        <w:rPr>
          <w:bCs/>
          <w:szCs w:val="22"/>
        </w:rPr>
      </w:pPr>
      <w:r w:rsidRPr="00261CF1">
        <w:rPr>
          <w:bCs/>
          <w:color w:val="333333"/>
        </w:rPr>
        <w:t>The MA Arts Practice and MA Design Practice programmes, offer two programmes and benefit from some shared delivery or ‘</w:t>
      </w:r>
      <w:r w:rsidRPr="00261CF1">
        <w:rPr>
          <w:b/>
          <w:bCs/>
          <w:color w:val="333333"/>
        </w:rPr>
        <w:t>Macro’</w:t>
      </w:r>
      <w:r w:rsidRPr="00261CF1">
        <w:rPr>
          <w:bCs/>
          <w:color w:val="333333"/>
        </w:rPr>
        <w:t xml:space="preserve"> lectures and seminars, while having their own specialist </w:t>
      </w:r>
      <w:r w:rsidRPr="00261CF1">
        <w:rPr>
          <w:b/>
          <w:bCs/>
          <w:color w:val="333333"/>
        </w:rPr>
        <w:t>‘Micro’</w:t>
      </w:r>
      <w:r w:rsidRPr="00261CF1">
        <w:rPr>
          <w:bCs/>
          <w:color w:val="333333"/>
        </w:rPr>
        <w:t xml:space="preserve"> teaching and ‘</w:t>
      </w:r>
      <w:r w:rsidRPr="00261CF1">
        <w:rPr>
          <w:b/>
          <w:bCs/>
          <w:color w:val="333333"/>
        </w:rPr>
        <w:t>supervision tutorials’</w:t>
      </w:r>
      <w:r w:rsidRPr="00261CF1">
        <w:rPr>
          <w:bCs/>
          <w:color w:val="333333"/>
        </w:rPr>
        <w:t xml:space="preserve"> on each </w:t>
      </w:r>
      <w:r w:rsidRPr="00261CF1">
        <w:rPr>
          <w:bCs/>
          <w:color w:val="333333"/>
        </w:rPr>
        <w:lastRenderedPageBreak/>
        <w:t xml:space="preserve">Masters route. </w:t>
      </w:r>
      <w:r w:rsidRPr="00261CF1">
        <w:rPr>
          <w:bCs/>
          <w:szCs w:val="22"/>
        </w:rPr>
        <w:t>The School has a range of specialist staff involved in the delivery of the programmes, specific to both the art and design programmes. Senior Lecturers and Creative Technicians support the programme in studios and workshop areas with access to a multi-discipline range of resources (See appendix 1).</w:t>
      </w:r>
    </w:p>
    <w:p w14:paraId="110687DE" w14:textId="77777777" w:rsidR="00F74C80" w:rsidRPr="00F74C80" w:rsidRDefault="00F74C80" w:rsidP="00DA329D">
      <w:pPr>
        <w:rPr>
          <w:bCs/>
          <w:szCs w:val="22"/>
        </w:rPr>
      </w:pPr>
    </w:p>
    <w:p w14:paraId="7DD44E31" w14:textId="77777777" w:rsidR="00B4309A" w:rsidRDefault="00B4309A" w:rsidP="00B4309A">
      <w:pPr>
        <w:pStyle w:val="Heading2"/>
      </w:pPr>
      <w:bookmarkStart w:id="14" w:name="_Toc112751833"/>
      <w:r>
        <w:t>Programme</w:t>
      </w:r>
      <w:r w:rsidRPr="00310524">
        <w:t xml:space="preserve"> Aims</w:t>
      </w:r>
      <w:bookmarkEnd w:id="11"/>
      <w:bookmarkEnd w:id="12"/>
      <w:bookmarkEnd w:id="13"/>
      <w:bookmarkEnd w:id="14"/>
    </w:p>
    <w:p w14:paraId="54C897F9" w14:textId="77777777" w:rsidR="00B4309A" w:rsidRDefault="00B4309A" w:rsidP="00B4309A">
      <w:pPr>
        <w:rPr>
          <w:b/>
        </w:rPr>
      </w:pPr>
      <w:r w:rsidRPr="005B3058">
        <w:rPr>
          <w:b/>
        </w:rPr>
        <w:t xml:space="preserve">Knowledge and understanding </w:t>
      </w:r>
    </w:p>
    <w:p w14:paraId="2E7B1422" w14:textId="7DFCB184" w:rsidR="00B4309A" w:rsidRPr="00B3298C" w:rsidRDefault="00B4309A" w:rsidP="00B4309A">
      <w:pPr>
        <w:shd w:val="clear" w:color="auto" w:fill="FFFFFF" w:themeFill="background1"/>
        <w:ind w:left="720" w:hanging="720"/>
      </w:pPr>
      <w:r w:rsidRPr="00B3298C">
        <w:t>PA1</w:t>
      </w:r>
      <w:r w:rsidRPr="00B3298C">
        <w:tab/>
      </w:r>
      <w:r w:rsidR="008605E2">
        <w:t>Enable you to focus on a particular aspect of a broader subject area in which you have prior knowledge or experience as you become highly specialised, or more highly specialised</w:t>
      </w:r>
    </w:p>
    <w:p w14:paraId="42C02CAD" w14:textId="1D0DD190" w:rsidR="00B4309A" w:rsidRDefault="00B4309A" w:rsidP="00B4309A">
      <w:pPr>
        <w:shd w:val="clear" w:color="auto" w:fill="FFFFFF" w:themeFill="background1"/>
        <w:ind w:left="720" w:hanging="720"/>
      </w:pPr>
      <w:r>
        <w:t>PA2</w:t>
      </w:r>
      <w:r w:rsidRPr="00B3298C">
        <w:tab/>
      </w:r>
      <w:r w:rsidR="00EE128F">
        <w:t>Encourage</w:t>
      </w:r>
      <w:r w:rsidRPr="00B3298C">
        <w:t xml:space="preserve"> </w:t>
      </w:r>
      <w:r w:rsidR="00EE128F">
        <w:t xml:space="preserve">you to develop a </w:t>
      </w:r>
      <w:r w:rsidRPr="00B3298C">
        <w:t>critical understanding of</w:t>
      </w:r>
      <w:r w:rsidR="00BB3099">
        <w:t xml:space="preserve"> your</w:t>
      </w:r>
      <w:r w:rsidR="00583665">
        <w:t xml:space="preserve"> particular </w:t>
      </w:r>
      <w:r w:rsidR="00BB3099">
        <w:t xml:space="preserve">specialist </w:t>
      </w:r>
      <w:r w:rsidR="00583665">
        <w:t>area in greater depth</w:t>
      </w:r>
      <w:r w:rsidRPr="00B3298C">
        <w:t xml:space="preserve"> </w:t>
      </w:r>
      <w:r w:rsidR="00BD6C80">
        <w:t>through the</w:t>
      </w:r>
      <w:r w:rsidRPr="00B3298C">
        <w:t xml:space="preserve"> </w:t>
      </w:r>
      <w:r w:rsidR="00BD6C80">
        <w:t xml:space="preserve">understanding and </w:t>
      </w:r>
      <w:r w:rsidRPr="00B3298C">
        <w:t xml:space="preserve">use appropriate </w:t>
      </w:r>
      <w:r w:rsidR="00583665">
        <w:t xml:space="preserve">research </w:t>
      </w:r>
      <w:r w:rsidRPr="00B3298C">
        <w:t>methods f</w:t>
      </w:r>
      <w:r w:rsidR="00EE128F">
        <w:t>or generating new knowledge</w:t>
      </w:r>
    </w:p>
    <w:p w14:paraId="617EB7E5" w14:textId="18B1D369" w:rsidR="00B4309A" w:rsidRPr="00B3298C" w:rsidRDefault="00BD6C80" w:rsidP="00B4309A">
      <w:pPr>
        <w:shd w:val="clear" w:color="auto" w:fill="FFFFFF" w:themeFill="background1"/>
        <w:ind w:left="720" w:hanging="720"/>
      </w:pPr>
      <w:r>
        <w:rPr>
          <w:b/>
        </w:rPr>
        <w:t>Analysis &amp; Synthesis</w:t>
      </w:r>
    </w:p>
    <w:p w14:paraId="5561BE3B" w14:textId="63577DF2" w:rsidR="00B4309A" w:rsidRPr="00B3298C" w:rsidRDefault="00B4309A" w:rsidP="00B4309A">
      <w:pPr>
        <w:shd w:val="clear" w:color="auto" w:fill="FFFFFF" w:themeFill="background1"/>
        <w:ind w:left="720" w:hanging="720"/>
      </w:pPr>
      <w:r>
        <w:t>PA3</w:t>
      </w:r>
      <w:r w:rsidRPr="00B3298C">
        <w:t xml:space="preserve"> </w:t>
      </w:r>
      <w:r w:rsidRPr="00B3298C">
        <w:tab/>
      </w:r>
      <w:r w:rsidR="00EE128F">
        <w:t>Develop</w:t>
      </w:r>
      <w:r w:rsidRPr="00B3298C">
        <w:t xml:space="preserve"> </w:t>
      </w:r>
      <w:r w:rsidR="00BD6C80">
        <w:t xml:space="preserve">your ability to interpret knowledge to </w:t>
      </w:r>
      <w:r w:rsidR="001A2E06">
        <w:t>allow you to critically evaluate</w:t>
      </w:r>
      <w:r w:rsidR="005F5308">
        <w:t xml:space="preserve"> and problem solve</w:t>
      </w:r>
      <w:r w:rsidR="001A2E06">
        <w:t xml:space="preserve">, demonstrating self-direction and originality in </w:t>
      </w:r>
      <w:r w:rsidR="00DB1FB2">
        <w:t>the synthesis of your ideas.</w:t>
      </w:r>
    </w:p>
    <w:p w14:paraId="5F25C86A" w14:textId="77777777" w:rsidR="008411D7" w:rsidRPr="00B3298C" w:rsidRDefault="00B4309A" w:rsidP="008411D7">
      <w:pPr>
        <w:shd w:val="clear" w:color="auto" w:fill="FFFFFF" w:themeFill="background1"/>
        <w:ind w:left="720" w:hanging="720"/>
      </w:pPr>
      <w:r w:rsidRPr="00B3298C">
        <w:t>PA4</w:t>
      </w:r>
      <w:r w:rsidRPr="00B3298C">
        <w:tab/>
      </w:r>
      <w:r w:rsidR="008411D7" w:rsidRPr="00261CF1">
        <w:t>Equip you with critical thinking skills and specialist awareness to a higher level required for innovation and experimentation in planning and implementing tasks linked to your particular field of study</w:t>
      </w:r>
      <w:r w:rsidR="008411D7">
        <w:t xml:space="preserve"> </w:t>
      </w:r>
    </w:p>
    <w:p w14:paraId="21E36BD7" w14:textId="47A9FB98" w:rsidR="00B4309A" w:rsidRDefault="00B4309A" w:rsidP="008411D7">
      <w:pPr>
        <w:shd w:val="clear" w:color="auto" w:fill="FFFFFF" w:themeFill="background1"/>
        <w:ind w:left="720" w:hanging="720"/>
        <w:rPr>
          <w:b/>
        </w:rPr>
      </w:pPr>
      <w:r w:rsidRPr="005B3058">
        <w:rPr>
          <w:b/>
        </w:rPr>
        <w:t xml:space="preserve">Professional </w:t>
      </w:r>
      <w:r w:rsidR="00E503F6">
        <w:rPr>
          <w:b/>
        </w:rPr>
        <w:t xml:space="preserve">&amp; Transferable </w:t>
      </w:r>
      <w:r w:rsidRPr="005B3058">
        <w:rPr>
          <w:b/>
        </w:rPr>
        <w:t xml:space="preserve">Skills </w:t>
      </w:r>
    </w:p>
    <w:p w14:paraId="2CACEB40" w14:textId="7B570A7A" w:rsidR="00B4309A" w:rsidRPr="00B3298C" w:rsidRDefault="00B4309A" w:rsidP="00B4309A">
      <w:pPr>
        <w:shd w:val="clear" w:color="auto" w:fill="FFFFFF" w:themeFill="background1"/>
        <w:ind w:left="720" w:hanging="720"/>
      </w:pPr>
      <w:r>
        <w:t>PA5</w:t>
      </w:r>
      <w:r w:rsidRPr="00B3298C">
        <w:tab/>
      </w:r>
      <w:r w:rsidR="00BD6C80">
        <w:t>Communicate</w:t>
      </w:r>
      <w:r w:rsidRPr="00B3298C">
        <w:t xml:space="preserve"> </w:t>
      </w:r>
      <w:r w:rsidR="00BD6C80">
        <w:t xml:space="preserve">your skills and findings </w:t>
      </w:r>
      <w:r w:rsidRPr="00B3298C">
        <w:t>through interdisciplinary practice that fosters experimentation, discussion and collaboration</w:t>
      </w:r>
      <w:r w:rsidR="005F5308">
        <w:t xml:space="preserve"> initiative</w:t>
      </w:r>
      <w:r w:rsidR="000802F1">
        <w:t>s and personal responsibility,</w:t>
      </w:r>
      <w:r w:rsidR="005F5308">
        <w:t xml:space="preserve"> </w:t>
      </w:r>
      <w:r w:rsidR="000802F1">
        <w:t>to solve complex and unpredictable situations through decision making.</w:t>
      </w:r>
      <w:r w:rsidR="00BD6C80">
        <w:t xml:space="preserve"> </w:t>
      </w:r>
    </w:p>
    <w:p w14:paraId="7DF67DAF" w14:textId="77777777" w:rsidR="004D7E72" w:rsidRPr="00EF744D" w:rsidRDefault="00EA7462" w:rsidP="005B3058">
      <w:pPr>
        <w:pStyle w:val="Heading2"/>
      </w:pPr>
      <w:bookmarkStart w:id="15" w:name="_Toc30576806"/>
      <w:bookmarkStart w:id="16" w:name="_Toc112751834"/>
      <w:r>
        <w:t>Programme</w:t>
      </w:r>
      <w:r w:rsidRPr="00EF744D">
        <w:t xml:space="preserve"> </w:t>
      </w:r>
      <w:r w:rsidR="004D7E72" w:rsidRPr="005B3058">
        <w:t>Outcomes</w:t>
      </w:r>
      <w:bookmarkEnd w:id="15"/>
      <w:bookmarkEnd w:id="16"/>
    </w:p>
    <w:p w14:paraId="7440AC5D" w14:textId="77777777" w:rsidR="004D7E72" w:rsidRDefault="00385691" w:rsidP="005B3058">
      <w:r>
        <w:t>By the end of the programme,</w:t>
      </w:r>
      <w:r w:rsidR="004D7E72">
        <w:t xml:space="preserve"> </w:t>
      </w:r>
      <w:r w:rsidR="00EA7462">
        <w:t>you will</w:t>
      </w:r>
      <w:r w:rsidR="004D7E72">
        <w:t xml:space="preserve"> be able to:</w:t>
      </w:r>
    </w:p>
    <w:p w14:paraId="70216D7C" w14:textId="77777777" w:rsidR="004D7E72" w:rsidRPr="005B3058" w:rsidRDefault="004D7E72" w:rsidP="005B3058">
      <w:pPr>
        <w:rPr>
          <w:b/>
        </w:rPr>
      </w:pPr>
      <w:r w:rsidRPr="005B3058">
        <w:rPr>
          <w:b/>
        </w:rPr>
        <w:t xml:space="preserve">Knowledge and understanding </w:t>
      </w:r>
    </w:p>
    <w:p w14:paraId="4D721812" w14:textId="3F564C12" w:rsidR="008946EF" w:rsidRDefault="008946EF" w:rsidP="00D46FAE">
      <w:pPr>
        <w:ind w:left="720" w:hanging="720"/>
      </w:pPr>
      <w:r>
        <w:t>PO1</w:t>
      </w:r>
      <w:r w:rsidR="00D46FAE">
        <w:tab/>
      </w:r>
      <w:r w:rsidR="00DB1FB2">
        <w:t xml:space="preserve">Relate your broadened or </w:t>
      </w:r>
      <w:r w:rsidR="00BB3099">
        <w:t>specialised</w:t>
      </w:r>
      <w:r w:rsidR="00DB1FB2">
        <w:t xml:space="preserve"> knowledge to the forefront of your academic discipline, field of study or area of professional practice</w:t>
      </w:r>
      <w:r>
        <w:t xml:space="preserve"> </w:t>
      </w:r>
    </w:p>
    <w:p w14:paraId="5E96E45F" w14:textId="11FAE78D" w:rsidR="00DB1FB2" w:rsidRDefault="008946EF" w:rsidP="00E503F6">
      <w:pPr>
        <w:ind w:left="720" w:hanging="720"/>
      </w:pPr>
      <w:r>
        <w:t xml:space="preserve">PO2 </w:t>
      </w:r>
      <w:r>
        <w:tab/>
      </w:r>
      <w:r w:rsidR="000F0FFC">
        <w:t>Critical</w:t>
      </w:r>
      <w:r w:rsidR="00EA7462">
        <w:t>ly</w:t>
      </w:r>
      <w:r w:rsidR="000F0FFC">
        <w:t xml:space="preserve"> engage </w:t>
      </w:r>
      <w:r w:rsidR="004D7E72">
        <w:t xml:space="preserve">and </w:t>
      </w:r>
      <w:r>
        <w:t xml:space="preserve">apply </w:t>
      </w:r>
      <w:r w:rsidR="00BB3099">
        <w:t xml:space="preserve">appropriate research </w:t>
      </w:r>
      <w:r>
        <w:t xml:space="preserve">methods that generate </w:t>
      </w:r>
      <w:r w:rsidR="00E503F6">
        <w:t xml:space="preserve">a greater depth of understanding and acquisition of </w:t>
      </w:r>
      <w:r>
        <w:t xml:space="preserve">new knowledge </w:t>
      </w:r>
      <w:r w:rsidR="00E503F6">
        <w:t xml:space="preserve">appropriate to </w:t>
      </w:r>
      <w:r w:rsidR="00BB3099">
        <w:t xml:space="preserve">your </w:t>
      </w:r>
      <w:r w:rsidR="00E503F6">
        <w:t>area of study</w:t>
      </w:r>
    </w:p>
    <w:p w14:paraId="69D31DE7" w14:textId="77777777" w:rsidR="00E503F6" w:rsidRPr="00B3298C" w:rsidRDefault="00E503F6" w:rsidP="00E503F6">
      <w:pPr>
        <w:shd w:val="clear" w:color="auto" w:fill="FFFFFF" w:themeFill="background1"/>
        <w:ind w:left="720" w:hanging="720"/>
      </w:pPr>
      <w:r>
        <w:rPr>
          <w:b/>
        </w:rPr>
        <w:t>Analysis &amp; Synthesis</w:t>
      </w:r>
    </w:p>
    <w:p w14:paraId="4A53D0B9" w14:textId="1201A593" w:rsidR="00611E50" w:rsidRDefault="00CC2BE7" w:rsidP="00D46FAE">
      <w:pPr>
        <w:ind w:left="720" w:hanging="720"/>
        <w:rPr>
          <w:rFonts w:ascii="Trebuchet MS" w:hAnsi="Trebuchet MS" w:cs="Trebuchet MS"/>
        </w:rPr>
      </w:pPr>
      <w:r>
        <w:t>PO3</w:t>
      </w:r>
      <w:r w:rsidR="00D46FAE">
        <w:tab/>
      </w:r>
      <w:r w:rsidR="00E503F6">
        <w:t>Demonstrate your ability to continue to advance your knowledge, methodology and understanding to a higher level, through self-direction, originality or collaboration</w:t>
      </w:r>
    </w:p>
    <w:p w14:paraId="54944B85" w14:textId="3249AC30" w:rsidR="00E503F6" w:rsidRDefault="00CC2BE7" w:rsidP="00E503F6">
      <w:pPr>
        <w:ind w:left="720" w:hanging="720"/>
      </w:pPr>
      <w:r w:rsidRPr="008411D7">
        <w:lastRenderedPageBreak/>
        <w:t>PO4</w:t>
      </w:r>
      <w:r w:rsidR="00611E50" w:rsidRPr="008411D7">
        <w:tab/>
      </w:r>
      <w:r w:rsidR="004D7E72" w:rsidRPr="008411D7">
        <w:rPr>
          <w:rFonts w:eastAsia="Trebuchet MS"/>
        </w:rPr>
        <w:t xml:space="preserve">Demonstrate critical awareness </w:t>
      </w:r>
      <w:r w:rsidR="00E503F6" w:rsidRPr="008411D7">
        <w:rPr>
          <w:rFonts w:eastAsia="Trebuchet MS"/>
        </w:rPr>
        <w:t>and</w:t>
      </w:r>
      <w:r w:rsidR="004D7E72" w:rsidRPr="008411D7">
        <w:rPr>
          <w:rFonts w:eastAsia="Trebuchet MS"/>
        </w:rPr>
        <w:t xml:space="preserve"> </w:t>
      </w:r>
      <w:r w:rsidR="00E503F6" w:rsidRPr="008411D7">
        <w:rPr>
          <w:rFonts w:eastAsia="Trebuchet MS"/>
        </w:rPr>
        <w:t xml:space="preserve">critical thinking in your field of study, through </w:t>
      </w:r>
      <w:r w:rsidR="004D7E72" w:rsidRPr="008411D7">
        <w:rPr>
          <w:rFonts w:eastAsia="Trebuchet MS"/>
        </w:rPr>
        <w:t>current deb</w:t>
      </w:r>
      <w:r w:rsidRPr="008411D7">
        <w:rPr>
          <w:rFonts w:eastAsia="Trebuchet MS"/>
        </w:rPr>
        <w:t xml:space="preserve">ates, issues and/or insights </w:t>
      </w:r>
      <w:r w:rsidR="004D7E72" w:rsidRPr="008411D7">
        <w:t xml:space="preserve">related to ideation </w:t>
      </w:r>
      <w:r w:rsidR="00906C8A" w:rsidRPr="008411D7">
        <w:t xml:space="preserve">and </w:t>
      </w:r>
      <w:r w:rsidR="00E503F6" w:rsidRPr="008411D7">
        <w:t>where appropriate propose new idea</w:t>
      </w:r>
      <w:r w:rsidR="000D47A6">
        <w:t>s</w:t>
      </w:r>
      <w:r w:rsidR="00E503F6" w:rsidRPr="008411D7">
        <w:t xml:space="preserve"> and hypotheses within your academic study</w:t>
      </w:r>
    </w:p>
    <w:p w14:paraId="69EB4151" w14:textId="77777777" w:rsidR="004D7E72" w:rsidRPr="005B3058" w:rsidRDefault="004D7E72" w:rsidP="00507D96">
      <w:pPr>
        <w:ind w:left="720" w:hanging="720"/>
        <w:rPr>
          <w:b/>
        </w:rPr>
      </w:pPr>
      <w:r w:rsidRPr="005B3058">
        <w:rPr>
          <w:b/>
        </w:rPr>
        <w:t xml:space="preserve">Practical and Professional Skills </w:t>
      </w:r>
    </w:p>
    <w:p w14:paraId="40889613" w14:textId="446F68C8" w:rsidR="005F5308" w:rsidRDefault="00CA6D6B" w:rsidP="005F5308">
      <w:pPr>
        <w:ind w:left="720" w:hanging="720"/>
      </w:pPr>
      <w:r>
        <w:t>PO5</w:t>
      </w:r>
      <w:r w:rsidR="00D46FAE">
        <w:tab/>
      </w:r>
      <w:bookmarkStart w:id="17" w:name="_Toc205619865"/>
      <w:bookmarkStart w:id="18" w:name="_Toc272417186"/>
      <w:bookmarkStart w:id="19" w:name="_Toc30576807"/>
      <w:r w:rsidR="005F5308">
        <w:t>Communicate</w:t>
      </w:r>
      <w:r w:rsidR="005F5308" w:rsidRPr="00B3298C">
        <w:t xml:space="preserve"> </w:t>
      </w:r>
      <w:r w:rsidR="005F5308">
        <w:t>and utilise</w:t>
      </w:r>
      <w:r w:rsidR="000D47A6">
        <w:t xml:space="preserve"> </w:t>
      </w:r>
      <w:r w:rsidR="005F5308">
        <w:t xml:space="preserve">transferable skills and knowledge and findings </w:t>
      </w:r>
      <w:r w:rsidR="005F5308" w:rsidRPr="00B3298C">
        <w:t>through interdisciplinary practice that fosters experimentation, discussion and collaboration</w:t>
      </w:r>
      <w:r w:rsidR="005F5308">
        <w:t xml:space="preserve"> in your specialised discipline or area of professional practice. </w:t>
      </w:r>
      <w:r w:rsidR="005F5308" w:rsidRPr="00B3298C">
        <w:t xml:space="preserve"> </w:t>
      </w:r>
    </w:p>
    <w:p w14:paraId="2F8CC2F9" w14:textId="77777777" w:rsidR="005F5308" w:rsidRDefault="005F5308" w:rsidP="005F5308">
      <w:pPr>
        <w:ind w:left="720" w:hanging="720"/>
      </w:pPr>
    </w:p>
    <w:p w14:paraId="0A950AEE" w14:textId="52F22BF2" w:rsidR="00A15887" w:rsidRPr="00F74C80" w:rsidRDefault="00A15887" w:rsidP="005F5308">
      <w:pPr>
        <w:ind w:left="720" w:hanging="720"/>
        <w:rPr>
          <w:b/>
        </w:rPr>
      </w:pPr>
      <w:r w:rsidRPr="00F74C80">
        <w:rPr>
          <w:b/>
        </w:rPr>
        <w:t>Reference Points</w:t>
      </w:r>
      <w:bookmarkEnd w:id="17"/>
      <w:bookmarkEnd w:id="18"/>
      <w:bookmarkEnd w:id="19"/>
    </w:p>
    <w:p w14:paraId="12D10B8E" w14:textId="77777777" w:rsidR="0061735B" w:rsidRDefault="0061735B" w:rsidP="000A01EB">
      <w:pPr>
        <w:contextualSpacing/>
      </w:pPr>
      <w:r>
        <w:t>UK Quality Code for higher education, including:</w:t>
      </w:r>
    </w:p>
    <w:p w14:paraId="78B4F7D0" w14:textId="029D00CA" w:rsidR="0061735B" w:rsidRDefault="0061735B" w:rsidP="000A01EB">
      <w:pPr>
        <w:pStyle w:val="ListParagraph"/>
        <w:numPr>
          <w:ilvl w:val="0"/>
          <w:numId w:val="16"/>
        </w:numPr>
      </w:pPr>
      <w:r>
        <w:t>QAA Master</w:t>
      </w:r>
      <w:r w:rsidR="007E1C3C">
        <w:t>'</w:t>
      </w:r>
      <w:r>
        <w:t>s Degree Characteristics</w:t>
      </w:r>
      <w:r w:rsidR="00CA6D6B">
        <w:t>,</w:t>
      </w:r>
      <w:r>
        <w:t xml:space="preserve"> </w:t>
      </w:r>
      <w:r w:rsidR="005F5308">
        <w:t>2020</w:t>
      </w:r>
    </w:p>
    <w:p w14:paraId="5193CD5D" w14:textId="77777777" w:rsidR="0061735B" w:rsidRDefault="0061735B" w:rsidP="000A01EB">
      <w:pPr>
        <w:pStyle w:val="ListParagraph"/>
        <w:numPr>
          <w:ilvl w:val="0"/>
          <w:numId w:val="16"/>
        </w:numPr>
      </w:pPr>
      <w:r>
        <w:t>Framework for Higher Education Qualifications (FHEQ)</w:t>
      </w:r>
    </w:p>
    <w:p w14:paraId="2E3A4AB8" w14:textId="77777777" w:rsidR="0061735B" w:rsidRPr="009B2831" w:rsidRDefault="00C44C68" w:rsidP="009F3140">
      <w:pPr>
        <w:pStyle w:val="ListParagraph"/>
        <w:numPr>
          <w:ilvl w:val="0"/>
          <w:numId w:val="16"/>
        </w:numPr>
      </w:pPr>
      <w:r>
        <w:t xml:space="preserve">The </w:t>
      </w:r>
      <w:r w:rsidR="009B2831" w:rsidRPr="009B2831">
        <w:t>A</w:t>
      </w:r>
      <w:r>
        <w:t xml:space="preserve">rts University Bournemouth </w:t>
      </w:r>
      <w:r w:rsidR="0061735B" w:rsidRPr="009B2831">
        <w:t>Regulatory Framework and Postgraduate Assessment Regulations</w:t>
      </w:r>
    </w:p>
    <w:p w14:paraId="0D5137D5" w14:textId="77777777" w:rsidR="0061735B" w:rsidRPr="009B2831" w:rsidRDefault="004B0A2A" w:rsidP="009F3140">
      <w:pPr>
        <w:pStyle w:val="ListParagraph"/>
        <w:numPr>
          <w:ilvl w:val="0"/>
          <w:numId w:val="16"/>
        </w:numPr>
      </w:pPr>
      <w:r w:rsidRPr="009B2831">
        <w:t xml:space="preserve">The Northern School of Art </w:t>
      </w:r>
      <w:r w:rsidR="0061735B" w:rsidRPr="009B2831">
        <w:t>Strategic Plan</w:t>
      </w:r>
    </w:p>
    <w:p w14:paraId="7FD7A8B0" w14:textId="7328BB1D" w:rsidR="009B2831" w:rsidRPr="009B2831" w:rsidRDefault="009B2831" w:rsidP="009F3140">
      <w:pPr>
        <w:pStyle w:val="ListParagraph"/>
        <w:numPr>
          <w:ilvl w:val="0"/>
          <w:numId w:val="16"/>
        </w:numPr>
      </w:pPr>
      <w:r w:rsidRPr="009B2831">
        <w:t xml:space="preserve">The Northern School of Art </w:t>
      </w:r>
      <w:r w:rsidR="009475AB">
        <w:t xml:space="preserve">Academic Strategy </w:t>
      </w:r>
    </w:p>
    <w:p w14:paraId="0F6F5EA1" w14:textId="77777777" w:rsidR="000D1182" w:rsidRPr="00310524" w:rsidRDefault="000D1182" w:rsidP="005B3058"/>
    <w:p w14:paraId="3E8DEF2D" w14:textId="77777777" w:rsidR="00464E8A" w:rsidRPr="00283239" w:rsidRDefault="00464E8A" w:rsidP="00464E8A">
      <w:pPr>
        <w:pStyle w:val="Heading2"/>
      </w:pPr>
      <w:bookmarkStart w:id="20" w:name="_Toc112751835"/>
      <w:bookmarkStart w:id="21" w:name="_Toc205619866"/>
      <w:bookmarkStart w:id="22" w:name="_Toc272417187"/>
      <w:bookmarkStart w:id="23" w:name="_Toc30576808"/>
      <w:r w:rsidRPr="00283239">
        <w:t>Glossary of Terms</w:t>
      </w:r>
      <w:bookmarkEnd w:id="20"/>
    </w:p>
    <w:p w14:paraId="1D6D628F" w14:textId="77777777" w:rsidR="00464E8A" w:rsidRPr="00283239" w:rsidRDefault="00464E8A" w:rsidP="00464E8A">
      <w:pPr>
        <w:tabs>
          <w:tab w:val="left" w:pos="1452"/>
        </w:tabs>
        <w:rPr>
          <w:b/>
        </w:rPr>
      </w:pPr>
      <w:r w:rsidRPr="00283239">
        <w:rPr>
          <w:b/>
        </w:rPr>
        <w:t>Research</w:t>
      </w:r>
    </w:p>
    <w:p w14:paraId="086AD188" w14:textId="77777777" w:rsidR="00F6043D" w:rsidRPr="004D2902" w:rsidRDefault="00F6043D" w:rsidP="00464E8A">
      <w:pPr>
        <w:rPr>
          <w:bCs/>
        </w:rPr>
      </w:pPr>
      <w:r w:rsidRPr="004D2902">
        <w:rPr>
          <w:shd w:val="clear" w:color="auto" w:fill="FEFEFE"/>
        </w:rPr>
        <w:t>Research is defined as a process of investigation leading to new insights, effectively shared.</w:t>
      </w:r>
    </w:p>
    <w:p w14:paraId="04F5101F" w14:textId="77777777" w:rsidR="00464E8A" w:rsidRPr="00283239" w:rsidRDefault="00464E8A" w:rsidP="00464E8A">
      <w:pPr>
        <w:rPr>
          <w:b/>
        </w:rPr>
      </w:pPr>
      <w:r w:rsidRPr="00283239">
        <w:rPr>
          <w:b/>
        </w:rPr>
        <w:t>Methodology</w:t>
      </w:r>
    </w:p>
    <w:p w14:paraId="48783434" w14:textId="77777777" w:rsidR="00464E8A" w:rsidRPr="00283239" w:rsidRDefault="00464E8A" w:rsidP="00464E8A">
      <w:pPr>
        <w:rPr>
          <w:shd w:val="clear" w:color="auto" w:fill="FFFFFF"/>
        </w:rPr>
      </w:pPr>
      <w:r w:rsidRPr="00283239">
        <w:rPr>
          <w:shd w:val="clear" w:color="auto" w:fill="FFFFFF"/>
        </w:rPr>
        <w:t>Methodology is the </w:t>
      </w:r>
      <w:r w:rsidRPr="00283239">
        <w:rPr>
          <w:rStyle w:val="Emphasis"/>
          <w:i w:val="0"/>
          <w:shd w:val="clear" w:color="auto" w:fill="FFFFFF"/>
        </w:rPr>
        <w:t>discussion</w:t>
      </w:r>
      <w:r w:rsidRPr="00283239">
        <w:rPr>
          <w:shd w:val="clear" w:color="auto" w:fill="FFFFFF"/>
        </w:rPr>
        <w:t> of methods. This includes the theoretical ideas and concerns that inform the use of different methods.  </w:t>
      </w:r>
      <w:r w:rsidR="007E1C3C">
        <w:rPr>
          <w:shd w:val="clear" w:color="auto" w:fill="FFFFFF"/>
        </w:rPr>
        <w:t>'</w:t>
      </w:r>
      <w:r w:rsidR="004D2902">
        <w:rPr>
          <w:shd w:val="clear" w:color="auto" w:fill="FFFFFF"/>
        </w:rPr>
        <w:t>M</w:t>
      </w:r>
      <w:r w:rsidRPr="00283239">
        <w:rPr>
          <w:shd w:val="clear" w:color="auto" w:fill="FFFFFF"/>
        </w:rPr>
        <w:t>ethods</w:t>
      </w:r>
      <w:r w:rsidR="007E1C3C">
        <w:rPr>
          <w:shd w:val="clear" w:color="auto" w:fill="FFFFFF"/>
        </w:rPr>
        <w:t>'</w:t>
      </w:r>
      <w:r w:rsidRPr="00283239">
        <w:rPr>
          <w:shd w:val="clear" w:color="auto" w:fill="FFFFFF"/>
        </w:rPr>
        <w:t xml:space="preserve"> are practical hands-on steps for doing research. This usually includes defining the scope of the research project, coming up with a research question or hypothesis, selecting and collecting data, processing that data with certain tools to enable analysis, and then going through the data systematically to answer the central question.</w:t>
      </w:r>
    </w:p>
    <w:p w14:paraId="4677788C" w14:textId="77777777" w:rsidR="00464E8A" w:rsidRPr="00283239" w:rsidRDefault="00464E8A" w:rsidP="00464E8A">
      <w:pPr>
        <w:rPr>
          <w:b/>
        </w:rPr>
      </w:pPr>
      <w:r w:rsidRPr="00283239">
        <w:rPr>
          <w:b/>
        </w:rPr>
        <w:t xml:space="preserve">Interrelated Research </w:t>
      </w:r>
    </w:p>
    <w:p w14:paraId="70585B8A" w14:textId="77777777" w:rsidR="00464E8A" w:rsidRPr="00283239" w:rsidRDefault="00464E8A" w:rsidP="00464E8A">
      <w:r w:rsidRPr="00283239">
        <w:rPr>
          <w:bCs/>
          <w:shd w:val="clear" w:color="auto" w:fill="FFFFFF"/>
        </w:rPr>
        <w:t>Interrelated research is</w:t>
      </w:r>
      <w:r w:rsidRPr="00283239">
        <w:rPr>
          <w:shd w:val="clear" w:color="auto" w:fill="FFFFFF"/>
        </w:rPr>
        <w:t xml:space="preserve"> a new approach to an old problem. The problem of coordinating </w:t>
      </w:r>
      <w:r w:rsidRPr="00283239">
        <w:rPr>
          <w:bCs/>
          <w:shd w:val="clear" w:color="auto" w:fill="FFFFFF"/>
        </w:rPr>
        <w:t>research</w:t>
      </w:r>
      <w:r w:rsidRPr="00283239">
        <w:rPr>
          <w:shd w:val="clear" w:color="auto" w:fill="FFFFFF"/>
        </w:rPr>
        <w:t> in allied fields that new ideas and new discoveries </w:t>
      </w:r>
      <w:r w:rsidRPr="00283239">
        <w:rPr>
          <w:bCs/>
          <w:shd w:val="clear" w:color="auto" w:fill="FFFFFF"/>
        </w:rPr>
        <w:t>will</w:t>
      </w:r>
      <w:r w:rsidRPr="00283239">
        <w:rPr>
          <w:shd w:val="clear" w:color="auto" w:fill="FFFFFF"/>
        </w:rPr>
        <w:t xml:space="preserve"> neither escape nor be pigeonholed simply because they may not have direct application to the work in hand. </w:t>
      </w:r>
    </w:p>
    <w:p w14:paraId="08BC9E52" w14:textId="77777777" w:rsidR="00464E8A" w:rsidRPr="00283239" w:rsidRDefault="00464E8A" w:rsidP="00464E8A">
      <w:pPr>
        <w:rPr>
          <w:b/>
        </w:rPr>
      </w:pPr>
      <w:r w:rsidRPr="00283239">
        <w:rPr>
          <w:b/>
        </w:rPr>
        <w:t xml:space="preserve">Interdisciplinary Research </w:t>
      </w:r>
    </w:p>
    <w:p w14:paraId="2486D43A" w14:textId="761443C2" w:rsidR="00507D96" w:rsidRPr="00F257D9" w:rsidRDefault="00464E8A" w:rsidP="00464E8A">
      <w:pPr>
        <w:rPr>
          <w:shd w:val="clear" w:color="auto" w:fill="FFFFFF"/>
        </w:rPr>
      </w:pPr>
      <w:r w:rsidRPr="00283239">
        <w:rPr>
          <w:bCs/>
          <w:shd w:val="clear" w:color="auto" w:fill="FFFFFF"/>
        </w:rPr>
        <w:t>Interdisciplinary Research</w:t>
      </w:r>
      <w:r w:rsidRPr="00283239">
        <w:rPr>
          <w:shd w:val="clear" w:color="auto" w:fill="FFFFFF"/>
        </w:rPr>
        <w:t> (IDR) is a mode of </w:t>
      </w:r>
      <w:r w:rsidRPr="00283239">
        <w:rPr>
          <w:bCs/>
          <w:shd w:val="clear" w:color="auto" w:fill="FFFFFF"/>
        </w:rPr>
        <w:t>research</w:t>
      </w:r>
      <w:r w:rsidRPr="00283239">
        <w:rPr>
          <w:shd w:val="clear" w:color="auto" w:fill="FFFFFF"/>
        </w:rPr>
        <w:t> by teams or individuals that integrates information, data, techniques, tools, perspectives, concepts, and/or theories from two or more disciplines or bodies of speciali</w:t>
      </w:r>
      <w:r w:rsidR="004D2902">
        <w:rPr>
          <w:shd w:val="clear" w:color="auto" w:fill="FFFFFF"/>
        </w:rPr>
        <w:t>s</w:t>
      </w:r>
      <w:r w:rsidRPr="00283239">
        <w:rPr>
          <w:shd w:val="clear" w:color="auto" w:fill="FFFFFF"/>
        </w:rPr>
        <w:t xml:space="preserve">ed knowledge to advance fundamental understanding or to solve problems whose solutions are not apparent </w:t>
      </w:r>
    </w:p>
    <w:p w14:paraId="55F36BAD" w14:textId="77777777" w:rsidR="00402069" w:rsidRDefault="00402069" w:rsidP="000C3FB6">
      <w:pPr>
        <w:rPr>
          <w:b/>
        </w:rPr>
      </w:pPr>
    </w:p>
    <w:p w14:paraId="4206D3DE" w14:textId="77777777" w:rsidR="00402069" w:rsidRDefault="00402069" w:rsidP="000C3FB6">
      <w:pPr>
        <w:rPr>
          <w:b/>
          <w:bCs/>
        </w:rPr>
      </w:pPr>
    </w:p>
    <w:p w14:paraId="59F272E9" w14:textId="7676AE3A" w:rsidR="000C3FB6" w:rsidRPr="000C3FB6" w:rsidRDefault="000C3FB6" w:rsidP="000C3FB6">
      <w:pPr>
        <w:rPr>
          <w:b/>
          <w:bCs/>
        </w:rPr>
      </w:pPr>
      <w:r w:rsidRPr="000C3FB6">
        <w:rPr>
          <w:b/>
          <w:bCs/>
        </w:rPr>
        <w:lastRenderedPageBreak/>
        <w:t xml:space="preserve">Intersectional approaches </w:t>
      </w:r>
    </w:p>
    <w:p w14:paraId="452F34B4" w14:textId="77777777" w:rsidR="000C3FB6" w:rsidRPr="000C3FB6" w:rsidRDefault="000C3FB6" w:rsidP="000C3FB6">
      <w:r w:rsidRPr="000C3FB6">
        <w:t>Intersectional approaches to research and practice includes the study of class, gender, sexuality, race, decolonisation, ethnicity and transgender and disability studies, with an understanding of how this affect representation, visibility and equity of experience.</w:t>
      </w:r>
    </w:p>
    <w:p w14:paraId="3F05B1FC" w14:textId="77777777" w:rsidR="000C3FB6" w:rsidRPr="000C3FB6" w:rsidRDefault="000C3FB6" w:rsidP="000C3FB6">
      <w:pPr>
        <w:rPr>
          <w:b/>
          <w:bCs/>
        </w:rPr>
      </w:pPr>
      <w:r w:rsidRPr="000C3FB6">
        <w:rPr>
          <w:b/>
          <w:bCs/>
        </w:rPr>
        <w:t xml:space="preserve">Arts Practice as Research </w:t>
      </w:r>
    </w:p>
    <w:p w14:paraId="5889ED28" w14:textId="77777777" w:rsidR="000C3FB6" w:rsidRPr="000C3FB6" w:rsidRDefault="000C3FB6" w:rsidP="000C3FB6">
      <w:r w:rsidRPr="000C3FB6">
        <w:t>The development of praxis-based inquiry through creative arts and process-based analysis is used as a mode of operation to present and disseminate the artists lived experience.</w:t>
      </w:r>
    </w:p>
    <w:p w14:paraId="3E5C04DA" w14:textId="77777777" w:rsidR="000C3FB6" w:rsidRPr="000C3FB6" w:rsidRDefault="000C3FB6" w:rsidP="000C3FB6">
      <w:pPr>
        <w:rPr>
          <w:b/>
          <w:bCs/>
        </w:rPr>
      </w:pPr>
      <w:r w:rsidRPr="000C3FB6">
        <w:rPr>
          <w:b/>
          <w:bCs/>
        </w:rPr>
        <w:t xml:space="preserve">Artists and Designers as Researchers </w:t>
      </w:r>
    </w:p>
    <w:p w14:paraId="6B32F98E" w14:textId="6D0976FA" w:rsidR="000C3FB6" w:rsidRPr="000C3FB6" w:rsidRDefault="000C3FB6" w:rsidP="000C3FB6">
      <w:r w:rsidRPr="000C3FB6">
        <w:t xml:space="preserve">The artist or </w:t>
      </w:r>
      <w:r>
        <w:t>d</w:t>
      </w:r>
      <w:r w:rsidRPr="000C3FB6">
        <w:t xml:space="preserve">esigner as researcher is empowered to explore diverse topics and social and cultural contexts through the lens of investigative creative practice. </w:t>
      </w:r>
    </w:p>
    <w:p w14:paraId="1D9CBF0A" w14:textId="77777777" w:rsidR="000C3FB6" w:rsidRPr="000C3FB6" w:rsidRDefault="000C3FB6" w:rsidP="000C3FB6">
      <w:pPr>
        <w:rPr>
          <w:b/>
          <w:bCs/>
        </w:rPr>
      </w:pPr>
      <w:r w:rsidRPr="000C3FB6">
        <w:rPr>
          <w:b/>
          <w:bCs/>
        </w:rPr>
        <w:t xml:space="preserve">Art and Design Philosophies </w:t>
      </w:r>
    </w:p>
    <w:p w14:paraId="21599F41" w14:textId="77777777" w:rsidR="000C3FB6" w:rsidRPr="000C3FB6" w:rsidRDefault="000C3FB6" w:rsidP="000C3FB6">
      <w:r w:rsidRPr="000C3FB6">
        <w:t xml:space="preserve">Students are encouraged to explore philosophies of art such as formalism and aesthetics, through historical and contemporary approaches to the history of philosophy. </w:t>
      </w:r>
    </w:p>
    <w:p w14:paraId="063F3212" w14:textId="77777777" w:rsidR="000C3FB6" w:rsidRPr="000C3FB6" w:rsidRDefault="000C3FB6" w:rsidP="000C3FB6">
      <w:pPr>
        <w:rPr>
          <w:b/>
          <w:bCs/>
        </w:rPr>
      </w:pPr>
      <w:r w:rsidRPr="000C3FB6">
        <w:rPr>
          <w:b/>
          <w:bCs/>
        </w:rPr>
        <w:t>Participatory, Community and Socially Engaged Approaches to Practice</w:t>
      </w:r>
    </w:p>
    <w:p w14:paraId="41708B85" w14:textId="77777777" w:rsidR="000C3FB6" w:rsidRPr="000C3FB6" w:rsidRDefault="000C3FB6" w:rsidP="000C3FB6">
      <w:r w:rsidRPr="000C3FB6">
        <w:t xml:space="preserve">Participatory or community approaches to the production of work empowers collaborative and relational approaches to authorship, and agency. Socially-engaged practice - including community building, activism and placemaking through participatory art-making - may inform direction. </w:t>
      </w:r>
    </w:p>
    <w:p w14:paraId="15A542E3" w14:textId="77777777" w:rsidR="000C3FB6" w:rsidRPr="000C3FB6" w:rsidRDefault="000C3FB6" w:rsidP="000C3FB6">
      <w:pPr>
        <w:rPr>
          <w:b/>
          <w:bCs/>
        </w:rPr>
      </w:pPr>
      <w:r w:rsidRPr="000C3FB6">
        <w:rPr>
          <w:b/>
          <w:bCs/>
        </w:rPr>
        <w:t>Historiographical Inquiry</w:t>
      </w:r>
    </w:p>
    <w:p w14:paraId="0003C294" w14:textId="77777777" w:rsidR="000C3FB6" w:rsidRPr="000C3FB6" w:rsidRDefault="000C3FB6" w:rsidP="000C3FB6">
      <w:r w:rsidRPr="000C3FB6">
        <w:t xml:space="preserve">A historiographical approach focuses on the development of art history and theory as a subject and the changing nature of art-historical arguments and interpretations. Historiographical approaches enable the study of the discourse surrounding subject areas in order to position new approaches to knowledge production and theorising practice. </w:t>
      </w:r>
    </w:p>
    <w:p w14:paraId="4D4073F4" w14:textId="77777777" w:rsidR="000C3FB6" w:rsidRPr="004D2902" w:rsidRDefault="000C3FB6" w:rsidP="00464E8A"/>
    <w:p w14:paraId="1A1986E0" w14:textId="77777777" w:rsidR="00A15887" w:rsidRPr="005B3058" w:rsidRDefault="00A15887" w:rsidP="000A01EB">
      <w:pPr>
        <w:pStyle w:val="Heading2"/>
      </w:pPr>
      <w:bookmarkStart w:id="24" w:name="_Toc112751836"/>
      <w:r w:rsidRPr="005B3058">
        <w:t>Learning, Teaching and Assessment</w:t>
      </w:r>
      <w:bookmarkEnd w:id="21"/>
      <w:bookmarkEnd w:id="22"/>
      <w:bookmarkEnd w:id="23"/>
      <w:bookmarkEnd w:id="24"/>
    </w:p>
    <w:p w14:paraId="6057F1CD" w14:textId="77777777" w:rsidR="00C31498" w:rsidRDefault="00C31498" w:rsidP="000A01EB">
      <w:r w:rsidRPr="000A01EB">
        <w:t>Your programme has been designed to give you a clear and logical learning experience, which encourages you to take an active part in the learning process. The programme has explicit learning outcomes</w:t>
      </w:r>
      <w:r w:rsidR="00A60BDA" w:rsidRPr="000A01EB">
        <w:t xml:space="preserve"> that</w:t>
      </w:r>
      <w:r w:rsidRPr="000A01EB">
        <w:t xml:space="preserve"> indicate the range of your knowledge and understanding, including intellectual, practical, professional and transferable skills. </w:t>
      </w:r>
    </w:p>
    <w:p w14:paraId="28E428AE" w14:textId="40B0A7F1" w:rsidR="00AE1D06" w:rsidRPr="00283239" w:rsidRDefault="00B679B9" w:rsidP="00921D4D">
      <w:pPr>
        <w:pStyle w:val="CommentText"/>
      </w:pPr>
      <w:r w:rsidRPr="00283239">
        <w:rPr>
          <w:lang w:val="en-GB"/>
        </w:rPr>
        <w:t xml:space="preserve">The iterative cycle </w:t>
      </w:r>
      <w:r w:rsidR="00C3516F" w:rsidRPr="00283239">
        <w:rPr>
          <w:lang w:val="en-GB"/>
        </w:rPr>
        <w:t xml:space="preserve">of the programme </w:t>
      </w:r>
      <w:r w:rsidRPr="00283239">
        <w:rPr>
          <w:lang w:val="en-GB"/>
        </w:rPr>
        <w:t>allows you to tweak and</w:t>
      </w:r>
      <w:r w:rsidR="00020614" w:rsidRPr="00283239">
        <w:rPr>
          <w:lang w:val="en-GB"/>
        </w:rPr>
        <w:t xml:space="preserve"> </w:t>
      </w:r>
      <w:r w:rsidRPr="00283239">
        <w:rPr>
          <w:lang w:val="en-GB"/>
        </w:rPr>
        <w:t>improv</w:t>
      </w:r>
      <w:r w:rsidR="000B6EAD" w:rsidRPr="00283239">
        <w:rPr>
          <w:lang w:val="en-GB"/>
        </w:rPr>
        <w:t>e</w:t>
      </w:r>
      <w:r w:rsidRPr="00283239">
        <w:rPr>
          <w:lang w:val="en-GB"/>
        </w:rPr>
        <w:t xml:space="preserve"> your product as you progress through each </w:t>
      </w:r>
      <w:r w:rsidR="00A60BDA" w:rsidRPr="00283239">
        <w:rPr>
          <w:lang w:val="en-GB"/>
        </w:rPr>
        <w:t>module. The</w:t>
      </w:r>
      <w:r w:rsidR="00AE1D06" w:rsidRPr="00283239">
        <w:rPr>
          <w:lang w:val="en-GB"/>
        </w:rPr>
        <w:t xml:space="preserve"> programme </w:t>
      </w:r>
      <w:r w:rsidR="00921D4D" w:rsidRPr="00283239">
        <w:rPr>
          <w:lang w:val="en-GB"/>
        </w:rPr>
        <w:t xml:space="preserve">structure </w:t>
      </w:r>
      <w:r w:rsidR="00AE1D06" w:rsidRPr="00283239">
        <w:t>allow</w:t>
      </w:r>
      <w:r w:rsidR="00921D4D" w:rsidRPr="00283239">
        <w:rPr>
          <w:lang w:val="en-GB"/>
        </w:rPr>
        <w:t>s</w:t>
      </w:r>
      <w:r w:rsidR="00AE1D06" w:rsidRPr="00283239">
        <w:t xml:space="preserve"> for </w:t>
      </w:r>
      <w:r w:rsidR="00F74C80" w:rsidRPr="00283239">
        <w:t>impassive</w:t>
      </w:r>
      <w:r w:rsidR="00AE1D06" w:rsidRPr="00283239">
        <w:t xml:space="preserve"> asse</w:t>
      </w:r>
      <w:r w:rsidR="00A60BDA" w:rsidRPr="00283239">
        <w:rPr>
          <w:lang w:val="en-GB"/>
        </w:rPr>
        <w:t>ss</w:t>
      </w:r>
      <w:r w:rsidR="00491BE6">
        <w:rPr>
          <w:lang w:val="en-GB"/>
        </w:rPr>
        <w:t>ment</w:t>
      </w:r>
      <w:r w:rsidR="00AE1D06" w:rsidRPr="00283239">
        <w:rPr>
          <w:lang w:val="en-GB"/>
        </w:rPr>
        <w:t xml:space="preserve"> as</w:t>
      </w:r>
      <w:r w:rsidR="00921D4D" w:rsidRPr="00283239">
        <w:rPr>
          <w:lang w:val="en-GB"/>
        </w:rPr>
        <w:t xml:space="preserve"> </w:t>
      </w:r>
      <w:r w:rsidR="00020614" w:rsidRPr="00283239">
        <w:rPr>
          <w:lang w:val="en-GB"/>
        </w:rPr>
        <w:t>the learning out</w:t>
      </w:r>
      <w:r w:rsidR="00F91C08" w:rsidRPr="00283239">
        <w:rPr>
          <w:lang w:val="en-GB"/>
        </w:rPr>
        <w:t>c</w:t>
      </w:r>
      <w:r w:rsidR="00020614" w:rsidRPr="00283239">
        <w:rPr>
          <w:lang w:val="en-GB"/>
        </w:rPr>
        <w:t xml:space="preserve">omes </w:t>
      </w:r>
      <w:r w:rsidR="00AE1D06" w:rsidRPr="00283239">
        <w:t xml:space="preserve">are the same for several </w:t>
      </w:r>
      <w:r w:rsidR="00921D4D" w:rsidRPr="00283239">
        <w:rPr>
          <w:lang w:val="en-GB"/>
        </w:rPr>
        <w:t>of</w:t>
      </w:r>
      <w:r w:rsidR="00AE1D06" w:rsidRPr="00283239">
        <w:t xml:space="preserve"> the modules</w:t>
      </w:r>
      <w:r w:rsidR="004D2902">
        <w:t>,</w:t>
      </w:r>
      <w:r w:rsidR="00AE1D06" w:rsidRPr="00283239">
        <w:t xml:space="preserve"> but the work expect</w:t>
      </w:r>
      <w:r w:rsidR="00921D4D" w:rsidRPr="00283239">
        <w:rPr>
          <w:lang w:val="en-GB"/>
        </w:rPr>
        <w:t>ed</w:t>
      </w:r>
      <w:r w:rsidR="00AE1D06" w:rsidRPr="00283239">
        <w:t xml:space="preserve"> is different. We provide </w:t>
      </w:r>
      <w:r w:rsidR="00921D4D" w:rsidRPr="00283239">
        <w:rPr>
          <w:lang w:val="en-GB"/>
        </w:rPr>
        <w:t xml:space="preserve">you with </w:t>
      </w:r>
      <w:r w:rsidR="00AE1D06" w:rsidRPr="00283239">
        <w:t xml:space="preserve">feedback against </w:t>
      </w:r>
      <w:r w:rsidR="00C70544" w:rsidRPr="00283239">
        <w:rPr>
          <w:lang w:val="en-US"/>
        </w:rPr>
        <w:t xml:space="preserve">learning </w:t>
      </w:r>
      <w:r w:rsidR="00AE1D06" w:rsidRPr="00283239">
        <w:t xml:space="preserve">outcomes, therefore by assessing the same outcome twice </w:t>
      </w:r>
      <w:r w:rsidR="00921D4D" w:rsidRPr="00283239">
        <w:rPr>
          <w:lang w:val="en-GB"/>
        </w:rPr>
        <w:t>you</w:t>
      </w:r>
      <w:r w:rsidR="00AE1D06" w:rsidRPr="00283239">
        <w:t xml:space="preserve"> have </w:t>
      </w:r>
      <w:r w:rsidR="00921D4D" w:rsidRPr="00283239">
        <w:rPr>
          <w:lang w:val="en-GB"/>
        </w:rPr>
        <w:t xml:space="preserve">the </w:t>
      </w:r>
      <w:r w:rsidR="00AE1D06" w:rsidRPr="00283239">
        <w:t xml:space="preserve">opportunity to reflect on </w:t>
      </w:r>
      <w:r w:rsidR="00921D4D" w:rsidRPr="00283239">
        <w:rPr>
          <w:lang w:val="en-GB"/>
        </w:rPr>
        <w:t>your</w:t>
      </w:r>
      <w:r w:rsidR="00AE1D06" w:rsidRPr="00283239">
        <w:t xml:space="preserve"> learning and our assessment feedback and to approach </w:t>
      </w:r>
      <w:r w:rsidR="00AE1D06" w:rsidRPr="00283239">
        <w:lastRenderedPageBreak/>
        <w:t>the outcomes in a more informed way</w:t>
      </w:r>
      <w:r w:rsidR="004D2902">
        <w:rPr>
          <w:lang w:val="en-GB"/>
        </w:rPr>
        <w:t xml:space="preserve"> – </w:t>
      </w:r>
      <w:r w:rsidR="004D2902">
        <w:t>t</w:t>
      </w:r>
      <w:r w:rsidR="00AE1D06" w:rsidRPr="00283239">
        <w:t>he first time to gain the knowledge the second time to reflect and expand on it</w:t>
      </w:r>
      <w:r w:rsidR="00921D4D" w:rsidRPr="00283239">
        <w:rPr>
          <w:lang w:val="en-GB"/>
        </w:rPr>
        <w:t>.</w:t>
      </w:r>
      <w:r w:rsidRPr="00283239">
        <w:rPr>
          <w:lang w:val="en-GB"/>
        </w:rPr>
        <w:t xml:space="preserve"> </w:t>
      </w:r>
    </w:p>
    <w:p w14:paraId="53F96191" w14:textId="77777777" w:rsidR="00C31498" w:rsidRPr="000A01EB" w:rsidRDefault="00C31498" w:rsidP="000A01EB">
      <w:r w:rsidRPr="000A01EB">
        <w:t xml:space="preserve">The programme helps you to develop the ability to plan, manage and evaluate your learning, which is vital to the process of becoming an independent and professional practitioner. It also encourages you to take a more questioning approach, so that you can resolve problems with increasing confidence in your judgements. </w:t>
      </w:r>
    </w:p>
    <w:p w14:paraId="2120E705" w14:textId="77777777" w:rsidR="00C31498" w:rsidRPr="000A01EB" w:rsidRDefault="00C31498" w:rsidP="000A01EB">
      <w:r w:rsidRPr="000A01EB">
        <w:t xml:space="preserve">Formative feedback throughout modules helps you to evaluate your progress and identify your strengths and areas for development, based on feedback from tutors, other students and your own self-evaluations. </w:t>
      </w:r>
    </w:p>
    <w:p w14:paraId="064B8183" w14:textId="51F6B6EE" w:rsidR="00C31498" w:rsidRPr="00283239" w:rsidRDefault="00C31498" w:rsidP="000A01EB">
      <w:r w:rsidRPr="000A01EB">
        <w:t xml:space="preserve">The programme objectives are met by deploying a wide variety of teaching and learning methods including assignments, projects, lectures, seminars, group critiques </w:t>
      </w:r>
      <w:r w:rsidRPr="00283239">
        <w:t xml:space="preserve">and tutorials. In consultation with the </w:t>
      </w:r>
      <w:r w:rsidR="00383F58">
        <w:t xml:space="preserve">Faculty </w:t>
      </w:r>
      <w:r w:rsidRPr="00283239">
        <w:t>Leader, academic staff are responsible for coordinating individual modules of study and for selecting appropriate methods of delivery according to the subject matter and the student experience.</w:t>
      </w:r>
    </w:p>
    <w:p w14:paraId="19B43823" w14:textId="77777777" w:rsidR="00C31498" w:rsidRPr="00283239" w:rsidRDefault="00C31498" w:rsidP="000A01EB">
      <w:r w:rsidRPr="00283239">
        <w:t xml:space="preserve">The learning and teaching methods used </w:t>
      </w:r>
      <w:r w:rsidR="002968BB" w:rsidRPr="00283239">
        <w:t xml:space="preserve">will </w:t>
      </w:r>
      <w:r w:rsidRPr="00283239">
        <w:t xml:space="preserve">enable you to develop the skills, knowledge and critical awareness required to become a creative practitioner and promote the development of transferable skills, which are essential for employability. </w:t>
      </w:r>
    </w:p>
    <w:p w14:paraId="31DA5D60" w14:textId="77777777" w:rsidR="00C31498" w:rsidRPr="000E30C4" w:rsidRDefault="00C31498" w:rsidP="000A01EB">
      <w:r w:rsidRPr="00283239">
        <w:t>The study time allocated to each module in the programme incorporates a balance of formal teaching</w:t>
      </w:r>
      <w:r w:rsidR="00D34F4F" w:rsidRPr="00283239">
        <w:t>, facilitated learning</w:t>
      </w:r>
      <w:r w:rsidRPr="00283239">
        <w:t>, tutorial support and independent learning. The programme is structured progressively to provide increased opportunities for independent learning as you reach the later stages of the programme. The promotion of independent learning reflects your anticipated maturity as a student and allows you to direct your learning towards individual goals</w:t>
      </w:r>
      <w:r w:rsidR="00D34F4F" w:rsidRPr="00283239">
        <w:t xml:space="preserve"> and needs</w:t>
      </w:r>
      <w:r w:rsidRPr="00283239">
        <w:t xml:space="preserve">. </w:t>
      </w:r>
    </w:p>
    <w:p w14:paraId="213CEA5E" w14:textId="77777777" w:rsidR="003274F3" w:rsidRPr="00283239" w:rsidRDefault="00EC145A" w:rsidP="000A01EB">
      <w:r w:rsidRPr="00283239">
        <w:t xml:space="preserve">The academic support you will receive will be </w:t>
      </w:r>
      <w:r w:rsidR="00A60BDA" w:rsidRPr="00283239">
        <w:t>interdisciplinary</w:t>
      </w:r>
      <w:r w:rsidR="003274F3" w:rsidRPr="00283239">
        <w:t xml:space="preserve"> and from </w:t>
      </w:r>
      <w:r w:rsidR="00A60BDA" w:rsidRPr="00283239">
        <w:t>specialist</w:t>
      </w:r>
      <w:r w:rsidR="003274F3" w:rsidRPr="00283239">
        <w:t xml:space="preserve"> staff in your area of research. </w:t>
      </w:r>
      <w:r w:rsidRPr="00283239">
        <w:t>You will work with staff from a wide range of programmes</w:t>
      </w:r>
      <w:r w:rsidR="00BC4DC6" w:rsidRPr="00283239">
        <w:t xml:space="preserve"> and disciplines</w:t>
      </w:r>
      <w:r w:rsidRPr="00283239">
        <w:t xml:space="preserve"> to help you reach your own </w:t>
      </w:r>
      <w:r w:rsidR="003274F3" w:rsidRPr="00283239">
        <w:t xml:space="preserve">research </w:t>
      </w:r>
      <w:r w:rsidRPr="00283239">
        <w:t xml:space="preserve">goals. </w:t>
      </w:r>
      <w:r w:rsidR="00605106" w:rsidRPr="00283239">
        <w:t xml:space="preserve">You will also work </w:t>
      </w:r>
      <w:r w:rsidR="00A60BDA" w:rsidRPr="00283239">
        <w:t>alongside</w:t>
      </w:r>
      <w:r w:rsidR="00605106" w:rsidRPr="00283239">
        <w:t xml:space="preserve"> your peers from different </w:t>
      </w:r>
      <w:r w:rsidR="00A60BDA" w:rsidRPr="00283239">
        <w:t>disciplines</w:t>
      </w:r>
      <w:r w:rsidR="00605106" w:rsidRPr="00283239">
        <w:t xml:space="preserve"> which will aid you in an interdisciplinary approach to both education and industry sectors. </w:t>
      </w:r>
    </w:p>
    <w:p w14:paraId="38F7DE5B" w14:textId="77777777" w:rsidR="006E7F3A" w:rsidRDefault="00C31498" w:rsidP="000A01EB">
      <w:r w:rsidRPr="000A01EB">
        <w:t>The integration of theory and practice is crucial in your development as a well-rounded and informed creative practitioner. This is promoted and reinforced</w:t>
      </w:r>
      <w:r w:rsidR="00D34F4F">
        <w:t xml:space="preserve">, where appropriate, </w:t>
      </w:r>
      <w:r w:rsidRPr="000A01EB">
        <w:t>through a team-teaching approach in both practical and written modules. Lectures, seminars</w:t>
      </w:r>
      <w:r w:rsidRPr="000A01EB">
        <w:rPr>
          <w:szCs w:val="26"/>
        </w:rPr>
        <w:t xml:space="preserve"> </w:t>
      </w:r>
      <w:r w:rsidRPr="000A01EB">
        <w:t>and tutorials may be delivered by academic staff, as appropriate, in the creative environment of the studio, lecture theatre and seminar rooms.</w:t>
      </w:r>
    </w:p>
    <w:p w14:paraId="181A2A78" w14:textId="77777777" w:rsidR="00491BE6" w:rsidRPr="00491BE6" w:rsidRDefault="00491BE6" w:rsidP="00281068">
      <w:pPr>
        <w:pStyle w:val="Heading2"/>
      </w:pPr>
      <w:bookmarkStart w:id="25" w:name="_Toc112751837"/>
      <w:bookmarkStart w:id="26" w:name="_Toc205619867"/>
      <w:bookmarkStart w:id="27" w:name="_Toc272417188"/>
      <w:r w:rsidRPr="00491BE6">
        <w:t>Methods of Learning Glossary</w:t>
      </w:r>
      <w:bookmarkEnd w:id="25"/>
    </w:p>
    <w:p w14:paraId="3EDBF62A" w14:textId="77777777" w:rsidR="00491BE6" w:rsidRPr="00491BE6" w:rsidRDefault="00491BE6" w:rsidP="00491BE6">
      <w:r w:rsidRPr="00491BE6">
        <w:t xml:space="preserve">A variety of methods are used to help you to engage with your learning, both by you as a student and by your tutors – some of these methods are described below. </w:t>
      </w:r>
    </w:p>
    <w:p w14:paraId="177F886B" w14:textId="77777777" w:rsidR="00491BE6" w:rsidRPr="00491BE6" w:rsidRDefault="00491BE6" w:rsidP="00491BE6">
      <w:pPr>
        <w:spacing w:before="240"/>
        <w:outlineLvl w:val="2"/>
        <w:rPr>
          <w:b/>
        </w:rPr>
      </w:pPr>
      <w:r w:rsidRPr="00491BE6">
        <w:rPr>
          <w:b/>
        </w:rPr>
        <w:t>Timetabled teaching sessions</w:t>
      </w:r>
    </w:p>
    <w:p w14:paraId="12A13E93" w14:textId="77777777" w:rsidR="00491BE6" w:rsidRPr="00491BE6" w:rsidRDefault="00491BE6" w:rsidP="00491BE6">
      <w:r w:rsidRPr="00491BE6">
        <w:t>Your student timetables indicate the teaching sessions that have been arranged for you across the modules that you are studying, and are available to you on the VLE. Within your teaching sessions, you will take part in a variety of activities that will help you to learn and develop as appropriate to each module and assignment. Specific learning and teaching strategies used in teaching sessions can include:</w:t>
      </w:r>
    </w:p>
    <w:p w14:paraId="4EEA4EBD" w14:textId="77777777" w:rsidR="00491BE6" w:rsidRPr="00491BE6" w:rsidRDefault="00491BE6" w:rsidP="00491BE6">
      <w:pPr>
        <w:numPr>
          <w:ilvl w:val="0"/>
          <w:numId w:val="38"/>
        </w:numPr>
        <w:contextualSpacing/>
      </w:pPr>
      <w:r w:rsidRPr="00491BE6">
        <w:lastRenderedPageBreak/>
        <w:t>Projects and assignments - covering a range of learning areas</w:t>
      </w:r>
    </w:p>
    <w:p w14:paraId="0DDB917D" w14:textId="77777777" w:rsidR="00491BE6" w:rsidRPr="00491BE6" w:rsidRDefault="00491BE6" w:rsidP="00491BE6">
      <w:pPr>
        <w:numPr>
          <w:ilvl w:val="0"/>
          <w:numId w:val="38"/>
        </w:numPr>
        <w:contextualSpacing/>
      </w:pPr>
      <w:r w:rsidRPr="00491BE6">
        <w:t>Tutorials - for appraisal and development as an individual or in groups</w:t>
      </w:r>
    </w:p>
    <w:p w14:paraId="3B69204F" w14:textId="77777777" w:rsidR="00491BE6" w:rsidRPr="00491BE6" w:rsidRDefault="00491BE6" w:rsidP="00491BE6">
      <w:pPr>
        <w:numPr>
          <w:ilvl w:val="0"/>
          <w:numId w:val="38"/>
        </w:numPr>
        <w:contextualSpacing/>
      </w:pPr>
      <w:r w:rsidRPr="00491BE6">
        <w:t>Critiques - to provide formative feedback and to develop your presentation skills</w:t>
      </w:r>
    </w:p>
    <w:p w14:paraId="4B093D82" w14:textId="77777777" w:rsidR="00491BE6" w:rsidRPr="00491BE6" w:rsidRDefault="00491BE6" w:rsidP="00491BE6">
      <w:pPr>
        <w:numPr>
          <w:ilvl w:val="0"/>
          <w:numId w:val="38"/>
        </w:numPr>
        <w:contextualSpacing/>
      </w:pPr>
      <w:r w:rsidRPr="00491BE6">
        <w:t>Lectures - formal and informal</w:t>
      </w:r>
    </w:p>
    <w:p w14:paraId="3C8970A7" w14:textId="77777777" w:rsidR="00491BE6" w:rsidRPr="00491BE6" w:rsidRDefault="00491BE6" w:rsidP="00491BE6">
      <w:pPr>
        <w:numPr>
          <w:ilvl w:val="0"/>
          <w:numId w:val="38"/>
        </w:numPr>
        <w:contextualSpacing/>
      </w:pPr>
      <w:bookmarkStart w:id="28" w:name="_Hlk19196781"/>
      <w:r w:rsidRPr="00491BE6">
        <w:t>Flipped Learning – introduced to the learning material before class, with classroom time then being used to deepen understanding through discussion with peers and problem-solving activities</w:t>
      </w:r>
    </w:p>
    <w:bookmarkEnd w:id="28"/>
    <w:p w14:paraId="7FB39AFE" w14:textId="77777777" w:rsidR="00491BE6" w:rsidRPr="00491BE6" w:rsidRDefault="00491BE6" w:rsidP="00491BE6">
      <w:pPr>
        <w:numPr>
          <w:ilvl w:val="0"/>
          <w:numId w:val="38"/>
        </w:numPr>
        <w:contextualSpacing/>
      </w:pPr>
      <w:r w:rsidRPr="00491BE6">
        <w:t>Seminars - discussions that develop your critical responses</w:t>
      </w:r>
    </w:p>
    <w:p w14:paraId="46BE9766" w14:textId="77777777" w:rsidR="00D70E30" w:rsidRPr="00D70E30" w:rsidRDefault="00491BE6" w:rsidP="00226DF5">
      <w:pPr>
        <w:numPr>
          <w:ilvl w:val="0"/>
          <w:numId w:val="38"/>
        </w:numPr>
        <w:spacing w:before="240"/>
        <w:contextualSpacing/>
        <w:outlineLvl w:val="2"/>
        <w:rPr>
          <w:b/>
        </w:rPr>
      </w:pPr>
      <w:r w:rsidRPr="00491BE6">
        <w:t>Demonstrations - practical and workshop-based activities</w:t>
      </w:r>
    </w:p>
    <w:p w14:paraId="0CD4FD62" w14:textId="597FF97B" w:rsidR="00D70E30" w:rsidRDefault="00D70E30" w:rsidP="00226DF5">
      <w:pPr>
        <w:numPr>
          <w:ilvl w:val="0"/>
          <w:numId w:val="38"/>
        </w:numPr>
        <w:spacing w:before="240"/>
        <w:contextualSpacing/>
        <w:outlineLvl w:val="2"/>
      </w:pPr>
      <w:r w:rsidRPr="00D70E30">
        <w:t>Hybr</w:t>
      </w:r>
      <w:r w:rsidR="008411D7">
        <w:t>i</w:t>
      </w:r>
      <w:r w:rsidRPr="00D70E30">
        <w:t xml:space="preserve">d Learning </w:t>
      </w:r>
    </w:p>
    <w:p w14:paraId="151FD9AF" w14:textId="77777777" w:rsidR="00D70E30" w:rsidRPr="00D70E30" w:rsidRDefault="00D70E30" w:rsidP="00D70E30">
      <w:pPr>
        <w:spacing w:before="240"/>
        <w:ind w:left="720"/>
        <w:contextualSpacing/>
        <w:outlineLvl w:val="2"/>
      </w:pPr>
    </w:p>
    <w:p w14:paraId="5500E5C9" w14:textId="18C3064A" w:rsidR="00491BE6" w:rsidRPr="00D70E30" w:rsidRDefault="00491BE6" w:rsidP="00D70E30">
      <w:pPr>
        <w:spacing w:before="240"/>
        <w:contextualSpacing/>
        <w:outlineLvl w:val="2"/>
        <w:rPr>
          <w:b/>
        </w:rPr>
      </w:pPr>
      <w:r w:rsidRPr="00D70E30">
        <w:rPr>
          <w:b/>
        </w:rPr>
        <w:t>Independent study</w:t>
      </w:r>
    </w:p>
    <w:p w14:paraId="1E7C3A45" w14:textId="77777777" w:rsidR="00491BE6" w:rsidRPr="00491BE6" w:rsidRDefault="00491BE6" w:rsidP="00491BE6">
      <w:r w:rsidRPr="00491BE6">
        <w:t xml:space="preserve">In addition to teaching sessions, the development of your skills and knowledge requires extra individual input defined as independent study. This will appear on your timetables and is an important part of the learning hours required for each module. </w:t>
      </w:r>
    </w:p>
    <w:p w14:paraId="1ED43246" w14:textId="77777777" w:rsidR="00491BE6" w:rsidRPr="00491BE6" w:rsidRDefault="00491BE6" w:rsidP="00491BE6">
      <w:r w:rsidRPr="00491BE6">
        <w:t xml:space="preserve">During these periods, tutors are not timetabled to teach you, but technician demonstrators and Library staff are available to help you to undertake research and the development of ideas and practical work. It is your responsibility to make good use of independent study time and the facilities available. It is essential that you access the specialist workshops during this time to develop your skills with materials, equipment and processes. The School's opening times and access to resources are intended to provide extra opportunities for you to benefit from your studies and to achieve your goals. </w:t>
      </w:r>
    </w:p>
    <w:p w14:paraId="4D996CAA" w14:textId="77777777" w:rsidR="00491BE6" w:rsidRPr="00491BE6" w:rsidRDefault="00491BE6" w:rsidP="00491BE6">
      <w:pPr>
        <w:spacing w:before="240"/>
        <w:outlineLvl w:val="2"/>
        <w:rPr>
          <w:b/>
        </w:rPr>
      </w:pPr>
      <w:r w:rsidRPr="00491BE6">
        <w:rPr>
          <w:b/>
        </w:rPr>
        <w:t>Assignments</w:t>
      </w:r>
    </w:p>
    <w:p w14:paraId="11EA894E" w14:textId="77777777" w:rsidR="00491BE6" w:rsidRPr="00491BE6" w:rsidRDefault="00491BE6" w:rsidP="00491BE6">
      <w:r w:rsidRPr="00491BE6">
        <w:t>A strategy based on practical and/or written work, ranging from staff-initiated activities.</w:t>
      </w:r>
    </w:p>
    <w:p w14:paraId="6DA23D1D" w14:textId="77777777" w:rsidR="00491BE6" w:rsidRPr="00491BE6" w:rsidRDefault="00491BE6" w:rsidP="00491BE6">
      <w:pPr>
        <w:spacing w:before="240"/>
        <w:outlineLvl w:val="2"/>
        <w:rPr>
          <w:b/>
        </w:rPr>
      </w:pPr>
      <w:r w:rsidRPr="00491BE6">
        <w:rPr>
          <w:b/>
        </w:rPr>
        <w:t>Live assignments or live briefs</w:t>
      </w:r>
    </w:p>
    <w:p w14:paraId="040F8231" w14:textId="77777777" w:rsidR="00491BE6" w:rsidRPr="00491BE6" w:rsidRDefault="00491BE6" w:rsidP="00491BE6">
      <w:r w:rsidRPr="00491BE6">
        <w:t>An assignment negotiated between a tutor and a relevant external agency, providing an opportunity for you to work within the constraints of a commercial brief. Live assignments/live briefs can also include competitions and awards.</w:t>
      </w:r>
    </w:p>
    <w:p w14:paraId="620240A1" w14:textId="77777777" w:rsidR="00491BE6" w:rsidRPr="00491BE6" w:rsidRDefault="00491BE6" w:rsidP="00491BE6">
      <w:pPr>
        <w:spacing w:before="240"/>
        <w:outlineLvl w:val="2"/>
        <w:rPr>
          <w:b/>
        </w:rPr>
      </w:pPr>
      <w:r w:rsidRPr="00491BE6">
        <w:rPr>
          <w:b/>
        </w:rPr>
        <w:t>Projects</w:t>
      </w:r>
    </w:p>
    <w:p w14:paraId="0B764E7D" w14:textId="77777777" w:rsidR="00491BE6" w:rsidRPr="00491BE6" w:rsidRDefault="00491BE6" w:rsidP="00491BE6">
      <w:bookmarkStart w:id="29" w:name="_Hlk19196814"/>
      <w:r w:rsidRPr="00491BE6">
        <w:t>An activity initiated by you as a student in which the emphasis is on student-centred learning. The tutor acts as a supervisor, negotiating the choice of topic with you through the Learning Agreement (see below), and supporting you throughout the project, including ethical considerations, which will be undertaken on an individual basis and/or in groups.</w:t>
      </w:r>
    </w:p>
    <w:bookmarkEnd w:id="29"/>
    <w:p w14:paraId="54ADB766" w14:textId="77777777" w:rsidR="00491BE6" w:rsidRPr="00491BE6" w:rsidRDefault="00491BE6" w:rsidP="00491BE6">
      <w:pPr>
        <w:spacing w:before="240"/>
        <w:outlineLvl w:val="2"/>
        <w:rPr>
          <w:b/>
        </w:rPr>
      </w:pPr>
      <w:r w:rsidRPr="00491BE6">
        <w:rPr>
          <w:b/>
        </w:rPr>
        <w:t>Lectures</w:t>
      </w:r>
    </w:p>
    <w:p w14:paraId="2761A16B" w14:textId="1AFABB99" w:rsidR="00491BE6" w:rsidRDefault="00491BE6" w:rsidP="00491BE6">
      <w:r w:rsidRPr="00491BE6">
        <w:t>A structured presentation of ideas, concepts and content knowledge by academic staff and visiting lecturers to groups of students, followed by feedback, questions and answers.</w:t>
      </w:r>
    </w:p>
    <w:p w14:paraId="677A45C8" w14:textId="77777777" w:rsidR="00491BE6" w:rsidRPr="00491BE6" w:rsidRDefault="00491BE6" w:rsidP="00491BE6">
      <w:pPr>
        <w:spacing w:before="240"/>
        <w:outlineLvl w:val="2"/>
        <w:rPr>
          <w:b/>
        </w:rPr>
      </w:pPr>
      <w:r w:rsidRPr="00491BE6">
        <w:rPr>
          <w:b/>
        </w:rPr>
        <w:lastRenderedPageBreak/>
        <w:t>Academic tutorials</w:t>
      </w:r>
    </w:p>
    <w:p w14:paraId="58D40789" w14:textId="77777777" w:rsidR="00491BE6" w:rsidRPr="00491BE6" w:rsidRDefault="00491BE6" w:rsidP="00491BE6">
      <w:r w:rsidRPr="00491BE6">
        <w:t xml:space="preserve">A meeting with an academic tutor or tutors either to discuss the progress of your work on a formative </w:t>
      </w:r>
      <w:r w:rsidRPr="00491BE6">
        <w:rPr>
          <w:noProof/>
        </w:rPr>
        <w:t>basis</w:t>
      </w:r>
      <w:r w:rsidRPr="00491BE6">
        <w:t xml:space="preserve"> or to give summative feedback about your achievement in individual modules or the programme in general. Academic tutorials can take place on an individual basis, or with a group of students. </w:t>
      </w:r>
    </w:p>
    <w:p w14:paraId="5931F29A" w14:textId="77777777" w:rsidR="00491BE6" w:rsidRPr="00491BE6" w:rsidRDefault="00491BE6" w:rsidP="00491BE6">
      <w:pPr>
        <w:spacing w:before="240"/>
        <w:outlineLvl w:val="2"/>
        <w:rPr>
          <w:b/>
        </w:rPr>
      </w:pPr>
      <w:r w:rsidRPr="00491BE6">
        <w:rPr>
          <w:b/>
        </w:rPr>
        <w:t>Seminars</w:t>
      </w:r>
    </w:p>
    <w:p w14:paraId="6C34E3FF" w14:textId="77777777" w:rsidR="00491BE6" w:rsidRPr="00491BE6" w:rsidRDefault="00491BE6" w:rsidP="00491BE6">
      <w:r w:rsidRPr="00491BE6">
        <w:t>A group activity involving the open discussion and analysis of topics – seminars may be tutor-led or student-led and can include short presentations.</w:t>
      </w:r>
    </w:p>
    <w:p w14:paraId="441B969D" w14:textId="77777777" w:rsidR="00491BE6" w:rsidRPr="00491BE6" w:rsidRDefault="00491BE6" w:rsidP="00491BE6">
      <w:pPr>
        <w:spacing w:before="240"/>
        <w:outlineLvl w:val="2"/>
        <w:rPr>
          <w:b/>
        </w:rPr>
      </w:pPr>
      <w:r w:rsidRPr="00491BE6">
        <w:rPr>
          <w:b/>
        </w:rPr>
        <w:t>Group critiques</w:t>
      </w:r>
    </w:p>
    <w:p w14:paraId="1C0F6B73" w14:textId="68213A42" w:rsidR="000F26B4" w:rsidRPr="00491BE6" w:rsidRDefault="00491BE6" w:rsidP="00491BE6">
      <w:r w:rsidRPr="00491BE6">
        <w:t xml:space="preserve">These involve students in presenting and discussing work with tutors and the peer group within modules, giving you the opportunity to evaluate and respond to feedback. </w:t>
      </w:r>
    </w:p>
    <w:p w14:paraId="1699E3D6" w14:textId="77777777" w:rsidR="00491BE6" w:rsidRPr="00491BE6" w:rsidRDefault="00491BE6" w:rsidP="00491BE6">
      <w:pPr>
        <w:spacing w:before="240"/>
        <w:outlineLvl w:val="2"/>
        <w:rPr>
          <w:b/>
        </w:rPr>
      </w:pPr>
      <w:r w:rsidRPr="00491BE6">
        <w:rPr>
          <w:b/>
        </w:rPr>
        <w:t>Workshops</w:t>
      </w:r>
    </w:p>
    <w:p w14:paraId="28C6400A" w14:textId="012013C1" w:rsidR="00491BE6" w:rsidRPr="00491BE6" w:rsidRDefault="00491BE6" w:rsidP="00491BE6">
      <w:r w:rsidRPr="00491BE6">
        <w:t>Specific activities within specialist modules that provide the skills required for assignments and can be delivered by tutors and/or technician</w:t>
      </w:r>
      <w:r w:rsidR="004D1F9E">
        <w:t xml:space="preserve"> </w:t>
      </w:r>
      <w:r w:rsidRPr="00491BE6">
        <w:t>demonstrators. Technical and practical skills are developed in a range of techniques, processes and materials relevant to your area of study and specialism.</w:t>
      </w:r>
    </w:p>
    <w:p w14:paraId="58939B6B" w14:textId="77777777" w:rsidR="00491BE6" w:rsidRPr="00491BE6" w:rsidRDefault="00491BE6" w:rsidP="00491BE6">
      <w:pPr>
        <w:spacing w:before="240"/>
        <w:outlineLvl w:val="2"/>
        <w:rPr>
          <w:b/>
        </w:rPr>
      </w:pPr>
      <w:r w:rsidRPr="00491BE6">
        <w:rPr>
          <w:b/>
        </w:rPr>
        <w:t>Educational visits</w:t>
      </w:r>
    </w:p>
    <w:p w14:paraId="31BE4545" w14:textId="77777777" w:rsidR="00491BE6" w:rsidRPr="00491BE6" w:rsidRDefault="00491BE6" w:rsidP="00491BE6">
      <w:r w:rsidRPr="00491BE6">
        <w:t>Educational visits to a range of external venues provide opportunities for you to broaden your field of research and knowledge related to your area of study. You will be given information about your programme</w:t>
      </w:r>
      <w:r w:rsidR="007E1C3C">
        <w:t>'</w:t>
      </w:r>
      <w:r w:rsidRPr="00491BE6">
        <w:t>s planned educational visits throughout the academic year.</w:t>
      </w:r>
    </w:p>
    <w:p w14:paraId="438A293A" w14:textId="77777777" w:rsidR="00491BE6" w:rsidRPr="00491BE6" w:rsidRDefault="00491BE6" w:rsidP="00491BE6">
      <w:pPr>
        <w:spacing w:before="240"/>
        <w:outlineLvl w:val="2"/>
        <w:rPr>
          <w:b/>
        </w:rPr>
      </w:pPr>
      <w:r w:rsidRPr="00491BE6">
        <w:rPr>
          <w:b/>
        </w:rPr>
        <w:t>Learning Agreements</w:t>
      </w:r>
    </w:p>
    <w:p w14:paraId="265C7156" w14:textId="5427A3D0" w:rsidR="00491BE6" w:rsidRPr="00491BE6" w:rsidRDefault="00491BE6" w:rsidP="00491BE6">
      <w:r w:rsidRPr="00491BE6">
        <w:t xml:space="preserve">Learning Agreements are a mechanism to support you in defining your individual learning in the context of the programme. Within the Learning Agreement, you will outline how you intend to fulfil the module aims and outcomes and how you plan to achieve this. This enables you to vary the work you produce according to your own personal and professional goals and aspirations whilst meeting the specified aims and learning outcomes of the module. </w:t>
      </w:r>
      <w:bookmarkStart w:id="30" w:name="_Hlk19275463"/>
      <w:bookmarkStart w:id="31" w:name="_Hlk19265287"/>
      <w:bookmarkStart w:id="32" w:name="_Hlk19282943"/>
      <w:bookmarkStart w:id="33" w:name="_Hlk19196835"/>
      <w:r>
        <w:t>T</w:t>
      </w:r>
      <w:r w:rsidRPr="00491BE6">
        <w:t>he learning agreement includes an ethical approval process showing evidence of ethical awareness processes to overcome issues.</w:t>
      </w:r>
      <w:bookmarkEnd w:id="30"/>
      <w:bookmarkEnd w:id="31"/>
    </w:p>
    <w:bookmarkEnd w:id="32"/>
    <w:bookmarkEnd w:id="33"/>
    <w:p w14:paraId="4374ACDC" w14:textId="77777777" w:rsidR="00491BE6" w:rsidRPr="00491BE6" w:rsidRDefault="00491BE6" w:rsidP="00491BE6">
      <w:pPr>
        <w:spacing w:before="240"/>
        <w:outlineLvl w:val="2"/>
        <w:rPr>
          <w:b/>
        </w:rPr>
      </w:pPr>
      <w:r w:rsidRPr="00491BE6">
        <w:rPr>
          <w:b/>
        </w:rPr>
        <w:t xml:space="preserve">Assessment </w:t>
      </w:r>
    </w:p>
    <w:p w14:paraId="6E184BBC" w14:textId="77777777" w:rsidR="00491BE6" w:rsidRPr="00491BE6" w:rsidRDefault="00491BE6" w:rsidP="00491BE6">
      <w:r w:rsidRPr="00491BE6">
        <w:t xml:space="preserve">Each module is assessed separately, and the assessment forms part of the module. Assessment both provides a measure of your </w:t>
      </w:r>
      <w:r w:rsidRPr="00491BE6">
        <w:rPr>
          <w:noProof/>
        </w:rPr>
        <w:t>achievement</w:t>
      </w:r>
      <w:r w:rsidRPr="00491BE6">
        <w:t xml:space="preserve"> and also gives you regular feedback on how your learning is developing.</w:t>
      </w:r>
    </w:p>
    <w:p w14:paraId="351E6701" w14:textId="77777777" w:rsidR="00491BE6" w:rsidRPr="00491BE6" w:rsidRDefault="00491BE6" w:rsidP="00491BE6">
      <w:r>
        <w:t>Y</w:t>
      </w:r>
      <w:r w:rsidRPr="00491BE6">
        <w:t xml:space="preserve">ou will be provided with a Module Handbook for each module, which </w:t>
      </w:r>
      <w:r w:rsidRPr="00491BE6">
        <w:rPr>
          <w:noProof/>
        </w:rPr>
        <w:t>contains</w:t>
      </w:r>
      <w:r w:rsidRPr="00491BE6">
        <w:t xml:space="preserve"> information about the individual modules you will be studying. This includes what you are expected to learn within each module; the work that you have to submit; how it </w:t>
      </w:r>
      <w:r w:rsidRPr="00491BE6">
        <w:lastRenderedPageBreak/>
        <w:t xml:space="preserve">will be assessed; the deadline for submitting your work for assessment; and when you can expect to receive summative feedback. </w:t>
      </w:r>
    </w:p>
    <w:p w14:paraId="6A626701" w14:textId="77777777" w:rsidR="00491BE6" w:rsidRPr="00491BE6" w:rsidRDefault="00491BE6" w:rsidP="00491BE6">
      <w:r w:rsidRPr="00491BE6">
        <w:t xml:space="preserve">You will receive a final mark for each module in the form of a percentage, which is recorded on your formal record of achievement (transcript).  Each component of </w:t>
      </w:r>
      <w:r w:rsidR="007E1C3C">
        <w:t xml:space="preserve">the </w:t>
      </w:r>
      <w:r w:rsidRPr="00491BE6">
        <w:t>assessment is marked using a notched marking scale, whereby only certain marks are used within each banding of marks.  The only marks available within any ten-point band are *2, *5 and *8 (</w:t>
      </w:r>
      <w:r w:rsidRPr="00491BE6">
        <w:rPr>
          <w:noProof/>
        </w:rPr>
        <w:t>e.g.</w:t>
      </w:r>
      <w:r w:rsidRPr="00491BE6">
        <w:t xml:space="preserve"> 62, 65, 68).  These marks correspond to a low, mid, and high level of achievement within each banding of marks.</w:t>
      </w:r>
    </w:p>
    <w:p w14:paraId="5C1682CE" w14:textId="77777777" w:rsidR="00491BE6" w:rsidRPr="00491BE6" w:rsidRDefault="00491BE6" w:rsidP="00491BE6">
      <w:pPr>
        <w:rPr>
          <w:b/>
        </w:rPr>
      </w:pPr>
      <w:r w:rsidRPr="00491BE6">
        <w:rPr>
          <w:b/>
        </w:rPr>
        <w:t xml:space="preserve">All learning outcomes must be passed </w:t>
      </w:r>
      <w:r w:rsidRPr="00491BE6">
        <w:rPr>
          <w:b/>
          <w:noProof/>
        </w:rPr>
        <w:t>to successfully complete the module</w:t>
      </w:r>
      <w:r w:rsidRPr="00491BE6">
        <w:rPr>
          <w:b/>
        </w:rPr>
        <w:t xml:space="preserve">. </w:t>
      </w:r>
    </w:p>
    <w:p w14:paraId="66A4F2D3" w14:textId="77777777" w:rsidR="00491BE6" w:rsidRPr="00491BE6" w:rsidRDefault="00491BE6" w:rsidP="00175E4D">
      <w:r w:rsidRPr="00491BE6">
        <w:t xml:space="preserve">On successful completion of your </w:t>
      </w:r>
      <w:r>
        <w:t>Master</w:t>
      </w:r>
      <w:r w:rsidR="007E1C3C">
        <w:t>'</w:t>
      </w:r>
      <w:r>
        <w:t>s</w:t>
      </w:r>
      <w:r w:rsidRPr="00491BE6">
        <w:t xml:space="preserve"> degree programme, you will be awarded </w:t>
      </w:r>
      <w:r w:rsidR="00175E4D">
        <w:t xml:space="preserve">a Pass, Merit or Distinction </w:t>
      </w:r>
      <w:r w:rsidRPr="00491BE6">
        <w:t xml:space="preserve">based on your module marks. </w:t>
      </w:r>
      <w:r w:rsidR="00175E4D">
        <w:t xml:space="preserve">Information on assessment and awards and the criteria for the awards are detailed </w:t>
      </w:r>
      <w:r w:rsidRPr="00491BE6">
        <w:t xml:space="preserve">in the </w:t>
      </w:r>
      <w:r w:rsidR="00175E4D">
        <w:t>Postgraduate</w:t>
      </w:r>
      <w:r w:rsidRPr="00491BE6">
        <w:t xml:space="preserve"> Regulatory Framework and Assessment Regulations (available on the VLE).  </w:t>
      </w:r>
    </w:p>
    <w:p w14:paraId="61046842" w14:textId="77777777" w:rsidR="00491BE6" w:rsidRPr="00491BE6" w:rsidRDefault="00491BE6" w:rsidP="00491BE6">
      <w:r w:rsidRPr="00491BE6">
        <w:t xml:space="preserve">For further information on </w:t>
      </w:r>
      <w:r w:rsidR="00175E4D">
        <w:t xml:space="preserve">assessment and </w:t>
      </w:r>
      <w:r w:rsidRPr="00491BE6">
        <w:t>awards, please visit the VLE.</w:t>
      </w:r>
    </w:p>
    <w:p w14:paraId="0120A37E" w14:textId="77777777" w:rsidR="00A15887" w:rsidRPr="00310524" w:rsidRDefault="00E16645" w:rsidP="00507D96">
      <w:pPr>
        <w:pStyle w:val="Heading2"/>
      </w:pPr>
      <w:bookmarkStart w:id="34" w:name="_Toc112751838"/>
      <w:r>
        <w:t xml:space="preserve">Programme </w:t>
      </w:r>
      <w:r w:rsidR="00A15887" w:rsidRPr="00310524">
        <w:t>Structure</w:t>
      </w:r>
      <w:bookmarkEnd w:id="26"/>
      <w:bookmarkEnd w:id="27"/>
      <w:bookmarkEnd w:id="34"/>
    </w:p>
    <w:p w14:paraId="5C2CC162" w14:textId="77777777" w:rsidR="005A0D44" w:rsidRPr="00310524" w:rsidRDefault="005A0D44" w:rsidP="005B3058">
      <w:r w:rsidRPr="00310524">
        <w:t>All students are registered for the award of Master of Arts; however</w:t>
      </w:r>
      <w:r w:rsidR="00E16645">
        <w:t>,</w:t>
      </w:r>
      <w:r w:rsidRPr="00310524">
        <w:t xml:space="preserve"> exit awards are available if you leave the </w:t>
      </w:r>
      <w:r w:rsidR="00E16645">
        <w:t>programme</w:t>
      </w:r>
      <w:r w:rsidR="00E16645" w:rsidRPr="00310524">
        <w:t xml:space="preserve"> </w:t>
      </w:r>
      <w:r w:rsidRPr="00310524">
        <w:t>early</w:t>
      </w:r>
      <w:r w:rsidR="00332215" w:rsidRPr="00310524">
        <w:t>.</w:t>
      </w:r>
    </w:p>
    <w:p w14:paraId="3C03B7AD" w14:textId="77777777" w:rsidR="005A0D44" w:rsidRPr="00310524" w:rsidRDefault="005A0D44" w:rsidP="005B3058">
      <w:r w:rsidRPr="00310524">
        <w:t xml:space="preserve">For the award of Postgraduate Certificate (PGCert) you must have achieved a minimum of 60 credits at Level 7; and any specific requirements of the </w:t>
      </w:r>
      <w:r w:rsidR="00E16645">
        <w:t>programme</w:t>
      </w:r>
      <w:r w:rsidR="00E16645" w:rsidRPr="00310524">
        <w:t xml:space="preserve"> </w:t>
      </w:r>
      <w:r w:rsidRPr="00310524">
        <w:t xml:space="preserve">as outlined in the </w:t>
      </w:r>
      <w:r w:rsidR="00E16645">
        <w:t>Programme</w:t>
      </w:r>
      <w:r w:rsidR="00E16645" w:rsidRPr="00310524">
        <w:t xml:space="preserve"> </w:t>
      </w:r>
      <w:r w:rsidRPr="00310524">
        <w:t>Handbook.</w:t>
      </w:r>
    </w:p>
    <w:p w14:paraId="75AA3C70" w14:textId="77777777" w:rsidR="005A0D44" w:rsidRPr="00310524" w:rsidRDefault="005A0D44" w:rsidP="005B3058">
      <w:r w:rsidRPr="00310524">
        <w:t xml:space="preserve">For the award of Postgraduate Diploma (PGDip), you must have achieved a minimum of 120 credits at Level 7; and any specific requirements of the </w:t>
      </w:r>
      <w:r w:rsidR="00E16645">
        <w:t>programme</w:t>
      </w:r>
      <w:r w:rsidR="00E16645" w:rsidRPr="00310524">
        <w:t xml:space="preserve"> </w:t>
      </w:r>
      <w:r w:rsidRPr="00310524">
        <w:t xml:space="preserve">as outlined in the </w:t>
      </w:r>
      <w:r w:rsidR="00E16645">
        <w:t>Programme</w:t>
      </w:r>
      <w:r w:rsidR="00E16645" w:rsidRPr="00310524">
        <w:t xml:space="preserve"> </w:t>
      </w:r>
      <w:r w:rsidRPr="00310524">
        <w:t>Handbook.</w:t>
      </w:r>
    </w:p>
    <w:p w14:paraId="1EDD97AA" w14:textId="77777777" w:rsidR="005A0D44" w:rsidRPr="00310524" w:rsidRDefault="005A0D44" w:rsidP="005B3058">
      <w:r w:rsidRPr="00310524">
        <w:t xml:space="preserve">For the award of Master of Arts (MA), you must have achieved 180 credits, of which a minimum of 120 credits must be at Level 7; and any specific requirements of the </w:t>
      </w:r>
      <w:r w:rsidR="00E16645">
        <w:t>programme</w:t>
      </w:r>
      <w:r w:rsidR="00E16645" w:rsidRPr="00310524">
        <w:t xml:space="preserve"> </w:t>
      </w:r>
      <w:r w:rsidRPr="00310524">
        <w:t xml:space="preserve">as outlined in the </w:t>
      </w:r>
      <w:r w:rsidR="00E16645">
        <w:t>Programme</w:t>
      </w:r>
      <w:r w:rsidR="00E16645" w:rsidRPr="00310524">
        <w:t xml:space="preserve"> </w:t>
      </w:r>
      <w:r w:rsidRPr="00310524">
        <w:t>Handbook.</w:t>
      </w:r>
    </w:p>
    <w:p w14:paraId="36101BB7" w14:textId="77777777" w:rsidR="00A15887" w:rsidRDefault="00E16645" w:rsidP="00507D96">
      <w:pPr>
        <w:pStyle w:val="Heading2"/>
      </w:pPr>
      <w:bookmarkStart w:id="35" w:name="_Toc205619869"/>
      <w:bookmarkStart w:id="36" w:name="_Toc272417189"/>
      <w:bookmarkStart w:id="37" w:name="_Toc112751839"/>
      <w:r>
        <w:t>Programme</w:t>
      </w:r>
      <w:r w:rsidRPr="00310524">
        <w:t xml:space="preserve"> </w:t>
      </w:r>
      <w:r w:rsidR="00A15887" w:rsidRPr="00310524">
        <w:t>Content</w:t>
      </w:r>
      <w:bookmarkEnd w:id="35"/>
      <w:bookmarkEnd w:id="36"/>
      <w:bookmarkEnd w:id="37"/>
    </w:p>
    <w:p w14:paraId="364BC4AD" w14:textId="01138A3D" w:rsidR="00806D67" w:rsidRDefault="00806D67" w:rsidP="00806D67">
      <w:r>
        <w:t xml:space="preserve">The </w:t>
      </w:r>
      <w:r w:rsidRPr="00806D67">
        <w:rPr>
          <w:b/>
        </w:rPr>
        <w:t>Extended Practice</w:t>
      </w:r>
      <w:r>
        <w:t xml:space="preserve"> module (60 credits) comprises of a</w:t>
      </w:r>
      <w:r w:rsidR="000D47A6">
        <w:t>n</w:t>
      </w:r>
      <w:r>
        <w:t xml:space="preserve"> </w:t>
      </w:r>
      <w:r w:rsidR="008411D7">
        <w:t>intensive</w:t>
      </w:r>
      <w:r>
        <w:t xml:space="preserve"> project with opportunities to broaden, collaborate and work alongside students from different specialisms, allowing you to consider strategies and approaches to </w:t>
      </w:r>
      <w:r w:rsidR="00F74C80">
        <w:t>arts practice</w:t>
      </w:r>
      <w:r>
        <w:t xml:space="preserve"> and innovation from different perspectives. The module seeks to identify and critically review your understanding of </w:t>
      </w:r>
      <w:r w:rsidR="00F74C80">
        <w:t xml:space="preserve">your </w:t>
      </w:r>
      <w:r>
        <w:t xml:space="preserve">practice and examines your own subject, skills and motivations. The module seeks and encourages you to step out of your ‘comfort zone’ with opportunities to investigate interdisciplinary </w:t>
      </w:r>
      <w:r w:rsidR="003B1B72">
        <w:t>outcomes and the work of others. The module will equally give you the opportunity to begin to contextualise your own specialism and begin to articulate and reflect on where you feel your practice is situated. The Study Journey will become your diagnostic and reflective tool throughout the module, connecting practice and theory, in which you will evaluate your motivations, knowledge, skills and competencies as you begin to propose a direction of practice and professional future.</w:t>
      </w:r>
    </w:p>
    <w:p w14:paraId="42C65696" w14:textId="56F3E565" w:rsidR="003B1B72" w:rsidRDefault="003B1B72" w:rsidP="003B1B72">
      <w:pPr>
        <w:rPr>
          <w:iCs/>
        </w:rPr>
      </w:pPr>
      <w:r>
        <w:t xml:space="preserve">We expect you to develop your own learning throughout the MA and think critically, always questioning and testing your subject. Within this module we encourage ‘wider </w:t>
      </w:r>
      <w:r>
        <w:lastRenderedPageBreak/>
        <w:t xml:space="preserve">thinking’, collaborative approaches, creative risk taking, innovation and originality across a range of situations, contexts and practices with your field. The module begins to integrate theory, research and practice, guiding you through a process of personal development and self-awareness with collaborative outcomes. </w:t>
      </w:r>
      <w:r w:rsidRPr="00315942">
        <w:rPr>
          <w:iCs/>
        </w:rPr>
        <w:t xml:space="preserve">One of the fundamental aims of the MA </w:t>
      </w:r>
      <w:r>
        <w:rPr>
          <w:iCs/>
        </w:rPr>
        <w:t>programme</w:t>
      </w:r>
      <w:r w:rsidRPr="00315942">
        <w:rPr>
          <w:iCs/>
        </w:rPr>
        <w:t xml:space="preserve"> is to develop a clear understanding of the significance of research methods and methodologies at Level 7 and their effective use in support of your practice, or as a practice in itself</w:t>
      </w:r>
      <w:r>
        <w:rPr>
          <w:iCs/>
        </w:rPr>
        <w:t xml:space="preserve"> and this module will begin to shape that understanding. </w:t>
      </w:r>
      <w:r w:rsidRPr="00315942">
        <w:rPr>
          <w:iCs/>
        </w:rPr>
        <w:t> </w:t>
      </w:r>
    </w:p>
    <w:p w14:paraId="4C0D12EB" w14:textId="75142304" w:rsidR="00806D67" w:rsidRDefault="003B1B72" w:rsidP="00806D67">
      <w:pPr>
        <w:rPr>
          <w:lang w:val="en-US"/>
        </w:rPr>
      </w:pPr>
      <w:r>
        <w:rPr>
          <w:lang w:val="en-US"/>
        </w:rPr>
        <w:t xml:space="preserve">Following on from the wider discussion and consideration of your collaborative practice from the previous module, you will now begin to navigate your research focus to a particular aspect of your subject area within the </w:t>
      </w:r>
      <w:r w:rsidRPr="00806D67">
        <w:rPr>
          <w:b/>
          <w:lang w:val="en-US"/>
        </w:rPr>
        <w:t xml:space="preserve">Specialist Practice </w:t>
      </w:r>
      <w:r>
        <w:rPr>
          <w:lang w:val="en-US"/>
        </w:rPr>
        <w:t>module (60 credits). Specialis</w:t>
      </w:r>
      <w:r w:rsidR="008411D7">
        <w:rPr>
          <w:lang w:val="en-US"/>
        </w:rPr>
        <w:t>t</w:t>
      </w:r>
      <w:r>
        <w:rPr>
          <w:lang w:val="en-US"/>
        </w:rPr>
        <w:t xml:space="preserve"> Practice,</w:t>
      </w:r>
      <w:r w:rsidRPr="00315942">
        <w:rPr>
          <w:lang w:val="en-US"/>
        </w:rPr>
        <w:t xml:space="preserve"> is considered as the pivotal point in your journey</w:t>
      </w:r>
      <w:r>
        <w:rPr>
          <w:lang w:val="en-US"/>
        </w:rPr>
        <w:t xml:space="preserve"> as you assess both your skills and your ideas and identify your chosen research methods</w:t>
      </w:r>
      <w:r w:rsidRPr="00315942">
        <w:rPr>
          <w:lang w:val="en-US"/>
        </w:rPr>
        <w:t>; it not only helps you define your way forward</w:t>
      </w:r>
      <w:r>
        <w:rPr>
          <w:lang w:val="en-US"/>
        </w:rPr>
        <w:t>, but intends to explore the underpinning research question or study focus you wish to address</w:t>
      </w:r>
      <w:r w:rsidR="00806D67" w:rsidRPr="00315942">
        <w:rPr>
          <w:lang w:val="en-US"/>
        </w:rPr>
        <w:t xml:space="preserve">. </w:t>
      </w:r>
    </w:p>
    <w:p w14:paraId="4DD31A1A" w14:textId="77777777" w:rsidR="008411D7" w:rsidRDefault="008411D7" w:rsidP="008411D7">
      <w:pPr>
        <w:rPr>
          <w:lang w:val="en-US"/>
        </w:rPr>
      </w:pPr>
      <w:r w:rsidRPr="0038461D">
        <w:rPr>
          <w:lang w:val="en-US"/>
        </w:rPr>
        <w:t xml:space="preserve">Within this module, you will strengthen your individual ideas through research methodologies, that will define the direction of the specialist practice and future aspirations. In consultation with your supervisor you will identify and focus critical thinking, historical and current debate and consider how it informs your specialist practice and </w:t>
      </w:r>
      <w:r w:rsidRPr="0038461D">
        <w:t>where appropriate, you will propose new ideas and hypotheses within your academic study.</w:t>
      </w:r>
      <w:r>
        <w:rPr>
          <w:lang w:val="en-US"/>
        </w:rPr>
        <w:t xml:space="preserve"> </w:t>
      </w:r>
    </w:p>
    <w:p w14:paraId="5B565012" w14:textId="77777777" w:rsidR="008411D7" w:rsidRDefault="008411D7" w:rsidP="008411D7">
      <w:pPr>
        <w:rPr>
          <w:lang w:val="en-US"/>
        </w:rPr>
      </w:pPr>
      <w:r w:rsidRPr="00315942">
        <w:rPr>
          <w:lang w:val="en-US"/>
        </w:rPr>
        <w:t xml:space="preserve">Throughout the </w:t>
      </w:r>
      <w:r>
        <w:rPr>
          <w:lang w:val="en-US"/>
        </w:rPr>
        <w:t>module</w:t>
      </w:r>
      <w:r w:rsidRPr="00315942">
        <w:rPr>
          <w:lang w:val="en-US"/>
        </w:rPr>
        <w:t xml:space="preserve"> you are expected to </w:t>
      </w:r>
      <w:r>
        <w:rPr>
          <w:lang w:val="en-US"/>
        </w:rPr>
        <w:t xml:space="preserve">evidence the </w:t>
      </w:r>
      <w:r w:rsidRPr="00315942">
        <w:rPr>
          <w:lang w:val="en-US"/>
        </w:rPr>
        <w:t>develop</w:t>
      </w:r>
      <w:r>
        <w:rPr>
          <w:lang w:val="en-US"/>
        </w:rPr>
        <w:t xml:space="preserve">ment of your specialist practice within your Study Journal, as reflective entries, evidencing the development of advanced skills. As you become highly </w:t>
      </w:r>
      <w:proofErr w:type="spellStart"/>
      <w:r>
        <w:rPr>
          <w:lang w:val="en-US"/>
        </w:rPr>
        <w:t>specialised</w:t>
      </w:r>
      <w:proofErr w:type="spellEnd"/>
      <w:r>
        <w:rPr>
          <w:lang w:val="en-US"/>
        </w:rPr>
        <w:t xml:space="preserve">, or more highly </w:t>
      </w:r>
      <w:proofErr w:type="spellStart"/>
      <w:r>
        <w:rPr>
          <w:lang w:val="en-US"/>
        </w:rPr>
        <w:t>specialised</w:t>
      </w:r>
      <w:proofErr w:type="spellEnd"/>
      <w:r>
        <w:rPr>
          <w:lang w:val="en-US"/>
        </w:rPr>
        <w:t xml:space="preserve">, you will prepare a Learning Agreement proposing a final body of resolved work in the following module in the final term. </w:t>
      </w:r>
      <w:r w:rsidRPr="00315942">
        <w:rPr>
          <w:lang w:val="en-US"/>
        </w:rPr>
        <w:t xml:space="preserve">It is essential that you understand that a strong emphasis during this </w:t>
      </w:r>
      <w:r>
        <w:rPr>
          <w:lang w:val="en-US"/>
        </w:rPr>
        <w:t xml:space="preserve">module </w:t>
      </w:r>
      <w:r w:rsidRPr="00315942">
        <w:rPr>
          <w:lang w:val="en-US"/>
        </w:rPr>
        <w:t>is placed on your ability to work autonomously</w:t>
      </w:r>
      <w:r>
        <w:rPr>
          <w:lang w:val="en-US"/>
        </w:rPr>
        <w:t xml:space="preserve"> to develop your skills to an advanced level</w:t>
      </w:r>
      <w:r w:rsidRPr="00315942">
        <w:rPr>
          <w:lang w:val="en-US"/>
        </w:rPr>
        <w:t xml:space="preserve">. This work will be based around a series of explorations that you will devise to systematically interrogate your </w:t>
      </w:r>
      <w:r>
        <w:rPr>
          <w:lang w:val="en-US"/>
        </w:rPr>
        <w:t>specialist</w:t>
      </w:r>
      <w:r w:rsidRPr="00315942">
        <w:rPr>
          <w:lang w:val="en-US"/>
        </w:rPr>
        <w:t xml:space="preserve"> focus</w:t>
      </w:r>
      <w:r>
        <w:rPr>
          <w:lang w:val="en-US"/>
        </w:rPr>
        <w:t xml:space="preserve"> in greater depth as you prepare and plan for your final module</w:t>
      </w:r>
      <w:r w:rsidRPr="00315942">
        <w:rPr>
          <w:lang w:val="en-US"/>
        </w:rPr>
        <w:t xml:space="preserve">. </w:t>
      </w:r>
    </w:p>
    <w:p w14:paraId="1253BE44" w14:textId="77777777" w:rsidR="004F0DA0" w:rsidRPr="00DA329D" w:rsidRDefault="004F0DA0" w:rsidP="00E62AA1">
      <w:pPr>
        <w:spacing w:after="0"/>
        <w:rPr>
          <w:rFonts w:eastAsia="Times New Roman" w:cs="Times New Roman"/>
          <w:b/>
          <w:strike/>
          <w:spacing w:val="-3"/>
          <w:szCs w:val="20"/>
          <w:highlight w:val="yellow"/>
          <w:shd w:val="clear" w:color="auto" w:fill="FFFFFF"/>
          <w:lang w:eastAsia="en-US"/>
        </w:rPr>
      </w:pPr>
    </w:p>
    <w:p w14:paraId="3714875A" w14:textId="568D4670" w:rsidR="00806D67" w:rsidRDefault="00806D67" w:rsidP="00806D67">
      <w:pPr>
        <w:rPr>
          <w:lang w:val="en-US"/>
        </w:rPr>
      </w:pPr>
      <w:r>
        <w:rPr>
          <w:lang w:val="en-US"/>
        </w:rPr>
        <w:t>T</w:t>
      </w:r>
      <w:r w:rsidRPr="00315942">
        <w:rPr>
          <w:lang w:val="en-US"/>
        </w:rPr>
        <w:t xml:space="preserve">he </w:t>
      </w:r>
      <w:r w:rsidRPr="00806D67">
        <w:rPr>
          <w:b/>
          <w:lang w:val="en-US"/>
        </w:rPr>
        <w:t>Practice Resolution</w:t>
      </w:r>
      <w:r>
        <w:rPr>
          <w:lang w:val="en-US"/>
        </w:rPr>
        <w:t xml:space="preserve"> module</w:t>
      </w:r>
      <w:r w:rsidRPr="00315942">
        <w:rPr>
          <w:lang w:val="en-US"/>
        </w:rPr>
        <w:t xml:space="preserve"> </w:t>
      </w:r>
      <w:r>
        <w:rPr>
          <w:lang w:val="en-US"/>
        </w:rPr>
        <w:t xml:space="preserve">(60 credits) is made up of two equal parts: </w:t>
      </w:r>
      <w:r w:rsidRPr="006B0AC3">
        <w:rPr>
          <w:i/>
          <w:lang w:val="en-US"/>
        </w:rPr>
        <w:t>Final Outcome</w:t>
      </w:r>
      <w:r>
        <w:rPr>
          <w:lang w:val="en-US"/>
        </w:rPr>
        <w:t xml:space="preserve"> and </w:t>
      </w:r>
      <w:r w:rsidRPr="006B0AC3">
        <w:rPr>
          <w:i/>
          <w:lang w:val="en-US"/>
        </w:rPr>
        <w:t>Professional Development</w:t>
      </w:r>
      <w:r w:rsidRPr="00995B02">
        <w:rPr>
          <w:b/>
          <w:lang w:val="en-US"/>
        </w:rPr>
        <w:t>.</w:t>
      </w:r>
      <w:r>
        <w:rPr>
          <w:lang w:val="en-US"/>
        </w:rPr>
        <w:t xml:space="preserve"> </w:t>
      </w:r>
      <w:r w:rsidR="008411D7">
        <w:rPr>
          <w:lang w:val="en-US"/>
        </w:rPr>
        <w:t xml:space="preserve">In Part One, </w:t>
      </w:r>
      <w:r w:rsidR="008411D7" w:rsidRPr="00806D67">
        <w:rPr>
          <w:b/>
          <w:i/>
          <w:lang w:val="en-US"/>
        </w:rPr>
        <w:t>Final Outcome</w:t>
      </w:r>
      <w:r w:rsidR="008411D7">
        <w:rPr>
          <w:lang w:val="en-US"/>
        </w:rPr>
        <w:t xml:space="preserve">, </w:t>
      </w:r>
      <w:r w:rsidR="008411D7" w:rsidRPr="00315942">
        <w:rPr>
          <w:lang w:val="en-US"/>
        </w:rPr>
        <w:t xml:space="preserve">you will work towards and produce </w:t>
      </w:r>
      <w:r w:rsidR="008411D7">
        <w:rPr>
          <w:lang w:val="en-US"/>
        </w:rPr>
        <w:t>a comprehensive and highly accomplished body of work as proposed within your Learning Agreement within the previous module. In this module you will ‘resolve’ your findings through the final execution of your specialist project, applying a high level of professional judgement. You will produce a substantial, competent and sophisticated body of work that demonstrates originality and awareness at the forefront of design practice and innovation that effectively communicates your specialist practice to your audience, responding and arising from your project</w:t>
      </w:r>
      <w:r w:rsidR="00B76A4D">
        <w:rPr>
          <w:lang w:val="en-US"/>
        </w:rPr>
        <w:t>’s</w:t>
      </w:r>
      <w:r w:rsidR="008411D7">
        <w:rPr>
          <w:lang w:val="en-US"/>
        </w:rPr>
        <w:t xml:space="preserve"> conclusions and research findings. You will document your final conclusions and evaluate external factors that influence your practice such as social, ethical and environmental concerns in the final conclusive </w:t>
      </w:r>
      <w:proofErr w:type="spellStart"/>
      <w:r w:rsidR="008411D7">
        <w:rPr>
          <w:lang w:val="en-US"/>
        </w:rPr>
        <w:t>contextualisation</w:t>
      </w:r>
      <w:proofErr w:type="spellEnd"/>
      <w:r w:rsidR="008411D7">
        <w:rPr>
          <w:lang w:val="en-US"/>
        </w:rPr>
        <w:t xml:space="preserve"> of your work within the </w:t>
      </w:r>
      <w:r w:rsidR="008411D7">
        <w:rPr>
          <w:i/>
          <w:lang w:val="en-US"/>
        </w:rPr>
        <w:t xml:space="preserve">Study </w:t>
      </w:r>
      <w:r w:rsidR="008411D7" w:rsidRPr="00AE4177">
        <w:rPr>
          <w:i/>
          <w:lang w:val="en-US"/>
        </w:rPr>
        <w:t>Journal 3 (Resolve).</w:t>
      </w:r>
    </w:p>
    <w:p w14:paraId="29996AC1" w14:textId="78022486" w:rsidR="00806D67" w:rsidRDefault="00806D67" w:rsidP="00806D67">
      <w:pPr>
        <w:rPr>
          <w:lang w:val="en-US"/>
        </w:rPr>
      </w:pPr>
      <w:r>
        <w:rPr>
          <w:lang w:val="en-US"/>
        </w:rPr>
        <w:lastRenderedPageBreak/>
        <w:t xml:space="preserve">In Part Two, </w:t>
      </w:r>
      <w:r w:rsidRPr="00806D67">
        <w:rPr>
          <w:b/>
          <w:i/>
          <w:lang w:val="en-US"/>
        </w:rPr>
        <w:t>Professional Development</w:t>
      </w:r>
      <w:r w:rsidRPr="00806D67">
        <w:rPr>
          <w:lang w:val="en-US"/>
        </w:rPr>
        <w:t>,</w:t>
      </w:r>
      <w:r>
        <w:rPr>
          <w:lang w:val="en-US"/>
        </w:rPr>
        <w:t xml:space="preserve"> you will consider your progression and future professional planning in the conclusion of your studies by means a progression plan, online presence and other professional collateral as appropriate. You will apply a high level of professional judgment in determining future ambitions / career progression or further study and evidence your understanding of professional practice or enterprise. This could include initial entry into the creative industry or professional development as an established </w:t>
      </w:r>
      <w:r w:rsidR="00F74C80">
        <w:rPr>
          <w:lang w:val="en-US"/>
        </w:rPr>
        <w:t>artist</w:t>
      </w:r>
      <w:r>
        <w:rPr>
          <w:lang w:val="en-US"/>
        </w:rPr>
        <w:t>.</w:t>
      </w:r>
    </w:p>
    <w:p w14:paraId="78610000" w14:textId="77777777" w:rsidR="00250D15" w:rsidRDefault="00250D15">
      <w:pPr>
        <w:spacing w:after="0" w:line="240" w:lineRule="auto"/>
        <w:rPr>
          <w:b/>
          <w:bCs/>
          <w:iCs/>
          <w:sz w:val="28"/>
          <w:szCs w:val="28"/>
        </w:rPr>
      </w:pPr>
      <w:r>
        <w:br w:type="page"/>
      </w:r>
    </w:p>
    <w:p w14:paraId="58CE050B" w14:textId="648C608D" w:rsidR="00A15887" w:rsidRPr="00942E4D" w:rsidRDefault="00D7305D" w:rsidP="003B4F35">
      <w:pPr>
        <w:pStyle w:val="Heading2"/>
      </w:pPr>
      <w:bookmarkStart w:id="38" w:name="_Toc112751840"/>
      <w:r>
        <w:lastRenderedPageBreak/>
        <w:t>Programme Modules</w:t>
      </w:r>
      <w:bookmarkEnd w:id="38"/>
    </w:p>
    <w:p w14:paraId="72A44E82" w14:textId="77777777" w:rsidR="00A92B52" w:rsidRDefault="00A92B52" w:rsidP="00A92B52">
      <w:pPr>
        <w:contextualSpacing/>
        <w:rPr>
          <w:b/>
        </w:rPr>
      </w:pPr>
      <w:r w:rsidRPr="00A92B52">
        <w:rPr>
          <w:b/>
        </w:rPr>
        <w:t>Module Code</w:t>
      </w:r>
      <w:r w:rsidRPr="00A92B52">
        <w:rPr>
          <w:b/>
        </w:rPr>
        <w:tab/>
        <w:t>Module Title</w:t>
      </w:r>
      <w:r w:rsidRPr="00A92B52">
        <w:rPr>
          <w:b/>
        </w:rPr>
        <w:tab/>
      </w:r>
      <w:r w:rsidRPr="00A92B52">
        <w:rPr>
          <w:b/>
        </w:rPr>
        <w:tab/>
      </w:r>
      <w:r w:rsidRPr="00A92B52">
        <w:rPr>
          <w:b/>
        </w:rPr>
        <w:tab/>
      </w:r>
      <w:r w:rsidRPr="00A92B52">
        <w:rPr>
          <w:b/>
        </w:rPr>
        <w:tab/>
      </w:r>
      <w:r w:rsidRPr="00A92B52">
        <w:rPr>
          <w:b/>
        </w:rPr>
        <w:tab/>
      </w:r>
      <w:r w:rsidRPr="00A92B52">
        <w:rPr>
          <w:b/>
        </w:rPr>
        <w:tab/>
      </w:r>
      <w:r w:rsidRPr="00A92B52">
        <w:rPr>
          <w:b/>
        </w:rPr>
        <w:tab/>
        <w:t>Credits</w:t>
      </w:r>
    </w:p>
    <w:p w14:paraId="2464D76D" w14:textId="77777777" w:rsidR="00A92B52" w:rsidRDefault="00A92B52" w:rsidP="00A92B52">
      <w:pPr>
        <w:contextualSpacing/>
      </w:pPr>
    </w:p>
    <w:p w14:paraId="34B1295E" w14:textId="091F9B45" w:rsidR="0074770B" w:rsidRPr="00942E4D" w:rsidRDefault="00A92B52" w:rsidP="00A92B52">
      <w:pPr>
        <w:contextualSpacing/>
        <w:rPr>
          <w:lang w:val="x-none" w:eastAsia="x-none"/>
        </w:rPr>
      </w:pPr>
      <w:r>
        <w:t>HM</w:t>
      </w:r>
      <w:r w:rsidR="008D04DE">
        <w:t>A</w:t>
      </w:r>
      <w:r w:rsidR="00F74C80">
        <w:t>A</w:t>
      </w:r>
      <w:r>
        <w:t>711</w:t>
      </w:r>
      <w:r>
        <w:tab/>
      </w:r>
      <w:r>
        <w:tab/>
      </w:r>
      <w:r w:rsidR="008D04DE">
        <w:t>Ex</w:t>
      </w:r>
      <w:r w:rsidR="00A40B91">
        <w:t xml:space="preserve">tended </w:t>
      </w:r>
      <w:r w:rsidR="008D04DE">
        <w:t>Practice</w:t>
      </w:r>
      <w:r w:rsidR="008D04DE">
        <w:tab/>
      </w:r>
      <w:r w:rsidR="008D04DE">
        <w:tab/>
      </w:r>
      <w:r w:rsidR="008D04DE">
        <w:tab/>
      </w:r>
      <w:r w:rsidR="00942E4D">
        <w:tab/>
      </w:r>
      <w:r w:rsidR="00942E4D">
        <w:tab/>
      </w:r>
      <w:r w:rsidR="00942E4D">
        <w:tab/>
      </w:r>
      <w:r w:rsidR="008D04DE">
        <w:t>6</w:t>
      </w:r>
      <w:r w:rsidR="0074770B" w:rsidRPr="00942E4D">
        <w:t xml:space="preserve">0 </w:t>
      </w:r>
    </w:p>
    <w:p w14:paraId="0B8CBCDD" w14:textId="202A2D30" w:rsidR="00CD5D1C" w:rsidRPr="00942E4D" w:rsidRDefault="00A92B52" w:rsidP="00A92B52">
      <w:pPr>
        <w:contextualSpacing/>
      </w:pPr>
      <w:r>
        <w:rPr>
          <w:shd w:val="clear" w:color="auto" w:fill="FFFFFF"/>
        </w:rPr>
        <w:t>HM</w:t>
      </w:r>
      <w:r w:rsidR="008D04DE">
        <w:rPr>
          <w:shd w:val="clear" w:color="auto" w:fill="FFFFFF"/>
        </w:rPr>
        <w:t>A</w:t>
      </w:r>
      <w:r w:rsidR="00F74C80">
        <w:rPr>
          <w:shd w:val="clear" w:color="auto" w:fill="FFFFFF"/>
        </w:rPr>
        <w:t>A</w:t>
      </w:r>
      <w:r>
        <w:rPr>
          <w:shd w:val="clear" w:color="auto" w:fill="FFFFFF"/>
        </w:rPr>
        <w:t>712</w:t>
      </w:r>
      <w:r>
        <w:rPr>
          <w:shd w:val="clear" w:color="auto" w:fill="FFFFFF"/>
        </w:rPr>
        <w:tab/>
      </w:r>
      <w:r>
        <w:rPr>
          <w:shd w:val="clear" w:color="auto" w:fill="FFFFFF"/>
        </w:rPr>
        <w:tab/>
      </w:r>
      <w:r w:rsidR="003E6BC8">
        <w:rPr>
          <w:spacing w:val="-3"/>
          <w:shd w:val="clear" w:color="auto" w:fill="FFFFFF"/>
        </w:rPr>
        <w:t>Specialis</w:t>
      </w:r>
      <w:r w:rsidR="00B76A4D">
        <w:rPr>
          <w:spacing w:val="-3"/>
          <w:shd w:val="clear" w:color="auto" w:fill="FFFFFF"/>
        </w:rPr>
        <w:t>t</w:t>
      </w:r>
      <w:r w:rsidR="003E6BC8">
        <w:rPr>
          <w:spacing w:val="-3"/>
          <w:shd w:val="clear" w:color="auto" w:fill="FFFFFF"/>
        </w:rPr>
        <w:t xml:space="preserve"> </w:t>
      </w:r>
      <w:r w:rsidR="008D04DE">
        <w:rPr>
          <w:spacing w:val="-3"/>
          <w:shd w:val="clear" w:color="auto" w:fill="FFFFFF"/>
        </w:rPr>
        <w:t>Practice</w:t>
      </w:r>
      <w:r w:rsidR="008D04DE">
        <w:rPr>
          <w:spacing w:val="-3"/>
          <w:shd w:val="clear" w:color="auto" w:fill="FFFFFF"/>
        </w:rPr>
        <w:tab/>
      </w:r>
      <w:r w:rsidR="008D04DE">
        <w:rPr>
          <w:spacing w:val="-3"/>
          <w:shd w:val="clear" w:color="auto" w:fill="FFFFFF"/>
        </w:rPr>
        <w:tab/>
      </w:r>
      <w:r w:rsidR="00E35217" w:rsidRPr="00E35217">
        <w:rPr>
          <w:spacing w:val="-3"/>
          <w:shd w:val="clear" w:color="auto" w:fill="FFFFFF"/>
        </w:rPr>
        <w:t xml:space="preserve"> </w:t>
      </w:r>
      <w:r w:rsidR="00942E4D">
        <w:rPr>
          <w:shd w:val="clear" w:color="auto" w:fill="FFFFFF"/>
        </w:rPr>
        <w:tab/>
      </w:r>
      <w:r w:rsidR="00942E4D">
        <w:rPr>
          <w:shd w:val="clear" w:color="auto" w:fill="FFFFFF"/>
        </w:rPr>
        <w:tab/>
      </w:r>
      <w:r w:rsidR="00942E4D">
        <w:rPr>
          <w:shd w:val="clear" w:color="auto" w:fill="FFFFFF"/>
        </w:rPr>
        <w:tab/>
      </w:r>
      <w:r w:rsidR="00942E4D">
        <w:rPr>
          <w:shd w:val="clear" w:color="auto" w:fill="FFFFFF"/>
        </w:rPr>
        <w:tab/>
      </w:r>
      <w:r w:rsidR="0074770B" w:rsidRPr="00942E4D">
        <w:t xml:space="preserve">60 </w:t>
      </w:r>
    </w:p>
    <w:p w14:paraId="3136293A" w14:textId="609AB7C2" w:rsidR="0074770B" w:rsidRPr="00942E4D" w:rsidRDefault="00A92B52" w:rsidP="00A92B52">
      <w:pPr>
        <w:contextualSpacing/>
      </w:pPr>
      <w:r>
        <w:t>HM</w:t>
      </w:r>
      <w:r w:rsidR="008D04DE">
        <w:t>A</w:t>
      </w:r>
      <w:r w:rsidR="00F74C80">
        <w:t>A</w:t>
      </w:r>
      <w:r>
        <w:t>713</w:t>
      </w:r>
      <w:r>
        <w:tab/>
      </w:r>
      <w:r>
        <w:tab/>
      </w:r>
      <w:r w:rsidR="008D04DE">
        <w:t>Practice Resolution</w:t>
      </w:r>
      <w:r w:rsidR="008D04DE">
        <w:tab/>
      </w:r>
      <w:r w:rsidR="008D04DE">
        <w:tab/>
      </w:r>
      <w:r w:rsidR="008D04DE">
        <w:tab/>
      </w:r>
      <w:r w:rsidR="008D04DE">
        <w:tab/>
      </w:r>
      <w:r w:rsidR="005D6B89">
        <w:t xml:space="preserve">   </w:t>
      </w:r>
      <w:r w:rsidR="00942E4D">
        <w:tab/>
      </w:r>
      <w:r w:rsidR="00942E4D">
        <w:tab/>
      </w:r>
      <w:r w:rsidR="0097679E" w:rsidRPr="00942E4D">
        <w:t>60</w:t>
      </w:r>
      <w:r w:rsidR="0074770B" w:rsidRPr="00942E4D">
        <w:t xml:space="preserve"> </w:t>
      </w:r>
    </w:p>
    <w:p w14:paraId="05D85FBB" w14:textId="77777777" w:rsidR="008D257E" w:rsidRDefault="008D257E" w:rsidP="005B3058"/>
    <w:p w14:paraId="58DD2B40" w14:textId="77777777" w:rsidR="00A772CA" w:rsidRDefault="00A772CA" w:rsidP="005B3058"/>
    <w:p w14:paraId="37D1176F" w14:textId="77777777" w:rsidR="00A772CA" w:rsidRDefault="00A772CA" w:rsidP="005B3058"/>
    <w:p w14:paraId="6B7CC75A" w14:textId="77777777" w:rsidR="00A92B52" w:rsidRDefault="00A92B52">
      <w:pPr>
        <w:spacing w:after="0" w:line="240" w:lineRule="auto"/>
        <w:rPr>
          <w:b/>
          <w:sz w:val="28"/>
          <w:lang w:val="x-none" w:eastAsia="x-none"/>
        </w:rPr>
      </w:pPr>
      <w:bookmarkStart w:id="39" w:name="_Toc272417198"/>
      <w:r>
        <w:br w:type="page"/>
      </w:r>
    </w:p>
    <w:p w14:paraId="2CF8B338" w14:textId="77777777" w:rsidR="00A92B52" w:rsidRDefault="00A92B52">
      <w:pPr>
        <w:spacing w:after="0" w:line="240" w:lineRule="auto"/>
        <w:sectPr w:rsidR="00A92B52" w:rsidSect="004C0633">
          <w:footerReference w:type="even" r:id="rId15"/>
          <w:footerReference w:type="default" r:id="rId16"/>
          <w:pgSz w:w="11906" w:h="16838" w:code="9"/>
          <w:pgMar w:top="1134" w:right="1134" w:bottom="1134" w:left="1701" w:header="720" w:footer="720" w:gutter="0"/>
          <w:paperSrc w:first="1258" w:other="1258"/>
          <w:cols w:space="720"/>
          <w:titlePg/>
          <w:docGrid w:linePitch="272"/>
        </w:sectPr>
      </w:pPr>
    </w:p>
    <w:p w14:paraId="5C0037FE" w14:textId="77777777" w:rsidR="00A92B52" w:rsidRPr="00310524" w:rsidRDefault="00A92B52" w:rsidP="00B60728">
      <w:pPr>
        <w:pStyle w:val="Heading2"/>
      </w:pPr>
      <w:bookmarkStart w:id="40" w:name="_Toc271109753"/>
      <w:bookmarkStart w:id="41" w:name="_Toc300839339"/>
      <w:bookmarkStart w:id="42" w:name="_Toc30576809"/>
      <w:bookmarkStart w:id="43" w:name="_Toc112751841"/>
      <w:r>
        <w:lastRenderedPageBreak/>
        <w:t>Programme</w:t>
      </w:r>
      <w:r w:rsidRPr="00310524">
        <w:t xml:space="preserve"> Diagram</w:t>
      </w:r>
      <w:bookmarkEnd w:id="40"/>
      <w:bookmarkEnd w:id="41"/>
      <w:bookmarkEnd w:id="42"/>
      <w:bookmarkEnd w:id="43"/>
    </w:p>
    <w:p w14:paraId="0F710483" w14:textId="77777777" w:rsidR="00EE1D48" w:rsidRDefault="00EE1D48">
      <w:pPr>
        <w:spacing w:after="0" w:line="240" w:lineRule="auto"/>
      </w:pPr>
      <w:r w:rsidRPr="00EE1D48">
        <w:t>This diagram indicates the proposed start and end dates for each module and shows teaching weeks only; holiday periods are not included. Further information on the structure of each module is included in your Module Handbooks.</w:t>
      </w:r>
    </w:p>
    <w:p w14:paraId="7DC6C504" w14:textId="77777777" w:rsidR="00EE1D48" w:rsidRDefault="00EE1D48">
      <w:pPr>
        <w:spacing w:after="0" w:line="240" w:lineRule="auto"/>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6"/>
        <w:gridCol w:w="1134"/>
        <w:gridCol w:w="1134"/>
        <w:gridCol w:w="850"/>
        <w:gridCol w:w="992"/>
        <w:gridCol w:w="1134"/>
        <w:gridCol w:w="1134"/>
        <w:gridCol w:w="1134"/>
        <w:gridCol w:w="1158"/>
        <w:gridCol w:w="1252"/>
        <w:gridCol w:w="992"/>
        <w:gridCol w:w="1134"/>
        <w:gridCol w:w="1134"/>
      </w:tblGrid>
      <w:tr w:rsidR="00EE1D48" w14:paraId="6B0E85FB" w14:textId="77777777" w:rsidTr="00EE1D48">
        <w:trPr>
          <w:trHeight w:val="437"/>
        </w:trPr>
        <w:tc>
          <w:tcPr>
            <w:tcW w:w="567" w:type="dxa"/>
            <w:vAlign w:val="center"/>
          </w:tcPr>
          <w:p w14:paraId="4D8129D5" w14:textId="77777777" w:rsidR="00EE1D48" w:rsidRDefault="00A92B52" w:rsidP="00C34B9B">
            <w:pPr>
              <w:contextualSpacing/>
            </w:pPr>
            <w:r>
              <w:br w:type="page"/>
            </w:r>
          </w:p>
        </w:tc>
        <w:tc>
          <w:tcPr>
            <w:tcW w:w="13608" w:type="dxa"/>
            <w:gridSpan w:val="13"/>
            <w:vAlign w:val="center"/>
          </w:tcPr>
          <w:p w14:paraId="6F2EA220" w14:textId="77777777" w:rsidR="00EE1D48" w:rsidRPr="0097679E" w:rsidRDefault="00EE1D48" w:rsidP="002968BB">
            <w:pPr>
              <w:contextualSpacing/>
            </w:pPr>
            <w:r w:rsidRPr="0097679E">
              <w:t>Level 7 Full</w:t>
            </w:r>
            <w:r w:rsidR="002968BB">
              <w:t>-</w:t>
            </w:r>
            <w:r w:rsidRPr="0097679E">
              <w:t xml:space="preserve">time mode of study over </w:t>
            </w:r>
            <w:r>
              <w:t>45</w:t>
            </w:r>
            <w:r w:rsidRPr="0097679E">
              <w:t xml:space="preserve"> weeks</w:t>
            </w:r>
            <w:r>
              <w:t xml:space="preserve"> (over 53 weeks)</w:t>
            </w:r>
          </w:p>
        </w:tc>
      </w:tr>
      <w:tr w:rsidR="00EE1D48" w14:paraId="2499D5B8" w14:textId="77777777" w:rsidTr="005C2FAA">
        <w:trPr>
          <w:trHeight w:val="461"/>
        </w:trPr>
        <w:tc>
          <w:tcPr>
            <w:tcW w:w="567" w:type="dxa"/>
            <w:vAlign w:val="center"/>
          </w:tcPr>
          <w:p w14:paraId="2736DECD" w14:textId="77777777" w:rsidR="00EE1D48" w:rsidRDefault="00EE1D48" w:rsidP="00482A8F">
            <w:pPr>
              <w:contextualSpacing/>
              <w:jc w:val="center"/>
            </w:pPr>
          </w:p>
        </w:tc>
        <w:tc>
          <w:tcPr>
            <w:tcW w:w="4536" w:type="dxa"/>
            <w:gridSpan w:val="5"/>
            <w:vAlign w:val="center"/>
          </w:tcPr>
          <w:p w14:paraId="7F0E389C" w14:textId="77777777" w:rsidR="00EE1D48" w:rsidRPr="00EE1D48" w:rsidRDefault="00EE1D48" w:rsidP="00C34B9B">
            <w:pPr>
              <w:contextualSpacing/>
              <w:rPr>
                <w:b/>
              </w:rPr>
            </w:pPr>
            <w:r w:rsidRPr="00EE1D48">
              <w:rPr>
                <w:b/>
              </w:rPr>
              <w:t>Term One</w:t>
            </w:r>
          </w:p>
        </w:tc>
        <w:tc>
          <w:tcPr>
            <w:tcW w:w="4560" w:type="dxa"/>
            <w:gridSpan w:val="4"/>
            <w:vAlign w:val="center"/>
          </w:tcPr>
          <w:p w14:paraId="5F9EA637" w14:textId="77777777" w:rsidR="00EE1D48" w:rsidRPr="00EE1D48" w:rsidRDefault="00EE1D48" w:rsidP="00C34B9B">
            <w:pPr>
              <w:contextualSpacing/>
              <w:rPr>
                <w:b/>
              </w:rPr>
            </w:pPr>
            <w:r w:rsidRPr="00EE1D48">
              <w:rPr>
                <w:b/>
              </w:rPr>
              <w:t>Term Two</w:t>
            </w:r>
          </w:p>
        </w:tc>
        <w:tc>
          <w:tcPr>
            <w:tcW w:w="4512" w:type="dxa"/>
            <w:gridSpan w:val="4"/>
            <w:vAlign w:val="center"/>
          </w:tcPr>
          <w:p w14:paraId="645B7B66" w14:textId="77777777" w:rsidR="00EE1D48" w:rsidRPr="00EE1D48" w:rsidRDefault="00EE1D48" w:rsidP="00C34B9B">
            <w:pPr>
              <w:contextualSpacing/>
              <w:rPr>
                <w:b/>
              </w:rPr>
            </w:pPr>
            <w:r>
              <w:rPr>
                <w:b/>
              </w:rPr>
              <w:t>Term Three</w:t>
            </w:r>
          </w:p>
        </w:tc>
      </w:tr>
      <w:tr w:rsidR="005C2FAA" w14:paraId="70ECC63C" w14:textId="77777777" w:rsidTr="005C2FAA">
        <w:trPr>
          <w:trHeight w:val="419"/>
        </w:trPr>
        <w:tc>
          <w:tcPr>
            <w:tcW w:w="567" w:type="dxa"/>
            <w:vAlign w:val="center"/>
          </w:tcPr>
          <w:p w14:paraId="3CA8A945" w14:textId="77777777" w:rsidR="00EE1D48" w:rsidRDefault="00EE1D48" w:rsidP="00C34B9B">
            <w:pPr>
              <w:contextualSpacing/>
            </w:pPr>
          </w:p>
        </w:tc>
        <w:tc>
          <w:tcPr>
            <w:tcW w:w="4536" w:type="dxa"/>
            <w:gridSpan w:val="5"/>
            <w:vAlign w:val="center"/>
          </w:tcPr>
          <w:p w14:paraId="2D72831A" w14:textId="77777777" w:rsidR="00EE1D48" w:rsidRPr="0097679E" w:rsidRDefault="00EE1D48" w:rsidP="00C34B9B">
            <w:pPr>
              <w:contextualSpacing/>
            </w:pPr>
            <w:r>
              <w:t>Weeks 1-15</w:t>
            </w:r>
          </w:p>
        </w:tc>
        <w:tc>
          <w:tcPr>
            <w:tcW w:w="4560" w:type="dxa"/>
            <w:gridSpan w:val="4"/>
            <w:vAlign w:val="center"/>
          </w:tcPr>
          <w:p w14:paraId="1D1C376B" w14:textId="77777777" w:rsidR="00EE1D48" w:rsidRPr="0097679E" w:rsidRDefault="00EE1D48" w:rsidP="00C34B9B">
            <w:pPr>
              <w:contextualSpacing/>
            </w:pPr>
            <w:r>
              <w:t xml:space="preserve">Weeks 16-30 </w:t>
            </w:r>
          </w:p>
        </w:tc>
        <w:tc>
          <w:tcPr>
            <w:tcW w:w="4512" w:type="dxa"/>
            <w:gridSpan w:val="4"/>
            <w:vAlign w:val="center"/>
          </w:tcPr>
          <w:p w14:paraId="5E86B579" w14:textId="77777777" w:rsidR="00EE1D48" w:rsidRPr="0097679E" w:rsidRDefault="00EE1D48" w:rsidP="00C34B9B">
            <w:pPr>
              <w:contextualSpacing/>
            </w:pPr>
            <w:r>
              <w:t>Weeks 31-45</w:t>
            </w:r>
          </w:p>
        </w:tc>
      </w:tr>
      <w:tr w:rsidR="00806D67" w14:paraId="60A1A3C4" w14:textId="77777777" w:rsidTr="00806D67">
        <w:trPr>
          <w:trHeight w:val="357"/>
        </w:trPr>
        <w:tc>
          <w:tcPr>
            <w:tcW w:w="993" w:type="dxa"/>
            <w:gridSpan w:val="2"/>
            <w:tcBorders>
              <w:bottom w:val="single" w:sz="4" w:space="0" w:color="auto"/>
            </w:tcBorders>
            <w:vAlign w:val="center"/>
          </w:tcPr>
          <w:p w14:paraId="467DDF7C" w14:textId="5922DBE5" w:rsidR="00806D67" w:rsidRDefault="00806D67" w:rsidP="00EE1D48">
            <w:pPr>
              <w:contextualSpacing/>
              <w:jc w:val="center"/>
            </w:pPr>
            <w:r>
              <w:t>Sept</w:t>
            </w:r>
          </w:p>
        </w:tc>
        <w:tc>
          <w:tcPr>
            <w:tcW w:w="1134" w:type="dxa"/>
            <w:tcBorders>
              <w:bottom w:val="single" w:sz="4" w:space="0" w:color="auto"/>
            </w:tcBorders>
          </w:tcPr>
          <w:p w14:paraId="65F38344" w14:textId="0D29141C" w:rsidR="00806D67" w:rsidRDefault="00806D67" w:rsidP="00EE1D48">
            <w:pPr>
              <w:contextualSpacing/>
              <w:jc w:val="center"/>
            </w:pPr>
            <w:r>
              <w:t>Oct</w:t>
            </w:r>
          </w:p>
        </w:tc>
        <w:tc>
          <w:tcPr>
            <w:tcW w:w="1134" w:type="dxa"/>
            <w:tcBorders>
              <w:bottom w:val="single" w:sz="4" w:space="0" w:color="auto"/>
            </w:tcBorders>
          </w:tcPr>
          <w:p w14:paraId="49FFC522" w14:textId="67932BA8" w:rsidR="00806D67" w:rsidRDefault="00806D67" w:rsidP="00EE1D48">
            <w:pPr>
              <w:contextualSpacing/>
              <w:jc w:val="center"/>
            </w:pPr>
            <w:r>
              <w:t>Nov</w:t>
            </w:r>
          </w:p>
        </w:tc>
        <w:tc>
          <w:tcPr>
            <w:tcW w:w="850" w:type="dxa"/>
            <w:tcBorders>
              <w:bottom w:val="single" w:sz="4" w:space="0" w:color="auto"/>
            </w:tcBorders>
          </w:tcPr>
          <w:p w14:paraId="56937727" w14:textId="77777777" w:rsidR="00806D67" w:rsidRDefault="00806D67" w:rsidP="00C34B9B">
            <w:pPr>
              <w:contextualSpacing/>
            </w:pPr>
            <w:r>
              <w:t>Dec</w:t>
            </w:r>
          </w:p>
        </w:tc>
        <w:tc>
          <w:tcPr>
            <w:tcW w:w="992" w:type="dxa"/>
            <w:tcBorders>
              <w:bottom w:val="single" w:sz="4" w:space="0" w:color="auto"/>
            </w:tcBorders>
          </w:tcPr>
          <w:p w14:paraId="743A85BC" w14:textId="61F7781F" w:rsidR="00806D67" w:rsidRDefault="00806D67" w:rsidP="00C34B9B">
            <w:pPr>
              <w:contextualSpacing/>
            </w:pPr>
            <w:r>
              <w:t>Jan</w:t>
            </w:r>
          </w:p>
        </w:tc>
        <w:tc>
          <w:tcPr>
            <w:tcW w:w="1134" w:type="dxa"/>
          </w:tcPr>
          <w:p w14:paraId="04297C14" w14:textId="3F2EDCFB" w:rsidR="00806D67" w:rsidRPr="007E0C5C" w:rsidRDefault="00806D67" w:rsidP="00EE1D48">
            <w:pPr>
              <w:contextualSpacing/>
              <w:jc w:val="center"/>
            </w:pPr>
            <w:r>
              <w:t>Jan</w:t>
            </w:r>
          </w:p>
        </w:tc>
        <w:tc>
          <w:tcPr>
            <w:tcW w:w="1134" w:type="dxa"/>
          </w:tcPr>
          <w:p w14:paraId="4689CBA1" w14:textId="3E7934A7" w:rsidR="00806D67" w:rsidRDefault="00806D67" w:rsidP="00EE1D48">
            <w:pPr>
              <w:contextualSpacing/>
              <w:jc w:val="center"/>
            </w:pPr>
            <w:r>
              <w:t>Feb</w:t>
            </w:r>
          </w:p>
        </w:tc>
        <w:tc>
          <w:tcPr>
            <w:tcW w:w="1134" w:type="dxa"/>
          </w:tcPr>
          <w:p w14:paraId="2F55BA74" w14:textId="62DB35AE" w:rsidR="00806D67" w:rsidRDefault="00806D67" w:rsidP="00EE1D48">
            <w:pPr>
              <w:contextualSpacing/>
              <w:jc w:val="center"/>
            </w:pPr>
            <w:r>
              <w:t>March</w:t>
            </w:r>
          </w:p>
        </w:tc>
        <w:tc>
          <w:tcPr>
            <w:tcW w:w="1158" w:type="dxa"/>
          </w:tcPr>
          <w:p w14:paraId="06DEBB40" w14:textId="1DB5FCE9" w:rsidR="00806D67" w:rsidRDefault="00806D67" w:rsidP="00C34B9B">
            <w:pPr>
              <w:contextualSpacing/>
            </w:pPr>
            <w:r>
              <w:t>April</w:t>
            </w:r>
          </w:p>
        </w:tc>
        <w:tc>
          <w:tcPr>
            <w:tcW w:w="1252" w:type="dxa"/>
          </w:tcPr>
          <w:p w14:paraId="29C24830" w14:textId="445F2441" w:rsidR="00806D67" w:rsidRDefault="00806D67" w:rsidP="00EE1D48">
            <w:pPr>
              <w:contextualSpacing/>
              <w:jc w:val="center"/>
            </w:pPr>
            <w:r>
              <w:t>May</w:t>
            </w:r>
          </w:p>
        </w:tc>
        <w:tc>
          <w:tcPr>
            <w:tcW w:w="992" w:type="dxa"/>
          </w:tcPr>
          <w:p w14:paraId="1D582D49" w14:textId="158D048A" w:rsidR="00806D67" w:rsidRDefault="00806D67" w:rsidP="00EE1D48">
            <w:pPr>
              <w:contextualSpacing/>
              <w:jc w:val="center"/>
            </w:pPr>
            <w:r>
              <w:t>June</w:t>
            </w:r>
          </w:p>
        </w:tc>
        <w:tc>
          <w:tcPr>
            <w:tcW w:w="1134" w:type="dxa"/>
          </w:tcPr>
          <w:p w14:paraId="5ACE06CF" w14:textId="0768F9FE" w:rsidR="00806D67" w:rsidRDefault="00806D67" w:rsidP="00EE1D48">
            <w:pPr>
              <w:contextualSpacing/>
              <w:jc w:val="center"/>
            </w:pPr>
            <w:r>
              <w:t>July</w:t>
            </w:r>
          </w:p>
        </w:tc>
        <w:tc>
          <w:tcPr>
            <w:tcW w:w="1134" w:type="dxa"/>
          </w:tcPr>
          <w:p w14:paraId="2CE8235E" w14:textId="030DFA40" w:rsidR="00806D67" w:rsidRDefault="00806D67" w:rsidP="00C34B9B">
            <w:pPr>
              <w:contextualSpacing/>
            </w:pPr>
            <w:r>
              <w:t>Aug</w:t>
            </w:r>
          </w:p>
        </w:tc>
      </w:tr>
      <w:tr w:rsidR="00074586" w14:paraId="706DABE8" w14:textId="77777777" w:rsidTr="00DA329D">
        <w:trPr>
          <w:cantSplit/>
          <w:trHeight w:val="4023"/>
        </w:trPr>
        <w:tc>
          <w:tcPr>
            <w:tcW w:w="567" w:type="dxa"/>
            <w:tcBorders>
              <w:top w:val="single" w:sz="4" w:space="0" w:color="auto"/>
              <w:right w:val="single" w:sz="4" w:space="0" w:color="auto"/>
            </w:tcBorders>
            <w:textDirection w:val="btLr"/>
            <w:vAlign w:val="center"/>
          </w:tcPr>
          <w:p w14:paraId="34146F25" w14:textId="77777777" w:rsidR="00074586" w:rsidRPr="00CC700D" w:rsidRDefault="00074586" w:rsidP="00EE1D48">
            <w:pPr>
              <w:jc w:val="center"/>
            </w:pPr>
            <w:r w:rsidRPr="00CC700D">
              <w:t xml:space="preserve">Induction </w:t>
            </w:r>
            <w:r>
              <w:t>W</w:t>
            </w:r>
            <w:r w:rsidRPr="00CC700D">
              <w:t>eek</w:t>
            </w:r>
          </w:p>
        </w:tc>
        <w:tc>
          <w:tcPr>
            <w:tcW w:w="4536" w:type="dxa"/>
            <w:gridSpan w:val="5"/>
            <w:tcBorders>
              <w:top w:val="single" w:sz="4" w:space="0" w:color="auto"/>
              <w:left w:val="single" w:sz="4" w:space="0" w:color="auto"/>
            </w:tcBorders>
            <w:shd w:val="clear" w:color="auto" w:fill="E2EFD9" w:themeFill="accent6" w:themeFillTint="33"/>
          </w:tcPr>
          <w:p w14:paraId="278E7F8E" w14:textId="77777777" w:rsidR="00074586" w:rsidRDefault="00074586" w:rsidP="00EE1D48">
            <w:pPr>
              <w:contextualSpacing/>
            </w:pPr>
          </w:p>
          <w:p w14:paraId="31F4A83B" w14:textId="4EE1D53C" w:rsidR="00074586" w:rsidRDefault="00340103" w:rsidP="00482A8F">
            <w:pPr>
              <w:contextualSpacing/>
            </w:pPr>
            <w:r>
              <w:t>HMA</w:t>
            </w:r>
            <w:r w:rsidR="00F74C80">
              <w:t>A</w:t>
            </w:r>
            <w:r>
              <w:t>711</w:t>
            </w:r>
          </w:p>
          <w:p w14:paraId="11E6BDC5" w14:textId="1322D2B0" w:rsidR="00074586" w:rsidRDefault="008D04DE" w:rsidP="00482A8F">
            <w:pPr>
              <w:contextualSpacing/>
              <w:rPr>
                <w:b/>
              </w:rPr>
            </w:pPr>
            <w:r>
              <w:rPr>
                <w:b/>
              </w:rPr>
              <w:t>Ex</w:t>
            </w:r>
            <w:r w:rsidR="00A40B91">
              <w:rPr>
                <w:b/>
              </w:rPr>
              <w:t>tended</w:t>
            </w:r>
            <w:r w:rsidR="003E6BC8">
              <w:rPr>
                <w:b/>
              </w:rPr>
              <w:t xml:space="preserve"> </w:t>
            </w:r>
            <w:r>
              <w:rPr>
                <w:b/>
              </w:rPr>
              <w:t>Practice</w:t>
            </w:r>
          </w:p>
          <w:p w14:paraId="5C0AFC57" w14:textId="34DABA4B" w:rsidR="00074586" w:rsidRDefault="00074586" w:rsidP="00482A8F">
            <w:pPr>
              <w:contextualSpacing/>
            </w:pPr>
            <w:r>
              <w:t>(</w:t>
            </w:r>
            <w:r w:rsidR="00340103">
              <w:t>6</w:t>
            </w:r>
            <w:r>
              <w:t>0 Credits)</w:t>
            </w:r>
          </w:p>
          <w:p w14:paraId="2C7F8447" w14:textId="464F047D" w:rsidR="00074586" w:rsidRPr="007E0C5C" w:rsidRDefault="00074586" w:rsidP="00482A8F">
            <w:r>
              <w:t>(1</w:t>
            </w:r>
            <w:r w:rsidR="00806D67">
              <w:t>5</w:t>
            </w:r>
            <w:r>
              <w:t xml:space="preserve"> Weeks)</w:t>
            </w:r>
          </w:p>
          <w:p w14:paraId="33025622" w14:textId="77777777" w:rsidR="00074586" w:rsidRPr="007E0C5C" w:rsidRDefault="00074586" w:rsidP="004F0DA0">
            <w:pPr>
              <w:spacing w:after="0" w:line="240" w:lineRule="auto"/>
              <w:jc w:val="center"/>
            </w:pPr>
          </w:p>
        </w:tc>
        <w:tc>
          <w:tcPr>
            <w:tcW w:w="4560" w:type="dxa"/>
            <w:gridSpan w:val="4"/>
            <w:shd w:val="clear" w:color="auto" w:fill="FBE4D5" w:themeFill="accent2" w:themeFillTint="33"/>
          </w:tcPr>
          <w:p w14:paraId="7BAF34FC" w14:textId="77777777" w:rsidR="00074586" w:rsidRDefault="00074586" w:rsidP="00482A8F">
            <w:pPr>
              <w:contextualSpacing/>
              <w:rPr>
                <w:shd w:val="clear" w:color="auto" w:fill="FFFFFF"/>
              </w:rPr>
            </w:pPr>
          </w:p>
          <w:p w14:paraId="0B909133" w14:textId="445BD937" w:rsidR="00074586" w:rsidRDefault="00074586" w:rsidP="004F0DA0">
            <w:pPr>
              <w:contextualSpacing/>
            </w:pPr>
            <w:r>
              <w:t>HM</w:t>
            </w:r>
            <w:r w:rsidR="008D04DE">
              <w:t>A</w:t>
            </w:r>
            <w:r w:rsidR="00F74C80">
              <w:t>A</w:t>
            </w:r>
            <w:r w:rsidR="008D04DE">
              <w:t>712</w:t>
            </w:r>
            <w:r>
              <w:tab/>
            </w:r>
            <w:r>
              <w:tab/>
            </w:r>
          </w:p>
          <w:p w14:paraId="441F0980" w14:textId="62EAB721" w:rsidR="00074586" w:rsidRDefault="003E6BC8" w:rsidP="004F0DA0">
            <w:pPr>
              <w:contextualSpacing/>
            </w:pPr>
            <w:r>
              <w:rPr>
                <w:b/>
              </w:rPr>
              <w:t>Specialis</w:t>
            </w:r>
            <w:r w:rsidR="00B76A4D">
              <w:rPr>
                <w:b/>
              </w:rPr>
              <w:t>t</w:t>
            </w:r>
            <w:r w:rsidR="008D04DE">
              <w:rPr>
                <w:b/>
              </w:rPr>
              <w:t xml:space="preserve"> Practice</w:t>
            </w:r>
          </w:p>
          <w:p w14:paraId="75BC4146" w14:textId="77777777" w:rsidR="00074586" w:rsidRDefault="00074586" w:rsidP="004F0DA0">
            <w:pPr>
              <w:contextualSpacing/>
            </w:pPr>
            <w:r>
              <w:t>(</w:t>
            </w:r>
            <w:r w:rsidRPr="00942E4D">
              <w:t>60</w:t>
            </w:r>
            <w:r>
              <w:t xml:space="preserve"> Credits)</w:t>
            </w:r>
          </w:p>
          <w:p w14:paraId="52210919" w14:textId="77777777" w:rsidR="00074586" w:rsidRPr="007E0C5C" w:rsidRDefault="00074586" w:rsidP="00482A8F">
            <w:pPr>
              <w:contextualSpacing/>
            </w:pPr>
            <w:r>
              <w:t>(15 Weeks)</w:t>
            </w:r>
          </w:p>
          <w:p w14:paraId="5866E8DC" w14:textId="77777777" w:rsidR="00074586" w:rsidRPr="00CC700D" w:rsidRDefault="00074586" w:rsidP="004F0DA0">
            <w:pPr>
              <w:jc w:val="center"/>
            </w:pPr>
          </w:p>
        </w:tc>
        <w:tc>
          <w:tcPr>
            <w:tcW w:w="4512" w:type="dxa"/>
            <w:gridSpan w:val="4"/>
            <w:shd w:val="clear" w:color="auto" w:fill="DEEAF6" w:themeFill="accent1" w:themeFillTint="33"/>
          </w:tcPr>
          <w:p w14:paraId="7F002585" w14:textId="77777777" w:rsidR="00074586" w:rsidRDefault="00074586" w:rsidP="00482A8F">
            <w:pPr>
              <w:spacing w:after="0"/>
            </w:pPr>
          </w:p>
          <w:p w14:paraId="43AC6B35" w14:textId="751F0B22" w:rsidR="00074586" w:rsidRDefault="00074586" w:rsidP="00482A8F">
            <w:pPr>
              <w:spacing w:after="0"/>
            </w:pPr>
            <w:r>
              <w:t>HM</w:t>
            </w:r>
            <w:r w:rsidR="008D04DE">
              <w:t>A</w:t>
            </w:r>
            <w:r w:rsidR="00F74C80">
              <w:t>A</w:t>
            </w:r>
            <w:r>
              <w:t>713</w:t>
            </w:r>
          </w:p>
          <w:p w14:paraId="4899AEE3" w14:textId="434A1A39" w:rsidR="00074586" w:rsidRDefault="003E2D5C" w:rsidP="00482A8F">
            <w:pPr>
              <w:spacing w:after="0"/>
            </w:pPr>
            <w:r>
              <w:rPr>
                <w:b/>
              </w:rPr>
              <w:t>Practice Resolution</w:t>
            </w:r>
          </w:p>
          <w:p w14:paraId="4AD7241D" w14:textId="77777777" w:rsidR="00074586" w:rsidRPr="00482A8F" w:rsidRDefault="00074586" w:rsidP="00482A8F">
            <w:pPr>
              <w:spacing w:after="0"/>
            </w:pPr>
            <w:r w:rsidRPr="00482A8F">
              <w:t>(60 Credits)</w:t>
            </w:r>
          </w:p>
          <w:p w14:paraId="3A914AB8" w14:textId="77777777" w:rsidR="00074586" w:rsidRPr="00482A8F" w:rsidRDefault="00074586" w:rsidP="00482A8F">
            <w:pPr>
              <w:spacing w:after="0"/>
              <w:rPr>
                <w:b/>
              </w:rPr>
            </w:pPr>
            <w:r w:rsidRPr="00482A8F">
              <w:t>(15 Weeks)</w:t>
            </w:r>
          </w:p>
          <w:p w14:paraId="72EC5B0B" w14:textId="77777777" w:rsidR="00074586" w:rsidRPr="007E0C5C" w:rsidRDefault="00074586" w:rsidP="004F0DA0">
            <w:pPr>
              <w:jc w:val="center"/>
            </w:pPr>
          </w:p>
        </w:tc>
      </w:tr>
    </w:tbl>
    <w:p w14:paraId="3A68C750" w14:textId="77777777" w:rsidR="00A92B52" w:rsidRDefault="00A92B52">
      <w:pPr>
        <w:spacing w:after="0" w:line="240" w:lineRule="auto"/>
        <w:rPr>
          <w:b/>
          <w:sz w:val="28"/>
          <w:lang w:val="x-none" w:eastAsia="x-none"/>
        </w:rPr>
      </w:pPr>
    </w:p>
    <w:p w14:paraId="60B30E6B" w14:textId="77777777" w:rsidR="00EE1D48" w:rsidRDefault="00EE1D48">
      <w:pPr>
        <w:spacing w:after="0" w:line="240" w:lineRule="auto"/>
        <w:rPr>
          <w:b/>
          <w:sz w:val="28"/>
          <w:lang w:val="x-none" w:eastAsia="x-none"/>
        </w:rPr>
      </w:pPr>
      <w:r>
        <w:br w:type="page"/>
      </w:r>
    </w:p>
    <w:p w14:paraId="503D0E37" w14:textId="77777777" w:rsidR="005C2FAA" w:rsidRPr="003837EF" w:rsidRDefault="005C2FAA" w:rsidP="003837EF">
      <w:pPr>
        <w:pStyle w:val="Heading2"/>
      </w:pPr>
      <w:bookmarkStart w:id="44" w:name="_Toc30576810"/>
      <w:bookmarkStart w:id="45" w:name="_Toc112751842"/>
      <w:r w:rsidRPr="003837EF">
        <w:lastRenderedPageBreak/>
        <w:t>Mapping of Module Learning Outcomes</w:t>
      </w:r>
      <w:r w:rsidR="0006729F">
        <w:t xml:space="preserve"> </w:t>
      </w:r>
      <w:r w:rsidRPr="003837EF">
        <w:t>to Level Outcomes</w:t>
      </w:r>
      <w:bookmarkEnd w:id="44"/>
      <w:bookmarkEnd w:id="45"/>
    </w:p>
    <w:tbl>
      <w:tblPr>
        <w:tblpPr w:leftFromText="180" w:rightFromText="180" w:vertAnchor="text" w:horzAnchor="margin" w:tblpXSpec="center" w:tblpY="24"/>
        <w:tblW w:w="14176" w:type="dxa"/>
        <w:tblLayout w:type="fixed"/>
        <w:tblCellMar>
          <w:left w:w="0" w:type="dxa"/>
          <w:right w:w="0" w:type="dxa"/>
        </w:tblCellMar>
        <w:tblLook w:val="0000" w:firstRow="0" w:lastRow="0" w:firstColumn="0" w:lastColumn="0" w:noHBand="0" w:noVBand="0"/>
      </w:tblPr>
      <w:tblGrid>
        <w:gridCol w:w="8222"/>
        <w:gridCol w:w="2126"/>
        <w:gridCol w:w="1701"/>
        <w:gridCol w:w="2127"/>
      </w:tblGrid>
      <w:tr w:rsidR="00A40B91" w14:paraId="1A0FB1E1" w14:textId="77777777" w:rsidTr="00A40B91">
        <w:trPr>
          <w:trHeight w:val="839"/>
        </w:trPr>
        <w:tc>
          <w:tcPr>
            <w:tcW w:w="8222" w:type="dxa"/>
            <w:tcBorders>
              <w:top w:val="single" w:sz="6" w:space="0" w:color="000000"/>
              <w:left w:val="single" w:sz="6" w:space="0" w:color="000000"/>
              <w:bottom w:val="single" w:sz="6" w:space="0" w:color="000000"/>
              <w:right w:val="single" w:sz="6" w:space="0" w:color="000000"/>
            </w:tcBorders>
          </w:tcPr>
          <w:p w14:paraId="51572AAC" w14:textId="77777777" w:rsidR="00A40B91" w:rsidRPr="00D3068C" w:rsidRDefault="00A40B91" w:rsidP="00C34B9B">
            <w:pPr>
              <w:pStyle w:val="TableParagraph"/>
            </w:pPr>
            <w:r w:rsidRPr="00D3068C">
              <w:t>Level 7 Outcomes</w:t>
            </w:r>
          </w:p>
          <w:p w14:paraId="180CE865" w14:textId="77777777" w:rsidR="00A40B91" w:rsidRPr="00D3068C" w:rsidRDefault="00A40B91" w:rsidP="00C34B9B">
            <w:pPr>
              <w:pStyle w:val="TableParagraph"/>
            </w:pPr>
          </w:p>
          <w:p w14:paraId="423C3159" w14:textId="77777777" w:rsidR="00A40B91" w:rsidRPr="00D3068C" w:rsidRDefault="00A40B91" w:rsidP="00C34B9B">
            <w:pPr>
              <w:pStyle w:val="TableParagraph"/>
            </w:pPr>
          </w:p>
          <w:p w14:paraId="1A3E0830" w14:textId="77777777" w:rsidR="00A40B91" w:rsidRPr="00D3068C" w:rsidRDefault="00A40B91" w:rsidP="00C34B9B">
            <w:pPr>
              <w:pStyle w:val="TableParagraph"/>
              <w:rPr>
                <w:w w:val="105"/>
              </w:rPr>
            </w:pPr>
            <w:r w:rsidRPr="00D3068C">
              <w:rPr>
                <w:w w:val="105"/>
              </w:rPr>
              <w:t xml:space="preserve">On successful </w:t>
            </w:r>
            <w:r w:rsidRPr="00D3068C">
              <w:rPr>
                <w:spacing w:val="-4"/>
                <w:w w:val="105"/>
              </w:rPr>
              <w:t xml:space="preserve">completion </w:t>
            </w:r>
            <w:r w:rsidRPr="00D3068C">
              <w:rPr>
                <w:w w:val="105"/>
              </w:rPr>
              <w:t xml:space="preserve">of </w:t>
            </w:r>
            <w:r w:rsidRPr="00D3068C">
              <w:rPr>
                <w:spacing w:val="3"/>
                <w:w w:val="105"/>
              </w:rPr>
              <w:t xml:space="preserve">Level </w:t>
            </w:r>
            <w:r w:rsidRPr="00D3068C">
              <w:rPr>
                <w:w w:val="105"/>
              </w:rPr>
              <w:t xml:space="preserve">7, </w:t>
            </w:r>
            <w:r w:rsidRPr="00D3068C">
              <w:rPr>
                <w:spacing w:val="-8"/>
                <w:w w:val="105"/>
              </w:rPr>
              <w:t xml:space="preserve">you </w:t>
            </w:r>
            <w:r w:rsidRPr="00D3068C">
              <w:rPr>
                <w:spacing w:val="-5"/>
                <w:w w:val="105"/>
              </w:rPr>
              <w:t xml:space="preserve">will </w:t>
            </w:r>
            <w:r w:rsidRPr="00D3068C">
              <w:rPr>
                <w:w w:val="105"/>
              </w:rPr>
              <w:t>be able to:</w:t>
            </w:r>
          </w:p>
        </w:tc>
        <w:tc>
          <w:tcPr>
            <w:tcW w:w="2126" w:type="dxa"/>
            <w:tcBorders>
              <w:top w:val="single" w:sz="6" w:space="0" w:color="000000"/>
              <w:left w:val="single" w:sz="6" w:space="0" w:color="000000"/>
              <w:bottom w:val="single" w:sz="6" w:space="0" w:color="000000"/>
              <w:right w:val="single" w:sz="6" w:space="0" w:color="000000"/>
            </w:tcBorders>
          </w:tcPr>
          <w:p w14:paraId="00615A9E" w14:textId="001267EF" w:rsidR="00BE6323" w:rsidRDefault="00A40B91" w:rsidP="00BE6323">
            <w:pPr>
              <w:pStyle w:val="TableParagraph"/>
              <w:spacing w:line="240" w:lineRule="auto"/>
              <w:jc w:val="center"/>
            </w:pPr>
            <w:r>
              <w:t>Extended</w:t>
            </w:r>
          </w:p>
          <w:p w14:paraId="27A85EDD" w14:textId="33C0A406" w:rsidR="00A40B91" w:rsidRDefault="00A40B91" w:rsidP="00BE6323">
            <w:pPr>
              <w:pStyle w:val="TableParagraph"/>
              <w:spacing w:line="240" w:lineRule="auto"/>
              <w:jc w:val="center"/>
            </w:pPr>
            <w:r>
              <w:t>Practice</w:t>
            </w:r>
          </w:p>
          <w:p w14:paraId="5DDDCE39" w14:textId="77777777" w:rsidR="00A40B91" w:rsidRDefault="00A40B91" w:rsidP="00BE6323">
            <w:pPr>
              <w:pStyle w:val="TableParagraph"/>
              <w:spacing w:line="240" w:lineRule="auto"/>
              <w:jc w:val="center"/>
            </w:pPr>
          </w:p>
          <w:p w14:paraId="5E5AD83F" w14:textId="593079E1" w:rsidR="00A40B91" w:rsidRPr="00D3068C" w:rsidRDefault="00BE6323" w:rsidP="00BE6323">
            <w:pPr>
              <w:pStyle w:val="TableParagraph"/>
              <w:spacing w:line="240" w:lineRule="auto"/>
              <w:jc w:val="center"/>
              <w:rPr>
                <w:bCs/>
              </w:rPr>
            </w:pPr>
            <w:r>
              <w:t>6</w:t>
            </w:r>
            <w:r w:rsidR="00A40B91" w:rsidRPr="00D3068C">
              <w:t>0 Credits</w:t>
            </w:r>
          </w:p>
        </w:tc>
        <w:tc>
          <w:tcPr>
            <w:tcW w:w="1701" w:type="dxa"/>
            <w:tcBorders>
              <w:top w:val="single" w:sz="6" w:space="0" w:color="000000"/>
              <w:left w:val="single" w:sz="6" w:space="0" w:color="000000"/>
              <w:bottom w:val="single" w:sz="6" w:space="0" w:color="000000"/>
              <w:right w:val="single" w:sz="6" w:space="0" w:color="000000"/>
            </w:tcBorders>
          </w:tcPr>
          <w:p w14:paraId="1F145D6A" w14:textId="3EE1E7B0" w:rsidR="00A40B91" w:rsidRPr="00A40B91" w:rsidRDefault="00A40B91" w:rsidP="00BE6323">
            <w:pPr>
              <w:contextualSpacing/>
              <w:jc w:val="center"/>
              <w:rPr>
                <w:spacing w:val="-3"/>
                <w:shd w:val="clear" w:color="auto" w:fill="FFFFFF"/>
              </w:rPr>
            </w:pPr>
            <w:r>
              <w:rPr>
                <w:spacing w:val="-3"/>
                <w:shd w:val="clear" w:color="auto" w:fill="FFFFFF"/>
              </w:rPr>
              <w:t>Specialis</w:t>
            </w:r>
            <w:r w:rsidR="00B76A4D">
              <w:rPr>
                <w:spacing w:val="-3"/>
                <w:shd w:val="clear" w:color="auto" w:fill="FFFFFF"/>
              </w:rPr>
              <w:t>t</w:t>
            </w:r>
            <w:r>
              <w:rPr>
                <w:spacing w:val="-3"/>
                <w:shd w:val="clear" w:color="auto" w:fill="FFFFFF"/>
              </w:rPr>
              <w:t xml:space="preserve"> Practice</w:t>
            </w:r>
          </w:p>
          <w:p w14:paraId="6B0D225D" w14:textId="0EB479B2" w:rsidR="00A40B91" w:rsidRDefault="00A40B91" w:rsidP="00BE6323">
            <w:pPr>
              <w:pStyle w:val="TableParagraph"/>
              <w:jc w:val="center"/>
              <w:rPr>
                <w:shd w:val="clear" w:color="auto" w:fill="FFFFFF"/>
              </w:rPr>
            </w:pPr>
          </w:p>
          <w:p w14:paraId="73874941" w14:textId="48C5E5C9" w:rsidR="00A40B91" w:rsidRPr="00D3068C" w:rsidRDefault="00A40B91" w:rsidP="00BE6323">
            <w:pPr>
              <w:pStyle w:val="TableParagraph"/>
              <w:jc w:val="center"/>
              <w:rPr>
                <w:bCs/>
              </w:rPr>
            </w:pPr>
            <w:r w:rsidRPr="00D3068C">
              <w:rPr>
                <w:shd w:val="clear" w:color="auto" w:fill="FFFFFF"/>
              </w:rPr>
              <w:t>60 Credits</w:t>
            </w:r>
          </w:p>
        </w:tc>
        <w:tc>
          <w:tcPr>
            <w:tcW w:w="2127" w:type="dxa"/>
            <w:tcBorders>
              <w:top w:val="single" w:sz="6" w:space="0" w:color="000000"/>
              <w:left w:val="single" w:sz="6" w:space="0" w:color="000000"/>
              <w:bottom w:val="single" w:sz="6" w:space="0" w:color="000000"/>
              <w:right w:val="single" w:sz="6" w:space="0" w:color="000000"/>
            </w:tcBorders>
          </w:tcPr>
          <w:p w14:paraId="0EFA73D1" w14:textId="5D29D96B" w:rsidR="00A40B91" w:rsidRDefault="00A40B91" w:rsidP="00BE6323">
            <w:pPr>
              <w:pStyle w:val="TableParagraph"/>
              <w:spacing w:after="0"/>
              <w:jc w:val="center"/>
            </w:pPr>
            <w:r>
              <w:t>Practice</w:t>
            </w:r>
          </w:p>
          <w:p w14:paraId="60D64F72" w14:textId="3939C4E9" w:rsidR="00A40B91" w:rsidRDefault="00A40B91" w:rsidP="00BE6323">
            <w:pPr>
              <w:pStyle w:val="TableParagraph"/>
              <w:spacing w:after="0"/>
              <w:jc w:val="center"/>
            </w:pPr>
            <w:r>
              <w:t>Resolution</w:t>
            </w:r>
          </w:p>
          <w:p w14:paraId="7843EA05" w14:textId="77777777" w:rsidR="00A40B91" w:rsidRPr="00D26FF2" w:rsidRDefault="00A40B91" w:rsidP="00BE6323">
            <w:pPr>
              <w:pStyle w:val="TableParagraph"/>
              <w:spacing w:after="0"/>
              <w:jc w:val="center"/>
              <w:rPr>
                <w:sz w:val="16"/>
              </w:rPr>
            </w:pPr>
          </w:p>
          <w:p w14:paraId="6126920F" w14:textId="77777777" w:rsidR="00A40B91" w:rsidRDefault="00A40B91" w:rsidP="00BE6323">
            <w:pPr>
              <w:pStyle w:val="TableParagraph"/>
              <w:spacing w:after="0"/>
              <w:jc w:val="center"/>
            </w:pPr>
          </w:p>
          <w:p w14:paraId="18B2AFD1" w14:textId="3CAD5870" w:rsidR="00A40B91" w:rsidRPr="001F5C4D" w:rsidRDefault="00A40B91" w:rsidP="00BE6323">
            <w:pPr>
              <w:pStyle w:val="TableParagraph"/>
              <w:spacing w:after="0"/>
              <w:jc w:val="center"/>
              <w:rPr>
                <w:bCs/>
              </w:rPr>
            </w:pPr>
            <w:r w:rsidRPr="001F5C4D">
              <w:t>60 Credits</w:t>
            </w:r>
          </w:p>
        </w:tc>
      </w:tr>
      <w:tr w:rsidR="00A40B91" w14:paraId="309120B6" w14:textId="77777777" w:rsidTr="00A40B91">
        <w:trPr>
          <w:trHeight w:val="1134"/>
        </w:trPr>
        <w:tc>
          <w:tcPr>
            <w:tcW w:w="8222" w:type="dxa"/>
            <w:tcBorders>
              <w:top w:val="single" w:sz="6" w:space="0" w:color="000000"/>
              <w:left w:val="single" w:sz="4" w:space="0" w:color="auto"/>
              <w:bottom w:val="single" w:sz="4" w:space="0" w:color="auto"/>
              <w:right w:val="single" w:sz="6" w:space="0" w:color="000000"/>
            </w:tcBorders>
          </w:tcPr>
          <w:p w14:paraId="6727CD1E" w14:textId="77777777" w:rsidR="00A40B91" w:rsidRDefault="00A40B91" w:rsidP="0052044D">
            <w:pPr>
              <w:rPr>
                <w:b/>
              </w:rPr>
            </w:pPr>
            <w:r w:rsidRPr="005C2FAA">
              <w:rPr>
                <w:b/>
              </w:rPr>
              <w:t xml:space="preserve">Knowledge and understanding </w:t>
            </w:r>
          </w:p>
          <w:p w14:paraId="7CF4E391" w14:textId="538E0C6C" w:rsidR="00A40B91" w:rsidRPr="00D3068C" w:rsidRDefault="00A40B91" w:rsidP="0052044D">
            <w:r>
              <w:t xml:space="preserve">Relate your broadened or specialised knowledge to the forefront of your academic discipline, field of study or area of professional practice </w:t>
            </w:r>
          </w:p>
        </w:tc>
        <w:tc>
          <w:tcPr>
            <w:tcW w:w="2126" w:type="dxa"/>
            <w:tcBorders>
              <w:top w:val="single" w:sz="6" w:space="0" w:color="000000"/>
              <w:left w:val="single" w:sz="6" w:space="0" w:color="000000"/>
              <w:bottom w:val="single" w:sz="4" w:space="0" w:color="auto"/>
              <w:right w:val="single" w:sz="6" w:space="0" w:color="000000"/>
            </w:tcBorders>
            <w:vAlign w:val="center"/>
          </w:tcPr>
          <w:p w14:paraId="635F353F" w14:textId="264C90B6" w:rsidR="00A40B91" w:rsidRDefault="00A40B91" w:rsidP="003837EF">
            <w:pPr>
              <w:pStyle w:val="TableParagraph"/>
              <w:jc w:val="center"/>
            </w:pPr>
          </w:p>
        </w:tc>
        <w:tc>
          <w:tcPr>
            <w:tcW w:w="1701" w:type="dxa"/>
            <w:tcBorders>
              <w:top w:val="single" w:sz="6" w:space="0" w:color="000000"/>
              <w:left w:val="single" w:sz="6" w:space="0" w:color="000000"/>
              <w:bottom w:val="single" w:sz="4" w:space="0" w:color="auto"/>
              <w:right w:val="single" w:sz="6" w:space="0" w:color="000000"/>
            </w:tcBorders>
            <w:vAlign w:val="center"/>
          </w:tcPr>
          <w:p w14:paraId="568A8C8D" w14:textId="04FFB1F6" w:rsidR="00A40B91" w:rsidRDefault="000F640D" w:rsidP="003837EF">
            <w:pPr>
              <w:pStyle w:val="TableParagraph"/>
              <w:jc w:val="center"/>
              <w:rPr>
                <w:w w:val="105"/>
              </w:rPr>
            </w:pPr>
            <w:r>
              <w:rPr>
                <w:w w:val="105"/>
              </w:rPr>
              <w:t>X</w:t>
            </w:r>
          </w:p>
        </w:tc>
        <w:tc>
          <w:tcPr>
            <w:tcW w:w="2127" w:type="dxa"/>
            <w:tcBorders>
              <w:top w:val="single" w:sz="6" w:space="0" w:color="000000"/>
              <w:left w:val="single" w:sz="6" w:space="0" w:color="000000"/>
              <w:bottom w:val="single" w:sz="4" w:space="0" w:color="auto"/>
              <w:right w:val="single" w:sz="6" w:space="0" w:color="000000"/>
            </w:tcBorders>
            <w:vAlign w:val="center"/>
          </w:tcPr>
          <w:p w14:paraId="1C3ECED2" w14:textId="77777777" w:rsidR="00A40B91" w:rsidRDefault="00A40B91" w:rsidP="003837EF">
            <w:pPr>
              <w:pStyle w:val="TableParagraph"/>
              <w:jc w:val="center"/>
              <w:rPr>
                <w:w w:val="105"/>
              </w:rPr>
            </w:pPr>
            <w:r>
              <w:rPr>
                <w:w w:val="105"/>
              </w:rPr>
              <w:t>X</w:t>
            </w:r>
          </w:p>
        </w:tc>
      </w:tr>
      <w:tr w:rsidR="00A40B91" w14:paraId="66B9742D" w14:textId="77777777" w:rsidTr="00A40B91">
        <w:trPr>
          <w:trHeight w:val="473"/>
        </w:trPr>
        <w:tc>
          <w:tcPr>
            <w:tcW w:w="8222" w:type="dxa"/>
            <w:tcBorders>
              <w:top w:val="single" w:sz="4" w:space="0" w:color="auto"/>
              <w:left w:val="single" w:sz="4" w:space="0" w:color="auto"/>
              <w:bottom w:val="single" w:sz="6" w:space="0" w:color="000000"/>
              <w:right w:val="single" w:sz="6" w:space="0" w:color="000000"/>
            </w:tcBorders>
          </w:tcPr>
          <w:p w14:paraId="4AA0B877" w14:textId="6E16ED90" w:rsidR="00A40B91" w:rsidRPr="00F21B43" w:rsidRDefault="00A40B91" w:rsidP="00F21B43">
            <w:pPr>
              <w:tabs>
                <w:tab w:val="left" w:pos="567"/>
              </w:tabs>
            </w:pPr>
            <w:r>
              <w:t>Critically engage and apply appropriate research methods that generate a greater depth of understanding and acquisition of new knowledge appropriate to your area of study</w:t>
            </w:r>
          </w:p>
        </w:tc>
        <w:tc>
          <w:tcPr>
            <w:tcW w:w="2126" w:type="dxa"/>
            <w:tcBorders>
              <w:top w:val="single" w:sz="4" w:space="0" w:color="auto"/>
              <w:left w:val="single" w:sz="6" w:space="0" w:color="000000"/>
              <w:bottom w:val="single" w:sz="6" w:space="0" w:color="000000"/>
              <w:right w:val="single" w:sz="6" w:space="0" w:color="000000"/>
            </w:tcBorders>
            <w:vAlign w:val="center"/>
          </w:tcPr>
          <w:p w14:paraId="090CC82D" w14:textId="62584A31" w:rsidR="00A40B91" w:rsidRPr="005F3BA8" w:rsidRDefault="00A40B91" w:rsidP="003837EF">
            <w:pPr>
              <w:pStyle w:val="TableParagraph"/>
              <w:jc w:val="center"/>
            </w:pPr>
          </w:p>
        </w:tc>
        <w:tc>
          <w:tcPr>
            <w:tcW w:w="1701" w:type="dxa"/>
            <w:tcBorders>
              <w:top w:val="single" w:sz="4" w:space="0" w:color="auto"/>
              <w:left w:val="single" w:sz="6" w:space="0" w:color="000000"/>
              <w:bottom w:val="single" w:sz="6" w:space="0" w:color="000000"/>
              <w:right w:val="single" w:sz="6" w:space="0" w:color="000000"/>
            </w:tcBorders>
            <w:vAlign w:val="center"/>
          </w:tcPr>
          <w:p w14:paraId="4A680F1C" w14:textId="77777777" w:rsidR="00A40B91" w:rsidRDefault="00A40B91" w:rsidP="003837EF">
            <w:pPr>
              <w:pStyle w:val="TableParagraph"/>
              <w:jc w:val="center"/>
              <w:rPr>
                <w:w w:val="105"/>
              </w:rPr>
            </w:pPr>
            <w:r>
              <w:rPr>
                <w:w w:val="105"/>
              </w:rPr>
              <w:t>X</w:t>
            </w:r>
          </w:p>
        </w:tc>
        <w:tc>
          <w:tcPr>
            <w:tcW w:w="2127" w:type="dxa"/>
            <w:tcBorders>
              <w:top w:val="single" w:sz="4" w:space="0" w:color="auto"/>
              <w:left w:val="single" w:sz="6" w:space="0" w:color="000000"/>
              <w:bottom w:val="single" w:sz="6" w:space="0" w:color="000000"/>
              <w:right w:val="single" w:sz="6" w:space="0" w:color="000000"/>
            </w:tcBorders>
            <w:vAlign w:val="center"/>
          </w:tcPr>
          <w:p w14:paraId="151877D2" w14:textId="577ABEC8" w:rsidR="00A40B91" w:rsidRDefault="007C195A" w:rsidP="003837EF">
            <w:pPr>
              <w:pStyle w:val="TableParagraph"/>
              <w:jc w:val="center"/>
              <w:rPr>
                <w:w w:val="105"/>
              </w:rPr>
            </w:pPr>
            <w:r w:rsidRPr="00B76A4D">
              <w:rPr>
                <w:w w:val="105"/>
              </w:rPr>
              <w:t>X</w:t>
            </w:r>
          </w:p>
        </w:tc>
      </w:tr>
      <w:tr w:rsidR="00A40B91" w14:paraId="431E50EC" w14:textId="77777777" w:rsidTr="00A40B91">
        <w:trPr>
          <w:trHeight w:val="982"/>
        </w:trPr>
        <w:tc>
          <w:tcPr>
            <w:tcW w:w="8222" w:type="dxa"/>
            <w:tcBorders>
              <w:top w:val="single" w:sz="6" w:space="0" w:color="000000"/>
              <w:left w:val="single" w:sz="6" w:space="0" w:color="000000"/>
              <w:bottom w:val="single" w:sz="4" w:space="0" w:color="auto"/>
              <w:right w:val="single" w:sz="6" w:space="0" w:color="000000"/>
            </w:tcBorders>
          </w:tcPr>
          <w:p w14:paraId="73AAC7B9" w14:textId="77777777" w:rsidR="00A40B91" w:rsidRPr="005C2FAA" w:rsidRDefault="00A40B91" w:rsidP="00C34B9B">
            <w:pPr>
              <w:rPr>
                <w:b/>
              </w:rPr>
            </w:pPr>
            <w:r w:rsidRPr="005C2FAA">
              <w:rPr>
                <w:b/>
              </w:rPr>
              <w:t>Cognitive Skills</w:t>
            </w:r>
          </w:p>
          <w:p w14:paraId="79BCFB31" w14:textId="45F19A35" w:rsidR="00A40B91" w:rsidRPr="00F21B43" w:rsidRDefault="00A40B91" w:rsidP="00C34B9B">
            <w:pPr>
              <w:rPr>
                <w:highlight w:val="yellow"/>
                <w:u w:color="000000"/>
                <w:bdr w:val="nil"/>
              </w:rPr>
            </w:pPr>
            <w:r>
              <w:t>Demonstrate your ability to continue to advance your knowledge, methodology and understanding to a higher level, through self-direction, originality or collaboration</w:t>
            </w:r>
          </w:p>
        </w:tc>
        <w:tc>
          <w:tcPr>
            <w:tcW w:w="2126" w:type="dxa"/>
            <w:tcBorders>
              <w:top w:val="single" w:sz="6" w:space="0" w:color="000000"/>
              <w:left w:val="single" w:sz="6" w:space="0" w:color="000000"/>
              <w:bottom w:val="single" w:sz="4" w:space="0" w:color="auto"/>
              <w:right w:val="single" w:sz="6" w:space="0" w:color="000000"/>
            </w:tcBorders>
            <w:vAlign w:val="center"/>
          </w:tcPr>
          <w:p w14:paraId="5300A7D6" w14:textId="77777777" w:rsidR="00A40B91" w:rsidRPr="00A54951" w:rsidRDefault="00A40B91" w:rsidP="003837EF">
            <w:pPr>
              <w:jc w:val="center"/>
            </w:pPr>
            <w:r>
              <w:t>X</w:t>
            </w:r>
          </w:p>
        </w:tc>
        <w:tc>
          <w:tcPr>
            <w:tcW w:w="1701" w:type="dxa"/>
            <w:tcBorders>
              <w:top w:val="single" w:sz="6" w:space="0" w:color="000000"/>
              <w:left w:val="single" w:sz="6" w:space="0" w:color="000000"/>
              <w:bottom w:val="single" w:sz="4" w:space="0" w:color="auto"/>
              <w:right w:val="single" w:sz="6" w:space="0" w:color="000000"/>
            </w:tcBorders>
            <w:vAlign w:val="center"/>
          </w:tcPr>
          <w:p w14:paraId="5B33B094" w14:textId="77777777" w:rsidR="00A40B91" w:rsidRPr="005F3BA8" w:rsidRDefault="00A40B91" w:rsidP="003837EF">
            <w:pPr>
              <w:pStyle w:val="TableParagraph"/>
              <w:jc w:val="center"/>
            </w:pPr>
          </w:p>
        </w:tc>
        <w:tc>
          <w:tcPr>
            <w:tcW w:w="2127" w:type="dxa"/>
            <w:tcBorders>
              <w:top w:val="single" w:sz="6" w:space="0" w:color="000000"/>
              <w:left w:val="single" w:sz="6" w:space="0" w:color="000000"/>
              <w:bottom w:val="single" w:sz="4" w:space="0" w:color="auto"/>
              <w:right w:val="single" w:sz="6" w:space="0" w:color="000000"/>
            </w:tcBorders>
            <w:vAlign w:val="center"/>
          </w:tcPr>
          <w:p w14:paraId="690A16EC" w14:textId="6BC76698" w:rsidR="00A40B91" w:rsidRPr="00A54951" w:rsidRDefault="000F640D" w:rsidP="003837EF">
            <w:pPr>
              <w:pStyle w:val="TableParagraph"/>
              <w:jc w:val="center"/>
            </w:pPr>
            <w:r>
              <w:t>X</w:t>
            </w:r>
          </w:p>
        </w:tc>
      </w:tr>
      <w:tr w:rsidR="00A40B91" w14:paraId="41E10C20" w14:textId="77777777" w:rsidTr="00A40B91">
        <w:trPr>
          <w:trHeight w:val="703"/>
        </w:trPr>
        <w:tc>
          <w:tcPr>
            <w:tcW w:w="8222" w:type="dxa"/>
            <w:tcBorders>
              <w:top w:val="single" w:sz="4" w:space="0" w:color="auto"/>
              <w:left w:val="single" w:sz="6" w:space="0" w:color="000000"/>
              <w:bottom w:val="single" w:sz="6" w:space="0" w:color="000000"/>
              <w:right w:val="single" w:sz="6" w:space="0" w:color="000000"/>
            </w:tcBorders>
          </w:tcPr>
          <w:p w14:paraId="7D134ADE" w14:textId="78A661E9" w:rsidR="00A40B91" w:rsidRPr="00F21B43" w:rsidRDefault="00A40B91" w:rsidP="005F06BF">
            <w:pPr>
              <w:rPr>
                <w:rFonts w:eastAsia="Trebuchet MS"/>
              </w:rPr>
            </w:pPr>
            <w:r w:rsidRPr="005474C2">
              <w:rPr>
                <w:rFonts w:eastAsia="Trebuchet MS"/>
              </w:rPr>
              <w:t>Demonstrate critical awareness and critical thinking in your field of study, through current debates, issues and/or insights related to ideation and where appropriate propose new idea and hypotheses within your academic study</w:t>
            </w:r>
          </w:p>
        </w:tc>
        <w:tc>
          <w:tcPr>
            <w:tcW w:w="2126" w:type="dxa"/>
            <w:tcBorders>
              <w:top w:val="single" w:sz="4" w:space="0" w:color="auto"/>
              <w:left w:val="single" w:sz="6" w:space="0" w:color="000000"/>
              <w:bottom w:val="single" w:sz="6" w:space="0" w:color="000000"/>
              <w:right w:val="single" w:sz="6" w:space="0" w:color="000000"/>
            </w:tcBorders>
            <w:vAlign w:val="center"/>
          </w:tcPr>
          <w:p w14:paraId="7F9679A1" w14:textId="0A20C5AF" w:rsidR="00A40B91" w:rsidRPr="00A54951" w:rsidRDefault="00806D67" w:rsidP="003837EF">
            <w:pPr>
              <w:pStyle w:val="TableParagraph"/>
              <w:jc w:val="center"/>
              <w:rPr>
                <w:w w:val="105"/>
              </w:rPr>
            </w:pPr>
            <w:r>
              <w:t>X</w:t>
            </w:r>
          </w:p>
        </w:tc>
        <w:tc>
          <w:tcPr>
            <w:tcW w:w="1701" w:type="dxa"/>
            <w:tcBorders>
              <w:top w:val="single" w:sz="4" w:space="0" w:color="auto"/>
              <w:left w:val="single" w:sz="6" w:space="0" w:color="000000"/>
              <w:bottom w:val="single" w:sz="6" w:space="0" w:color="000000"/>
              <w:right w:val="single" w:sz="6" w:space="0" w:color="000000"/>
            </w:tcBorders>
            <w:vAlign w:val="center"/>
          </w:tcPr>
          <w:p w14:paraId="4AC50222" w14:textId="77777777" w:rsidR="00A40B91" w:rsidRPr="00A54951" w:rsidRDefault="00A40B91" w:rsidP="003837EF">
            <w:pPr>
              <w:pStyle w:val="TableParagraph"/>
              <w:jc w:val="center"/>
            </w:pPr>
            <w:r>
              <w:t>X</w:t>
            </w:r>
          </w:p>
        </w:tc>
        <w:tc>
          <w:tcPr>
            <w:tcW w:w="2127" w:type="dxa"/>
            <w:tcBorders>
              <w:top w:val="single" w:sz="4" w:space="0" w:color="auto"/>
              <w:left w:val="single" w:sz="6" w:space="0" w:color="000000"/>
              <w:bottom w:val="single" w:sz="6" w:space="0" w:color="000000"/>
              <w:right w:val="single" w:sz="6" w:space="0" w:color="000000"/>
            </w:tcBorders>
            <w:vAlign w:val="center"/>
          </w:tcPr>
          <w:p w14:paraId="02EFBAE1" w14:textId="352791B5" w:rsidR="00A40B91" w:rsidRPr="00A54951" w:rsidRDefault="00A40B91" w:rsidP="003837EF">
            <w:pPr>
              <w:pStyle w:val="TableParagraph"/>
              <w:jc w:val="center"/>
            </w:pPr>
          </w:p>
        </w:tc>
      </w:tr>
      <w:tr w:rsidR="00A40B91" w14:paraId="4C7B6B43" w14:textId="77777777" w:rsidTr="00A40B91">
        <w:trPr>
          <w:trHeight w:val="694"/>
        </w:trPr>
        <w:tc>
          <w:tcPr>
            <w:tcW w:w="8222" w:type="dxa"/>
            <w:tcBorders>
              <w:top w:val="single" w:sz="6" w:space="0" w:color="000000"/>
              <w:left w:val="single" w:sz="6" w:space="0" w:color="000000"/>
              <w:bottom w:val="single" w:sz="4" w:space="0" w:color="auto"/>
              <w:right w:val="single" w:sz="6" w:space="0" w:color="000000"/>
            </w:tcBorders>
          </w:tcPr>
          <w:p w14:paraId="719AFEEB" w14:textId="77777777" w:rsidR="00A40B91" w:rsidRPr="005C2FAA" w:rsidRDefault="00A40B91" w:rsidP="00C34B9B">
            <w:pPr>
              <w:rPr>
                <w:b/>
              </w:rPr>
            </w:pPr>
            <w:r w:rsidRPr="005C2FAA">
              <w:rPr>
                <w:b/>
              </w:rPr>
              <w:t xml:space="preserve">Practical and Professional Skills </w:t>
            </w:r>
          </w:p>
          <w:p w14:paraId="62325F4D" w14:textId="0C66DAF8" w:rsidR="00A40B91" w:rsidRPr="00D3068C" w:rsidRDefault="00A40B91" w:rsidP="0052044D">
            <w:r>
              <w:t>Communicate</w:t>
            </w:r>
            <w:r w:rsidRPr="00B3298C">
              <w:t xml:space="preserve"> </w:t>
            </w:r>
            <w:r>
              <w:t xml:space="preserve">and utilised transferable skills and knowledge and findings </w:t>
            </w:r>
            <w:r w:rsidRPr="00B3298C">
              <w:t>through interdisciplinary practice that fosters experimentation, discussion and collaboration</w:t>
            </w:r>
            <w:r>
              <w:t xml:space="preserve"> in your specialised discipline or area of professional practice. </w:t>
            </w:r>
            <w:r w:rsidRPr="00B3298C">
              <w:t xml:space="preserve"> </w:t>
            </w:r>
          </w:p>
        </w:tc>
        <w:tc>
          <w:tcPr>
            <w:tcW w:w="2126" w:type="dxa"/>
            <w:tcBorders>
              <w:top w:val="single" w:sz="6" w:space="0" w:color="000000"/>
              <w:left w:val="single" w:sz="6" w:space="0" w:color="000000"/>
              <w:bottom w:val="single" w:sz="4" w:space="0" w:color="auto"/>
              <w:right w:val="single" w:sz="6" w:space="0" w:color="000000"/>
            </w:tcBorders>
            <w:vAlign w:val="center"/>
          </w:tcPr>
          <w:p w14:paraId="3EBF7056" w14:textId="2A473DF6" w:rsidR="00A40B91" w:rsidRDefault="00806D67" w:rsidP="003837EF">
            <w:pPr>
              <w:pStyle w:val="TableParagraph"/>
              <w:jc w:val="center"/>
            </w:pPr>
            <w:r>
              <w:t>X</w:t>
            </w:r>
          </w:p>
        </w:tc>
        <w:tc>
          <w:tcPr>
            <w:tcW w:w="1701" w:type="dxa"/>
            <w:tcBorders>
              <w:top w:val="single" w:sz="6" w:space="0" w:color="000000"/>
              <w:left w:val="single" w:sz="6" w:space="0" w:color="000000"/>
              <w:bottom w:val="single" w:sz="4" w:space="0" w:color="auto"/>
              <w:right w:val="single" w:sz="6" w:space="0" w:color="000000"/>
            </w:tcBorders>
            <w:vAlign w:val="center"/>
          </w:tcPr>
          <w:p w14:paraId="51455F72" w14:textId="4A0D8DA4" w:rsidR="00A40B91" w:rsidRDefault="00A40B91" w:rsidP="003837EF">
            <w:pPr>
              <w:pStyle w:val="TableParagraph"/>
              <w:jc w:val="center"/>
              <w:rPr>
                <w:w w:val="105"/>
              </w:rPr>
            </w:pPr>
          </w:p>
        </w:tc>
        <w:tc>
          <w:tcPr>
            <w:tcW w:w="2127" w:type="dxa"/>
            <w:tcBorders>
              <w:top w:val="single" w:sz="6" w:space="0" w:color="000000"/>
              <w:left w:val="single" w:sz="6" w:space="0" w:color="000000"/>
              <w:bottom w:val="single" w:sz="4" w:space="0" w:color="auto"/>
              <w:right w:val="single" w:sz="6" w:space="0" w:color="000000"/>
            </w:tcBorders>
            <w:vAlign w:val="center"/>
          </w:tcPr>
          <w:p w14:paraId="6D6B67D6" w14:textId="77777777" w:rsidR="00A40B91" w:rsidRDefault="00A40B91" w:rsidP="003837EF">
            <w:pPr>
              <w:pStyle w:val="TableParagraph"/>
              <w:jc w:val="center"/>
              <w:rPr>
                <w:w w:val="105"/>
              </w:rPr>
            </w:pPr>
            <w:r>
              <w:rPr>
                <w:w w:val="105"/>
              </w:rPr>
              <w:t>X</w:t>
            </w:r>
          </w:p>
        </w:tc>
      </w:tr>
    </w:tbl>
    <w:p w14:paraId="7E29BAAE" w14:textId="77777777" w:rsidR="00A40B91" w:rsidRDefault="00A40B91" w:rsidP="009E24CE">
      <w:pPr>
        <w:rPr>
          <w:b/>
        </w:rPr>
      </w:pPr>
    </w:p>
    <w:p w14:paraId="31AAB05B" w14:textId="77777777" w:rsidR="005C2FAA" w:rsidRPr="00B275EB" w:rsidRDefault="005C2FAA" w:rsidP="005C2FAA">
      <w:pPr>
        <w:sectPr w:rsidR="005C2FAA" w:rsidRPr="00B275EB" w:rsidSect="00A92B52">
          <w:footerReference w:type="even" r:id="rId17"/>
          <w:pgSz w:w="16838" w:h="11906" w:orient="landscape" w:code="9"/>
          <w:pgMar w:top="1701" w:right="1134" w:bottom="1134" w:left="1134" w:header="720" w:footer="720" w:gutter="0"/>
          <w:cols w:space="720"/>
          <w:docGrid w:linePitch="272"/>
        </w:sectPr>
      </w:pPr>
    </w:p>
    <w:p w14:paraId="7C3C615B" w14:textId="77777777" w:rsidR="005C2FAA" w:rsidRDefault="005C2FAA" w:rsidP="005C2FAA">
      <w:pPr>
        <w:pStyle w:val="Heading2"/>
      </w:pPr>
      <w:bookmarkStart w:id="46" w:name="_Toc520814597"/>
      <w:bookmarkStart w:id="47" w:name="_Toc30576811"/>
      <w:bookmarkStart w:id="48" w:name="_Toc112751843"/>
      <w:r>
        <w:lastRenderedPageBreak/>
        <w:t>Resources</w:t>
      </w:r>
      <w:bookmarkEnd w:id="46"/>
      <w:bookmarkEnd w:id="47"/>
      <w:bookmarkEnd w:id="48"/>
      <w:r>
        <w:t xml:space="preserve"> </w:t>
      </w:r>
    </w:p>
    <w:p w14:paraId="336FD925" w14:textId="77777777" w:rsidR="005C2FAA" w:rsidRDefault="005C2FAA" w:rsidP="005C2FAA">
      <w:pPr>
        <w:pStyle w:val="Heading3"/>
      </w:pPr>
      <w:r>
        <w:t xml:space="preserve">Library </w:t>
      </w:r>
    </w:p>
    <w:p w14:paraId="64EA284C" w14:textId="77777777" w:rsidR="005C2FAA" w:rsidRPr="00FB0E80" w:rsidRDefault="005C2FAA" w:rsidP="005C2FAA">
      <w:r w:rsidRPr="00FB0E80">
        <w:t xml:space="preserve">The Library provides specialist art and design resources to support the learning, research and curriculum needs of both students and staff at the School. All new students receive a Library induction and a subject-specific resource </w:t>
      </w:r>
      <w:r w:rsidR="00175E4D" w:rsidRPr="00FB0E80">
        <w:t>guide, which</w:t>
      </w:r>
      <w:r w:rsidRPr="00FB0E80">
        <w:t xml:space="preserve"> is followed up by </w:t>
      </w:r>
      <w:r w:rsidRPr="00FB0E80">
        <w:rPr>
          <w:noProof/>
        </w:rPr>
        <w:t>an information skills</w:t>
      </w:r>
      <w:r w:rsidRPr="00FB0E80">
        <w:t xml:space="preserve"> and e-learning session. Additional help is available within the Library for research</w:t>
      </w:r>
      <w:r w:rsidR="004D2902">
        <w:t>.</w:t>
      </w:r>
      <w:r w:rsidRPr="00FB0E80">
        <w:t xml:space="preserve"> </w:t>
      </w:r>
    </w:p>
    <w:p w14:paraId="0618CCDF" w14:textId="77777777" w:rsidR="005C2FAA" w:rsidRPr="00FB0E80" w:rsidRDefault="005C2FAA" w:rsidP="005C2FAA">
      <w:r w:rsidRPr="00FB0E80">
        <w:t xml:space="preserve">The Library holds a variety of learning materials including books, academic journals, DVDs and magazines. There is also a wide range of specialist electronic resources focusing on art, design and media, including e-books and e-journals. The Library resources are catalogued onto the Heritage Library Management System, which can be accessed either within the Library or by the online version via the VLE and the School portal. </w:t>
      </w:r>
    </w:p>
    <w:p w14:paraId="007831A6" w14:textId="77777777" w:rsidR="005C2FAA" w:rsidRPr="00FB0E80" w:rsidRDefault="005C2FAA" w:rsidP="005C2FAA">
      <w:r w:rsidRPr="00FB0E80">
        <w:t>The Library is Wi-Fi enabled</w:t>
      </w:r>
      <w:r w:rsidR="002968BB" w:rsidRPr="00FB0E80">
        <w:t>,</w:t>
      </w:r>
      <w:r w:rsidRPr="00FB0E80">
        <w:t xml:space="preserve"> </w:t>
      </w:r>
      <w:r w:rsidRPr="00FB0E80">
        <w:rPr>
          <w:noProof/>
        </w:rPr>
        <w:t>and</w:t>
      </w:r>
      <w:r w:rsidRPr="00FB0E80">
        <w:t xml:space="preserve"> facilities include study spaces and a photocopier. The resources and help from the knowledgeable, friendly staff, make the Library a popular </w:t>
      </w:r>
      <w:r w:rsidR="004D2902">
        <w:t>area</w:t>
      </w:r>
      <w:r w:rsidRPr="00FB0E80">
        <w:t xml:space="preserve"> for work and study. </w:t>
      </w:r>
    </w:p>
    <w:p w14:paraId="1E156E58" w14:textId="77777777" w:rsidR="005C2FAA" w:rsidRDefault="005C2FAA" w:rsidP="005C2FAA">
      <w:r w:rsidRPr="00FB0E80">
        <w:t>The Library consistently receives high scores in both the in-house and national student surveys, which are carried out annually.</w:t>
      </w:r>
    </w:p>
    <w:p w14:paraId="3736F2EC" w14:textId="77777777" w:rsidR="005C2FAA" w:rsidRDefault="005C2FAA" w:rsidP="005C2FAA">
      <w:pPr>
        <w:pStyle w:val="Heading3"/>
      </w:pPr>
      <w:r>
        <w:t>Information technology [IT] and digital learning resources</w:t>
      </w:r>
    </w:p>
    <w:p w14:paraId="52121B9E" w14:textId="77777777" w:rsidR="005C2FAA" w:rsidRDefault="005C2FAA" w:rsidP="005C2FAA">
      <w:r>
        <w:t>The School provides a comprehensive range of IT resources based around Apple Macintosh computers and Windows PCs using the latest in specialist hardware and software solutions. In our studio and open access facilities</w:t>
      </w:r>
      <w:r w:rsidR="002968BB">
        <w:t>,</w:t>
      </w:r>
      <w:r>
        <w:t xml:space="preserve"> </w:t>
      </w:r>
      <w:r w:rsidR="00C44C68">
        <w:t>all</w:t>
      </w:r>
      <w:r>
        <w:t xml:space="preserve"> computer</w:t>
      </w:r>
      <w:r w:rsidR="00C44C68">
        <w:t xml:space="preserve">s have </w:t>
      </w:r>
      <w:r>
        <w:t>the latest versions of Adobe Creative Cloud and Microsoft Office 365 applications. Specialist programmes demand specialist requirements and the School caters for this with IT resources utilising industry</w:t>
      </w:r>
      <w:r w:rsidR="002968BB">
        <w:t>-</w:t>
      </w:r>
      <w:r>
        <w:t>standard software and hardware solutions.</w:t>
      </w:r>
    </w:p>
    <w:p w14:paraId="1BBA5052" w14:textId="77777777" w:rsidR="005C2FAA" w:rsidRDefault="005C2FAA" w:rsidP="005C2FAA">
      <w:r>
        <w:t xml:space="preserve">Studio and open access facilities are complemented by our </w:t>
      </w:r>
      <w:r w:rsidR="007E1C3C">
        <w:t>'</w:t>
      </w:r>
      <w:r>
        <w:t>Bring Your Own Device</w:t>
      </w:r>
      <w:r w:rsidR="007E1C3C">
        <w:t>'</w:t>
      </w:r>
      <w:r>
        <w:t xml:space="preserve"> system allowing access </w:t>
      </w:r>
      <w:r w:rsidRPr="007D5186">
        <w:rPr>
          <w:noProof/>
        </w:rPr>
        <w:t>of</w:t>
      </w:r>
      <w:r>
        <w:t xml:space="preserve"> personal hand-held devices to our wireless network and the internet. </w:t>
      </w:r>
    </w:p>
    <w:p w14:paraId="55A81E0C" w14:textId="77777777" w:rsidR="005C2FAA" w:rsidRDefault="005C2FAA" w:rsidP="005C2FAA">
      <w:r>
        <w:t>IT resources are supported by a knowledgeable and friendly IT team that endeavours to put the student first and resolve any issues. IT support is accessible via our in-house helpdesk, which is open from 8.30</w:t>
      </w:r>
      <w:r w:rsidR="004D2902">
        <w:t xml:space="preserve"> </w:t>
      </w:r>
      <w:r>
        <w:t>am to 5.00</w:t>
      </w:r>
      <w:r w:rsidR="004D2902">
        <w:t xml:space="preserve"> </w:t>
      </w:r>
      <w:r>
        <w:t>pm Monday to Thursday</w:t>
      </w:r>
      <w:r w:rsidR="002968BB">
        <w:t>,</w:t>
      </w:r>
      <w:r>
        <w:t xml:space="preserve"> and 8.30</w:t>
      </w:r>
      <w:r w:rsidR="004D2902">
        <w:t xml:space="preserve"> </w:t>
      </w:r>
      <w:r>
        <w:t>am to 4.30</w:t>
      </w:r>
      <w:r w:rsidR="004D2902">
        <w:t xml:space="preserve"> </w:t>
      </w:r>
      <w:r>
        <w:t xml:space="preserve">pm on Fridays, </w:t>
      </w:r>
      <w:r w:rsidRPr="00A05483">
        <w:t xml:space="preserve">email: </w:t>
      </w:r>
      <w:hyperlink r:id="rId18" w:history="1">
        <w:r w:rsidRPr="00A05483">
          <w:rPr>
            <w:rStyle w:val="Hyperlink"/>
          </w:rPr>
          <w:t>helpdesk@northernart.ac.uk</w:t>
        </w:r>
      </w:hyperlink>
      <w:r w:rsidRPr="00A05483">
        <w:t>.</w:t>
      </w:r>
    </w:p>
    <w:p w14:paraId="2D959E68" w14:textId="77777777" w:rsidR="005C2FAA" w:rsidRDefault="005C2FAA" w:rsidP="005C2FAA">
      <w:r>
        <w:t>The School provides access to a variety of programme and School related information including Programme Handbooks, Module Handbooks and online learning materials through the VLE.</w:t>
      </w:r>
    </w:p>
    <w:p w14:paraId="5FEAD2C5" w14:textId="77777777" w:rsidR="005C2FAA" w:rsidRDefault="005C2FAA" w:rsidP="005C2FAA">
      <w:pPr>
        <w:pStyle w:val="Heading2"/>
      </w:pPr>
      <w:bookmarkStart w:id="49" w:name="_Toc520814598"/>
      <w:bookmarkStart w:id="50" w:name="_Toc30576812"/>
      <w:bookmarkStart w:id="51" w:name="_Toc112751844"/>
      <w:r>
        <w:t>Student Support</w:t>
      </w:r>
      <w:bookmarkEnd w:id="49"/>
      <w:bookmarkEnd w:id="50"/>
      <w:bookmarkEnd w:id="51"/>
    </w:p>
    <w:p w14:paraId="4EA4CB59" w14:textId="77777777" w:rsidR="005C2FAA" w:rsidRDefault="005C2FAA" w:rsidP="005C2FAA">
      <w:pPr>
        <w:pStyle w:val="Heading3"/>
      </w:pPr>
      <w:r>
        <w:t>Academic guidance and support</w:t>
      </w:r>
    </w:p>
    <w:p w14:paraId="2319F1DF" w14:textId="77777777" w:rsidR="005C2FAA" w:rsidRDefault="005C2FAA" w:rsidP="005C2FAA">
      <w:r>
        <w:t xml:space="preserve">Academic staff are responsible for providing you with feedback on your work and your general academic progress and for providing academic support and guidance through the programme. This is provided through critiques and written feedback, as </w:t>
      </w:r>
      <w:r>
        <w:lastRenderedPageBreak/>
        <w:t>well as guidance on practical work and informal discussion about your progress. These sessions may be individual or, in the case of collaborative work, in small groups.</w:t>
      </w:r>
    </w:p>
    <w:p w14:paraId="3560B800" w14:textId="77777777" w:rsidR="005C2FAA" w:rsidRDefault="005C2FAA" w:rsidP="005C2FAA">
      <w:r>
        <w:t xml:space="preserve">Academic tutorials are scheduled to allow you to have in-depth discussions about your </w:t>
      </w:r>
      <w:r w:rsidRPr="007D5186">
        <w:rPr>
          <w:noProof/>
        </w:rPr>
        <w:t>work</w:t>
      </w:r>
      <w:r>
        <w:t xml:space="preserve"> or the programme in general. You will be entitled to at least one formal recorded academic tutorial per term with a nominated member of your Programme Team. For further information about academic tutorials, you can refer to the HE Academic Tutorial Policy, which is available on the VLE. </w:t>
      </w:r>
    </w:p>
    <w:p w14:paraId="5A7FB67C" w14:textId="77777777" w:rsidR="005C2FAA" w:rsidRDefault="005C2FAA" w:rsidP="005C2FAA">
      <w:r>
        <w:t xml:space="preserve">Support and advice </w:t>
      </w:r>
      <w:r>
        <w:rPr>
          <w:noProof/>
        </w:rPr>
        <w:t>are</w:t>
      </w:r>
      <w:r>
        <w:t xml:space="preserve"> also provided on an informal basis throughout the programme, through discussions between staff and students.</w:t>
      </w:r>
    </w:p>
    <w:p w14:paraId="70888EC2" w14:textId="77777777" w:rsidR="005C2FAA" w:rsidRDefault="005C2FAA" w:rsidP="005C2FAA">
      <w:r>
        <w:t>The School</w:t>
      </w:r>
      <w:r w:rsidR="007E1C3C">
        <w:t>'</w:t>
      </w:r>
      <w:r>
        <w:t xml:space="preserve">s HE Academic Support facility provides additional taught sessions and talks for all students in areas that will support your academic studies. These sessions are scheduled to align with the curriculum and relevant module deadlines and are delivered within programme areas as requested by academic staff or students. </w:t>
      </w:r>
    </w:p>
    <w:p w14:paraId="41D98EE7" w14:textId="77777777" w:rsidR="005C2FAA" w:rsidRDefault="005C2FAA" w:rsidP="005C2FAA">
      <w:pPr>
        <w:pStyle w:val="ListParagraph"/>
        <w:numPr>
          <w:ilvl w:val="0"/>
          <w:numId w:val="17"/>
        </w:numPr>
      </w:pPr>
      <w:r>
        <w:t>Academic referencing</w:t>
      </w:r>
    </w:p>
    <w:p w14:paraId="524C1972" w14:textId="77777777" w:rsidR="005C2FAA" w:rsidRDefault="005C2FAA" w:rsidP="005C2FAA">
      <w:pPr>
        <w:pStyle w:val="ListParagraph"/>
        <w:numPr>
          <w:ilvl w:val="0"/>
          <w:numId w:val="17"/>
        </w:numPr>
      </w:pPr>
      <w:r>
        <w:t>Academic research/reading</w:t>
      </w:r>
    </w:p>
    <w:p w14:paraId="4C7908F9" w14:textId="77777777" w:rsidR="004D2902" w:rsidRDefault="004D2902" w:rsidP="005C2FAA">
      <w:pPr>
        <w:pStyle w:val="ListParagraph"/>
        <w:numPr>
          <w:ilvl w:val="0"/>
          <w:numId w:val="17"/>
        </w:numPr>
      </w:pPr>
      <w:r>
        <w:t>Research ethics</w:t>
      </w:r>
    </w:p>
    <w:p w14:paraId="5A5A1B23" w14:textId="77777777" w:rsidR="005C2FAA" w:rsidRDefault="005C2FAA" w:rsidP="005C2FAA">
      <w:pPr>
        <w:pStyle w:val="ListParagraph"/>
        <w:numPr>
          <w:ilvl w:val="0"/>
          <w:numId w:val="17"/>
        </w:numPr>
      </w:pPr>
      <w:r>
        <w:t>Note-taking</w:t>
      </w:r>
    </w:p>
    <w:p w14:paraId="4DCFF005" w14:textId="77777777" w:rsidR="005C2FAA" w:rsidRDefault="005C2FAA" w:rsidP="005C2FAA">
      <w:pPr>
        <w:pStyle w:val="ListParagraph"/>
        <w:numPr>
          <w:ilvl w:val="0"/>
          <w:numId w:val="17"/>
        </w:numPr>
      </w:pPr>
      <w:r>
        <w:t>Essay and dissertation preparation</w:t>
      </w:r>
    </w:p>
    <w:p w14:paraId="3D37D5A5" w14:textId="77777777" w:rsidR="005C2FAA" w:rsidRDefault="005C2FAA" w:rsidP="005C2FAA">
      <w:pPr>
        <w:pStyle w:val="ListParagraph"/>
        <w:numPr>
          <w:ilvl w:val="0"/>
          <w:numId w:val="17"/>
        </w:numPr>
      </w:pPr>
      <w:r>
        <w:t>Report writing</w:t>
      </w:r>
    </w:p>
    <w:p w14:paraId="220BEF03" w14:textId="77777777" w:rsidR="005C2FAA" w:rsidRDefault="005C2FAA" w:rsidP="005C2FAA">
      <w:pPr>
        <w:pStyle w:val="ListParagraph"/>
        <w:numPr>
          <w:ilvl w:val="0"/>
          <w:numId w:val="17"/>
        </w:numPr>
      </w:pPr>
      <w:r>
        <w:t>Understanding module requirements</w:t>
      </w:r>
    </w:p>
    <w:p w14:paraId="3EDD1849" w14:textId="77777777" w:rsidR="005C2FAA" w:rsidRDefault="005C2FAA" w:rsidP="005C2FAA">
      <w:pPr>
        <w:pStyle w:val="ListParagraph"/>
        <w:numPr>
          <w:ilvl w:val="0"/>
          <w:numId w:val="17"/>
        </w:numPr>
      </w:pPr>
      <w:r>
        <w:t>Understanding summative and formative feedback</w:t>
      </w:r>
    </w:p>
    <w:p w14:paraId="42F98C53" w14:textId="77777777" w:rsidR="005C2FAA" w:rsidRDefault="005C2FAA" w:rsidP="005C2FAA">
      <w:pPr>
        <w:pStyle w:val="ListParagraph"/>
        <w:numPr>
          <w:ilvl w:val="0"/>
          <w:numId w:val="17"/>
        </w:numPr>
      </w:pPr>
      <w:r>
        <w:t>Writing a self-evaluation</w:t>
      </w:r>
    </w:p>
    <w:p w14:paraId="7A8923E4" w14:textId="77777777" w:rsidR="005C2FAA" w:rsidRDefault="005C2FAA" w:rsidP="005C2FAA">
      <w:pPr>
        <w:pStyle w:val="ListParagraph"/>
        <w:numPr>
          <w:ilvl w:val="0"/>
          <w:numId w:val="17"/>
        </w:numPr>
      </w:pPr>
      <w:r>
        <w:t>How to complete a Learning Agreement</w:t>
      </w:r>
      <w:r w:rsidR="00D26FF2">
        <w:t>/Study Plan</w:t>
      </w:r>
    </w:p>
    <w:p w14:paraId="7A32D690" w14:textId="77777777" w:rsidR="005C2FAA" w:rsidRDefault="005C2FAA" w:rsidP="005C2FAA">
      <w:pPr>
        <w:pStyle w:val="ListParagraph"/>
        <w:numPr>
          <w:ilvl w:val="0"/>
          <w:numId w:val="17"/>
        </w:numPr>
      </w:pPr>
      <w:r>
        <w:t>Personal Development Planning [PDP]</w:t>
      </w:r>
    </w:p>
    <w:p w14:paraId="0B5E5285" w14:textId="77777777" w:rsidR="005C2FAA" w:rsidRDefault="005C2FAA" w:rsidP="005C2FAA">
      <w:pPr>
        <w:pStyle w:val="ListParagraph"/>
        <w:numPr>
          <w:ilvl w:val="0"/>
          <w:numId w:val="17"/>
        </w:numPr>
      </w:pPr>
      <w:r>
        <w:t>Time-management</w:t>
      </w:r>
    </w:p>
    <w:p w14:paraId="3C9063B3" w14:textId="77777777" w:rsidR="005C2FAA" w:rsidRDefault="005C2FAA" w:rsidP="005C2FAA">
      <w:pPr>
        <w:pStyle w:val="ListParagraph"/>
        <w:numPr>
          <w:ilvl w:val="0"/>
          <w:numId w:val="17"/>
        </w:numPr>
      </w:pPr>
      <w:r>
        <w:t>Confidence-building</w:t>
      </w:r>
    </w:p>
    <w:p w14:paraId="0A4DAA64" w14:textId="77777777" w:rsidR="005C2FAA" w:rsidRDefault="004D2902" w:rsidP="005C2FAA">
      <w:r>
        <w:t>Also</w:t>
      </w:r>
      <w:r w:rsidR="005C2FAA">
        <w:t xml:space="preserve">, HE Academic Support provides one-to-one and group support tutorials for all students throughout the academic year. </w:t>
      </w:r>
    </w:p>
    <w:p w14:paraId="608E6211" w14:textId="77777777" w:rsidR="005C2FAA" w:rsidRDefault="005C2FAA" w:rsidP="005C2FAA">
      <w:r>
        <w:t xml:space="preserve">More information is available on the HE Academic Support section of the VLE.  </w:t>
      </w:r>
    </w:p>
    <w:p w14:paraId="515518AA" w14:textId="77777777" w:rsidR="005C2FAA" w:rsidRDefault="005C2FAA" w:rsidP="005C2FAA">
      <w:pPr>
        <w:pStyle w:val="Heading3"/>
      </w:pPr>
      <w:r>
        <w:t>Career education, information and guidance</w:t>
      </w:r>
    </w:p>
    <w:p w14:paraId="48A02094" w14:textId="77777777" w:rsidR="005C2FAA" w:rsidRDefault="005C2FAA" w:rsidP="005C2FAA">
      <w:r>
        <w:t xml:space="preserve">Advice and guidance for careers support and further training </w:t>
      </w:r>
      <w:r>
        <w:rPr>
          <w:noProof/>
        </w:rPr>
        <w:t>are</w:t>
      </w:r>
      <w:r>
        <w:t xml:space="preserve"> offered throughout your programme to help you understand the career routes available within your chosen profession. In addition to activities on your programme that will help to guide you towards your individual career path, it is important that you do your own additional research into potential careers. The academic staff on your programme, many of whom are creative practitioners, will be able to give you further advice about careers in your subject area. Additional support and mentoring to assist in your career planning and research </w:t>
      </w:r>
      <w:proofErr w:type="gramStart"/>
      <w:r>
        <w:t>is</w:t>
      </w:r>
      <w:proofErr w:type="gramEnd"/>
      <w:r>
        <w:t xml:space="preserve"> available from the School</w:t>
      </w:r>
      <w:r w:rsidR="007E1C3C">
        <w:t>'</w:t>
      </w:r>
      <w:r>
        <w:t>s Employability and Enterprise Centre (Folio)</w:t>
      </w:r>
      <w:r w:rsidR="002968BB">
        <w:t>,</w:t>
      </w:r>
      <w:r>
        <w:t xml:space="preserve"> and there is also a careers section in the Library.</w:t>
      </w:r>
    </w:p>
    <w:p w14:paraId="420E9A0B" w14:textId="77777777" w:rsidR="005C2FAA" w:rsidRDefault="005C2FAA" w:rsidP="005C2FAA">
      <w:pPr>
        <w:pStyle w:val="Heading3"/>
      </w:pPr>
      <w:r>
        <w:lastRenderedPageBreak/>
        <w:t>Support for student</w:t>
      </w:r>
      <w:r w:rsidR="00C44C68">
        <w:t>s with disabilities (including D</w:t>
      </w:r>
      <w:r>
        <w:t xml:space="preserve">yslexia) </w:t>
      </w:r>
    </w:p>
    <w:p w14:paraId="45386E63" w14:textId="77777777" w:rsidR="005C2FAA" w:rsidRDefault="005C2FAA" w:rsidP="005C2FAA">
      <w:r>
        <w:t>The School is committed to the principles of equality and diversity and welcomes applications from students with a disability or learning difficulty. The School aims to support all students</w:t>
      </w:r>
      <w:r w:rsidR="007E1C3C">
        <w:t>'</w:t>
      </w:r>
      <w:r>
        <w:t xml:space="preserve"> individual needs wherever possible to enable all students to achieve their full potential. </w:t>
      </w:r>
    </w:p>
    <w:p w14:paraId="20EFB65E" w14:textId="77777777" w:rsidR="005C2FAA" w:rsidRDefault="005C2FAA" w:rsidP="005C2FAA">
      <w:r>
        <w:t xml:space="preserve">If you experience a disability, mental health condition, specific learning difficulty, </w:t>
      </w:r>
      <w:r w:rsidRPr="007D5186">
        <w:rPr>
          <w:noProof/>
        </w:rPr>
        <w:t>e</w:t>
      </w:r>
      <w:r>
        <w:rPr>
          <w:noProof/>
        </w:rPr>
        <w:t>.</w:t>
      </w:r>
      <w:r w:rsidRPr="007D5186">
        <w:rPr>
          <w:noProof/>
        </w:rPr>
        <w:t>g.</w:t>
      </w:r>
      <w:r w:rsidR="00C44C68">
        <w:t xml:space="preserve"> D</w:t>
      </w:r>
      <w:r>
        <w:t xml:space="preserve">yslexia, Autistic Spectrum Disorder, or long-term health condition, the Student Services team will support you to access additional funding (Disabled Students Allowances - DSA), which may fund the cost of any your support needs. A member of the Student Services team will contact you before you enrol to ask about any support you need, and put in place interim support while they are helping you to access DSA funding. </w:t>
      </w:r>
    </w:p>
    <w:p w14:paraId="2733E4EE" w14:textId="77777777" w:rsidR="005C2FAA" w:rsidRDefault="004D2902" w:rsidP="005C2FAA">
      <w:r>
        <w:t>Also</w:t>
      </w:r>
      <w:r w:rsidR="005C2FAA">
        <w:t>, all students have</w:t>
      </w:r>
      <w:r w:rsidR="00C44C68">
        <w:t xml:space="preserve"> the opportunity to complete a D</w:t>
      </w:r>
      <w:r w:rsidR="005C2FAA">
        <w:t xml:space="preserve">yslexia screening test when they start their programme. This is called the LADS (Lucid Adult Dyslexia Screening) </w:t>
      </w:r>
      <w:r w:rsidR="005C2FAA" w:rsidRPr="007D5186">
        <w:rPr>
          <w:noProof/>
        </w:rPr>
        <w:t>test</w:t>
      </w:r>
      <w:r w:rsidR="005C2FAA">
        <w:t xml:space="preserve"> and helps to identify if you need any extra support, even if you have never accessed support before.  If you do, the team will work with you to identify what support you </w:t>
      </w:r>
      <w:r w:rsidR="005C2FAA" w:rsidRPr="007D5186">
        <w:rPr>
          <w:noProof/>
        </w:rPr>
        <w:t>need</w:t>
      </w:r>
      <w:r w:rsidR="005C2FAA">
        <w:t xml:space="preserve"> and help you to access further diagnostic tests and funding. The Student Services team can also offer </w:t>
      </w:r>
      <w:r w:rsidR="00C44C68">
        <w:t>D</w:t>
      </w:r>
      <w:r w:rsidR="005C2FAA">
        <w:t xml:space="preserve">yslexic thinkers one-to-one support from a specialist tutor to help develop learning skills, as well as offering all students facilities such as a </w:t>
      </w:r>
      <w:r w:rsidR="005C2FAA" w:rsidRPr="007D5186">
        <w:rPr>
          <w:noProof/>
        </w:rPr>
        <w:t>proofreading</w:t>
      </w:r>
      <w:r w:rsidR="005C2FAA">
        <w:t xml:space="preserve"> service via the Library. </w:t>
      </w:r>
    </w:p>
    <w:p w14:paraId="0CE23B75" w14:textId="77777777" w:rsidR="005C2FAA" w:rsidRDefault="005C2FAA" w:rsidP="005C2FAA">
      <w:pPr>
        <w:pStyle w:val="Heading3"/>
      </w:pPr>
      <w:r>
        <w:t>Pastoral support and guidance</w:t>
      </w:r>
    </w:p>
    <w:p w14:paraId="5E0FA56F" w14:textId="77777777" w:rsidR="005C2FAA" w:rsidRDefault="005C2FAA" w:rsidP="005C2FAA">
      <w:r>
        <w:t xml:space="preserve">Support and advice on non-academic matters </w:t>
      </w:r>
      <w:r w:rsidR="002968BB">
        <w:rPr>
          <w:noProof/>
        </w:rPr>
        <w:t>are</w:t>
      </w:r>
      <w:r>
        <w:t xml:space="preserve"> provided through trained and qualified professional staff within the Student Services team. </w:t>
      </w:r>
    </w:p>
    <w:p w14:paraId="194A7A6E" w14:textId="401247E4" w:rsidR="005C2FAA" w:rsidRDefault="005C2FAA" w:rsidP="005C2FAA">
      <w:r>
        <w:t xml:space="preserve">The Student Services team is based in the main building behind </w:t>
      </w:r>
      <w:r w:rsidR="007E1C3C">
        <w:t>R</w:t>
      </w:r>
      <w:r>
        <w:t xml:space="preserve">eception </w:t>
      </w:r>
      <w:r w:rsidR="006D1ADD">
        <w:t xml:space="preserve">at the Church Square campus </w:t>
      </w:r>
      <w:r>
        <w:t xml:space="preserve">and is open </w:t>
      </w:r>
      <w:r w:rsidR="004D2902">
        <w:t>five</w:t>
      </w:r>
      <w:r>
        <w:t xml:space="preserve"> days a week. There is no need for an appointment, you can access support at any time, and the team are all contactable by email or through the online chat facility on the VLE. </w:t>
      </w:r>
    </w:p>
    <w:p w14:paraId="59477F0A" w14:textId="77777777" w:rsidR="005C2FAA" w:rsidRDefault="005C2FAA" w:rsidP="005C2FAA">
      <w:r>
        <w:t xml:space="preserve">The team can help with a variety of issues from practical support </w:t>
      </w:r>
      <w:r>
        <w:rPr>
          <w:noProof/>
        </w:rPr>
        <w:t>in</w:t>
      </w:r>
      <w:r>
        <w:t xml:space="preserve"> areas such as finance, funding, accommodation and health-related issues, to support and advice on personal issues. </w:t>
      </w:r>
    </w:p>
    <w:p w14:paraId="26E17B80" w14:textId="71C654C8" w:rsidR="005C2FAA" w:rsidRDefault="005C2FAA" w:rsidP="005C2FAA">
      <w:r>
        <w:t>The team also has an on</w:t>
      </w:r>
      <w:r w:rsidR="007E1C3C">
        <w:t>-</w:t>
      </w:r>
      <w:r>
        <w:t xml:space="preserve">site counselling service, which you can access whether or not you have seen a counsellor before. This service can help to find positive solutions to issues such as bereavement, mental health issues and support in managing stress and anxiety. This service is entirely confidential. If the counsellor feels that they are unable to support you or that you would benefit from a different type of service, they will discuss this with you and help you to seek the support that is appropriate for you. </w:t>
      </w:r>
    </w:p>
    <w:p w14:paraId="334BA150" w14:textId="77777777" w:rsidR="005C2FAA" w:rsidRDefault="005C2FAA" w:rsidP="005C2FAA">
      <w:r>
        <w:t xml:space="preserve">You can find contact details and further information about Student Services in the Student Services section on the VLE and </w:t>
      </w:r>
      <w:r w:rsidRPr="007D5186">
        <w:rPr>
          <w:noProof/>
        </w:rPr>
        <w:t>various</w:t>
      </w:r>
      <w:r>
        <w:t xml:space="preserve"> printed booklets available on the noticeboard outside the Student Services office.</w:t>
      </w:r>
    </w:p>
    <w:p w14:paraId="77783C4C" w14:textId="77777777" w:rsidR="005C2FAA" w:rsidRDefault="005C2FAA" w:rsidP="005C2FAA">
      <w:pPr>
        <w:pStyle w:val="Heading2"/>
      </w:pPr>
      <w:bookmarkStart w:id="52" w:name="_Toc520814599"/>
      <w:bookmarkStart w:id="53" w:name="_Toc30576813"/>
      <w:bookmarkStart w:id="54" w:name="_Toc112751845"/>
      <w:r>
        <w:lastRenderedPageBreak/>
        <w:t>Monitoring the quality of your programme</w:t>
      </w:r>
      <w:bookmarkEnd w:id="52"/>
      <w:bookmarkEnd w:id="53"/>
      <w:bookmarkEnd w:id="54"/>
    </w:p>
    <w:p w14:paraId="5AAE1F53" w14:textId="77777777" w:rsidR="005C2FAA" w:rsidRDefault="005C2FAA" w:rsidP="005C2FAA">
      <w:r>
        <w:t xml:space="preserve">The programme is subject to rigorous quality assurance procedures which involve subject specialist and peer review of the programme by </w:t>
      </w:r>
      <w:r w:rsidR="00C44C68">
        <w:t xml:space="preserve">AUB </w:t>
      </w:r>
      <w:r>
        <w:t>at p</w:t>
      </w:r>
      <w:r w:rsidR="004D2902">
        <w:t>eriodic intervals, normally of five</w:t>
      </w:r>
      <w:r>
        <w:t xml:space="preserve"> years.  This process ensures that the programme remains up to date and is preparing you for a career </w:t>
      </w:r>
      <w:r w:rsidRPr="007D5186">
        <w:rPr>
          <w:noProof/>
        </w:rPr>
        <w:t>in</w:t>
      </w:r>
      <w:r>
        <w:t xml:space="preserve"> the creative industries while also delivering a </w:t>
      </w:r>
      <w:r w:rsidRPr="007D5186">
        <w:rPr>
          <w:noProof/>
        </w:rPr>
        <w:t>high</w:t>
      </w:r>
      <w:r>
        <w:rPr>
          <w:noProof/>
        </w:rPr>
        <w:t>-</w:t>
      </w:r>
      <w:r w:rsidRPr="007D5186">
        <w:rPr>
          <w:noProof/>
        </w:rPr>
        <w:t>quality</w:t>
      </w:r>
      <w:r>
        <w:t xml:space="preserve"> student experience.</w:t>
      </w:r>
    </w:p>
    <w:p w14:paraId="64F4ACC2" w14:textId="77777777" w:rsidR="005C2FAA" w:rsidRDefault="004D2902" w:rsidP="005C2FAA">
      <w:r>
        <w:t>Also</w:t>
      </w:r>
      <w:r w:rsidR="005C2FAA">
        <w:t>, all programmes undertake an Annual Programme Review, which takes account of relevant information such as:</w:t>
      </w:r>
    </w:p>
    <w:p w14:paraId="1994871D" w14:textId="77777777" w:rsidR="005C2FAA" w:rsidRDefault="005C2FAA" w:rsidP="005C2FAA">
      <w:pPr>
        <w:pStyle w:val="ListParagraph"/>
        <w:numPr>
          <w:ilvl w:val="0"/>
          <w:numId w:val="18"/>
        </w:numPr>
      </w:pPr>
      <w:r>
        <w:t>External Examiners</w:t>
      </w:r>
      <w:r w:rsidR="007E1C3C">
        <w:t>'</w:t>
      </w:r>
      <w:r>
        <w:t xml:space="preserve"> Reports</w:t>
      </w:r>
    </w:p>
    <w:p w14:paraId="721027F1" w14:textId="77777777" w:rsidR="005C2FAA" w:rsidRDefault="005C2FAA" w:rsidP="005C2FAA">
      <w:pPr>
        <w:pStyle w:val="ListParagraph"/>
        <w:numPr>
          <w:ilvl w:val="0"/>
          <w:numId w:val="18"/>
        </w:numPr>
      </w:pPr>
      <w:r>
        <w:t>Key statistics including data on application, retention and achievement</w:t>
      </w:r>
    </w:p>
    <w:p w14:paraId="70D94288" w14:textId="77777777" w:rsidR="005C2FAA" w:rsidRDefault="005C2FAA" w:rsidP="005C2FAA">
      <w:pPr>
        <w:pStyle w:val="ListParagraph"/>
        <w:numPr>
          <w:ilvl w:val="0"/>
          <w:numId w:val="18"/>
        </w:numPr>
      </w:pPr>
      <w:r>
        <w:t>Results of the internal Student Perception Survey [SPS]</w:t>
      </w:r>
    </w:p>
    <w:p w14:paraId="59DA5085" w14:textId="77777777" w:rsidR="005C2FAA" w:rsidRDefault="005C2FAA" w:rsidP="005C2FAA">
      <w:pPr>
        <w:pStyle w:val="ListParagraph"/>
        <w:numPr>
          <w:ilvl w:val="0"/>
          <w:numId w:val="18"/>
        </w:numPr>
      </w:pPr>
      <w:r>
        <w:t>Feedback from Student Representatives, Student Assemblies and Programme Boards of Study</w:t>
      </w:r>
    </w:p>
    <w:p w14:paraId="274FD490" w14:textId="77777777" w:rsidR="005C2FAA" w:rsidRDefault="005C2FAA" w:rsidP="005C2FAA">
      <w:r>
        <w:t xml:space="preserve">All programmes develop an Action Plan from the Annual Programme Review process, which is monitored by the School. Your Student Representatives can keep you informed about progress against the programme Action Plan. </w:t>
      </w:r>
    </w:p>
    <w:p w14:paraId="3C9A4E69" w14:textId="77777777" w:rsidR="005C2FAA" w:rsidRDefault="005C2FAA" w:rsidP="005C2FAA">
      <w:r>
        <w:t xml:space="preserve">Staff development priorities for </w:t>
      </w:r>
      <w:r w:rsidR="004D2902">
        <w:t>academic teams</w:t>
      </w:r>
      <w:r>
        <w:t xml:space="preserve"> are identified through the </w:t>
      </w:r>
      <w:r w:rsidR="00C44C68">
        <w:t>Annual Programme Review process</w:t>
      </w:r>
      <w:r>
        <w:t xml:space="preserve"> and for individuals through the staff Performance Management process.</w:t>
      </w:r>
    </w:p>
    <w:p w14:paraId="06BEF188" w14:textId="77777777" w:rsidR="005C2FAA" w:rsidRDefault="005C2FAA" w:rsidP="005C2FAA">
      <w:pPr>
        <w:pStyle w:val="Heading2"/>
      </w:pPr>
      <w:bookmarkStart w:id="55" w:name="_Toc520814600"/>
      <w:bookmarkStart w:id="56" w:name="_Toc30576814"/>
      <w:bookmarkStart w:id="57" w:name="_Toc112751846"/>
      <w:r>
        <w:t>Indicators of quality and standards</w:t>
      </w:r>
      <w:bookmarkEnd w:id="55"/>
      <w:bookmarkEnd w:id="56"/>
      <w:bookmarkEnd w:id="57"/>
    </w:p>
    <w:p w14:paraId="6644AAA6" w14:textId="77777777" w:rsidR="005C2FAA" w:rsidRDefault="005C2FAA" w:rsidP="005C2FAA">
      <w:r>
        <w:t xml:space="preserve">All students on taught higher education programmes at the School are enrolled on a programme validated by the Arts University Bournemouth, which was granted taught degree awarding powers by the Privy Council in 2008; and University status was conferred in 2013. </w:t>
      </w:r>
    </w:p>
    <w:p w14:paraId="73537DA4" w14:textId="77777777" w:rsidR="005C2FAA" w:rsidRDefault="005C2FAA" w:rsidP="005C2FAA">
      <w:r>
        <w:t xml:space="preserve">In February 2016, the School underwent a Higher Education Review [HER] with the Quality Assurance Agency for Higher Education [QAA], which formed the following judgements about the </w:t>
      </w:r>
      <w:r w:rsidR="00C44C68">
        <w:t>HE</w:t>
      </w:r>
      <w:r>
        <w:t xml:space="preserve"> </w:t>
      </w:r>
      <w:proofErr w:type="gramStart"/>
      <w:r>
        <w:t>provision</w:t>
      </w:r>
      <w:proofErr w:type="gramEnd"/>
      <w:r>
        <w:t xml:space="preserve"> at The Northern School of Art [formally, Cleveland College of Art &amp; Design]:</w:t>
      </w:r>
    </w:p>
    <w:p w14:paraId="6507E686" w14:textId="77777777" w:rsidR="005C2FAA" w:rsidRDefault="005C2FAA" w:rsidP="005C2FAA">
      <w:pPr>
        <w:pStyle w:val="ListParagraph"/>
        <w:numPr>
          <w:ilvl w:val="0"/>
          <w:numId w:val="19"/>
        </w:numPr>
      </w:pPr>
      <w:r>
        <w:t>The maintenance of the academic standards of awards offered on behalf of degree-awarding bodies meets UK expectations</w:t>
      </w:r>
    </w:p>
    <w:p w14:paraId="7B239CE2" w14:textId="77777777" w:rsidR="005C2FAA" w:rsidRDefault="005C2FAA" w:rsidP="005C2FAA">
      <w:pPr>
        <w:pStyle w:val="ListParagraph"/>
        <w:numPr>
          <w:ilvl w:val="0"/>
          <w:numId w:val="19"/>
        </w:numPr>
      </w:pPr>
      <w:r>
        <w:t>The quality of student learning opportunities meets UK expectations</w:t>
      </w:r>
    </w:p>
    <w:p w14:paraId="2046941F" w14:textId="77777777" w:rsidR="005C2FAA" w:rsidRDefault="005C2FAA" w:rsidP="005C2FAA">
      <w:pPr>
        <w:pStyle w:val="ListParagraph"/>
        <w:numPr>
          <w:ilvl w:val="0"/>
          <w:numId w:val="19"/>
        </w:numPr>
      </w:pPr>
      <w:r>
        <w:t>The quality of the information about learning opportunities meets UK expectations</w:t>
      </w:r>
    </w:p>
    <w:p w14:paraId="4EAD3337" w14:textId="77777777" w:rsidR="005C2FAA" w:rsidRDefault="005C2FAA" w:rsidP="005C2FAA">
      <w:pPr>
        <w:pStyle w:val="ListParagraph"/>
        <w:numPr>
          <w:ilvl w:val="0"/>
          <w:numId w:val="19"/>
        </w:numPr>
      </w:pPr>
      <w:r>
        <w:t>The enhancement of student learning opportunities is commended</w:t>
      </w:r>
    </w:p>
    <w:p w14:paraId="6592A988" w14:textId="77777777" w:rsidR="005C2FAA" w:rsidRDefault="00C44C68" w:rsidP="005C2FAA">
      <w:r>
        <w:t>This was an excellent outcome</w:t>
      </w:r>
      <w:r w:rsidR="005C2FAA">
        <w:t xml:space="preserve"> and confirms that our quality assurance mechanisms are robust, meaning that we can have full confidence in the standard of programme outcomes and the quality of the educational experience we deliver.</w:t>
      </w:r>
    </w:p>
    <w:p w14:paraId="467EBD78" w14:textId="77777777" w:rsidR="005C2FAA" w:rsidRDefault="005C2FAA" w:rsidP="005C2FAA">
      <w:r>
        <w:t xml:space="preserve">More detailed information to support your study on the programme is available in the following documents, which are available on the VLE: </w:t>
      </w:r>
    </w:p>
    <w:p w14:paraId="07377020" w14:textId="77777777" w:rsidR="005C2FAA" w:rsidRDefault="005C2FAA" w:rsidP="005C2FAA">
      <w:pPr>
        <w:pStyle w:val="ListParagraph"/>
        <w:numPr>
          <w:ilvl w:val="0"/>
          <w:numId w:val="20"/>
        </w:numPr>
      </w:pPr>
      <w:r>
        <w:t>Online programme information</w:t>
      </w:r>
    </w:p>
    <w:p w14:paraId="74D532B2" w14:textId="77777777" w:rsidR="005C2FAA" w:rsidRDefault="005C2FAA" w:rsidP="005C2FAA">
      <w:pPr>
        <w:pStyle w:val="ListParagraph"/>
        <w:numPr>
          <w:ilvl w:val="0"/>
          <w:numId w:val="20"/>
        </w:numPr>
      </w:pPr>
      <w:r>
        <w:t>Module Handbooks</w:t>
      </w:r>
    </w:p>
    <w:p w14:paraId="3206C3E9" w14:textId="77777777" w:rsidR="005C2FAA" w:rsidRDefault="001D1234" w:rsidP="005C2FAA">
      <w:pPr>
        <w:pStyle w:val="ListParagraph"/>
        <w:numPr>
          <w:ilvl w:val="0"/>
          <w:numId w:val="20"/>
        </w:numPr>
      </w:pPr>
      <w:r>
        <w:lastRenderedPageBreak/>
        <w:t xml:space="preserve">Postgraduate </w:t>
      </w:r>
      <w:r w:rsidR="005C2FAA">
        <w:t>Regulatory Framework and Assessment Regulations</w:t>
      </w:r>
    </w:p>
    <w:p w14:paraId="48969530" w14:textId="77777777" w:rsidR="005C2FAA" w:rsidRPr="00583C22" w:rsidRDefault="005C2FAA" w:rsidP="005C2FAA">
      <w:pPr>
        <w:pStyle w:val="ListParagraph"/>
        <w:numPr>
          <w:ilvl w:val="0"/>
          <w:numId w:val="20"/>
        </w:numPr>
      </w:pPr>
      <w:r w:rsidRPr="00583C22">
        <w:t>Student Charter</w:t>
      </w:r>
    </w:p>
    <w:p w14:paraId="53E64095" w14:textId="77777777" w:rsidR="005C2FAA" w:rsidRDefault="005C2FAA" w:rsidP="005C2FAA">
      <w:pPr>
        <w:pStyle w:val="ListParagraph"/>
        <w:numPr>
          <w:ilvl w:val="0"/>
          <w:numId w:val="20"/>
        </w:numPr>
      </w:pPr>
      <w:r>
        <w:t>School</w:t>
      </w:r>
      <w:r w:rsidRPr="00583C22">
        <w:t xml:space="preserve"> policies and procedures</w:t>
      </w:r>
    </w:p>
    <w:bookmarkEnd w:id="39"/>
    <w:p w14:paraId="2BC59BCC" w14:textId="1C569E35" w:rsidR="00C34B9B" w:rsidRPr="00D87373" w:rsidRDefault="00C34B9B" w:rsidP="00D87373">
      <w:pPr>
        <w:spacing w:after="0" w:line="240" w:lineRule="auto"/>
        <w:rPr>
          <w:b/>
          <w:sz w:val="28"/>
          <w:lang w:val="x-none" w:eastAsia="x-none"/>
        </w:rPr>
      </w:pPr>
    </w:p>
    <w:sectPr w:rsidR="00C34B9B" w:rsidRPr="00D87373" w:rsidSect="00C34B9B">
      <w:footerReference w:type="even" r:id="rId19"/>
      <w:pgSz w:w="11906" w:h="16838" w:code="9"/>
      <w:pgMar w:top="1134" w:right="1134"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5CF36" w14:textId="77777777" w:rsidR="008B1073" w:rsidRDefault="008B1073" w:rsidP="005B3058">
      <w:r>
        <w:separator/>
      </w:r>
    </w:p>
  </w:endnote>
  <w:endnote w:type="continuationSeparator" w:id="0">
    <w:p w14:paraId="21EAF322" w14:textId="77777777" w:rsidR="008B1073" w:rsidRDefault="008B1073" w:rsidP="005B3058">
      <w:r>
        <w:continuationSeparator/>
      </w:r>
    </w:p>
  </w:endnote>
  <w:endnote w:type="continuationNotice" w:id="1">
    <w:p w14:paraId="79AD94C9" w14:textId="77777777" w:rsidR="008B1073" w:rsidRDefault="008B10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ic">
    <w:altName w:val="Arial"/>
    <w:charset w:val="4D"/>
    <w:family w:val="roman"/>
    <w:pitch w:val="default"/>
    <w:sig w:usb0="00000003" w:usb1="00000000" w:usb2="00000000" w:usb3="00000000" w:csb0="00000001" w:csb1="00000000"/>
  </w:font>
  <w:font w:name="Palatino">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11EA" w14:textId="77777777" w:rsidR="009F3140" w:rsidRPr="00D25E16" w:rsidRDefault="009F3140" w:rsidP="005B3058">
    <w:pPr>
      <w:pStyle w:val="Footer"/>
    </w:pPr>
    <w:r w:rsidRPr="00D25E16">
      <w:rPr>
        <w:rStyle w:val="PageNumber"/>
      </w:rPr>
      <w:fldChar w:fldCharType="begin"/>
    </w:r>
    <w:r w:rsidRPr="00D25E16">
      <w:rPr>
        <w:rStyle w:val="PageNumber"/>
      </w:rPr>
      <w:instrText xml:space="preserve"> PAGE </w:instrText>
    </w:r>
    <w:r w:rsidRPr="00D25E16">
      <w:rPr>
        <w:rStyle w:val="PageNumber"/>
      </w:rPr>
      <w:fldChar w:fldCharType="separate"/>
    </w:r>
    <w:r>
      <w:rPr>
        <w:rStyle w:val="PageNumber"/>
        <w:noProof/>
      </w:rPr>
      <w:t>2</w:t>
    </w:r>
    <w:r w:rsidRPr="00D25E1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520852"/>
      <w:docPartObj>
        <w:docPartGallery w:val="Page Numbers (Bottom of Page)"/>
        <w:docPartUnique/>
      </w:docPartObj>
    </w:sdtPr>
    <w:sdtEndPr>
      <w:rPr>
        <w:noProof/>
      </w:rPr>
    </w:sdtEndPr>
    <w:sdtContent>
      <w:p w14:paraId="55F94199" w14:textId="712B5BFC" w:rsidR="009F3140" w:rsidRDefault="009F3140">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56565BCE" w14:textId="77777777" w:rsidR="009F3140" w:rsidRPr="00641237" w:rsidRDefault="009F3140" w:rsidP="005B30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F903E" w14:textId="77777777" w:rsidR="009F3140" w:rsidRPr="00D25E16" w:rsidRDefault="009F3140" w:rsidP="005B3058">
    <w:pPr>
      <w:pStyle w:val="Footer"/>
    </w:pPr>
    <w:r w:rsidRPr="00D25E16">
      <w:rPr>
        <w:rStyle w:val="PageNumber"/>
      </w:rPr>
      <w:fldChar w:fldCharType="begin"/>
    </w:r>
    <w:r w:rsidRPr="00D25E16">
      <w:rPr>
        <w:rStyle w:val="PageNumber"/>
      </w:rPr>
      <w:instrText xml:space="preserve"> PAGE </w:instrText>
    </w:r>
    <w:r w:rsidRPr="00D25E16">
      <w:rPr>
        <w:rStyle w:val="PageNumber"/>
      </w:rPr>
      <w:fldChar w:fldCharType="separate"/>
    </w:r>
    <w:r>
      <w:rPr>
        <w:rStyle w:val="PageNumber"/>
        <w:noProof/>
      </w:rPr>
      <w:t>2</w:t>
    </w:r>
    <w:r w:rsidRPr="00D25E16">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FF6F" w14:textId="77777777" w:rsidR="009F3140" w:rsidRPr="00D25E16" w:rsidRDefault="009F3140" w:rsidP="005B3058">
    <w:pPr>
      <w:pStyle w:val="Footer"/>
    </w:pPr>
    <w:r w:rsidRPr="00D25E16">
      <w:rPr>
        <w:rStyle w:val="PageNumber"/>
      </w:rPr>
      <w:fldChar w:fldCharType="begin"/>
    </w:r>
    <w:r w:rsidRPr="00D25E16">
      <w:rPr>
        <w:rStyle w:val="PageNumber"/>
      </w:rPr>
      <w:instrText xml:space="preserve"> PAGE </w:instrText>
    </w:r>
    <w:r w:rsidRPr="00D25E16">
      <w:rPr>
        <w:rStyle w:val="PageNumber"/>
      </w:rPr>
      <w:fldChar w:fldCharType="separate"/>
    </w:r>
    <w:r>
      <w:rPr>
        <w:rStyle w:val="PageNumber"/>
        <w:noProof/>
      </w:rPr>
      <w:t>2</w:t>
    </w:r>
    <w:r w:rsidRPr="00D25E1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F6D0D" w14:textId="77777777" w:rsidR="008B1073" w:rsidRDefault="008B1073" w:rsidP="005B3058">
      <w:r>
        <w:separator/>
      </w:r>
    </w:p>
  </w:footnote>
  <w:footnote w:type="continuationSeparator" w:id="0">
    <w:p w14:paraId="7B778E13" w14:textId="77777777" w:rsidR="008B1073" w:rsidRDefault="008B1073" w:rsidP="005B3058">
      <w:r>
        <w:continuationSeparator/>
      </w:r>
    </w:p>
  </w:footnote>
  <w:footnote w:type="continuationNotice" w:id="1">
    <w:p w14:paraId="6F4D411B" w14:textId="77777777" w:rsidR="008B1073" w:rsidRDefault="008B10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873"/>
    <w:multiLevelType w:val="hybridMultilevel"/>
    <w:tmpl w:val="66AAFE44"/>
    <w:lvl w:ilvl="0" w:tplc="08090005">
      <w:start w:val="1"/>
      <w:numFmt w:val="bullet"/>
      <w:lvlText w:val=""/>
      <w:lvlJc w:val="left"/>
      <w:pPr>
        <w:tabs>
          <w:tab w:val="num" w:pos="774"/>
        </w:tabs>
        <w:ind w:left="774" w:hanging="77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0759D"/>
    <w:multiLevelType w:val="hybridMultilevel"/>
    <w:tmpl w:val="B9C091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45A04"/>
    <w:multiLevelType w:val="hybridMultilevel"/>
    <w:tmpl w:val="2AE85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071F5E"/>
    <w:multiLevelType w:val="hybridMultilevel"/>
    <w:tmpl w:val="1CC29A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55FCE"/>
    <w:multiLevelType w:val="hybridMultilevel"/>
    <w:tmpl w:val="7D4A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C38CB"/>
    <w:multiLevelType w:val="hybridMultilevel"/>
    <w:tmpl w:val="FC30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879F6"/>
    <w:multiLevelType w:val="hybridMultilevel"/>
    <w:tmpl w:val="3DE4E7BE"/>
    <w:lvl w:ilvl="0" w:tplc="E454276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15:restartNumberingAfterBreak="0">
    <w:nsid w:val="0DCE4E92"/>
    <w:multiLevelType w:val="hybridMultilevel"/>
    <w:tmpl w:val="1AD01B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05125A5"/>
    <w:multiLevelType w:val="hybridMultilevel"/>
    <w:tmpl w:val="EA08C918"/>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D0B05"/>
    <w:multiLevelType w:val="hybridMultilevel"/>
    <w:tmpl w:val="FE3A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C43290"/>
    <w:multiLevelType w:val="hybridMultilevel"/>
    <w:tmpl w:val="DD5E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5780A"/>
    <w:multiLevelType w:val="hybridMultilevel"/>
    <w:tmpl w:val="85C2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10178A"/>
    <w:multiLevelType w:val="hybridMultilevel"/>
    <w:tmpl w:val="16787A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2972BF"/>
    <w:multiLevelType w:val="hybridMultilevel"/>
    <w:tmpl w:val="CE0A1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8278D8"/>
    <w:multiLevelType w:val="hybridMultilevel"/>
    <w:tmpl w:val="28A0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0338AE"/>
    <w:multiLevelType w:val="hybridMultilevel"/>
    <w:tmpl w:val="9704FDD6"/>
    <w:lvl w:ilvl="0" w:tplc="47D06582">
      <w:start w:val="1"/>
      <w:numFmt w:val="decimal"/>
      <w:lvlText w:val="%1."/>
      <w:lvlJc w:val="left"/>
      <w:pPr>
        <w:ind w:left="720" w:hanging="360"/>
      </w:pPr>
      <w:rPr>
        <w:rFonts w:ascii="Arial" w:hAnsi="Arial" w:cs="Arial"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C055C2"/>
    <w:multiLevelType w:val="hybridMultilevel"/>
    <w:tmpl w:val="8952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AE7F12"/>
    <w:multiLevelType w:val="hybridMultilevel"/>
    <w:tmpl w:val="39A6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D326B"/>
    <w:multiLevelType w:val="hybridMultilevel"/>
    <w:tmpl w:val="439E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386A58"/>
    <w:multiLevelType w:val="hybridMultilevel"/>
    <w:tmpl w:val="CE0A1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81241B"/>
    <w:multiLevelType w:val="hybridMultilevel"/>
    <w:tmpl w:val="C852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4531AD"/>
    <w:multiLevelType w:val="hybridMultilevel"/>
    <w:tmpl w:val="48401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347BFE"/>
    <w:multiLevelType w:val="hybridMultilevel"/>
    <w:tmpl w:val="A8C07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0913AE"/>
    <w:multiLevelType w:val="hybridMultilevel"/>
    <w:tmpl w:val="E168DA2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E204C2"/>
    <w:multiLevelType w:val="hybridMultilevel"/>
    <w:tmpl w:val="6782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FB5B04"/>
    <w:multiLevelType w:val="hybridMultilevel"/>
    <w:tmpl w:val="C76A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6B4F6C"/>
    <w:multiLevelType w:val="hybridMultilevel"/>
    <w:tmpl w:val="91920B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717700"/>
    <w:multiLevelType w:val="hybridMultilevel"/>
    <w:tmpl w:val="7646C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BF5A1B"/>
    <w:multiLevelType w:val="hybridMultilevel"/>
    <w:tmpl w:val="48401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AE78A7"/>
    <w:multiLevelType w:val="hybridMultilevel"/>
    <w:tmpl w:val="DED4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B61A55"/>
    <w:multiLevelType w:val="hybridMultilevel"/>
    <w:tmpl w:val="BD22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8121D"/>
    <w:multiLevelType w:val="hybridMultilevel"/>
    <w:tmpl w:val="F5B4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C114D7"/>
    <w:multiLevelType w:val="hybridMultilevel"/>
    <w:tmpl w:val="A2589B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437D46"/>
    <w:multiLevelType w:val="hybridMultilevel"/>
    <w:tmpl w:val="CE0A1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966D5D"/>
    <w:multiLevelType w:val="hybridMultilevel"/>
    <w:tmpl w:val="17FC9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462B8D"/>
    <w:multiLevelType w:val="hybridMultilevel"/>
    <w:tmpl w:val="E1E22EF2"/>
    <w:lvl w:ilvl="0" w:tplc="3FF402E4">
      <w:start w:val="1"/>
      <w:numFmt w:val="upperLetter"/>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55118C"/>
    <w:multiLevelType w:val="hybridMultilevel"/>
    <w:tmpl w:val="CE0A1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100842"/>
    <w:multiLevelType w:val="hybridMultilevel"/>
    <w:tmpl w:val="DB2E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5D56AD"/>
    <w:multiLevelType w:val="hybridMultilevel"/>
    <w:tmpl w:val="EAB4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4A3D77"/>
    <w:multiLevelType w:val="hybridMultilevel"/>
    <w:tmpl w:val="117C1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653F25"/>
    <w:multiLevelType w:val="hybridMultilevel"/>
    <w:tmpl w:val="4164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901A18"/>
    <w:multiLevelType w:val="hybridMultilevel"/>
    <w:tmpl w:val="73363D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2C5868"/>
    <w:multiLevelType w:val="hybridMultilevel"/>
    <w:tmpl w:val="DB561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473988"/>
    <w:multiLevelType w:val="hybridMultilevel"/>
    <w:tmpl w:val="BE927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41"/>
  </w:num>
  <w:num w:numId="4">
    <w:abstractNumId w:val="3"/>
  </w:num>
  <w:num w:numId="5">
    <w:abstractNumId w:val="0"/>
  </w:num>
  <w:num w:numId="6">
    <w:abstractNumId w:val="24"/>
  </w:num>
  <w:num w:numId="7">
    <w:abstractNumId w:val="4"/>
  </w:num>
  <w:num w:numId="8">
    <w:abstractNumId w:val="19"/>
  </w:num>
  <w:num w:numId="9">
    <w:abstractNumId w:val="33"/>
  </w:num>
  <w:num w:numId="10">
    <w:abstractNumId w:val="36"/>
  </w:num>
  <w:num w:numId="11">
    <w:abstractNumId w:val="15"/>
  </w:num>
  <w:num w:numId="12">
    <w:abstractNumId w:val="21"/>
  </w:num>
  <w:num w:numId="13">
    <w:abstractNumId w:val="40"/>
  </w:num>
  <w:num w:numId="14">
    <w:abstractNumId w:val="10"/>
  </w:num>
  <w:num w:numId="15">
    <w:abstractNumId w:val="28"/>
  </w:num>
  <w:num w:numId="16">
    <w:abstractNumId w:val="26"/>
  </w:num>
  <w:num w:numId="17">
    <w:abstractNumId w:val="38"/>
  </w:num>
  <w:num w:numId="18">
    <w:abstractNumId w:val="9"/>
  </w:num>
  <w:num w:numId="19">
    <w:abstractNumId w:val="18"/>
  </w:num>
  <w:num w:numId="20">
    <w:abstractNumId w:val="17"/>
  </w:num>
  <w:num w:numId="21">
    <w:abstractNumId w:val="12"/>
  </w:num>
  <w:num w:numId="22">
    <w:abstractNumId w:val="5"/>
  </w:num>
  <w:num w:numId="23">
    <w:abstractNumId w:val="37"/>
  </w:num>
  <w:num w:numId="24">
    <w:abstractNumId w:val="31"/>
  </w:num>
  <w:num w:numId="25">
    <w:abstractNumId w:val="14"/>
  </w:num>
  <w:num w:numId="26">
    <w:abstractNumId w:val="42"/>
  </w:num>
  <w:num w:numId="27">
    <w:abstractNumId w:val="2"/>
  </w:num>
  <w:num w:numId="28">
    <w:abstractNumId w:val="35"/>
  </w:num>
  <w:num w:numId="29">
    <w:abstractNumId w:val="34"/>
  </w:num>
  <w:num w:numId="30">
    <w:abstractNumId w:val="43"/>
  </w:num>
  <w:num w:numId="31">
    <w:abstractNumId w:val="39"/>
  </w:num>
  <w:num w:numId="32">
    <w:abstractNumId w:val="22"/>
  </w:num>
  <w:num w:numId="33">
    <w:abstractNumId w:val="16"/>
  </w:num>
  <w:num w:numId="34">
    <w:abstractNumId w:val="23"/>
  </w:num>
  <w:num w:numId="35">
    <w:abstractNumId w:val="29"/>
  </w:num>
  <w:num w:numId="36">
    <w:abstractNumId w:val="7"/>
  </w:num>
  <w:num w:numId="37">
    <w:abstractNumId w:val="20"/>
  </w:num>
  <w:num w:numId="38">
    <w:abstractNumId w:val="11"/>
  </w:num>
  <w:num w:numId="39">
    <w:abstractNumId w:val="25"/>
  </w:num>
  <w:num w:numId="40">
    <w:abstractNumId w:val="8"/>
  </w:num>
  <w:num w:numId="41">
    <w:abstractNumId w:val="30"/>
  </w:num>
  <w:num w:numId="42">
    <w:abstractNumId w:val="27"/>
  </w:num>
  <w:num w:numId="43">
    <w:abstractNumId w:val="6"/>
  </w:num>
  <w:num w:numId="44">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MzA3MDO0MLQwNTRT0lEKTi0uzszPAykwNKsFAADaj2YtAAAA"/>
  </w:docVars>
  <w:rsids>
    <w:rsidRoot w:val="008D7242"/>
    <w:rsid w:val="00000F59"/>
    <w:rsid w:val="000014EF"/>
    <w:rsid w:val="000035E4"/>
    <w:rsid w:val="00005295"/>
    <w:rsid w:val="00005D83"/>
    <w:rsid w:val="00010C2B"/>
    <w:rsid w:val="00012C3D"/>
    <w:rsid w:val="00014F48"/>
    <w:rsid w:val="00015D6C"/>
    <w:rsid w:val="00016CFD"/>
    <w:rsid w:val="00020614"/>
    <w:rsid w:val="00022F84"/>
    <w:rsid w:val="000267FF"/>
    <w:rsid w:val="00031CED"/>
    <w:rsid w:val="00032BBA"/>
    <w:rsid w:val="0003386A"/>
    <w:rsid w:val="0003642F"/>
    <w:rsid w:val="000413B7"/>
    <w:rsid w:val="00041604"/>
    <w:rsid w:val="00043477"/>
    <w:rsid w:val="00046D7E"/>
    <w:rsid w:val="00047BA7"/>
    <w:rsid w:val="00052535"/>
    <w:rsid w:val="00053AD4"/>
    <w:rsid w:val="000603A8"/>
    <w:rsid w:val="000604B2"/>
    <w:rsid w:val="000608B1"/>
    <w:rsid w:val="00060C43"/>
    <w:rsid w:val="00062DF9"/>
    <w:rsid w:val="00063B91"/>
    <w:rsid w:val="00063DBC"/>
    <w:rsid w:val="0006729F"/>
    <w:rsid w:val="00070819"/>
    <w:rsid w:val="000711FD"/>
    <w:rsid w:val="00073304"/>
    <w:rsid w:val="00074586"/>
    <w:rsid w:val="000749B8"/>
    <w:rsid w:val="0007730F"/>
    <w:rsid w:val="00077448"/>
    <w:rsid w:val="000802F1"/>
    <w:rsid w:val="00081307"/>
    <w:rsid w:val="0008257D"/>
    <w:rsid w:val="00082851"/>
    <w:rsid w:val="0008398F"/>
    <w:rsid w:val="000848AB"/>
    <w:rsid w:val="000865DE"/>
    <w:rsid w:val="00087142"/>
    <w:rsid w:val="000872AE"/>
    <w:rsid w:val="00091745"/>
    <w:rsid w:val="00092843"/>
    <w:rsid w:val="00092E8E"/>
    <w:rsid w:val="00093148"/>
    <w:rsid w:val="00095868"/>
    <w:rsid w:val="000960E3"/>
    <w:rsid w:val="00096F85"/>
    <w:rsid w:val="000A01EB"/>
    <w:rsid w:val="000A1ED1"/>
    <w:rsid w:val="000A25DA"/>
    <w:rsid w:val="000A30EB"/>
    <w:rsid w:val="000A3982"/>
    <w:rsid w:val="000A3AF6"/>
    <w:rsid w:val="000A69CB"/>
    <w:rsid w:val="000A6A8D"/>
    <w:rsid w:val="000A6F6B"/>
    <w:rsid w:val="000B171E"/>
    <w:rsid w:val="000B40D3"/>
    <w:rsid w:val="000B6EAD"/>
    <w:rsid w:val="000B72B7"/>
    <w:rsid w:val="000B72DF"/>
    <w:rsid w:val="000B793F"/>
    <w:rsid w:val="000B7D92"/>
    <w:rsid w:val="000C28DA"/>
    <w:rsid w:val="000C34AA"/>
    <w:rsid w:val="000C3FB6"/>
    <w:rsid w:val="000C686B"/>
    <w:rsid w:val="000C7584"/>
    <w:rsid w:val="000D04EA"/>
    <w:rsid w:val="000D07CF"/>
    <w:rsid w:val="000D1182"/>
    <w:rsid w:val="000D2FD6"/>
    <w:rsid w:val="000D47A6"/>
    <w:rsid w:val="000E27C1"/>
    <w:rsid w:val="000E30C4"/>
    <w:rsid w:val="000E340E"/>
    <w:rsid w:val="000E3CDF"/>
    <w:rsid w:val="000E474B"/>
    <w:rsid w:val="000E5D18"/>
    <w:rsid w:val="000E7452"/>
    <w:rsid w:val="000F0FB0"/>
    <w:rsid w:val="000F0FFC"/>
    <w:rsid w:val="000F26B4"/>
    <w:rsid w:val="000F310B"/>
    <w:rsid w:val="000F5D44"/>
    <w:rsid w:val="000F640D"/>
    <w:rsid w:val="0010018B"/>
    <w:rsid w:val="0010041D"/>
    <w:rsid w:val="001005D9"/>
    <w:rsid w:val="001010CB"/>
    <w:rsid w:val="00101413"/>
    <w:rsid w:val="0010197E"/>
    <w:rsid w:val="00102202"/>
    <w:rsid w:val="00105015"/>
    <w:rsid w:val="00105081"/>
    <w:rsid w:val="00105AD9"/>
    <w:rsid w:val="00110DC7"/>
    <w:rsid w:val="001116D7"/>
    <w:rsid w:val="001126E8"/>
    <w:rsid w:val="00112DD2"/>
    <w:rsid w:val="00112E24"/>
    <w:rsid w:val="001134EB"/>
    <w:rsid w:val="00113D3C"/>
    <w:rsid w:val="00116390"/>
    <w:rsid w:val="001206A0"/>
    <w:rsid w:val="00124A51"/>
    <w:rsid w:val="00124AF8"/>
    <w:rsid w:val="00126296"/>
    <w:rsid w:val="00126907"/>
    <w:rsid w:val="00127B5F"/>
    <w:rsid w:val="0013090B"/>
    <w:rsid w:val="0013170E"/>
    <w:rsid w:val="00131A84"/>
    <w:rsid w:val="00131F7E"/>
    <w:rsid w:val="001321CF"/>
    <w:rsid w:val="00133329"/>
    <w:rsid w:val="00133EAC"/>
    <w:rsid w:val="00134252"/>
    <w:rsid w:val="0013431D"/>
    <w:rsid w:val="001372E7"/>
    <w:rsid w:val="00137414"/>
    <w:rsid w:val="00141CC7"/>
    <w:rsid w:val="00142789"/>
    <w:rsid w:val="00147EBF"/>
    <w:rsid w:val="0015003E"/>
    <w:rsid w:val="00150522"/>
    <w:rsid w:val="0015262B"/>
    <w:rsid w:val="001529E0"/>
    <w:rsid w:val="00152E44"/>
    <w:rsid w:val="001549F6"/>
    <w:rsid w:val="00154A19"/>
    <w:rsid w:val="00154BD1"/>
    <w:rsid w:val="00155C61"/>
    <w:rsid w:val="00156E9E"/>
    <w:rsid w:val="001574D0"/>
    <w:rsid w:val="001611E1"/>
    <w:rsid w:val="00162A0B"/>
    <w:rsid w:val="00163965"/>
    <w:rsid w:val="00163F8C"/>
    <w:rsid w:val="00167484"/>
    <w:rsid w:val="0016785D"/>
    <w:rsid w:val="0017028A"/>
    <w:rsid w:val="00170BB3"/>
    <w:rsid w:val="00171BA1"/>
    <w:rsid w:val="00171ED6"/>
    <w:rsid w:val="00172900"/>
    <w:rsid w:val="00172903"/>
    <w:rsid w:val="001731DA"/>
    <w:rsid w:val="00173ACD"/>
    <w:rsid w:val="00173D77"/>
    <w:rsid w:val="0017417B"/>
    <w:rsid w:val="00174790"/>
    <w:rsid w:val="00175E4D"/>
    <w:rsid w:val="00181AA0"/>
    <w:rsid w:val="00183ABB"/>
    <w:rsid w:val="00187EB9"/>
    <w:rsid w:val="00190AEF"/>
    <w:rsid w:val="001926DF"/>
    <w:rsid w:val="00194277"/>
    <w:rsid w:val="00196CFD"/>
    <w:rsid w:val="001979BE"/>
    <w:rsid w:val="00197A88"/>
    <w:rsid w:val="001A0B07"/>
    <w:rsid w:val="001A15FB"/>
    <w:rsid w:val="001A1FE7"/>
    <w:rsid w:val="001A2840"/>
    <w:rsid w:val="001A2E06"/>
    <w:rsid w:val="001A5505"/>
    <w:rsid w:val="001A7E4D"/>
    <w:rsid w:val="001B082A"/>
    <w:rsid w:val="001B0DD9"/>
    <w:rsid w:val="001B2FF4"/>
    <w:rsid w:val="001B316E"/>
    <w:rsid w:val="001B33DE"/>
    <w:rsid w:val="001B3E4B"/>
    <w:rsid w:val="001B45DC"/>
    <w:rsid w:val="001B6CC4"/>
    <w:rsid w:val="001C1455"/>
    <w:rsid w:val="001C47CA"/>
    <w:rsid w:val="001C6171"/>
    <w:rsid w:val="001D02DC"/>
    <w:rsid w:val="001D100E"/>
    <w:rsid w:val="001D1234"/>
    <w:rsid w:val="001D1550"/>
    <w:rsid w:val="001D3ADE"/>
    <w:rsid w:val="001D50AA"/>
    <w:rsid w:val="001D573F"/>
    <w:rsid w:val="001D7933"/>
    <w:rsid w:val="001E0FEB"/>
    <w:rsid w:val="001E1609"/>
    <w:rsid w:val="001E1927"/>
    <w:rsid w:val="001E1BBD"/>
    <w:rsid w:val="001E2AC1"/>
    <w:rsid w:val="001E4877"/>
    <w:rsid w:val="001E4BCF"/>
    <w:rsid w:val="001E5839"/>
    <w:rsid w:val="001E6090"/>
    <w:rsid w:val="001E7216"/>
    <w:rsid w:val="001E7B87"/>
    <w:rsid w:val="001F0E1D"/>
    <w:rsid w:val="001F2526"/>
    <w:rsid w:val="001F2854"/>
    <w:rsid w:val="001F2C3D"/>
    <w:rsid w:val="001F5588"/>
    <w:rsid w:val="001F5C4D"/>
    <w:rsid w:val="001F7F84"/>
    <w:rsid w:val="0020062C"/>
    <w:rsid w:val="0020446B"/>
    <w:rsid w:val="0020691C"/>
    <w:rsid w:val="00206D31"/>
    <w:rsid w:val="00207B5B"/>
    <w:rsid w:val="00211BA1"/>
    <w:rsid w:val="0021254D"/>
    <w:rsid w:val="00213026"/>
    <w:rsid w:val="00213AAE"/>
    <w:rsid w:val="0021544A"/>
    <w:rsid w:val="00215F0D"/>
    <w:rsid w:val="00216EE9"/>
    <w:rsid w:val="00221A45"/>
    <w:rsid w:val="00222A38"/>
    <w:rsid w:val="00222D3A"/>
    <w:rsid w:val="00223D82"/>
    <w:rsid w:val="00225AF8"/>
    <w:rsid w:val="00226DF5"/>
    <w:rsid w:val="0023071A"/>
    <w:rsid w:val="00231B52"/>
    <w:rsid w:val="002333E3"/>
    <w:rsid w:val="002365C5"/>
    <w:rsid w:val="002412CC"/>
    <w:rsid w:val="002460DE"/>
    <w:rsid w:val="00250D15"/>
    <w:rsid w:val="00252369"/>
    <w:rsid w:val="00255EFD"/>
    <w:rsid w:val="00256B00"/>
    <w:rsid w:val="0025797E"/>
    <w:rsid w:val="00261410"/>
    <w:rsid w:val="00265223"/>
    <w:rsid w:val="002663C0"/>
    <w:rsid w:val="002668A0"/>
    <w:rsid w:val="00266914"/>
    <w:rsid w:val="00267F43"/>
    <w:rsid w:val="002712F3"/>
    <w:rsid w:val="00271CF1"/>
    <w:rsid w:val="002770F6"/>
    <w:rsid w:val="00281068"/>
    <w:rsid w:val="002824A8"/>
    <w:rsid w:val="002828D7"/>
    <w:rsid w:val="00282BF7"/>
    <w:rsid w:val="00282DE4"/>
    <w:rsid w:val="00283239"/>
    <w:rsid w:val="00286B37"/>
    <w:rsid w:val="00290022"/>
    <w:rsid w:val="002903DD"/>
    <w:rsid w:val="00291A60"/>
    <w:rsid w:val="0029208B"/>
    <w:rsid w:val="00292AC0"/>
    <w:rsid w:val="0029338D"/>
    <w:rsid w:val="002947FE"/>
    <w:rsid w:val="002968BB"/>
    <w:rsid w:val="00297729"/>
    <w:rsid w:val="002A17A4"/>
    <w:rsid w:val="002A4414"/>
    <w:rsid w:val="002A4C8A"/>
    <w:rsid w:val="002B0921"/>
    <w:rsid w:val="002B1454"/>
    <w:rsid w:val="002B155D"/>
    <w:rsid w:val="002B1AAE"/>
    <w:rsid w:val="002B41B3"/>
    <w:rsid w:val="002B4BA0"/>
    <w:rsid w:val="002B6C00"/>
    <w:rsid w:val="002C1994"/>
    <w:rsid w:val="002C38B3"/>
    <w:rsid w:val="002C3947"/>
    <w:rsid w:val="002C4BF5"/>
    <w:rsid w:val="002C4C3E"/>
    <w:rsid w:val="002C4C85"/>
    <w:rsid w:val="002C5811"/>
    <w:rsid w:val="002C6C1B"/>
    <w:rsid w:val="002D0116"/>
    <w:rsid w:val="002D0458"/>
    <w:rsid w:val="002D1190"/>
    <w:rsid w:val="002D1A37"/>
    <w:rsid w:val="002D297F"/>
    <w:rsid w:val="002D4617"/>
    <w:rsid w:val="002D4A08"/>
    <w:rsid w:val="002D5840"/>
    <w:rsid w:val="002D5FD7"/>
    <w:rsid w:val="002D69C3"/>
    <w:rsid w:val="002E1E15"/>
    <w:rsid w:val="002E26EB"/>
    <w:rsid w:val="002E325A"/>
    <w:rsid w:val="002E36CA"/>
    <w:rsid w:val="002E5F92"/>
    <w:rsid w:val="002E6676"/>
    <w:rsid w:val="002E7C4A"/>
    <w:rsid w:val="002F015C"/>
    <w:rsid w:val="002F16CD"/>
    <w:rsid w:val="002F178F"/>
    <w:rsid w:val="002F18E5"/>
    <w:rsid w:val="002F38E2"/>
    <w:rsid w:val="002F40D5"/>
    <w:rsid w:val="00300926"/>
    <w:rsid w:val="0030135A"/>
    <w:rsid w:val="003029E1"/>
    <w:rsid w:val="00302ECD"/>
    <w:rsid w:val="003034C6"/>
    <w:rsid w:val="00303D4A"/>
    <w:rsid w:val="0030427F"/>
    <w:rsid w:val="00304603"/>
    <w:rsid w:val="00310524"/>
    <w:rsid w:val="00312C46"/>
    <w:rsid w:val="00313C58"/>
    <w:rsid w:val="0031501D"/>
    <w:rsid w:val="0031564D"/>
    <w:rsid w:val="00315DA8"/>
    <w:rsid w:val="00315E09"/>
    <w:rsid w:val="00316C21"/>
    <w:rsid w:val="003172D7"/>
    <w:rsid w:val="00320F93"/>
    <w:rsid w:val="00320FB2"/>
    <w:rsid w:val="00323411"/>
    <w:rsid w:val="003245CB"/>
    <w:rsid w:val="003249A0"/>
    <w:rsid w:val="00324CD0"/>
    <w:rsid w:val="00325050"/>
    <w:rsid w:val="003256AB"/>
    <w:rsid w:val="00325F92"/>
    <w:rsid w:val="003274F3"/>
    <w:rsid w:val="003321CA"/>
    <w:rsid w:val="00332215"/>
    <w:rsid w:val="00332BD8"/>
    <w:rsid w:val="00333CCB"/>
    <w:rsid w:val="0033434D"/>
    <w:rsid w:val="00334973"/>
    <w:rsid w:val="003378BC"/>
    <w:rsid w:val="00340103"/>
    <w:rsid w:val="00340AA9"/>
    <w:rsid w:val="00341BDA"/>
    <w:rsid w:val="00343470"/>
    <w:rsid w:val="003437FB"/>
    <w:rsid w:val="003448B8"/>
    <w:rsid w:val="00345BD9"/>
    <w:rsid w:val="00346E87"/>
    <w:rsid w:val="003509D6"/>
    <w:rsid w:val="00351905"/>
    <w:rsid w:val="00355A48"/>
    <w:rsid w:val="00355CB6"/>
    <w:rsid w:val="0035623A"/>
    <w:rsid w:val="00356647"/>
    <w:rsid w:val="00357B58"/>
    <w:rsid w:val="00357E97"/>
    <w:rsid w:val="003606FE"/>
    <w:rsid w:val="00362710"/>
    <w:rsid w:val="003627E7"/>
    <w:rsid w:val="0036298B"/>
    <w:rsid w:val="003655BB"/>
    <w:rsid w:val="0036603F"/>
    <w:rsid w:val="003667A5"/>
    <w:rsid w:val="0036798D"/>
    <w:rsid w:val="00370E1A"/>
    <w:rsid w:val="00373839"/>
    <w:rsid w:val="00374608"/>
    <w:rsid w:val="00375363"/>
    <w:rsid w:val="003775F7"/>
    <w:rsid w:val="00377791"/>
    <w:rsid w:val="00381B1B"/>
    <w:rsid w:val="00381B4B"/>
    <w:rsid w:val="0038270B"/>
    <w:rsid w:val="00382932"/>
    <w:rsid w:val="00382C48"/>
    <w:rsid w:val="0038334F"/>
    <w:rsid w:val="003837EF"/>
    <w:rsid w:val="00383F58"/>
    <w:rsid w:val="003846CF"/>
    <w:rsid w:val="00385691"/>
    <w:rsid w:val="00385E7B"/>
    <w:rsid w:val="00386BC7"/>
    <w:rsid w:val="003908CA"/>
    <w:rsid w:val="00391774"/>
    <w:rsid w:val="00393A2F"/>
    <w:rsid w:val="00396E5B"/>
    <w:rsid w:val="003978FA"/>
    <w:rsid w:val="003A14F3"/>
    <w:rsid w:val="003A18F4"/>
    <w:rsid w:val="003A1C38"/>
    <w:rsid w:val="003A1D14"/>
    <w:rsid w:val="003A3D75"/>
    <w:rsid w:val="003A4BAF"/>
    <w:rsid w:val="003A7063"/>
    <w:rsid w:val="003A709B"/>
    <w:rsid w:val="003B0FA1"/>
    <w:rsid w:val="003B1B72"/>
    <w:rsid w:val="003B4D50"/>
    <w:rsid w:val="003B4F35"/>
    <w:rsid w:val="003B53A9"/>
    <w:rsid w:val="003B6593"/>
    <w:rsid w:val="003B68BE"/>
    <w:rsid w:val="003B74BE"/>
    <w:rsid w:val="003C0232"/>
    <w:rsid w:val="003C079C"/>
    <w:rsid w:val="003C0E64"/>
    <w:rsid w:val="003C1143"/>
    <w:rsid w:val="003C14CB"/>
    <w:rsid w:val="003C27AC"/>
    <w:rsid w:val="003C2907"/>
    <w:rsid w:val="003C2AF4"/>
    <w:rsid w:val="003C4418"/>
    <w:rsid w:val="003C4772"/>
    <w:rsid w:val="003C5B69"/>
    <w:rsid w:val="003C5E36"/>
    <w:rsid w:val="003D260C"/>
    <w:rsid w:val="003D2EF8"/>
    <w:rsid w:val="003E04CD"/>
    <w:rsid w:val="003E2D5C"/>
    <w:rsid w:val="003E4468"/>
    <w:rsid w:val="003E5D66"/>
    <w:rsid w:val="003E631F"/>
    <w:rsid w:val="003E67AD"/>
    <w:rsid w:val="003E6BC8"/>
    <w:rsid w:val="003E76A4"/>
    <w:rsid w:val="003F1A04"/>
    <w:rsid w:val="003F2B1E"/>
    <w:rsid w:val="003F2E42"/>
    <w:rsid w:val="003F3817"/>
    <w:rsid w:val="003F39FC"/>
    <w:rsid w:val="003F529D"/>
    <w:rsid w:val="003F565A"/>
    <w:rsid w:val="00401CEE"/>
    <w:rsid w:val="00402069"/>
    <w:rsid w:val="00405B53"/>
    <w:rsid w:val="00406AF8"/>
    <w:rsid w:val="004111C0"/>
    <w:rsid w:val="004159E1"/>
    <w:rsid w:val="00415AEE"/>
    <w:rsid w:val="00415E03"/>
    <w:rsid w:val="004166BB"/>
    <w:rsid w:val="00416C54"/>
    <w:rsid w:val="0041765E"/>
    <w:rsid w:val="004176F4"/>
    <w:rsid w:val="00417AAF"/>
    <w:rsid w:val="00417E9D"/>
    <w:rsid w:val="00422D4F"/>
    <w:rsid w:val="00425E45"/>
    <w:rsid w:val="00430F41"/>
    <w:rsid w:val="004314A1"/>
    <w:rsid w:val="00434D1B"/>
    <w:rsid w:val="00435A67"/>
    <w:rsid w:val="00436C2F"/>
    <w:rsid w:val="004373A8"/>
    <w:rsid w:val="004475DC"/>
    <w:rsid w:val="004478D5"/>
    <w:rsid w:val="00450BF6"/>
    <w:rsid w:val="00452361"/>
    <w:rsid w:val="00453C9D"/>
    <w:rsid w:val="0045451F"/>
    <w:rsid w:val="00455CB2"/>
    <w:rsid w:val="00456509"/>
    <w:rsid w:val="00456D5A"/>
    <w:rsid w:val="00456E2A"/>
    <w:rsid w:val="00457C68"/>
    <w:rsid w:val="00457D8A"/>
    <w:rsid w:val="00462FC1"/>
    <w:rsid w:val="00463AB7"/>
    <w:rsid w:val="00464E8A"/>
    <w:rsid w:val="00464EAD"/>
    <w:rsid w:val="0046525E"/>
    <w:rsid w:val="00465C85"/>
    <w:rsid w:val="00466DA3"/>
    <w:rsid w:val="00470530"/>
    <w:rsid w:val="0047101B"/>
    <w:rsid w:val="0047213A"/>
    <w:rsid w:val="00474E45"/>
    <w:rsid w:val="004751C1"/>
    <w:rsid w:val="00476582"/>
    <w:rsid w:val="0048093A"/>
    <w:rsid w:val="00482A8F"/>
    <w:rsid w:val="004830D2"/>
    <w:rsid w:val="004831B7"/>
    <w:rsid w:val="00485862"/>
    <w:rsid w:val="00487296"/>
    <w:rsid w:val="0048786A"/>
    <w:rsid w:val="00490F48"/>
    <w:rsid w:val="0049130A"/>
    <w:rsid w:val="004914B4"/>
    <w:rsid w:val="00491BE6"/>
    <w:rsid w:val="00493790"/>
    <w:rsid w:val="004956AA"/>
    <w:rsid w:val="00495F7F"/>
    <w:rsid w:val="00497560"/>
    <w:rsid w:val="004A0271"/>
    <w:rsid w:val="004A42AF"/>
    <w:rsid w:val="004A47E0"/>
    <w:rsid w:val="004B0943"/>
    <w:rsid w:val="004B0A2A"/>
    <w:rsid w:val="004B487A"/>
    <w:rsid w:val="004B4BEA"/>
    <w:rsid w:val="004B51EE"/>
    <w:rsid w:val="004B6F34"/>
    <w:rsid w:val="004C0633"/>
    <w:rsid w:val="004C0CFD"/>
    <w:rsid w:val="004C4020"/>
    <w:rsid w:val="004C6003"/>
    <w:rsid w:val="004C65F8"/>
    <w:rsid w:val="004C7F0D"/>
    <w:rsid w:val="004C7F75"/>
    <w:rsid w:val="004D0F46"/>
    <w:rsid w:val="004D1D8F"/>
    <w:rsid w:val="004D1F9E"/>
    <w:rsid w:val="004D2902"/>
    <w:rsid w:val="004D3C63"/>
    <w:rsid w:val="004D45A4"/>
    <w:rsid w:val="004D58BA"/>
    <w:rsid w:val="004D5FE1"/>
    <w:rsid w:val="004D7E3D"/>
    <w:rsid w:val="004D7E72"/>
    <w:rsid w:val="004E0195"/>
    <w:rsid w:val="004E0374"/>
    <w:rsid w:val="004E1931"/>
    <w:rsid w:val="004E29D2"/>
    <w:rsid w:val="004E2C8C"/>
    <w:rsid w:val="004E3745"/>
    <w:rsid w:val="004E3AB5"/>
    <w:rsid w:val="004E4042"/>
    <w:rsid w:val="004E466B"/>
    <w:rsid w:val="004E4A77"/>
    <w:rsid w:val="004E5E04"/>
    <w:rsid w:val="004E6A78"/>
    <w:rsid w:val="004F0830"/>
    <w:rsid w:val="004F094B"/>
    <w:rsid w:val="004F0DA0"/>
    <w:rsid w:val="004F152C"/>
    <w:rsid w:val="004F38EA"/>
    <w:rsid w:val="004F4EF9"/>
    <w:rsid w:val="00503000"/>
    <w:rsid w:val="005048B7"/>
    <w:rsid w:val="00507D96"/>
    <w:rsid w:val="00507E3C"/>
    <w:rsid w:val="0051086F"/>
    <w:rsid w:val="005108BD"/>
    <w:rsid w:val="00513F2E"/>
    <w:rsid w:val="00515E48"/>
    <w:rsid w:val="00515FBE"/>
    <w:rsid w:val="0052044D"/>
    <w:rsid w:val="00520ADE"/>
    <w:rsid w:val="00521CB9"/>
    <w:rsid w:val="005224FD"/>
    <w:rsid w:val="005235C7"/>
    <w:rsid w:val="0052370A"/>
    <w:rsid w:val="00524A6B"/>
    <w:rsid w:val="005257DF"/>
    <w:rsid w:val="00527824"/>
    <w:rsid w:val="0053026E"/>
    <w:rsid w:val="00531041"/>
    <w:rsid w:val="00533FDD"/>
    <w:rsid w:val="00537AFE"/>
    <w:rsid w:val="00540731"/>
    <w:rsid w:val="005455C1"/>
    <w:rsid w:val="0054622D"/>
    <w:rsid w:val="005474C2"/>
    <w:rsid w:val="00550E8C"/>
    <w:rsid w:val="005512B2"/>
    <w:rsid w:val="005513DA"/>
    <w:rsid w:val="0055363F"/>
    <w:rsid w:val="00553E65"/>
    <w:rsid w:val="00554391"/>
    <w:rsid w:val="005544AF"/>
    <w:rsid w:val="00556D92"/>
    <w:rsid w:val="00557581"/>
    <w:rsid w:val="00560D7C"/>
    <w:rsid w:val="00562121"/>
    <w:rsid w:val="00564A61"/>
    <w:rsid w:val="0056589C"/>
    <w:rsid w:val="00572802"/>
    <w:rsid w:val="00576CB2"/>
    <w:rsid w:val="00576D57"/>
    <w:rsid w:val="00577B39"/>
    <w:rsid w:val="0058122B"/>
    <w:rsid w:val="00583665"/>
    <w:rsid w:val="0058419E"/>
    <w:rsid w:val="00585260"/>
    <w:rsid w:val="00585574"/>
    <w:rsid w:val="00585BC8"/>
    <w:rsid w:val="00586F4F"/>
    <w:rsid w:val="0059318E"/>
    <w:rsid w:val="005937BD"/>
    <w:rsid w:val="00594825"/>
    <w:rsid w:val="005948A8"/>
    <w:rsid w:val="005962EB"/>
    <w:rsid w:val="0059777F"/>
    <w:rsid w:val="005A01C2"/>
    <w:rsid w:val="005A0D44"/>
    <w:rsid w:val="005A1E51"/>
    <w:rsid w:val="005A2AC4"/>
    <w:rsid w:val="005A4C7C"/>
    <w:rsid w:val="005A5C26"/>
    <w:rsid w:val="005A6639"/>
    <w:rsid w:val="005B28E9"/>
    <w:rsid w:val="005B3058"/>
    <w:rsid w:val="005B7B56"/>
    <w:rsid w:val="005B7E79"/>
    <w:rsid w:val="005C03FC"/>
    <w:rsid w:val="005C2FAA"/>
    <w:rsid w:val="005C31B8"/>
    <w:rsid w:val="005C47C3"/>
    <w:rsid w:val="005C50A3"/>
    <w:rsid w:val="005C5D4C"/>
    <w:rsid w:val="005C6397"/>
    <w:rsid w:val="005C71B6"/>
    <w:rsid w:val="005D0EE8"/>
    <w:rsid w:val="005D2D96"/>
    <w:rsid w:val="005D36D0"/>
    <w:rsid w:val="005D466C"/>
    <w:rsid w:val="005D5A9C"/>
    <w:rsid w:val="005D5D41"/>
    <w:rsid w:val="005D62E9"/>
    <w:rsid w:val="005D6B89"/>
    <w:rsid w:val="005D739C"/>
    <w:rsid w:val="005D7919"/>
    <w:rsid w:val="005D796C"/>
    <w:rsid w:val="005D7B45"/>
    <w:rsid w:val="005E0B35"/>
    <w:rsid w:val="005E1CA4"/>
    <w:rsid w:val="005E24D1"/>
    <w:rsid w:val="005E2A63"/>
    <w:rsid w:val="005E3061"/>
    <w:rsid w:val="005E4561"/>
    <w:rsid w:val="005E484A"/>
    <w:rsid w:val="005E49C1"/>
    <w:rsid w:val="005E5523"/>
    <w:rsid w:val="005E5AAD"/>
    <w:rsid w:val="005E6239"/>
    <w:rsid w:val="005E6929"/>
    <w:rsid w:val="005F06BF"/>
    <w:rsid w:val="005F1026"/>
    <w:rsid w:val="005F251C"/>
    <w:rsid w:val="005F2841"/>
    <w:rsid w:val="005F3186"/>
    <w:rsid w:val="005F4724"/>
    <w:rsid w:val="005F5195"/>
    <w:rsid w:val="005F5308"/>
    <w:rsid w:val="005F6D46"/>
    <w:rsid w:val="005F7FF4"/>
    <w:rsid w:val="00601D9C"/>
    <w:rsid w:val="00602C06"/>
    <w:rsid w:val="006031D8"/>
    <w:rsid w:val="00605106"/>
    <w:rsid w:val="00605CF3"/>
    <w:rsid w:val="0061050B"/>
    <w:rsid w:val="00611510"/>
    <w:rsid w:val="00611BAA"/>
    <w:rsid w:val="00611E50"/>
    <w:rsid w:val="00612697"/>
    <w:rsid w:val="0061735B"/>
    <w:rsid w:val="00617CA0"/>
    <w:rsid w:val="0062387D"/>
    <w:rsid w:val="00623B83"/>
    <w:rsid w:val="00624074"/>
    <w:rsid w:val="006243C1"/>
    <w:rsid w:val="00625B13"/>
    <w:rsid w:val="00625B87"/>
    <w:rsid w:val="00626DD6"/>
    <w:rsid w:val="00627EAC"/>
    <w:rsid w:val="0063030B"/>
    <w:rsid w:val="0063061C"/>
    <w:rsid w:val="00630A29"/>
    <w:rsid w:val="00630C39"/>
    <w:rsid w:val="0063120B"/>
    <w:rsid w:val="00633E8C"/>
    <w:rsid w:val="00634939"/>
    <w:rsid w:val="00635BB4"/>
    <w:rsid w:val="006363F2"/>
    <w:rsid w:val="0063665A"/>
    <w:rsid w:val="0063764B"/>
    <w:rsid w:val="006405D7"/>
    <w:rsid w:val="00641237"/>
    <w:rsid w:val="00642177"/>
    <w:rsid w:val="00643177"/>
    <w:rsid w:val="0064650B"/>
    <w:rsid w:val="0065408B"/>
    <w:rsid w:val="00657ED1"/>
    <w:rsid w:val="00662377"/>
    <w:rsid w:val="00663214"/>
    <w:rsid w:val="0066374A"/>
    <w:rsid w:val="006650D9"/>
    <w:rsid w:val="00665BBA"/>
    <w:rsid w:val="00672D9B"/>
    <w:rsid w:val="006732F3"/>
    <w:rsid w:val="00675016"/>
    <w:rsid w:val="0067512A"/>
    <w:rsid w:val="00676B0B"/>
    <w:rsid w:val="00676C6D"/>
    <w:rsid w:val="00680B05"/>
    <w:rsid w:val="00681DA6"/>
    <w:rsid w:val="006825E0"/>
    <w:rsid w:val="006827D3"/>
    <w:rsid w:val="00683D06"/>
    <w:rsid w:val="006845F8"/>
    <w:rsid w:val="00684D59"/>
    <w:rsid w:val="0068534A"/>
    <w:rsid w:val="006869CE"/>
    <w:rsid w:val="006877F0"/>
    <w:rsid w:val="00687C36"/>
    <w:rsid w:val="0069007E"/>
    <w:rsid w:val="0069529D"/>
    <w:rsid w:val="00695E60"/>
    <w:rsid w:val="00696F64"/>
    <w:rsid w:val="006A22EA"/>
    <w:rsid w:val="006A3E8A"/>
    <w:rsid w:val="006A5FA3"/>
    <w:rsid w:val="006A64A7"/>
    <w:rsid w:val="006A7BFF"/>
    <w:rsid w:val="006B0AC3"/>
    <w:rsid w:val="006B2D8E"/>
    <w:rsid w:val="006B3C54"/>
    <w:rsid w:val="006B3EF1"/>
    <w:rsid w:val="006B4176"/>
    <w:rsid w:val="006B5051"/>
    <w:rsid w:val="006B70EC"/>
    <w:rsid w:val="006B784B"/>
    <w:rsid w:val="006C09E3"/>
    <w:rsid w:val="006C0FEC"/>
    <w:rsid w:val="006C1939"/>
    <w:rsid w:val="006C3B13"/>
    <w:rsid w:val="006C3D50"/>
    <w:rsid w:val="006C5323"/>
    <w:rsid w:val="006D1ADD"/>
    <w:rsid w:val="006D26AC"/>
    <w:rsid w:val="006D489E"/>
    <w:rsid w:val="006D5DBA"/>
    <w:rsid w:val="006E05BE"/>
    <w:rsid w:val="006E07A6"/>
    <w:rsid w:val="006E2F0E"/>
    <w:rsid w:val="006E3297"/>
    <w:rsid w:val="006E40D3"/>
    <w:rsid w:val="006E53AB"/>
    <w:rsid w:val="006E5947"/>
    <w:rsid w:val="006E7243"/>
    <w:rsid w:val="006E773E"/>
    <w:rsid w:val="006E7F3A"/>
    <w:rsid w:val="006F095C"/>
    <w:rsid w:val="006F1802"/>
    <w:rsid w:val="006F1CE3"/>
    <w:rsid w:val="006F2227"/>
    <w:rsid w:val="006F2768"/>
    <w:rsid w:val="006F2A85"/>
    <w:rsid w:val="006F2E0F"/>
    <w:rsid w:val="006F4DF6"/>
    <w:rsid w:val="006F61D5"/>
    <w:rsid w:val="006F6F45"/>
    <w:rsid w:val="006F76E2"/>
    <w:rsid w:val="006F7E3D"/>
    <w:rsid w:val="006F7EAE"/>
    <w:rsid w:val="006F7FE9"/>
    <w:rsid w:val="00701303"/>
    <w:rsid w:val="00701606"/>
    <w:rsid w:val="007038D9"/>
    <w:rsid w:val="007046D9"/>
    <w:rsid w:val="007100D2"/>
    <w:rsid w:val="00710A69"/>
    <w:rsid w:val="00713008"/>
    <w:rsid w:val="00713313"/>
    <w:rsid w:val="00716A1A"/>
    <w:rsid w:val="007254C7"/>
    <w:rsid w:val="0072572C"/>
    <w:rsid w:val="00727D7E"/>
    <w:rsid w:val="00727D95"/>
    <w:rsid w:val="0073005C"/>
    <w:rsid w:val="007302A7"/>
    <w:rsid w:val="007323BC"/>
    <w:rsid w:val="007344F1"/>
    <w:rsid w:val="007348E5"/>
    <w:rsid w:val="007350D0"/>
    <w:rsid w:val="0073591E"/>
    <w:rsid w:val="00737365"/>
    <w:rsid w:val="00737564"/>
    <w:rsid w:val="00741986"/>
    <w:rsid w:val="00742CA2"/>
    <w:rsid w:val="0074318B"/>
    <w:rsid w:val="0074456B"/>
    <w:rsid w:val="0074618C"/>
    <w:rsid w:val="007465CB"/>
    <w:rsid w:val="00746D60"/>
    <w:rsid w:val="0074770B"/>
    <w:rsid w:val="00747C0D"/>
    <w:rsid w:val="00747CEE"/>
    <w:rsid w:val="00750E4C"/>
    <w:rsid w:val="007516E0"/>
    <w:rsid w:val="00751C08"/>
    <w:rsid w:val="00751D35"/>
    <w:rsid w:val="0075252E"/>
    <w:rsid w:val="00753EB3"/>
    <w:rsid w:val="00755B8B"/>
    <w:rsid w:val="00755BF9"/>
    <w:rsid w:val="0076008A"/>
    <w:rsid w:val="00761082"/>
    <w:rsid w:val="00764744"/>
    <w:rsid w:val="00764C3F"/>
    <w:rsid w:val="00765FF9"/>
    <w:rsid w:val="0076696A"/>
    <w:rsid w:val="00767B53"/>
    <w:rsid w:val="00771BDE"/>
    <w:rsid w:val="00772320"/>
    <w:rsid w:val="00772FFD"/>
    <w:rsid w:val="00776C56"/>
    <w:rsid w:val="00777666"/>
    <w:rsid w:val="00777844"/>
    <w:rsid w:val="00780494"/>
    <w:rsid w:val="00781674"/>
    <w:rsid w:val="00781B16"/>
    <w:rsid w:val="007829DB"/>
    <w:rsid w:val="00782A0B"/>
    <w:rsid w:val="00785305"/>
    <w:rsid w:val="0078541E"/>
    <w:rsid w:val="00785B8F"/>
    <w:rsid w:val="00785E44"/>
    <w:rsid w:val="00786442"/>
    <w:rsid w:val="00787B78"/>
    <w:rsid w:val="00790150"/>
    <w:rsid w:val="00790F90"/>
    <w:rsid w:val="00791890"/>
    <w:rsid w:val="00791DC5"/>
    <w:rsid w:val="00792C2E"/>
    <w:rsid w:val="00795310"/>
    <w:rsid w:val="00795814"/>
    <w:rsid w:val="00796213"/>
    <w:rsid w:val="007964A3"/>
    <w:rsid w:val="007A1D0A"/>
    <w:rsid w:val="007A2ABB"/>
    <w:rsid w:val="007A2C5F"/>
    <w:rsid w:val="007A3A46"/>
    <w:rsid w:val="007A4692"/>
    <w:rsid w:val="007A5ED7"/>
    <w:rsid w:val="007A7C7A"/>
    <w:rsid w:val="007B26C1"/>
    <w:rsid w:val="007B29CF"/>
    <w:rsid w:val="007B2C6F"/>
    <w:rsid w:val="007B3903"/>
    <w:rsid w:val="007B58EA"/>
    <w:rsid w:val="007B637D"/>
    <w:rsid w:val="007B6EFF"/>
    <w:rsid w:val="007B7990"/>
    <w:rsid w:val="007C0538"/>
    <w:rsid w:val="007C0990"/>
    <w:rsid w:val="007C1816"/>
    <w:rsid w:val="007C195A"/>
    <w:rsid w:val="007C1F45"/>
    <w:rsid w:val="007C2694"/>
    <w:rsid w:val="007C37F8"/>
    <w:rsid w:val="007C4478"/>
    <w:rsid w:val="007C5C4B"/>
    <w:rsid w:val="007C7CE9"/>
    <w:rsid w:val="007D3AC7"/>
    <w:rsid w:val="007D6C95"/>
    <w:rsid w:val="007D7DE3"/>
    <w:rsid w:val="007E1C3C"/>
    <w:rsid w:val="007E1F24"/>
    <w:rsid w:val="007E5EBE"/>
    <w:rsid w:val="007E73D1"/>
    <w:rsid w:val="007E7C3F"/>
    <w:rsid w:val="007E7E05"/>
    <w:rsid w:val="007F3488"/>
    <w:rsid w:val="007F5020"/>
    <w:rsid w:val="007F5609"/>
    <w:rsid w:val="007F586C"/>
    <w:rsid w:val="007F5A92"/>
    <w:rsid w:val="00801222"/>
    <w:rsid w:val="00802BEE"/>
    <w:rsid w:val="00804387"/>
    <w:rsid w:val="00804EF3"/>
    <w:rsid w:val="0080510D"/>
    <w:rsid w:val="00806ACD"/>
    <w:rsid w:val="00806D67"/>
    <w:rsid w:val="00807CF4"/>
    <w:rsid w:val="0081029D"/>
    <w:rsid w:val="008110AA"/>
    <w:rsid w:val="00812E0A"/>
    <w:rsid w:val="00814C5E"/>
    <w:rsid w:val="00815AFC"/>
    <w:rsid w:val="00815FE9"/>
    <w:rsid w:val="008171BA"/>
    <w:rsid w:val="00822749"/>
    <w:rsid w:val="00823AD1"/>
    <w:rsid w:val="00823C9D"/>
    <w:rsid w:val="00824E72"/>
    <w:rsid w:val="00827690"/>
    <w:rsid w:val="0083129D"/>
    <w:rsid w:val="008322F9"/>
    <w:rsid w:val="00835BEE"/>
    <w:rsid w:val="00836496"/>
    <w:rsid w:val="008408B3"/>
    <w:rsid w:val="008411D7"/>
    <w:rsid w:val="00841918"/>
    <w:rsid w:val="0084238D"/>
    <w:rsid w:val="0084304E"/>
    <w:rsid w:val="00843AF6"/>
    <w:rsid w:val="00844429"/>
    <w:rsid w:val="00844695"/>
    <w:rsid w:val="0084785B"/>
    <w:rsid w:val="008537F2"/>
    <w:rsid w:val="00853DBD"/>
    <w:rsid w:val="008558BF"/>
    <w:rsid w:val="00855DAC"/>
    <w:rsid w:val="00856132"/>
    <w:rsid w:val="0085683D"/>
    <w:rsid w:val="0085779A"/>
    <w:rsid w:val="008605E2"/>
    <w:rsid w:val="00860D32"/>
    <w:rsid w:val="00861B38"/>
    <w:rsid w:val="00861F6F"/>
    <w:rsid w:val="00862FBB"/>
    <w:rsid w:val="0086308D"/>
    <w:rsid w:val="008647C3"/>
    <w:rsid w:val="008650BB"/>
    <w:rsid w:val="00866D1D"/>
    <w:rsid w:val="00866D7F"/>
    <w:rsid w:val="00870584"/>
    <w:rsid w:val="00871641"/>
    <w:rsid w:val="00877637"/>
    <w:rsid w:val="008820ED"/>
    <w:rsid w:val="008824EA"/>
    <w:rsid w:val="00882DA0"/>
    <w:rsid w:val="0088433A"/>
    <w:rsid w:val="00885F08"/>
    <w:rsid w:val="00891ADA"/>
    <w:rsid w:val="00892B94"/>
    <w:rsid w:val="0089347D"/>
    <w:rsid w:val="008946EF"/>
    <w:rsid w:val="00894CDD"/>
    <w:rsid w:val="008960B1"/>
    <w:rsid w:val="00896C9E"/>
    <w:rsid w:val="008A1420"/>
    <w:rsid w:val="008A287E"/>
    <w:rsid w:val="008A2B0C"/>
    <w:rsid w:val="008A317B"/>
    <w:rsid w:val="008A44CD"/>
    <w:rsid w:val="008A49F7"/>
    <w:rsid w:val="008A6F05"/>
    <w:rsid w:val="008B1073"/>
    <w:rsid w:val="008B20E7"/>
    <w:rsid w:val="008B43DD"/>
    <w:rsid w:val="008B44C6"/>
    <w:rsid w:val="008B47B6"/>
    <w:rsid w:val="008B48B7"/>
    <w:rsid w:val="008B4AB5"/>
    <w:rsid w:val="008B6B92"/>
    <w:rsid w:val="008B7465"/>
    <w:rsid w:val="008C03BD"/>
    <w:rsid w:val="008C03C0"/>
    <w:rsid w:val="008C1B1D"/>
    <w:rsid w:val="008C2748"/>
    <w:rsid w:val="008C2FA6"/>
    <w:rsid w:val="008C59BE"/>
    <w:rsid w:val="008C5C7A"/>
    <w:rsid w:val="008C6641"/>
    <w:rsid w:val="008C6953"/>
    <w:rsid w:val="008D01E5"/>
    <w:rsid w:val="008D0291"/>
    <w:rsid w:val="008D04DE"/>
    <w:rsid w:val="008D0A2E"/>
    <w:rsid w:val="008D11C7"/>
    <w:rsid w:val="008D257E"/>
    <w:rsid w:val="008D5799"/>
    <w:rsid w:val="008D7242"/>
    <w:rsid w:val="008E3857"/>
    <w:rsid w:val="008E4374"/>
    <w:rsid w:val="008E4FDF"/>
    <w:rsid w:val="008E53D8"/>
    <w:rsid w:val="008E54B8"/>
    <w:rsid w:val="008E5A36"/>
    <w:rsid w:val="008E61F1"/>
    <w:rsid w:val="008E6793"/>
    <w:rsid w:val="008E6B8F"/>
    <w:rsid w:val="008E7C1E"/>
    <w:rsid w:val="008F1FAA"/>
    <w:rsid w:val="008F29BD"/>
    <w:rsid w:val="008F5E1E"/>
    <w:rsid w:val="008F706B"/>
    <w:rsid w:val="008F74EF"/>
    <w:rsid w:val="009034EF"/>
    <w:rsid w:val="00903BF7"/>
    <w:rsid w:val="00903E79"/>
    <w:rsid w:val="00906C8A"/>
    <w:rsid w:val="00906D9D"/>
    <w:rsid w:val="00910FD4"/>
    <w:rsid w:val="009122FB"/>
    <w:rsid w:val="00912CE8"/>
    <w:rsid w:val="0091533A"/>
    <w:rsid w:val="0091734A"/>
    <w:rsid w:val="0091786B"/>
    <w:rsid w:val="0091787D"/>
    <w:rsid w:val="00920A24"/>
    <w:rsid w:val="00921D4D"/>
    <w:rsid w:val="00922B4D"/>
    <w:rsid w:val="0092387B"/>
    <w:rsid w:val="00924548"/>
    <w:rsid w:val="00924A2E"/>
    <w:rsid w:val="00924B3A"/>
    <w:rsid w:val="009254D4"/>
    <w:rsid w:val="00926CF8"/>
    <w:rsid w:val="00933234"/>
    <w:rsid w:val="0093559F"/>
    <w:rsid w:val="009379AC"/>
    <w:rsid w:val="009403BB"/>
    <w:rsid w:val="00941DA9"/>
    <w:rsid w:val="00942E4D"/>
    <w:rsid w:val="0094344D"/>
    <w:rsid w:val="009467F4"/>
    <w:rsid w:val="00946A9E"/>
    <w:rsid w:val="009475AB"/>
    <w:rsid w:val="0095192A"/>
    <w:rsid w:val="00956573"/>
    <w:rsid w:val="009575C8"/>
    <w:rsid w:val="00957A39"/>
    <w:rsid w:val="00957E94"/>
    <w:rsid w:val="00961567"/>
    <w:rsid w:val="00961BAA"/>
    <w:rsid w:val="009639E7"/>
    <w:rsid w:val="00967F05"/>
    <w:rsid w:val="00970E14"/>
    <w:rsid w:val="00970EB4"/>
    <w:rsid w:val="009711DA"/>
    <w:rsid w:val="00975D26"/>
    <w:rsid w:val="0097679E"/>
    <w:rsid w:val="00977407"/>
    <w:rsid w:val="0098001F"/>
    <w:rsid w:val="009802A0"/>
    <w:rsid w:val="00981CC3"/>
    <w:rsid w:val="00985904"/>
    <w:rsid w:val="00985926"/>
    <w:rsid w:val="00986DE1"/>
    <w:rsid w:val="009871AF"/>
    <w:rsid w:val="00992DC3"/>
    <w:rsid w:val="00992E19"/>
    <w:rsid w:val="00995B02"/>
    <w:rsid w:val="00995DBF"/>
    <w:rsid w:val="009A0A50"/>
    <w:rsid w:val="009A4482"/>
    <w:rsid w:val="009A4566"/>
    <w:rsid w:val="009A4598"/>
    <w:rsid w:val="009A54A9"/>
    <w:rsid w:val="009A67C3"/>
    <w:rsid w:val="009A77EB"/>
    <w:rsid w:val="009B2831"/>
    <w:rsid w:val="009B2A0D"/>
    <w:rsid w:val="009B41D7"/>
    <w:rsid w:val="009B4381"/>
    <w:rsid w:val="009B588E"/>
    <w:rsid w:val="009B5B07"/>
    <w:rsid w:val="009B7F80"/>
    <w:rsid w:val="009C0DD5"/>
    <w:rsid w:val="009C2918"/>
    <w:rsid w:val="009C3230"/>
    <w:rsid w:val="009C33B5"/>
    <w:rsid w:val="009C6413"/>
    <w:rsid w:val="009C6EE2"/>
    <w:rsid w:val="009D194C"/>
    <w:rsid w:val="009D3C90"/>
    <w:rsid w:val="009D3F46"/>
    <w:rsid w:val="009D6B76"/>
    <w:rsid w:val="009D70AE"/>
    <w:rsid w:val="009E0722"/>
    <w:rsid w:val="009E08FB"/>
    <w:rsid w:val="009E24CE"/>
    <w:rsid w:val="009E31F7"/>
    <w:rsid w:val="009E453F"/>
    <w:rsid w:val="009E460F"/>
    <w:rsid w:val="009E4A86"/>
    <w:rsid w:val="009E6740"/>
    <w:rsid w:val="009F1590"/>
    <w:rsid w:val="009F1824"/>
    <w:rsid w:val="009F1B2F"/>
    <w:rsid w:val="009F220D"/>
    <w:rsid w:val="009F229D"/>
    <w:rsid w:val="009F3140"/>
    <w:rsid w:val="009F32ED"/>
    <w:rsid w:val="009F4476"/>
    <w:rsid w:val="009F464F"/>
    <w:rsid w:val="009F7176"/>
    <w:rsid w:val="009F7E1D"/>
    <w:rsid w:val="00A021D7"/>
    <w:rsid w:val="00A035B6"/>
    <w:rsid w:val="00A04B05"/>
    <w:rsid w:val="00A06421"/>
    <w:rsid w:val="00A06AE7"/>
    <w:rsid w:val="00A101C8"/>
    <w:rsid w:val="00A1086E"/>
    <w:rsid w:val="00A1362A"/>
    <w:rsid w:val="00A15887"/>
    <w:rsid w:val="00A166D6"/>
    <w:rsid w:val="00A17FF0"/>
    <w:rsid w:val="00A23001"/>
    <w:rsid w:val="00A23C06"/>
    <w:rsid w:val="00A2480B"/>
    <w:rsid w:val="00A2530B"/>
    <w:rsid w:val="00A267F4"/>
    <w:rsid w:val="00A26B79"/>
    <w:rsid w:val="00A319C1"/>
    <w:rsid w:val="00A32839"/>
    <w:rsid w:val="00A33CA1"/>
    <w:rsid w:val="00A37468"/>
    <w:rsid w:val="00A37E6E"/>
    <w:rsid w:val="00A40895"/>
    <w:rsid w:val="00A40B91"/>
    <w:rsid w:val="00A439C8"/>
    <w:rsid w:val="00A4413C"/>
    <w:rsid w:val="00A452D2"/>
    <w:rsid w:val="00A459C6"/>
    <w:rsid w:val="00A46C83"/>
    <w:rsid w:val="00A47F28"/>
    <w:rsid w:val="00A521A0"/>
    <w:rsid w:val="00A534DC"/>
    <w:rsid w:val="00A53AEB"/>
    <w:rsid w:val="00A54EC0"/>
    <w:rsid w:val="00A56192"/>
    <w:rsid w:val="00A5620B"/>
    <w:rsid w:val="00A602E2"/>
    <w:rsid w:val="00A60BDA"/>
    <w:rsid w:val="00A623E1"/>
    <w:rsid w:val="00A62DE7"/>
    <w:rsid w:val="00A652CA"/>
    <w:rsid w:val="00A66F0B"/>
    <w:rsid w:val="00A67AC5"/>
    <w:rsid w:val="00A710A5"/>
    <w:rsid w:val="00A7178F"/>
    <w:rsid w:val="00A7354E"/>
    <w:rsid w:val="00A7408A"/>
    <w:rsid w:val="00A76789"/>
    <w:rsid w:val="00A772CA"/>
    <w:rsid w:val="00A81A3C"/>
    <w:rsid w:val="00A81B33"/>
    <w:rsid w:val="00A83FB8"/>
    <w:rsid w:val="00A855D5"/>
    <w:rsid w:val="00A856A3"/>
    <w:rsid w:val="00A8570D"/>
    <w:rsid w:val="00A85C6D"/>
    <w:rsid w:val="00A85CC4"/>
    <w:rsid w:val="00A867F7"/>
    <w:rsid w:val="00A8789C"/>
    <w:rsid w:val="00A90C86"/>
    <w:rsid w:val="00A92309"/>
    <w:rsid w:val="00A928E1"/>
    <w:rsid w:val="00A92ABE"/>
    <w:rsid w:val="00A92B52"/>
    <w:rsid w:val="00A9477E"/>
    <w:rsid w:val="00A94F93"/>
    <w:rsid w:val="00A96BD8"/>
    <w:rsid w:val="00A96D3B"/>
    <w:rsid w:val="00AA05C7"/>
    <w:rsid w:val="00AA35BE"/>
    <w:rsid w:val="00AA37EE"/>
    <w:rsid w:val="00AA3E45"/>
    <w:rsid w:val="00AA4847"/>
    <w:rsid w:val="00AA4CF8"/>
    <w:rsid w:val="00AA5C35"/>
    <w:rsid w:val="00AA60D6"/>
    <w:rsid w:val="00AA6B2F"/>
    <w:rsid w:val="00AB3E64"/>
    <w:rsid w:val="00AB3EA7"/>
    <w:rsid w:val="00AB3EBA"/>
    <w:rsid w:val="00AB3F9C"/>
    <w:rsid w:val="00AB6D7F"/>
    <w:rsid w:val="00AB71C0"/>
    <w:rsid w:val="00AC0177"/>
    <w:rsid w:val="00AC09BC"/>
    <w:rsid w:val="00AC0E38"/>
    <w:rsid w:val="00AC1410"/>
    <w:rsid w:val="00AC18F7"/>
    <w:rsid w:val="00AC193B"/>
    <w:rsid w:val="00AC1F2F"/>
    <w:rsid w:val="00AC2C60"/>
    <w:rsid w:val="00AC6602"/>
    <w:rsid w:val="00AD0664"/>
    <w:rsid w:val="00AD0EA5"/>
    <w:rsid w:val="00AD1725"/>
    <w:rsid w:val="00AD1AAE"/>
    <w:rsid w:val="00AD2513"/>
    <w:rsid w:val="00AD2FDD"/>
    <w:rsid w:val="00AD4495"/>
    <w:rsid w:val="00AD573E"/>
    <w:rsid w:val="00AD57A8"/>
    <w:rsid w:val="00AD5AC3"/>
    <w:rsid w:val="00AD6873"/>
    <w:rsid w:val="00AD7181"/>
    <w:rsid w:val="00AE0BEE"/>
    <w:rsid w:val="00AE0CBE"/>
    <w:rsid w:val="00AE1D06"/>
    <w:rsid w:val="00AE32AA"/>
    <w:rsid w:val="00AE4177"/>
    <w:rsid w:val="00AE5272"/>
    <w:rsid w:val="00AE5D14"/>
    <w:rsid w:val="00AE6519"/>
    <w:rsid w:val="00AE75A1"/>
    <w:rsid w:val="00AF0789"/>
    <w:rsid w:val="00AF1940"/>
    <w:rsid w:val="00AF2B6C"/>
    <w:rsid w:val="00AF2CCE"/>
    <w:rsid w:val="00AF2D6F"/>
    <w:rsid w:val="00AF3194"/>
    <w:rsid w:val="00AF793F"/>
    <w:rsid w:val="00B003BC"/>
    <w:rsid w:val="00B01324"/>
    <w:rsid w:val="00B040BE"/>
    <w:rsid w:val="00B067DB"/>
    <w:rsid w:val="00B1348D"/>
    <w:rsid w:val="00B15E69"/>
    <w:rsid w:val="00B1618C"/>
    <w:rsid w:val="00B17747"/>
    <w:rsid w:val="00B221D7"/>
    <w:rsid w:val="00B22AA3"/>
    <w:rsid w:val="00B23768"/>
    <w:rsid w:val="00B23E82"/>
    <w:rsid w:val="00B24B87"/>
    <w:rsid w:val="00B25373"/>
    <w:rsid w:val="00B2652E"/>
    <w:rsid w:val="00B27035"/>
    <w:rsid w:val="00B275EB"/>
    <w:rsid w:val="00B31BBB"/>
    <w:rsid w:val="00B33AE9"/>
    <w:rsid w:val="00B33EC8"/>
    <w:rsid w:val="00B357CA"/>
    <w:rsid w:val="00B358CC"/>
    <w:rsid w:val="00B37A03"/>
    <w:rsid w:val="00B40B9A"/>
    <w:rsid w:val="00B428C0"/>
    <w:rsid w:val="00B42B24"/>
    <w:rsid w:val="00B4309A"/>
    <w:rsid w:val="00B457E9"/>
    <w:rsid w:val="00B45B1D"/>
    <w:rsid w:val="00B50370"/>
    <w:rsid w:val="00B50F62"/>
    <w:rsid w:val="00B541BA"/>
    <w:rsid w:val="00B55B8D"/>
    <w:rsid w:val="00B56484"/>
    <w:rsid w:val="00B57F3F"/>
    <w:rsid w:val="00B60728"/>
    <w:rsid w:val="00B6495A"/>
    <w:rsid w:val="00B65A8E"/>
    <w:rsid w:val="00B65DF1"/>
    <w:rsid w:val="00B675C9"/>
    <w:rsid w:val="00B67920"/>
    <w:rsid w:val="00B679B9"/>
    <w:rsid w:val="00B709E3"/>
    <w:rsid w:val="00B71418"/>
    <w:rsid w:val="00B76A4D"/>
    <w:rsid w:val="00B81559"/>
    <w:rsid w:val="00B830F9"/>
    <w:rsid w:val="00B851CF"/>
    <w:rsid w:val="00B862F6"/>
    <w:rsid w:val="00B879ED"/>
    <w:rsid w:val="00B87AAF"/>
    <w:rsid w:val="00B900C4"/>
    <w:rsid w:val="00B92A39"/>
    <w:rsid w:val="00B96556"/>
    <w:rsid w:val="00B97D7D"/>
    <w:rsid w:val="00BA23D5"/>
    <w:rsid w:val="00BA482D"/>
    <w:rsid w:val="00BA486F"/>
    <w:rsid w:val="00BA4A70"/>
    <w:rsid w:val="00BB02E1"/>
    <w:rsid w:val="00BB0A8D"/>
    <w:rsid w:val="00BB3099"/>
    <w:rsid w:val="00BB6C30"/>
    <w:rsid w:val="00BB6C70"/>
    <w:rsid w:val="00BB7CFC"/>
    <w:rsid w:val="00BC00E2"/>
    <w:rsid w:val="00BC0650"/>
    <w:rsid w:val="00BC0AB0"/>
    <w:rsid w:val="00BC0D59"/>
    <w:rsid w:val="00BC2502"/>
    <w:rsid w:val="00BC2FBB"/>
    <w:rsid w:val="00BC3CCF"/>
    <w:rsid w:val="00BC4BF0"/>
    <w:rsid w:val="00BC4DC6"/>
    <w:rsid w:val="00BC5337"/>
    <w:rsid w:val="00BC7338"/>
    <w:rsid w:val="00BD03C3"/>
    <w:rsid w:val="00BD0E0C"/>
    <w:rsid w:val="00BD1B03"/>
    <w:rsid w:val="00BD2467"/>
    <w:rsid w:val="00BD2E64"/>
    <w:rsid w:val="00BD2F36"/>
    <w:rsid w:val="00BD436A"/>
    <w:rsid w:val="00BD4586"/>
    <w:rsid w:val="00BD6C80"/>
    <w:rsid w:val="00BD7386"/>
    <w:rsid w:val="00BE0E16"/>
    <w:rsid w:val="00BE36D9"/>
    <w:rsid w:val="00BE3880"/>
    <w:rsid w:val="00BE4318"/>
    <w:rsid w:val="00BE479A"/>
    <w:rsid w:val="00BE47B4"/>
    <w:rsid w:val="00BE506F"/>
    <w:rsid w:val="00BE5C9C"/>
    <w:rsid w:val="00BE6323"/>
    <w:rsid w:val="00BE70A0"/>
    <w:rsid w:val="00BF50CE"/>
    <w:rsid w:val="00BF5F9E"/>
    <w:rsid w:val="00BF7AD8"/>
    <w:rsid w:val="00BF7D9D"/>
    <w:rsid w:val="00C00AE3"/>
    <w:rsid w:val="00C018C9"/>
    <w:rsid w:val="00C030E9"/>
    <w:rsid w:val="00C04318"/>
    <w:rsid w:val="00C05A02"/>
    <w:rsid w:val="00C10C7A"/>
    <w:rsid w:val="00C11256"/>
    <w:rsid w:val="00C12F5C"/>
    <w:rsid w:val="00C13E14"/>
    <w:rsid w:val="00C147D5"/>
    <w:rsid w:val="00C16C0A"/>
    <w:rsid w:val="00C20E87"/>
    <w:rsid w:val="00C219B2"/>
    <w:rsid w:val="00C22A12"/>
    <w:rsid w:val="00C2324D"/>
    <w:rsid w:val="00C24084"/>
    <w:rsid w:val="00C24AD3"/>
    <w:rsid w:val="00C2569D"/>
    <w:rsid w:val="00C27895"/>
    <w:rsid w:val="00C31355"/>
    <w:rsid w:val="00C31498"/>
    <w:rsid w:val="00C32499"/>
    <w:rsid w:val="00C33FAC"/>
    <w:rsid w:val="00C34448"/>
    <w:rsid w:val="00C34B9B"/>
    <w:rsid w:val="00C3516F"/>
    <w:rsid w:val="00C35899"/>
    <w:rsid w:val="00C36896"/>
    <w:rsid w:val="00C4381F"/>
    <w:rsid w:val="00C44C68"/>
    <w:rsid w:val="00C4525F"/>
    <w:rsid w:val="00C465E9"/>
    <w:rsid w:val="00C46BCE"/>
    <w:rsid w:val="00C47350"/>
    <w:rsid w:val="00C51A99"/>
    <w:rsid w:val="00C51D25"/>
    <w:rsid w:val="00C524DD"/>
    <w:rsid w:val="00C529AB"/>
    <w:rsid w:val="00C53BA3"/>
    <w:rsid w:val="00C564C9"/>
    <w:rsid w:val="00C57236"/>
    <w:rsid w:val="00C6054F"/>
    <w:rsid w:val="00C64A67"/>
    <w:rsid w:val="00C6527B"/>
    <w:rsid w:val="00C656D1"/>
    <w:rsid w:val="00C663BD"/>
    <w:rsid w:val="00C701CA"/>
    <w:rsid w:val="00C70544"/>
    <w:rsid w:val="00C714AF"/>
    <w:rsid w:val="00C720CB"/>
    <w:rsid w:val="00C74849"/>
    <w:rsid w:val="00C755F2"/>
    <w:rsid w:val="00C76041"/>
    <w:rsid w:val="00C80D72"/>
    <w:rsid w:val="00C873DA"/>
    <w:rsid w:val="00C9051B"/>
    <w:rsid w:val="00C9087E"/>
    <w:rsid w:val="00C91794"/>
    <w:rsid w:val="00C91F40"/>
    <w:rsid w:val="00C9200D"/>
    <w:rsid w:val="00C92220"/>
    <w:rsid w:val="00C9506C"/>
    <w:rsid w:val="00C956E6"/>
    <w:rsid w:val="00C957CF"/>
    <w:rsid w:val="00C96FDA"/>
    <w:rsid w:val="00C976D0"/>
    <w:rsid w:val="00CA27CB"/>
    <w:rsid w:val="00CA4314"/>
    <w:rsid w:val="00CA4639"/>
    <w:rsid w:val="00CA6093"/>
    <w:rsid w:val="00CA6D6B"/>
    <w:rsid w:val="00CA70B3"/>
    <w:rsid w:val="00CA7DF1"/>
    <w:rsid w:val="00CB018F"/>
    <w:rsid w:val="00CB074B"/>
    <w:rsid w:val="00CB115A"/>
    <w:rsid w:val="00CB2BE4"/>
    <w:rsid w:val="00CB47B3"/>
    <w:rsid w:val="00CB4DF4"/>
    <w:rsid w:val="00CB5524"/>
    <w:rsid w:val="00CB5AA9"/>
    <w:rsid w:val="00CB75F0"/>
    <w:rsid w:val="00CC0FB4"/>
    <w:rsid w:val="00CC291F"/>
    <w:rsid w:val="00CC2AA7"/>
    <w:rsid w:val="00CC2BE7"/>
    <w:rsid w:val="00CC4956"/>
    <w:rsid w:val="00CC61F7"/>
    <w:rsid w:val="00CC7DE2"/>
    <w:rsid w:val="00CD0AE7"/>
    <w:rsid w:val="00CD136E"/>
    <w:rsid w:val="00CD30D5"/>
    <w:rsid w:val="00CD358E"/>
    <w:rsid w:val="00CD5137"/>
    <w:rsid w:val="00CD5B43"/>
    <w:rsid w:val="00CD5D1C"/>
    <w:rsid w:val="00CD5D1E"/>
    <w:rsid w:val="00CD7CD1"/>
    <w:rsid w:val="00CE1813"/>
    <w:rsid w:val="00CE5FBE"/>
    <w:rsid w:val="00CE6132"/>
    <w:rsid w:val="00CE7BA7"/>
    <w:rsid w:val="00CF3DFC"/>
    <w:rsid w:val="00CF6A17"/>
    <w:rsid w:val="00D01B3E"/>
    <w:rsid w:val="00D020E2"/>
    <w:rsid w:val="00D03F67"/>
    <w:rsid w:val="00D04176"/>
    <w:rsid w:val="00D04226"/>
    <w:rsid w:val="00D06272"/>
    <w:rsid w:val="00D07C8A"/>
    <w:rsid w:val="00D07EF0"/>
    <w:rsid w:val="00D07F56"/>
    <w:rsid w:val="00D1104A"/>
    <w:rsid w:val="00D12BB1"/>
    <w:rsid w:val="00D13D74"/>
    <w:rsid w:val="00D14BB2"/>
    <w:rsid w:val="00D152E5"/>
    <w:rsid w:val="00D154FC"/>
    <w:rsid w:val="00D17555"/>
    <w:rsid w:val="00D17F3C"/>
    <w:rsid w:val="00D21660"/>
    <w:rsid w:val="00D2184E"/>
    <w:rsid w:val="00D23131"/>
    <w:rsid w:val="00D23A5D"/>
    <w:rsid w:val="00D23AA7"/>
    <w:rsid w:val="00D24A45"/>
    <w:rsid w:val="00D24D9D"/>
    <w:rsid w:val="00D25DAB"/>
    <w:rsid w:val="00D25E16"/>
    <w:rsid w:val="00D2691D"/>
    <w:rsid w:val="00D26C41"/>
    <w:rsid w:val="00D26FF2"/>
    <w:rsid w:val="00D324B6"/>
    <w:rsid w:val="00D3279B"/>
    <w:rsid w:val="00D33B8A"/>
    <w:rsid w:val="00D34F4F"/>
    <w:rsid w:val="00D354A3"/>
    <w:rsid w:val="00D3576B"/>
    <w:rsid w:val="00D35E15"/>
    <w:rsid w:val="00D367C1"/>
    <w:rsid w:val="00D36DD2"/>
    <w:rsid w:val="00D36FCB"/>
    <w:rsid w:val="00D37CF2"/>
    <w:rsid w:val="00D4029B"/>
    <w:rsid w:val="00D41C44"/>
    <w:rsid w:val="00D43054"/>
    <w:rsid w:val="00D456AB"/>
    <w:rsid w:val="00D463FF"/>
    <w:rsid w:val="00D46FAE"/>
    <w:rsid w:val="00D47C43"/>
    <w:rsid w:val="00D505ED"/>
    <w:rsid w:val="00D50843"/>
    <w:rsid w:val="00D51F55"/>
    <w:rsid w:val="00D53E49"/>
    <w:rsid w:val="00D54AEE"/>
    <w:rsid w:val="00D5617D"/>
    <w:rsid w:val="00D562E7"/>
    <w:rsid w:val="00D57246"/>
    <w:rsid w:val="00D57FE2"/>
    <w:rsid w:val="00D620B3"/>
    <w:rsid w:val="00D62536"/>
    <w:rsid w:val="00D64296"/>
    <w:rsid w:val="00D70E30"/>
    <w:rsid w:val="00D7305D"/>
    <w:rsid w:val="00D732FE"/>
    <w:rsid w:val="00D734D1"/>
    <w:rsid w:val="00D75022"/>
    <w:rsid w:val="00D769F1"/>
    <w:rsid w:val="00D76EC4"/>
    <w:rsid w:val="00D77D62"/>
    <w:rsid w:val="00D81479"/>
    <w:rsid w:val="00D81907"/>
    <w:rsid w:val="00D82E5A"/>
    <w:rsid w:val="00D848D4"/>
    <w:rsid w:val="00D84C8A"/>
    <w:rsid w:val="00D8523D"/>
    <w:rsid w:val="00D86E86"/>
    <w:rsid w:val="00D87373"/>
    <w:rsid w:val="00D906B3"/>
    <w:rsid w:val="00D92C8C"/>
    <w:rsid w:val="00D953ED"/>
    <w:rsid w:val="00D97649"/>
    <w:rsid w:val="00DA0245"/>
    <w:rsid w:val="00DA0D0C"/>
    <w:rsid w:val="00DA1A08"/>
    <w:rsid w:val="00DA21AE"/>
    <w:rsid w:val="00DA27DB"/>
    <w:rsid w:val="00DA329D"/>
    <w:rsid w:val="00DA43DE"/>
    <w:rsid w:val="00DA6FF5"/>
    <w:rsid w:val="00DA7BE5"/>
    <w:rsid w:val="00DB133D"/>
    <w:rsid w:val="00DB1FB2"/>
    <w:rsid w:val="00DB41B0"/>
    <w:rsid w:val="00DB7771"/>
    <w:rsid w:val="00DC3DDD"/>
    <w:rsid w:val="00DC4E43"/>
    <w:rsid w:val="00DC7D73"/>
    <w:rsid w:val="00DC7E65"/>
    <w:rsid w:val="00DC7F0D"/>
    <w:rsid w:val="00DD0A9B"/>
    <w:rsid w:val="00DD0D5D"/>
    <w:rsid w:val="00DD1A31"/>
    <w:rsid w:val="00DD3565"/>
    <w:rsid w:val="00DD4E2A"/>
    <w:rsid w:val="00DD740D"/>
    <w:rsid w:val="00DE1861"/>
    <w:rsid w:val="00DE221D"/>
    <w:rsid w:val="00DE2C91"/>
    <w:rsid w:val="00DE6C2D"/>
    <w:rsid w:val="00DE7E00"/>
    <w:rsid w:val="00DF29C2"/>
    <w:rsid w:val="00DF46C6"/>
    <w:rsid w:val="00DF56C6"/>
    <w:rsid w:val="00DF684E"/>
    <w:rsid w:val="00DF6DF3"/>
    <w:rsid w:val="00E016AD"/>
    <w:rsid w:val="00E02164"/>
    <w:rsid w:val="00E03C0E"/>
    <w:rsid w:val="00E03E50"/>
    <w:rsid w:val="00E051EC"/>
    <w:rsid w:val="00E11EBC"/>
    <w:rsid w:val="00E12CD5"/>
    <w:rsid w:val="00E12D5E"/>
    <w:rsid w:val="00E16645"/>
    <w:rsid w:val="00E17CC3"/>
    <w:rsid w:val="00E237B2"/>
    <w:rsid w:val="00E31520"/>
    <w:rsid w:val="00E3303D"/>
    <w:rsid w:val="00E34B2E"/>
    <w:rsid w:val="00E35217"/>
    <w:rsid w:val="00E40B86"/>
    <w:rsid w:val="00E421B0"/>
    <w:rsid w:val="00E421D6"/>
    <w:rsid w:val="00E422B2"/>
    <w:rsid w:val="00E42D68"/>
    <w:rsid w:val="00E432A8"/>
    <w:rsid w:val="00E4487F"/>
    <w:rsid w:val="00E459CD"/>
    <w:rsid w:val="00E46587"/>
    <w:rsid w:val="00E467BE"/>
    <w:rsid w:val="00E46CF9"/>
    <w:rsid w:val="00E4700E"/>
    <w:rsid w:val="00E4730F"/>
    <w:rsid w:val="00E503F6"/>
    <w:rsid w:val="00E50670"/>
    <w:rsid w:val="00E51C6C"/>
    <w:rsid w:val="00E526FC"/>
    <w:rsid w:val="00E52DD3"/>
    <w:rsid w:val="00E5368E"/>
    <w:rsid w:val="00E565F7"/>
    <w:rsid w:val="00E57EDF"/>
    <w:rsid w:val="00E57FFB"/>
    <w:rsid w:val="00E60157"/>
    <w:rsid w:val="00E60DC5"/>
    <w:rsid w:val="00E61A5E"/>
    <w:rsid w:val="00E62AA1"/>
    <w:rsid w:val="00E62F72"/>
    <w:rsid w:val="00E63166"/>
    <w:rsid w:val="00E63745"/>
    <w:rsid w:val="00E6563B"/>
    <w:rsid w:val="00E66DB5"/>
    <w:rsid w:val="00E6780A"/>
    <w:rsid w:val="00E67F67"/>
    <w:rsid w:val="00E7003F"/>
    <w:rsid w:val="00E7299C"/>
    <w:rsid w:val="00E754B2"/>
    <w:rsid w:val="00E771D6"/>
    <w:rsid w:val="00E773CA"/>
    <w:rsid w:val="00E77D54"/>
    <w:rsid w:val="00E80C65"/>
    <w:rsid w:val="00E81572"/>
    <w:rsid w:val="00E81751"/>
    <w:rsid w:val="00E8405F"/>
    <w:rsid w:val="00E86F0E"/>
    <w:rsid w:val="00E87BD1"/>
    <w:rsid w:val="00E90980"/>
    <w:rsid w:val="00E909BF"/>
    <w:rsid w:val="00E91825"/>
    <w:rsid w:val="00E9282E"/>
    <w:rsid w:val="00E93A31"/>
    <w:rsid w:val="00E941D5"/>
    <w:rsid w:val="00E967A2"/>
    <w:rsid w:val="00E97BD1"/>
    <w:rsid w:val="00EA0679"/>
    <w:rsid w:val="00EA0959"/>
    <w:rsid w:val="00EA1A92"/>
    <w:rsid w:val="00EA34F9"/>
    <w:rsid w:val="00EA4562"/>
    <w:rsid w:val="00EA4A67"/>
    <w:rsid w:val="00EA4B72"/>
    <w:rsid w:val="00EA657B"/>
    <w:rsid w:val="00EA6A05"/>
    <w:rsid w:val="00EA7462"/>
    <w:rsid w:val="00EB1764"/>
    <w:rsid w:val="00EB585E"/>
    <w:rsid w:val="00EC145A"/>
    <w:rsid w:val="00EC197B"/>
    <w:rsid w:val="00EC19AF"/>
    <w:rsid w:val="00EC1E57"/>
    <w:rsid w:val="00EC2AF9"/>
    <w:rsid w:val="00EC5A94"/>
    <w:rsid w:val="00EC6BF2"/>
    <w:rsid w:val="00ED09FD"/>
    <w:rsid w:val="00ED1FE3"/>
    <w:rsid w:val="00ED35CA"/>
    <w:rsid w:val="00ED38E1"/>
    <w:rsid w:val="00ED3C6D"/>
    <w:rsid w:val="00ED5BA2"/>
    <w:rsid w:val="00ED6549"/>
    <w:rsid w:val="00EE021E"/>
    <w:rsid w:val="00EE11A3"/>
    <w:rsid w:val="00EE128F"/>
    <w:rsid w:val="00EE1D48"/>
    <w:rsid w:val="00EE2124"/>
    <w:rsid w:val="00EE6FFB"/>
    <w:rsid w:val="00EF0646"/>
    <w:rsid w:val="00EF20E9"/>
    <w:rsid w:val="00EF265C"/>
    <w:rsid w:val="00EF3743"/>
    <w:rsid w:val="00EF431B"/>
    <w:rsid w:val="00EF4358"/>
    <w:rsid w:val="00EF57B3"/>
    <w:rsid w:val="00EF59EF"/>
    <w:rsid w:val="00EF72D2"/>
    <w:rsid w:val="00F025AC"/>
    <w:rsid w:val="00F02ADE"/>
    <w:rsid w:val="00F07EDB"/>
    <w:rsid w:val="00F12AC5"/>
    <w:rsid w:val="00F173D2"/>
    <w:rsid w:val="00F20942"/>
    <w:rsid w:val="00F21B43"/>
    <w:rsid w:val="00F22891"/>
    <w:rsid w:val="00F242FB"/>
    <w:rsid w:val="00F257D9"/>
    <w:rsid w:val="00F27AE8"/>
    <w:rsid w:val="00F30FE3"/>
    <w:rsid w:val="00F358A2"/>
    <w:rsid w:val="00F36583"/>
    <w:rsid w:val="00F36F4E"/>
    <w:rsid w:val="00F4005B"/>
    <w:rsid w:val="00F40A43"/>
    <w:rsid w:val="00F40AC6"/>
    <w:rsid w:val="00F4175A"/>
    <w:rsid w:val="00F42713"/>
    <w:rsid w:val="00F42785"/>
    <w:rsid w:val="00F4321D"/>
    <w:rsid w:val="00F436F1"/>
    <w:rsid w:val="00F45C6D"/>
    <w:rsid w:val="00F47990"/>
    <w:rsid w:val="00F500AC"/>
    <w:rsid w:val="00F50982"/>
    <w:rsid w:val="00F51926"/>
    <w:rsid w:val="00F527D4"/>
    <w:rsid w:val="00F53C8D"/>
    <w:rsid w:val="00F6043D"/>
    <w:rsid w:val="00F62156"/>
    <w:rsid w:val="00F62B93"/>
    <w:rsid w:val="00F63025"/>
    <w:rsid w:val="00F6493C"/>
    <w:rsid w:val="00F64F1E"/>
    <w:rsid w:val="00F70384"/>
    <w:rsid w:val="00F74C80"/>
    <w:rsid w:val="00F76F89"/>
    <w:rsid w:val="00F77569"/>
    <w:rsid w:val="00F82A9C"/>
    <w:rsid w:val="00F86A85"/>
    <w:rsid w:val="00F91C08"/>
    <w:rsid w:val="00F92509"/>
    <w:rsid w:val="00F93910"/>
    <w:rsid w:val="00F97AC0"/>
    <w:rsid w:val="00F97D60"/>
    <w:rsid w:val="00FA31E7"/>
    <w:rsid w:val="00FA6F63"/>
    <w:rsid w:val="00FB057F"/>
    <w:rsid w:val="00FB0E80"/>
    <w:rsid w:val="00FB1F58"/>
    <w:rsid w:val="00FB37D1"/>
    <w:rsid w:val="00FB3D89"/>
    <w:rsid w:val="00FC297B"/>
    <w:rsid w:val="00FC32BB"/>
    <w:rsid w:val="00FC488C"/>
    <w:rsid w:val="00FC6055"/>
    <w:rsid w:val="00FC7A59"/>
    <w:rsid w:val="00FD0420"/>
    <w:rsid w:val="00FD28D6"/>
    <w:rsid w:val="00FD31B1"/>
    <w:rsid w:val="00FD5645"/>
    <w:rsid w:val="00FD5AE4"/>
    <w:rsid w:val="00FD5CA9"/>
    <w:rsid w:val="00FD5D35"/>
    <w:rsid w:val="00FD76E3"/>
    <w:rsid w:val="00FE03B9"/>
    <w:rsid w:val="00FE1338"/>
    <w:rsid w:val="00FE238A"/>
    <w:rsid w:val="00FE30E7"/>
    <w:rsid w:val="00FE44AA"/>
    <w:rsid w:val="00FE7515"/>
    <w:rsid w:val="00FF161F"/>
    <w:rsid w:val="00FF2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D4A2BD"/>
  <w15:chartTrackingRefBased/>
  <w15:docId w15:val="{1448E752-1E82-4D6E-B6FA-3FB5EB7E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058"/>
    <w:pPr>
      <w:spacing w:after="120" w:line="259" w:lineRule="auto"/>
    </w:pPr>
    <w:rPr>
      <w:rFonts w:ascii="Arial" w:eastAsia="Calibri" w:hAnsi="Arial" w:cs="Arial"/>
      <w:sz w:val="24"/>
      <w:szCs w:val="24"/>
    </w:rPr>
  </w:style>
  <w:style w:type="paragraph" w:styleId="Heading1">
    <w:name w:val="heading 1"/>
    <w:basedOn w:val="Normal"/>
    <w:next w:val="Normal"/>
    <w:link w:val="Heading1Char"/>
    <w:uiPriority w:val="99"/>
    <w:qFormat/>
    <w:rsid w:val="005B3058"/>
    <w:pPr>
      <w:keepNext/>
      <w:spacing w:before="120"/>
      <w:outlineLvl w:val="0"/>
    </w:pPr>
    <w:rPr>
      <w:b/>
      <w:sz w:val="28"/>
      <w:lang w:val="x-none" w:eastAsia="x-none"/>
    </w:rPr>
  </w:style>
  <w:style w:type="paragraph" w:styleId="Heading2">
    <w:name w:val="heading 2"/>
    <w:basedOn w:val="Normal"/>
    <w:next w:val="Normal"/>
    <w:link w:val="Heading2Char"/>
    <w:uiPriority w:val="99"/>
    <w:qFormat/>
    <w:rsid w:val="00385691"/>
    <w:pPr>
      <w:keepNext/>
      <w:spacing w:before="120"/>
      <w:outlineLvl w:val="1"/>
    </w:pPr>
    <w:rPr>
      <w:b/>
      <w:bCs/>
      <w:iCs/>
      <w:sz w:val="28"/>
      <w:szCs w:val="28"/>
    </w:rPr>
  </w:style>
  <w:style w:type="paragraph" w:styleId="Heading3">
    <w:name w:val="heading 3"/>
    <w:basedOn w:val="Normal"/>
    <w:next w:val="Normal"/>
    <w:link w:val="Heading3Char"/>
    <w:qFormat/>
    <w:rsid w:val="000A01EB"/>
    <w:pPr>
      <w:keepNext/>
      <w:spacing w:before="240"/>
      <w:outlineLvl w:val="2"/>
    </w:pPr>
    <w:rPr>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2BF7"/>
    <w:pPr>
      <w:tabs>
        <w:tab w:val="center" w:pos="4153"/>
        <w:tab w:val="right" w:pos="8306"/>
      </w:tabs>
    </w:pPr>
  </w:style>
  <w:style w:type="paragraph" w:styleId="Footer">
    <w:name w:val="footer"/>
    <w:basedOn w:val="Normal"/>
    <w:link w:val="FooterChar"/>
    <w:uiPriority w:val="99"/>
    <w:rsid w:val="00282BF7"/>
    <w:pPr>
      <w:tabs>
        <w:tab w:val="center" w:pos="4153"/>
        <w:tab w:val="right" w:pos="8306"/>
      </w:tabs>
    </w:pPr>
    <w:rPr>
      <w:lang w:val="x-none" w:eastAsia="x-none"/>
    </w:rPr>
  </w:style>
  <w:style w:type="character" w:styleId="PageNumber">
    <w:name w:val="page number"/>
    <w:basedOn w:val="DefaultParagraphFont"/>
    <w:rsid w:val="00282BF7"/>
  </w:style>
  <w:style w:type="paragraph" w:styleId="BalloonText">
    <w:name w:val="Balloon Text"/>
    <w:basedOn w:val="Normal"/>
    <w:semiHidden/>
    <w:rsid w:val="0030135A"/>
    <w:rPr>
      <w:rFonts w:ascii="Tahoma" w:hAnsi="Tahoma" w:cs="Tahoma"/>
      <w:sz w:val="16"/>
      <w:szCs w:val="16"/>
    </w:rPr>
  </w:style>
  <w:style w:type="character" w:styleId="CommentReference">
    <w:name w:val="annotation reference"/>
    <w:semiHidden/>
    <w:rsid w:val="003249A0"/>
    <w:rPr>
      <w:sz w:val="16"/>
      <w:szCs w:val="16"/>
    </w:rPr>
  </w:style>
  <w:style w:type="paragraph" w:styleId="CommentText">
    <w:name w:val="annotation text"/>
    <w:basedOn w:val="Normal"/>
    <w:link w:val="CommentTextChar"/>
    <w:uiPriority w:val="99"/>
    <w:semiHidden/>
    <w:rsid w:val="003249A0"/>
    <w:rPr>
      <w:lang w:val="x-none" w:eastAsia="x-none"/>
    </w:rPr>
  </w:style>
  <w:style w:type="paragraph" w:customStyle="1" w:styleId="tuS">
    <w:name w:val="tuS"/>
    <w:basedOn w:val="Normal"/>
    <w:rsid w:val="003249A0"/>
    <w:pPr>
      <w:jc w:val="both"/>
    </w:pPr>
    <w:rPr>
      <w:rFonts w:ascii="Times New Roman" w:hAnsi="Times New Roman"/>
      <w:lang w:val="en-US" w:eastAsia="en-US"/>
    </w:rPr>
  </w:style>
  <w:style w:type="paragraph" w:styleId="BodyText">
    <w:name w:val="Body Text"/>
    <w:basedOn w:val="Normal"/>
    <w:link w:val="BodyTextChar"/>
    <w:rsid w:val="003249A0"/>
    <w:pPr>
      <w:jc w:val="both"/>
    </w:pPr>
    <w:rPr>
      <w:rFonts w:ascii="Times New Roman" w:hAnsi="Times New Roman"/>
      <w:lang w:val="en-US" w:eastAsia="x-none"/>
    </w:rPr>
  </w:style>
  <w:style w:type="character" w:styleId="Hyperlink">
    <w:name w:val="Hyperlink"/>
    <w:uiPriority w:val="99"/>
    <w:rsid w:val="003249A0"/>
    <w:rPr>
      <w:color w:val="0000FF"/>
      <w:u w:val="single"/>
    </w:rPr>
  </w:style>
  <w:style w:type="table" w:styleId="TableGrid">
    <w:name w:val="Table Grid"/>
    <w:basedOn w:val="TableNormal"/>
    <w:rsid w:val="00324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962EB"/>
    <w:pPr>
      <w:tabs>
        <w:tab w:val="right" w:leader="dot" w:pos="9061"/>
      </w:tabs>
      <w:spacing w:before="60"/>
    </w:pPr>
    <w:rPr>
      <w:b/>
      <w:noProof/>
      <w:szCs w:val="22"/>
    </w:rPr>
  </w:style>
  <w:style w:type="paragraph" w:styleId="TOC2">
    <w:name w:val="toc 2"/>
    <w:basedOn w:val="Normal"/>
    <w:next w:val="Normal"/>
    <w:autoRedefine/>
    <w:uiPriority w:val="39"/>
    <w:rsid w:val="0066374A"/>
    <w:pPr>
      <w:tabs>
        <w:tab w:val="right" w:leader="dot" w:pos="9061"/>
      </w:tabs>
      <w:spacing w:before="60"/>
      <w:ind w:firstLine="426"/>
    </w:pPr>
  </w:style>
  <w:style w:type="paragraph" w:styleId="TOC3">
    <w:name w:val="toc 3"/>
    <w:basedOn w:val="Normal"/>
    <w:next w:val="Normal"/>
    <w:autoRedefine/>
    <w:uiPriority w:val="39"/>
    <w:rsid w:val="004E6A78"/>
    <w:pPr>
      <w:tabs>
        <w:tab w:val="right" w:leader="dot" w:pos="9061"/>
      </w:tabs>
      <w:spacing w:before="60"/>
      <w:ind w:left="403"/>
    </w:pPr>
  </w:style>
  <w:style w:type="paragraph" w:styleId="BodyTextIndent">
    <w:name w:val="Body Text Indent"/>
    <w:basedOn w:val="Normal"/>
    <w:link w:val="BodyTextIndentChar"/>
    <w:uiPriority w:val="99"/>
    <w:rsid w:val="00430F41"/>
    <w:pPr>
      <w:ind w:left="283"/>
    </w:pPr>
    <w:rPr>
      <w:lang w:val="x-none" w:eastAsia="x-none"/>
    </w:rPr>
  </w:style>
  <w:style w:type="paragraph" w:styleId="NormalWeb">
    <w:name w:val="Normal (Web)"/>
    <w:basedOn w:val="Normal"/>
    <w:uiPriority w:val="99"/>
    <w:rsid w:val="00430F41"/>
    <w:pPr>
      <w:spacing w:before="100" w:beforeAutospacing="1" w:after="100" w:afterAutospacing="1"/>
    </w:pPr>
    <w:rPr>
      <w:rFonts w:ascii="Times New Roman" w:hAnsi="Times New Roman"/>
    </w:rPr>
  </w:style>
  <w:style w:type="paragraph" w:customStyle="1" w:styleId="HandbooktextChar">
    <w:name w:val="Handbook text Char"/>
    <w:basedOn w:val="Normal"/>
    <w:rsid w:val="00430F41"/>
    <w:rPr>
      <w:rFonts w:ascii="NewsGothic" w:hAnsi="NewsGothic"/>
      <w:sz w:val="22"/>
    </w:rPr>
  </w:style>
  <w:style w:type="paragraph" w:customStyle="1" w:styleId="Handbooktext">
    <w:name w:val="Handbook text"/>
    <w:basedOn w:val="Normal"/>
    <w:rsid w:val="00430F41"/>
    <w:rPr>
      <w:rFonts w:ascii="NewsGothic" w:hAnsi="NewsGothic"/>
      <w:sz w:val="22"/>
    </w:rPr>
  </w:style>
  <w:style w:type="paragraph" w:customStyle="1" w:styleId="HandbookProfileText">
    <w:name w:val="Handbook Profile Text"/>
    <w:basedOn w:val="Handbooktext"/>
    <w:rsid w:val="00430F41"/>
  </w:style>
  <w:style w:type="paragraph" w:styleId="FootnoteText">
    <w:name w:val="footnote text"/>
    <w:basedOn w:val="Normal"/>
    <w:link w:val="FootnoteTextChar"/>
    <w:autoRedefine/>
    <w:semiHidden/>
    <w:rsid w:val="00087142"/>
    <w:rPr>
      <w:lang w:val="en-US" w:eastAsia="en-US"/>
    </w:rPr>
  </w:style>
  <w:style w:type="character" w:styleId="FootnoteReference">
    <w:name w:val="footnote reference"/>
    <w:semiHidden/>
    <w:rsid w:val="00087142"/>
    <w:rPr>
      <w:vertAlign w:val="superscript"/>
    </w:rPr>
  </w:style>
  <w:style w:type="character" w:customStyle="1" w:styleId="Heading2Char">
    <w:name w:val="Heading 2 Char"/>
    <w:link w:val="Heading2"/>
    <w:uiPriority w:val="99"/>
    <w:rsid w:val="00385691"/>
    <w:rPr>
      <w:rFonts w:ascii="Arial" w:eastAsia="Calibri" w:hAnsi="Arial" w:cs="Arial"/>
      <w:b/>
      <w:bCs/>
      <w:iCs/>
      <w:sz w:val="28"/>
      <w:szCs w:val="28"/>
    </w:rPr>
  </w:style>
  <w:style w:type="paragraph" w:styleId="CommentSubject">
    <w:name w:val="annotation subject"/>
    <w:basedOn w:val="CommentText"/>
    <w:next w:val="CommentText"/>
    <w:link w:val="CommentSubjectChar"/>
    <w:rsid w:val="006A5FA3"/>
    <w:pPr>
      <w:overflowPunct w:val="0"/>
      <w:autoSpaceDE w:val="0"/>
      <w:autoSpaceDN w:val="0"/>
      <w:adjustRightInd w:val="0"/>
      <w:textAlignment w:val="baseline"/>
    </w:pPr>
    <w:rPr>
      <w:b/>
      <w:bCs/>
    </w:rPr>
  </w:style>
  <w:style w:type="character" w:customStyle="1" w:styleId="CommentTextChar">
    <w:name w:val="Comment Text Char"/>
    <w:link w:val="CommentText"/>
    <w:uiPriority w:val="99"/>
    <w:semiHidden/>
    <w:rsid w:val="006A5FA3"/>
    <w:rPr>
      <w:rFonts w:ascii="Palatino" w:hAnsi="Palatino"/>
    </w:rPr>
  </w:style>
  <w:style w:type="character" w:customStyle="1" w:styleId="CommentSubjectChar">
    <w:name w:val="Comment Subject Char"/>
    <w:link w:val="CommentSubject"/>
    <w:rsid w:val="006A5FA3"/>
    <w:rPr>
      <w:rFonts w:ascii="Palatino" w:hAnsi="Palatino"/>
      <w:b/>
      <w:bCs/>
    </w:rPr>
  </w:style>
  <w:style w:type="paragraph" w:styleId="ListParagraph">
    <w:name w:val="List Paragraph"/>
    <w:basedOn w:val="Normal"/>
    <w:link w:val="ListParagraphChar"/>
    <w:uiPriority w:val="34"/>
    <w:qFormat/>
    <w:rsid w:val="00E4487F"/>
    <w:pPr>
      <w:ind w:left="720"/>
      <w:contextualSpacing/>
    </w:pPr>
  </w:style>
  <w:style w:type="character" w:customStyle="1" w:styleId="BodyTextChar">
    <w:name w:val="Body Text Char"/>
    <w:link w:val="BodyText"/>
    <w:rsid w:val="00A56192"/>
    <w:rPr>
      <w:lang w:val="en-US"/>
    </w:rPr>
  </w:style>
  <w:style w:type="character" w:customStyle="1" w:styleId="BodyTextIndentChar">
    <w:name w:val="Body Text Indent Char"/>
    <w:link w:val="BodyTextIndent"/>
    <w:uiPriority w:val="99"/>
    <w:locked/>
    <w:rsid w:val="00776C56"/>
    <w:rPr>
      <w:rFonts w:ascii="Palatino" w:hAnsi="Palatino"/>
    </w:rPr>
  </w:style>
  <w:style w:type="character" w:customStyle="1" w:styleId="FooterChar">
    <w:name w:val="Footer Char"/>
    <w:link w:val="Footer"/>
    <w:uiPriority w:val="99"/>
    <w:rsid w:val="00D25E16"/>
    <w:rPr>
      <w:rFonts w:ascii="Palatino" w:hAnsi="Palatino"/>
    </w:rPr>
  </w:style>
  <w:style w:type="character" w:customStyle="1" w:styleId="Heading1Char">
    <w:name w:val="Heading 1 Char"/>
    <w:link w:val="Heading1"/>
    <w:uiPriority w:val="99"/>
    <w:locked/>
    <w:rsid w:val="005B3058"/>
    <w:rPr>
      <w:rFonts w:ascii="Arial" w:hAnsi="Arial"/>
      <w:b/>
      <w:sz w:val="28"/>
      <w:lang w:val="x-none" w:eastAsia="x-none"/>
    </w:rPr>
  </w:style>
  <w:style w:type="character" w:customStyle="1" w:styleId="Heading3Char">
    <w:name w:val="Heading 3 Char"/>
    <w:link w:val="Heading3"/>
    <w:locked/>
    <w:rsid w:val="000A01EB"/>
    <w:rPr>
      <w:rFonts w:ascii="Arial" w:eastAsia="Calibri" w:hAnsi="Arial" w:cs="Arial"/>
      <w:b/>
      <w:bCs/>
      <w:sz w:val="24"/>
      <w:szCs w:val="26"/>
      <w:lang w:val="x-none" w:eastAsia="x-none"/>
    </w:rPr>
  </w:style>
  <w:style w:type="character" w:customStyle="1" w:styleId="FootnoteTextChar">
    <w:name w:val="Footnote Text Char"/>
    <w:link w:val="FootnoteText"/>
    <w:semiHidden/>
    <w:rsid w:val="00A15887"/>
    <w:rPr>
      <w:rFonts w:ascii="Arial" w:hAnsi="Arial" w:cs="Arial"/>
      <w:lang w:val="en-US" w:eastAsia="en-US"/>
    </w:rPr>
  </w:style>
  <w:style w:type="character" w:customStyle="1" w:styleId="highlight">
    <w:name w:val="highlight"/>
    <w:basedOn w:val="DefaultParagraphFont"/>
    <w:rsid w:val="00A15887"/>
  </w:style>
  <w:style w:type="character" w:customStyle="1" w:styleId="StyleHeading3Arial10ptBefore12ptAfter3ptChar">
    <w:name w:val="Style Heading 3 + Arial 10 pt Before:  12 pt After:  3 pt Char"/>
    <w:link w:val="StyleHeading3Arial10ptBefore12ptAfter3pt"/>
    <w:locked/>
    <w:rsid w:val="00215F0D"/>
    <w:rPr>
      <w:rFonts w:ascii="Arial" w:hAnsi="Arial" w:cs="Arial"/>
      <w:b/>
      <w:bCs/>
    </w:rPr>
  </w:style>
  <w:style w:type="paragraph" w:customStyle="1" w:styleId="StyleHeading3Arial10ptBefore12ptAfter3pt">
    <w:name w:val="Style Heading 3 + Arial 10 pt Before:  12 pt After:  3 pt"/>
    <w:basedOn w:val="Heading3"/>
    <w:link w:val="StyleHeading3Arial10ptBefore12ptAfter3ptChar"/>
    <w:rsid w:val="00215F0D"/>
    <w:rPr>
      <w:sz w:val="20"/>
      <w:szCs w:val="20"/>
    </w:rPr>
  </w:style>
  <w:style w:type="paragraph" w:customStyle="1" w:styleId="Default">
    <w:name w:val="Default"/>
    <w:rsid w:val="006F1802"/>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696F64"/>
    <w:rPr>
      <w:color w:val="800080"/>
      <w:u w:val="single"/>
    </w:rPr>
  </w:style>
  <w:style w:type="paragraph" w:styleId="Revision">
    <w:name w:val="Revision"/>
    <w:hidden/>
    <w:uiPriority w:val="99"/>
    <w:semiHidden/>
    <w:rsid w:val="00E03C0E"/>
    <w:rPr>
      <w:rFonts w:ascii="Palatino" w:hAnsi="Palatino"/>
    </w:rPr>
  </w:style>
  <w:style w:type="character" w:customStyle="1" w:styleId="jobtitle">
    <w:name w:val="jobtitle"/>
    <w:rsid w:val="00F42713"/>
  </w:style>
  <w:style w:type="character" w:customStyle="1" w:styleId="ListParagraphChar">
    <w:name w:val="List Paragraph Char"/>
    <w:link w:val="ListParagraph"/>
    <w:uiPriority w:val="34"/>
    <w:rsid w:val="00D92C8C"/>
    <w:rPr>
      <w:rFonts w:ascii="Palatino" w:hAnsi="Palatino"/>
    </w:rPr>
  </w:style>
  <w:style w:type="paragraph" w:customStyle="1" w:styleId="TableParagraph">
    <w:name w:val="Table Paragraph"/>
    <w:basedOn w:val="Normal"/>
    <w:uiPriority w:val="1"/>
    <w:qFormat/>
    <w:rsid w:val="00B275EB"/>
    <w:pPr>
      <w:widowControl w:val="0"/>
    </w:pPr>
    <w:rPr>
      <w:rFonts w:eastAsiaTheme="minorEastAsia"/>
    </w:rPr>
  </w:style>
  <w:style w:type="character" w:styleId="Strong">
    <w:name w:val="Strong"/>
    <w:basedOn w:val="DefaultParagraphFont"/>
    <w:uiPriority w:val="22"/>
    <w:qFormat/>
    <w:rsid w:val="003D260C"/>
    <w:rPr>
      <w:b/>
      <w:bCs/>
    </w:rPr>
  </w:style>
  <w:style w:type="character" w:styleId="Emphasis">
    <w:name w:val="Emphasis"/>
    <w:basedOn w:val="DefaultParagraphFont"/>
    <w:uiPriority w:val="20"/>
    <w:qFormat/>
    <w:rsid w:val="00464E8A"/>
    <w:rPr>
      <w:i/>
      <w:iCs/>
    </w:rPr>
  </w:style>
  <w:style w:type="character" w:customStyle="1" w:styleId="st">
    <w:name w:val="st"/>
    <w:basedOn w:val="DefaultParagraphFont"/>
    <w:rsid w:val="00464E8A"/>
  </w:style>
  <w:style w:type="paragraph" w:styleId="TOCHeading">
    <w:name w:val="TOC Heading"/>
    <w:basedOn w:val="Heading1"/>
    <w:next w:val="Normal"/>
    <w:uiPriority w:val="39"/>
    <w:unhideWhenUsed/>
    <w:qFormat/>
    <w:rsid w:val="009711DA"/>
    <w:pPr>
      <w:keepLines/>
      <w:spacing w:before="240" w:after="0"/>
      <w:outlineLvl w:val="9"/>
    </w:pPr>
    <w:rPr>
      <w:rFonts w:asciiTheme="majorHAnsi" w:eastAsiaTheme="majorEastAsia" w:hAnsiTheme="majorHAnsi" w:cstheme="majorBidi"/>
      <w:b w:val="0"/>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31463">
      <w:bodyDiv w:val="1"/>
      <w:marLeft w:val="0"/>
      <w:marRight w:val="0"/>
      <w:marTop w:val="0"/>
      <w:marBottom w:val="0"/>
      <w:divBdr>
        <w:top w:val="none" w:sz="0" w:space="0" w:color="auto"/>
        <w:left w:val="none" w:sz="0" w:space="0" w:color="auto"/>
        <w:bottom w:val="none" w:sz="0" w:space="0" w:color="auto"/>
        <w:right w:val="none" w:sz="0" w:space="0" w:color="auto"/>
      </w:divBdr>
    </w:div>
    <w:div w:id="464155567">
      <w:bodyDiv w:val="1"/>
      <w:marLeft w:val="0"/>
      <w:marRight w:val="0"/>
      <w:marTop w:val="0"/>
      <w:marBottom w:val="0"/>
      <w:divBdr>
        <w:top w:val="none" w:sz="0" w:space="0" w:color="auto"/>
        <w:left w:val="none" w:sz="0" w:space="0" w:color="auto"/>
        <w:bottom w:val="none" w:sz="0" w:space="0" w:color="auto"/>
        <w:right w:val="none" w:sz="0" w:space="0" w:color="auto"/>
      </w:divBdr>
    </w:div>
    <w:div w:id="483661576">
      <w:bodyDiv w:val="1"/>
      <w:marLeft w:val="0"/>
      <w:marRight w:val="0"/>
      <w:marTop w:val="0"/>
      <w:marBottom w:val="0"/>
      <w:divBdr>
        <w:top w:val="none" w:sz="0" w:space="0" w:color="auto"/>
        <w:left w:val="none" w:sz="0" w:space="0" w:color="auto"/>
        <w:bottom w:val="none" w:sz="0" w:space="0" w:color="auto"/>
        <w:right w:val="none" w:sz="0" w:space="0" w:color="auto"/>
      </w:divBdr>
      <w:divsChild>
        <w:div w:id="1523401142">
          <w:marLeft w:val="0"/>
          <w:marRight w:val="0"/>
          <w:marTop w:val="0"/>
          <w:marBottom w:val="0"/>
          <w:divBdr>
            <w:top w:val="none" w:sz="0" w:space="0" w:color="auto"/>
            <w:left w:val="none" w:sz="0" w:space="0" w:color="auto"/>
            <w:bottom w:val="none" w:sz="0" w:space="0" w:color="auto"/>
            <w:right w:val="none" w:sz="0" w:space="0" w:color="auto"/>
          </w:divBdr>
          <w:divsChild>
            <w:div w:id="305167638">
              <w:marLeft w:val="0"/>
              <w:marRight w:val="0"/>
              <w:marTop w:val="0"/>
              <w:marBottom w:val="0"/>
              <w:divBdr>
                <w:top w:val="none" w:sz="0" w:space="0" w:color="auto"/>
                <w:left w:val="none" w:sz="0" w:space="0" w:color="auto"/>
                <w:bottom w:val="none" w:sz="0" w:space="0" w:color="auto"/>
                <w:right w:val="none" w:sz="0" w:space="0" w:color="auto"/>
              </w:divBdr>
              <w:divsChild>
                <w:div w:id="948120056">
                  <w:marLeft w:val="0"/>
                  <w:marRight w:val="0"/>
                  <w:marTop w:val="0"/>
                  <w:marBottom w:val="0"/>
                  <w:divBdr>
                    <w:top w:val="none" w:sz="0" w:space="0" w:color="auto"/>
                    <w:left w:val="none" w:sz="0" w:space="0" w:color="auto"/>
                    <w:bottom w:val="none" w:sz="0" w:space="0" w:color="auto"/>
                    <w:right w:val="none" w:sz="0" w:space="0" w:color="auto"/>
                  </w:divBdr>
                  <w:divsChild>
                    <w:div w:id="1100293314">
                      <w:marLeft w:val="0"/>
                      <w:marRight w:val="0"/>
                      <w:marTop w:val="0"/>
                      <w:marBottom w:val="0"/>
                      <w:divBdr>
                        <w:top w:val="none" w:sz="0" w:space="0" w:color="auto"/>
                        <w:left w:val="none" w:sz="0" w:space="0" w:color="auto"/>
                        <w:bottom w:val="none" w:sz="0" w:space="0" w:color="auto"/>
                        <w:right w:val="none" w:sz="0" w:space="0" w:color="auto"/>
                      </w:divBdr>
                      <w:divsChild>
                        <w:div w:id="12672761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12419731">
      <w:bodyDiv w:val="1"/>
      <w:marLeft w:val="0"/>
      <w:marRight w:val="0"/>
      <w:marTop w:val="0"/>
      <w:marBottom w:val="0"/>
      <w:divBdr>
        <w:top w:val="none" w:sz="0" w:space="0" w:color="auto"/>
        <w:left w:val="none" w:sz="0" w:space="0" w:color="auto"/>
        <w:bottom w:val="none" w:sz="0" w:space="0" w:color="auto"/>
        <w:right w:val="none" w:sz="0" w:space="0" w:color="auto"/>
      </w:divBdr>
      <w:divsChild>
        <w:div w:id="1063405171">
          <w:marLeft w:val="0"/>
          <w:marRight w:val="0"/>
          <w:marTop w:val="0"/>
          <w:marBottom w:val="0"/>
          <w:divBdr>
            <w:top w:val="none" w:sz="0" w:space="0" w:color="auto"/>
            <w:left w:val="none" w:sz="0" w:space="0" w:color="auto"/>
            <w:bottom w:val="none" w:sz="0" w:space="0" w:color="auto"/>
            <w:right w:val="none" w:sz="0" w:space="0" w:color="auto"/>
          </w:divBdr>
          <w:divsChild>
            <w:div w:id="1767729845">
              <w:marLeft w:val="0"/>
              <w:marRight w:val="0"/>
              <w:marTop w:val="0"/>
              <w:marBottom w:val="0"/>
              <w:divBdr>
                <w:top w:val="none" w:sz="0" w:space="0" w:color="auto"/>
                <w:left w:val="none" w:sz="0" w:space="0" w:color="auto"/>
                <w:bottom w:val="none" w:sz="0" w:space="0" w:color="auto"/>
                <w:right w:val="none" w:sz="0" w:space="0" w:color="auto"/>
              </w:divBdr>
              <w:divsChild>
                <w:div w:id="637539299">
                  <w:marLeft w:val="0"/>
                  <w:marRight w:val="0"/>
                  <w:marTop w:val="0"/>
                  <w:marBottom w:val="0"/>
                  <w:divBdr>
                    <w:top w:val="none" w:sz="0" w:space="0" w:color="auto"/>
                    <w:left w:val="none" w:sz="0" w:space="0" w:color="auto"/>
                    <w:bottom w:val="none" w:sz="0" w:space="0" w:color="auto"/>
                    <w:right w:val="none" w:sz="0" w:space="0" w:color="auto"/>
                  </w:divBdr>
                  <w:divsChild>
                    <w:div w:id="740445704">
                      <w:marLeft w:val="0"/>
                      <w:marRight w:val="0"/>
                      <w:marTop w:val="0"/>
                      <w:marBottom w:val="0"/>
                      <w:divBdr>
                        <w:top w:val="none" w:sz="0" w:space="0" w:color="auto"/>
                        <w:left w:val="none" w:sz="0" w:space="0" w:color="auto"/>
                        <w:bottom w:val="none" w:sz="0" w:space="0" w:color="auto"/>
                        <w:right w:val="none" w:sz="0" w:space="0" w:color="auto"/>
                      </w:divBdr>
                      <w:divsChild>
                        <w:div w:id="19059884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40424080">
      <w:bodyDiv w:val="1"/>
      <w:marLeft w:val="0"/>
      <w:marRight w:val="0"/>
      <w:marTop w:val="0"/>
      <w:marBottom w:val="0"/>
      <w:divBdr>
        <w:top w:val="none" w:sz="0" w:space="0" w:color="auto"/>
        <w:left w:val="none" w:sz="0" w:space="0" w:color="auto"/>
        <w:bottom w:val="none" w:sz="0" w:space="0" w:color="auto"/>
        <w:right w:val="none" w:sz="0" w:space="0" w:color="auto"/>
      </w:divBdr>
    </w:div>
    <w:div w:id="1349794781">
      <w:bodyDiv w:val="1"/>
      <w:marLeft w:val="0"/>
      <w:marRight w:val="0"/>
      <w:marTop w:val="0"/>
      <w:marBottom w:val="0"/>
      <w:divBdr>
        <w:top w:val="none" w:sz="0" w:space="0" w:color="auto"/>
        <w:left w:val="none" w:sz="0" w:space="0" w:color="auto"/>
        <w:bottom w:val="none" w:sz="0" w:space="0" w:color="auto"/>
        <w:right w:val="none" w:sz="0" w:space="0" w:color="auto"/>
      </w:divBdr>
    </w:div>
    <w:div w:id="1353536005">
      <w:bodyDiv w:val="1"/>
      <w:marLeft w:val="0"/>
      <w:marRight w:val="0"/>
      <w:marTop w:val="0"/>
      <w:marBottom w:val="0"/>
      <w:divBdr>
        <w:top w:val="none" w:sz="0" w:space="0" w:color="auto"/>
        <w:left w:val="none" w:sz="0" w:space="0" w:color="auto"/>
        <w:bottom w:val="none" w:sz="0" w:space="0" w:color="auto"/>
        <w:right w:val="none" w:sz="0" w:space="0" w:color="auto"/>
      </w:divBdr>
    </w:div>
    <w:div w:id="1384057086">
      <w:bodyDiv w:val="1"/>
      <w:marLeft w:val="0"/>
      <w:marRight w:val="0"/>
      <w:marTop w:val="0"/>
      <w:marBottom w:val="0"/>
      <w:divBdr>
        <w:top w:val="none" w:sz="0" w:space="0" w:color="auto"/>
        <w:left w:val="none" w:sz="0" w:space="0" w:color="auto"/>
        <w:bottom w:val="none" w:sz="0" w:space="0" w:color="auto"/>
        <w:right w:val="none" w:sz="0" w:space="0" w:color="auto"/>
      </w:divBdr>
    </w:div>
    <w:div w:id="1405689815">
      <w:bodyDiv w:val="1"/>
      <w:marLeft w:val="0"/>
      <w:marRight w:val="0"/>
      <w:marTop w:val="0"/>
      <w:marBottom w:val="0"/>
      <w:divBdr>
        <w:top w:val="none" w:sz="0" w:space="0" w:color="auto"/>
        <w:left w:val="none" w:sz="0" w:space="0" w:color="auto"/>
        <w:bottom w:val="none" w:sz="0" w:space="0" w:color="auto"/>
        <w:right w:val="none" w:sz="0" w:space="0" w:color="auto"/>
      </w:divBdr>
    </w:div>
    <w:div w:id="1624119562">
      <w:bodyDiv w:val="1"/>
      <w:marLeft w:val="0"/>
      <w:marRight w:val="0"/>
      <w:marTop w:val="0"/>
      <w:marBottom w:val="0"/>
      <w:divBdr>
        <w:top w:val="none" w:sz="0" w:space="0" w:color="auto"/>
        <w:left w:val="none" w:sz="0" w:space="0" w:color="auto"/>
        <w:bottom w:val="none" w:sz="0" w:space="0" w:color="auto"/>
        <w:right w:val="none" w:sz="0" w:space="0" w:color="auto"/>
      </w:divBdr>
    </w:div>
    <w:div w:id="1633557731">
      <w:bodyDiv w:val="1"/>
      <w:marLeft w:val="0"/>
      <w:marRight w:val="0"/>
      <w:marTop w:val="0"/>
      <w:marBottom w:val="0"/>
      <w:divBdr>
        <w:top w:val="none" w:sz="0" w:space="0" w:color="auto"/>
        <w:left w:val="none" w:sz="0" w:space="0" w:color="auto"/>
        <w:bottom w:val="none" w:sz="0" w:space="0" w:color="auto"/>
        <w:right w:val="none" w:sz="0" w:space="0" w:color="auto"/>
      </w:divBdr>
    </w:div>
    <w:div w:id="1679500991">
      <w:bodyDiv w:val="1"/>
      <w:marLeft w:val="0"/>
      <w:marRight w:val="0"/>
      <w:marTop w:val="0"/>
      <w:marBottom w:val="0"/>
      <w:divBdr>
        <w:top w:val="none" w:sz="0" w:space="0" w:color="auto"/>
        <w:left w:val="none" w:sz="0" w:space="0" w:color="auto"/>
        <w:bottom w:val="none" w:sz="0" w:space="0" w:color="auto"/>
        <w:right w:val="none" w:sz="0" w:space="0" w:color="auto"/>
      </w:divBdr>
    </w:div>
    <w:div w:id="1912541878">
      <w:bodyDiv w:val="1"/>
      <w:marLeft w:val="0"/>
      <w:marRight w:val="0"/>
      <w:marTop w:val="0"/>
      <w:marBottom w:val="0"/>
      <w:divBdr>
        <w:top w:val="none" w:sz="0" w:space="0" w:color="auto"/>
        <w:left w:val="none" w:sz="0" w:space="0" w:color="auto"/>
        <w:bottom w:val="none" w:sz="0" w:space="0" w:color="auto"/>
        <w:right w:val="none" w:sz="0" w:space="0" w:color="auto"/>
      </w:divBdr>
    </w:div>
    <w:div w:id="1922788958">
      <w:bodyDiv w:val="1"/>
      <w:marLeft w:val="0"/>
      <w:marRight w:val="0"/>
      <w:marTop w:val="0"/>
      <w:marBottom w:val="0"/>
      <w:divBdr>
        <w:top w:val="none" w:sz="0" w:space="0" w:color="auto"/>
        <w:left w:val="none" w:sz="0" w:space="0" w:color="auto"/>
        <w:bottom w:val="none" w:sz="0" w:space="0" w:color="auto"/>
        <w:right w:val="none" w:sz="0" w:space="0" w:color="auto"/>
      </w:divBdr>
    </w:div>
    <w:div w:id="19229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helpdesk@northernart.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9E19AA688DA94A9BAE6D373C4A548F" ma:contentTypeVersion="4" ma:contentTypeDescription="Create a new document." ma:contentTypeScope="" ma:versionID="4c7cb7e0e315b9411ec1d2eccce6fa75">
  <xsd:schema xmlns:xsd="http://www.w3.org/2001/XMLSchema" xmlns:xs="http://www.w3.org/2001/XMLSchema" xmlns:p="http://schemas.microsoft.com/office/2006/metadata/properties" xmlns:ns3="a7414a2b-4bf8-4292-af42-7f519bdbfcc3" targetNamespace="http://schemas.microsoft.com/office/2006/metadata/properties" ma:root="true" ma:fieldsID="94074f24039ade5a0caf5a6fa0df1c9a" ns3:_="">
    <xsd:import namespace="a7414a2b-4bf8-4292-af42-7f519bdbfc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14a2b-4bf8-4292-af42-7f519bdbf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ECF42D3347DAA4BB40FB5DBCD9221FE" ma:contentTypeVersion="2" ma:contentTypeDescription="Create a new document." ma:contentTypeScope="" ma:versionID="0c206538f4630837c12ac2774ac009b1">
  <xsd:schema xmlns:xsd="http://www.w3.org/2001/XMLSchema" xmlns:xs="http://www.w3.org/2001/XMLSchema" xmlns:p="http://schemas.microsoft.com/office/2006/metadata/properties" xmlns:ns2="9e13efe1-8c0e-47ec-9e1b-2888edd94241" targetNamespace="http://schemas.microsoft.com/office/2006/metadata/properties" ma:root="true" ma:fieldsID="6eb65711ba697283404fde8c3e87a7a3" ns2:_="">
    <xsd:import namespace="9e13efe1-8c0e-47ec-9e1b-2888edd9424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3efe1-8c0e-47ec-9e1b-2888edd942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CB595-4BDC-426D-A940-40CC9C437932}">
  <ds:schemaRefs>
    <ds:schemaRef ds:uri="http://schemas.microsoft.com/sharepoint/v3/contenttype/forms"/>
  </ds:schemaRefs>
</ds:datastoreItem>
</file>

<file path=customXml/itemProps2.xml><?xml version="1.0" encoding="utf-8"?>
<ds:datastoreItem xmlns:ds="http://schemas.openxmlformats.org/officeDocument/2006/customXml" ds:itemID="{183B5456-9A3B-421D-807E-58685BFF8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14a2b-4bf8-4292-af42-7f519bdbf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975C5B-FA25-476C-9B08-72649296FF0D}">
  <ds:schemaRefs>
    <ds:schemaRef ds:uri="http://schemas.microsoft.com/sharepoint/events"/>
  </ds:schemaRefs>
</ds:datastoreItem>
</file>

<file path=customXml/itemProps4.xml><?xml version="1.0" encoding="utf-8"?>
<ds:datastoreItem xmlns:ds="http://schemas.openxmlformats.org/officeDocument/2006/customXml" ds:itemID="{1D108638-4DF8-42C2-913A-0534C8EAC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3efe1-8c0e-47ec-9e1b-2888edd94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76CA28-A0E3-4771-A8C5-E68CC53986CE}">
  <ds:schemaRefs>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9e13efe1-8c0e-47ec-9e1b-2888edd94241"/>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52A63C55-6858-4DEA-A428-62AD5919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5775</Words>
  <Characters>34304</Characters>
  <Application>Microsoft Office Word</Application>
  <DocSecurity>0</DocSecurity>
  <Lines>285</Lines>
  <Paragraphs>79</Paragraphs>
  <ScaleCrop>false</ScaleCrop>
  <HeadingPairs>
    <vt:vector size="2" baseType="variant">
      <vt:variant>
        <vt:lpstr>Title</vt:lpstr>
      </vt:variant>
      <vt:variant>
        <vt:i4>1</vt:i4>
      </vt:variant>
    </vt:vector>
  </HeadingPairs>
  <TitlesOfParts>
    <vt:vector size="1" baseType="lpstr">
      <vt:lpstr>MA Programme Specification template</vt:lpstr>
    </vt:vector>
  </TitlesOfParts>
  <Manager>Alison Aspery</Manager>
  <Company>Arts University Bournemouth</Company>
  <LinksUpToDate>false</LinksUpToDate>
  <CharactersWithSpaces>40000</CharactersWithSpaces>
  <SharedDoc>false</SharedDoc>
  <HyperlinkBase/>
  <HLinks>
    <vt:vector size="300" baseType="variant">
      <vt:variant>
        <vt:i4>2359407</vt:i4>
      </vt:variant>
      <vt:variant>
        <vt:i4>258</vt:i4>
      </vt:variant>
      <vt:variant>
        <vt:i4>0</vt:i4>
      </vt:variant>
      <vt:variant>
        <vt:i4>5</vt:i4>
      </vt:variant>
      <vt:variant>
        <vt:lpwstr>https://viewpoint.aub.ac.uk/Pages/default.aspx</vt:lpwstr>
      </vt:variant>
      <vt:variant>
        <vt:lpwstr/>
      </vt:variant>
      <vt:variant>
        <vt:i4>2359407</vt:i4>
      </vt:variant>
      <vt:variant>
        <vt:i4>255</vt:i4>
      </vt:variant>
      <vt:variant>
        <vt:i4>0</vt:i4>
      </vt:variant>
      <vt:variant>
        <vt:i4>5</vt:i4>
      </vt:variant>
      <vt:variant>
        <vt:lpwstr>https://viewpoint.aub.ac.uk/Pages/default.aspx</vt:lpwstr>
      </vt:variant>
      <vt:variant>
        <vt:lpwstr/>
      </vt:variant>
      <vt:variant>
        <vt:i4>7733259</vt:i4>
      </vt:variant>
      <vt:variant>
        <vt:i4>252</vt:i4>
      </vt:variant>
      <vt:variant>
        <vt:i4>0</vt:i4>
      </vt:variant>
      <vt:variant>
        <vt:i4>5</vt:i4>
      </vt:variant>
      <vt:variant>
        <vt:lpwstr>mailto:safeguarding@aub.ac.uk</vt:lpwstr>
      </vt:variant>
      <vt:variant>
        <vt:lpwstr/>
      </vt:variant>
      <vt:variant>
        <vt:i4>2359407</vt:i4>
      </vt:variant>
      <vt:variant>
        <vt:i4>249</vt:i4>
      </vt:variant>
      <vt:variant>
        <vt:i4>0</vt:i4>
      </vt:variant>
      <vt:variant>
        <vt:i4>5</vt:i4>
      </vt:variant>
      <vt:variant>
        <vt:lpwstr>https://viewpoint.aub.ac.uk/Pages/default.aspx</vt:lpwstr>
      </vt:variant>
      <vt:variant>
        <vt:lpwstr/>
      </vt:variant>
      <vt:variant>
        <vt:i4>1441818</vt:i4>
      </vt:variant>
      <vt:variant>
        <vt:i4>246</vt:i4>
      </vt:variant>
      <vt:variant>
        <vt:i4>0</vt:i4>
      </vt:variant>
      <vt:variant>
        <vt:i4>5</vt:i4>
      </vt:variant>
      <vt:variant>
        <vt:lpwstr>http://aub.ac.uk/international/english-not-first-language/international-student-support/</vt:lpwstr>
      </vt:variant>
      <vt:variant>
        <vt:lpwstr/>
      </vt:variant>
      <vt:variant>
        <vt:i4>3276869</vt:i4>
      </vt:variant>
      <vt:variant>
        <vt:i4>243</vt:i4>
      </vt:variant>
      <vt:variant>
        <vt:i4>0</vt:i4>
      </vt:variant>
      <vt:variant>
        <vt:i4>5</vt:i4>
      </vt:variant>
      <vt:variant>
        <vt:lpwstr>mailto:wellbeing@aub.ac.uk</vt:lpwstr>
      </vt:variant>
      <vt:variant>
        <vt:lpwstr/>
      </vt:variant>
      <vt:variant>
        <vt:i4>7733358</vt:i4>
      </vt:variant>
      <vt:variant>
        <vt:i4>240</vt:i4>
      </vt:variant>
      <vt:variant>
        <vt:i4>0</vt:i4>
      </vt:variant>
      <vt:variant>
        <vt:i4>5</vt:i4>
      </vt:variant>
      <vt:variant>
        <vt:lpwstr>http://www.modip.ac.uk/</vt:lpwstr>
      </vt:variant>
      <vt:variant>
        <vt:lpwstr/>
      </vt:variant>
      <vt:variant>
        <vt:i4>7733358</vt:i4>
      </vt:variant>
      <vt:variant>
        <vt:i4>237</vt:i4>
      </vt:variant>
      <vt:variant>
        <vt:i4>0</vt:i4>
      </vt:variant>
      <vt:variant>
        <vt:i4>5</vt:i4>
      </vt:variant>
      <vt:variant>
        <vt:lpwstr>http://www.modip.ac.uk/</vt:lpwstr>
      </vt:variant>
      <vt:variant>
        <vt:lpwstr/>
      </vt:variant>
      <vt:variant>
        <vt:i4>4587552</vt:i4>
      </vt:variant>
      <vt:variant>
        <vt:i4>234</vt:i4>
      </vt:variant>
      <vt:variant>
        <vt:i4>0</vt:i4>
      </vt:variant>
      <vt:variant>
        <vt:i4>5</vt:i4>
      </vt:variant>
      <vt:variant>
        <vt:lpwstr>mailto:servicedesk@aub.ac.uk</vt:lpwstr>
      </vt:variant>
      <vt:variant>
        <vt:lpwstr/>
      </vt:variant>
      <vt:variant>
        <vt:i4>2359407</vt:i4>
      </vt:variant>
      <vt:variant>
        <vt:i4>231</vt:i4>
      </vt:variant>
      <vt:variant>
        <vt:i4>0</vt:i4>
      </vt:variant>
      <vt:variant>
        <vt:i4>5</vt:i4>
      </vt:variant>
      <vt:variant>
        <vt:lpwstr>https://viewpoint.aub.ac.uk/Pages/default.aspx</vt:lpwstr>
      </vt:variant>
      <vt:variant>
        <vt:lpwstr/>
      </vt:variant>
      <vt:variant>
        <vt:i4>2293836</vt:i4>
      </vt:variant>
      <vt:variant>
        <vt:i4>228</vt:i4>
      </vt:variant>
      <vt:variant>
        <vt:i4>0</vt:i4>
      </vt:variant>
      <vt:variant>
        <vt:i4>5</vt:i4>
      </vt:variant>
      <vt:variant>
        <vt:lpwstr>mailto:foada@aub.ac.uk</vt:lpwstr>
      </vt:variant>
      <vt:variant>
        <vt:lpwstr/>
      </vt:variant>
      <vt:variant>
        <vt:i4>6553625</vt:i4>
      </vt:variant>
      <vt:variant>
        <vt:i4>225</vt:i4>
      </vt:variant>
      <vt:variant>
        <vt:i4>0</vt:i4>
      </vt:variant>
      <vt:variant>
        <vt:i4>5</vt:i4>
      </vt:variant>
      <vt:variant>
        <vt:lpwstr>mailto:fomp@aub.ac.uk</vt:lpwstr>
      </vt:variant>
      <vt:variant>
        <vt:lpwstr/>
      </vt:variant>
      <vt:variant>
        <vt:i4>2359407</vt:i4>
      </vt:variant>
      <vt:variant>
        <vt:i4>222</vt:i4>
      </vt:variant>
      <vt:variant>
        <vt:i4>0</vt:i4>
      </vt:variant>
      <vt:variant>
        <vt:i4>5</vt:i4>
      </vt:variant>
      <vt:variant>
        <vt:lpwstr>https://viewpoint.aub.ac.uk/Pages/default.aspx</vt:lpwstr>
      </vt:variant>
      <vt:variant>
        <vt:lpwstr/>
      </vt:variant>
      <vt:variant>
        <vt:i4>2359407</vt:i4>
      </vt:variant>
      <vt:variant>
        <vt:i4>219</vt:i4>
      </vt:variant>
      <vt:variant>
        <vt:i4>0</vt:i4>
      </vt:variant>
      <vt:variant>
        <vt:i4>5</vt:i4>
      </vt:variant>
      <vt:variant>
        <vt:lpwstr>https://viewpoint.aub.ac.uk/Pages/default.aspx</vt:lpwstr>
      </vt:variant>
      <vt:variant>
        <vt:lpwstr/>
      </vt:variant>
      <vt:variant>
        <vt:i4>1900592</vt:i4>
      </vt:variant>
      <vt:variant>
        <vt:i4>212</vt:i4>
      </vt:variant>
      <vt:variant>
        <vt:i4>0</vt:i4>
      </vt:variant>
      <vt:variant>
        <vt:i4>5</vt:i4>
      </vt:variant>
      <vt:variant>
        <vt:lpwstr/>
      </vt:variant>
      <vt:variant>
        <vt:lpwstr>_Toc460944018</vt:lpwstr>
      </vt:variant>
      <vt:variant>
        <vt:i4>1900592</vt:i4>
      </vt:variant>
      <vt:variant>
        <vt:i4>206</vt:i4>
      </vt:variant>
      <vt:variant>
        <vt:i4>0</vt:i4>
      </vt:variant>
      <vt:variant>
        <vt:i4>5</vt:i4>
      </vt:variant>
      <vt:variant>
        <vt:lpwstr/>
      </vt:variant>
      <vt:variant>
        <vt:lpwstr>_Toc460944017</vt:lpwstr>
      </vt:variant>
      <vt:variant>
        <vt:i4>1900592</vt:i4>
      </vt:variant>
      <vt:variant>
        <vt:i4>200</vt:i4>
      </vt:variant>
      <vt:variant>
        <vt:i4>0</vt:i4>
      </vt:variant>
      <vt:variant>
        <vt:i4>5</vt:i4>
      </vt:variant>
      <vt:variant>
        <vt:lpwstr/>
      </vt:variant>
      <vt:variant>
        <vt:lpwstr>_Toc460944016</vt:lpwstr>
      </vt:variant>
      <vt:variant>
        <vt:i4>1900592</vt:i4>
      </vt:variant>
      <vt:variant>
        <vt:i4>194</vt:i4>
      </vt:variant>
      <vt:variant>
        <vt:i4>0</vt:i4>
      </vt:variant>
      <vt:variant>
        <vt:i4>5</vt:i4>
      </vt:variant>
      <vt:variant>
        <vt:lpwstr/>
      </vt:variant>
      <vt:variant>
        <vt:lpwstr>_Toc460944015</vt:lpwstr>
      </vt:variant>
      <vt:variant>
        <vt:i4>1900592</vt:i4>
      </vt:variant>
      <vt:variant>
        <vt:i4>188</vt:i4>
      </vt:variant>
      <vt:variant>
        <vt:i4>0</vt:i4>
      </vt:variant>
      <vt:variant>
        <vt:i4>5</vt:i4>
      </vt:variant>
      <vt:variant>
        <vt:lpwstr/>
      </vt:variant>
      <vt:variant>
        <vt:lpwstr>_Toc460944014</vt:lpwstr>
      </vt:variant>
      <vt:variant>
        <vt:i4>1900592</vt:i4>
      </vt:variant>
      <vt:variant>
        <vt:i4>182</vt:i4>
      </vt:variant>
      <vt:variant>
        <vt:i4>0</vt:i4>
      </vt:variant>
      <vt:variant>
        <vt:i4>5</vt:i4>
      </vt:variant>
      <vt:variant>
        <vt:lpwstr/>
      </vt:variant>
      <vt:variant>
        <vt:lpwstr>_Toc460944013</vt:lpwstr>
      </vt:variant>
      <vt:variant>
        <vt:i4>1900592</vt:i4>
      </vt:variant>
      <vt:variant>
        <vt:i4>176</vt:i4>
      </vt:variant>
      <vt:variant>
        <vt:i4>0</vt:i4>
      </vt:variant>
      <vt:variant>
        <vt:i4>5</vt:i4>
      </vt:variant>
      <vt:variant>
        <vt:lpwstr/>
      </vt:variant>
      <vt:variant>
        <vt:lpwstr>_Toc460944012</vt:lpwstr>
      </vt:variant>
      <vt:variant>
        <vt:i4>1900592</vt:i4>
      </vt:variant>
      <vt:variant>
        <vt:i4>170</vt:i4>
      </vt:variant>
      <vt:variant>
        <vt:i4>0</vt:i4>
      </vt:variant>
      <vt:variant>
        <vt:i4>5</vt:i4>
      </vt:variant>
      <vt:variant>
        <vt:lpwstr/>
      </vt:variant>
      <vt:variant>
        <vt:lpwstr>_Toc460944011</vt:lpwstr>
      </vt:variant>
      <vt:variant>
        <vt:i4>1900592</vt:i4>
      </vt:variant>
      <vt:variant>
        <vt:i4>164</vt:i4>
      </vt:variant>
      <vt:variant>
        <vt:i4>0</vt:i4>
      </vt:variant>
      <vt:variant>
        <vt:i4>5</vt:i4>
      </vt:variant>
      <vt:variant>
        <vt:lpwstr/>
      </vt:variant>
      <vt:variant>
        <vt:lpwstr>_Toc460944010</vt:lpwstr>
      </vt:variant>
      <vt:variant>
        <vt:i4>1835056</vt:i4>
      </vt:variant>
      <vt:variant>
        <vt:i4>158</vt:i4>
      </vt:variant>
      <vt:variant>
        <vt:i4>0</vt:i4>
      </vt:variant>
      <vt:variant>
        <vt:i4>5</vt:i4>
      </vt:variant>
      <vt:variant>
        <vt:lpwstr/>
      </vt:variant>
      <vt:variant>
        <vt:lpwstr>_Toc460944009</vt:lpwstr>
      </vt:variant>
      <vt:variant>
        <vt:i4>1835056</vt:i4>
      </vt:variant>
      <vt:variant>
        <vt:i4>152</vt:i4>
      </vt:variant>
      <vt:variant>
        <vt:i4>0</vt:i4>
      </vt:variant>
      <vt:variant>
        <vt:i4>5</vt:i4>
      </vt:variant>
      <vt:variant>
        <vt:lpwstr/>
      </vt:variant>
      <vt:variant>
        <vt:lpwstr>_Toc460944008</vt:lpwstr>
      </vt:variant>
      <vt:variant>
        <vt:i4>1835056</vt:i4>
      </vt:variant>
      <vt:variant>
        <vt:i4>146</vt:i4>
      </vt:variant>
      <vt:variant>
        <vt:i4>0</vt:i4>
      </vt:variant>
      <vt:variant>
        <vt:i4>5</vt:i4>
      </vt:variant>
      <vt:variant>
        <vt:lpwstr/>
      </vt:variant>
      <vt:variant>
        <vt:lpwstr>_Toc460944007</vt:lpwstr>
      </vt:variant>
      <vt:variant>
        <vt:i4>1835056</vt:i4>
      </vt:variant>
      <vt:variant>
        <vt:i4>140</vt:i4>
      </vt:variant>
      <vt:variant>
        <vt:i4>0</vt:i4>
      </vt:variant>
      <vt:variant>
        <vt:i4>5</vt:i4>
      </vt:variant>
      <vt:variant>
        <vt:lpwstr/>
      </vt:variant>
      <vt:variant>
        <vt:lpwstr>_Toc460944006</vt:lpwstr>
      </vt:variant>
      <vt:variant>
        <vt:i4>1835056</vt:i4>
      </vt:variant>
      <vt:variant>
        <vt:i4>134</vt:i4>
      </vt:variant>
      <vt:variant>
        <vt:i4>0</vt:i4>
      </vt:variant>
      <vt:variant>
        <vt:i4>5</vt:i4>
      </vt:variant>
      <vt:variant>
        <vt:lpwstr/>
      </vt:variant>
      <vt:variant>
        <vt:lpwstr>_Toc460944005</vt:lpwstr>
      </vt:variant>
      <vt:variant>
        <vt:i4>1835056</vt:i4>
      </vt:variant>
      <vt:variant>
        <vt:i4>128</vt:i4>
      </vt:variant>
      <vt:variant>
        <vt:i4>0</vt:i4>
      </vt:variant>
      <vt:variant>
        <vt:i4>5</vt:i4>
      </vt:variant>
      <vt:variant>
        <vt:lpwstr/>
      </vt:variant>
      <vt:variant>
        <vt:lpwstr>_Toc460944004</vt:lpwstr>
      </vt:variant>
      <vt:variant>
        <vt:i4>1835056</vt:i4>
      </vt:variant>
      <vt:variant>
        <vt:i4>122</vt:i4>
      </vt:variant>
      <vt:variant>
        <vt:i4>0</vt:i4>
      </vt:variant>
      <vt:variant>
        <vt:i4>5</vt:i4>
      </vt:variant>
      <vt:variant>
        <vt:lpwstr/>
      </vt:variant>
      <vt:variant>
        <vt:lpwstr>_Toc460944003</vt:lpwstr>
      </vt:variant>
      <vt:variant>
        <vt:i4>1835056</vt:i4>
      </vt:variant>
      <vt:variant>
        <vt:i4>116</vt:i4>
      </vt:variant>
      <vt:variant>
        <vt:i4>0</vt:i4>
      </vt:variant>
      <vt:variant>
        <vt:i4>5</vt:i4>
      </vt:variant>
      <vt:variant>
        <vt:lpwstr/>
      </vt:variant>
      <vt:variant>
        <vt:lpwstr>_Toc460944002</vt:lpwstr>
      </vt:variant>
      <vt:variant>
        <vt:i4>1835056</vt:i4>
      </vt:variant>
      <vt:variant>
        <vt:i4>110</vt:i4>
      </vt:variant>
      <vt:variant>
        <vt:i4>0</vt:i4>
      </vt:variant>
      <vt:variant>
        <vt:i4>5</vt:i4>
      </vt:variant>
      <vt:variant>
        <vt:lpwstr/>
      </vt:variant>
      <vt:variant>
        <vt:lpwstr>_Toc460944001</vt:lpwstr>
      </vt:variant>
      <vt:variant>
        <vt:i4>1835056</vt:i4>
      </vt:variant>
      <vt:variant>
        <vt:i4>104</vt:i4>
      </vt:variant>
      <vt:variant>
        <vt:i4>0</vt:i4>
      </vt:variant>
      <vt:variant>
        <vt:i4>5</vt:i4>
      </vt:variant>
      <vt:variant>
        <vt:lpwstr/>
      </vt:variant>
      <vt:variant>
        <vt:lpwstr>_Toc460944000</vt:lpwstr>
      </vt:variant>
      <vt:variant>
        <vt:i4>1179705</vt:i4>
      </vt:variant>
      <vt:variant>
        <vt:i4>98</vt:i4>
      </vt:variant>
      <vt:variant>
        <vt:i4>0</vt:i4>
      </vt:variant>
      <vt:variant>
        <vt:i4>5</vt:i4>
      </vt:variant>
      <vt:variant>
        <vt:lpwstr/>
      </vt:variant>
      <vt:variant>
        <vt:lpwstr>_Toc460943999</vt:lpwstr>
      </vt:variant>
      <vt:variant>
        <vt:i4>1179705</vt:i4>
      </vt:variant>
      <vt:variant>
        <vt:i4>92</vt:i4>
      </vt:variant>
      <vt:variant>
        <vt:i4>0</vt:i4>
      </vt:variant>
      <vt:variant>
        <vt:i4>5</vt:i4>
      </vt:variant>
      <vt:variant>
        <vt:lpwstr/>
      </vt:variant>
      <vt:variant>
        <vt:lpwstr>_Toc460943998</vt:lpwstr>
      </vt:variant>
      <vt:variant>
        <vt:i4>1179705</vt:i4>
      </vt:variant>
      <vt:variant>
        <vt:i4>86</vt:i4>
      </vt:variant>
      <vt:variant>
        <vt:i4>0</vt:i4>
      </vt:variant>
      <vt:variant>
        <vt:i4>5</vt:i4>
      </vt:variant>
      <vt:variant>
        <vt:lpwstr/>
      </vt:variant>
      <vt:variant>
        <vt:lpwstr>_Toc460943997</vt:lpwstr>
      </vt:variant>
      <vt:variant>
        <vt:i4>1179705</vt:i4>
      </vt:variant>
      <vt:variant>
        <vt:i4>80</vt:i4>
      </vt:variant>
      <vt:variant>
        <vt:i4>0</vt:i4>
      </vt:variant>
      <vt:variant>
        <vt:i4>5</vt:i4>
      </vt:variant>
      <vt:variant>
        <vt:lpwstr/>
      </vt:variant>
      <vt:variant>
        <vt:lpwstr>_Toc460943996</vt:lpwstr>
      </vt:variant>
      <vt:variant>
        <vt:i4>1179705</vt:i4>
      </vt:variant>
      <vt:variant>
        <vt:i4>74</vt:i4>
      </vt:variant>
      <vt:variant>
        <vt:i4>0</vt:i4>
      </vt:variant>
      <vt:variant>
        <vt:i4>5</vt:i4>
      </vt:variant>
      <vt:variant>
        <vt:lpwstr/>
      </vt:variant>
      <vt:variant>
        <vt:lpwstr>_Toc460943995</vt:lpwstr>
      </vt:variant>
      <vt:variant>
        <vt:i4>1179705</vt:i4>
      </vt:variant>
      <vt:variant>
        <vt:i4>68</vt:i4>
      </vt:variant>
      <vt:variant>
        <vt:i4>0</vt:i4>
      </vt:variant>
      <vt:variant>
        <vt:i4>5</vt:i4>
      </vt:variant>
      <vt:variant>
        <vt:lpwstr/>
      </vt:variant>
      <vt:variant>
        <vt:lpwstr>_Toc460943994</vt:lpwstr>
      </vt:variant>
      <vt:variant>
        <vt:i4>1179705</vt:i4>
      </vt:variant>
      <vt:variant>
        <vt:i4>62</vt:i4>
      </vt:variant>
      <vt:variant>
        <vt:i4>0</vt:i4>
      </vt:variant>
      <vt:variant>
        <vt:i4>5</vt:i4>
      </vt:variant>
      <vt:variant>
        <vt:lpwstr/>
      </vt:variant>
      <vt:variant>
        <vt:lpwstr>_Toc460943993</vt:lpwstr>
      </vt:variant>
      <vt:variant>
        <vt:i4>1179705</vt:i4>
      </vt:variant>
      <vt:variant>
        <vt:i4>56</vt:i4>
      </vt:variant>
      <vt:variant>
        <vt:i4>0</vt:i4>
      </vt:variant>
      <vt:variant>
        <vt:i4>5</vt:i4>
      </vt:variant>
      <vt:variant>
        <vt:lpwstr/>
      </vt:variant>
      <vt:variant>
        <vt:lpwstr>_Toc460943992</vt:lpwstr>
      </vt:variant>
      <vt:variant>
        <vt:i4>1179705</vt:i4>
      </vt:variant>
      <vt:variant>
        <vt:i4>50</vt:i4>
      </vt:variant>
      <vt:variant>
        <vt:i4>0</vt:i4>
      </vt:variant>
      <vt:variant>
        <vt:i4>5</vt:i4>
      </vt:variant>
      <vt:variant>
        <vt:lpwstr/>
      </vt:variant>
      <vt:variant>
        <vt:lpwstr>_Toc460943991</vt:lpwstr>
      </vt:variant>
      <vt:variant>
        <vt:i4>1179705</vt:i4>
      </vt:variant>
      <vt:variant>
        <vt:i4>44</vt:i4>
      </vt:variant>
      <vt:variant>
        <vt:i4>0</vt:i4>
      </vt:variant>
      <vt:variant>
        <vt:i4>5</vt:i4>
      </vt:variant>
      <vt:variant>
        <vt:lpwstr/>
      </vt:variant>
      <vt:variant>
        <vt:lpwstr>_Toc460943990</vt:lpwstr>
      </vt:variant>
      <vt:variant>
        <vt:i4>1245241</vt:i4>
      </vt:variant>
      <vt:variant>
        <vt:i4>38</vt:i4>
      </vt:variant>
      <vt:variant>
        <vt:i4>0</vt:i4>
      </vt:variant>
      <vt:variant>
        <vt:i4>5</vt:i4>
      </vt:variant>
      <vt:variant>
        <vt:lpwstr/>
      </vt:variant>
      <vt:variant>
        <vt:lpwstr>_Toc460943989</vt:lpwstr>
      </vt:variant>
      <vt:variant>
        <vt:i4>1245241</vt:i4>
      </vt:variant>
      <vt:variant>
        <vt:i4>32</vt:i4>
      </vt:variant>
      <vt:variant>
        <vt:i4>0</vt:i4>
      </vt:variant>
      <vt:variant>
        <vt:i4>5</vt:i4>
      </vt:variant>
      <vt:variant>
        <vt:lpwstr/>
      </vt:variant>
      <vt:variant>
        <vt:lpwstr>_Toc460943988</vt:lpwstr>
      </vt:variant>
      <vt:variant>
        <vt:i4>1245241</vt:i4>
      </vt:variant>
      <vt:variant>
        <vt:i4>26</vt:i4>
      </vt:variant>
      <vt:variant>
        <vt:i4>0</vt:i4>
      </vt:variant>
      <vt:variant>
        <vt:i4>5</vt:i4>
      </vt:variant>
      <vt:variant>
        <vt:lpwstr/>
      </vt:variant>
      <vt:variant>
        <vt:lpwstr>_Toc460943987</vt:lpwstr>
      </vt:variant>
      <vt:variant>
        <vt:i4>1245241</vt:i4>
      </vt:variant>
      <vt:variant>
        <vt:i4>20</vt:i4>
      </vt:variant>
      <vt:variant>
        <vt:i4>0</vt:i4>
      </vt:variant>
      <vt:variant>
        <vt:i4>5</vt:i4>
      </vt:variant>
      <vt:variant>
        <vt:lpwstr/>
      </vt:variant>
      <vt:variant>
        <vt:lpwstr>_Toc460943986</vt:lpwstr>
      </vt:variant>
      <vt:variant>
        <vt:i4>1245241</vt:i4>
      </vt:variant>
      <vt:variant>
        <vt:i4>14</vt:i4>
      </vt:variant>
      <vt:variant>
        <vt:i4>0</vt:i4>
      </vt:variant>
      <vt:variant>
        <vt:i4>5</vt:i4>
      </vt:variant>
      <vt:variant>
        <vt:lpwstr/>
      </vt:variant>
      <vt:variant>
        <vt:lpwstr>_Toc460943985</vt:lpwstr>
      </vt:variant>
      <vt:variant>
        <vt:i4>1245241</vt:i4>
      </vt:variant>
      <vt:variant>
        <vt:i4>8</vt:i4>
      </vt:variant>
      <vt:variant>
        <vt:i4>0</vt:i4>
      </vt:variant>
      <vt:variant>
        <vt:i4>5</vt:i4>
      </vt:variant>
      <vt:variant>
        <vt:lpwstr/>
      </vt:variant>
      <vt:variant>
        <vt:lpwstr>_Toc460943984</vt:lpwstr>
      </vt:variant>
      <vt:variant>
        <vt:i4>1245241</vt:i4>
      </vt:variant>
      <vt:variant>
        <vt:i4>2</vt:i4>
      </vt:variant>
      <vt:variant>
        <vt:i4>0</vt:i4>
      </vt:variant>
      <vt:variant>
        <vt:i4>5</vt:i4>
      </vt:variant>
      <vt:variant>
        <vt:lpwstr/>
      </vt:variant>
      <vt:variant>
        <vt:lpwstr>_Toc460943983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Programme Specification template</dc:title>
  <dc:subject>MA Programme Specification template</dc:subject>
  <dc:creator>Olivia Burton</dc:creator>
  <cp:keywords/>
  <dc:description/>
  <cp:lastModifiedBy>Adam Walker</cp:lastModifiedBy>
  <cp:revision>3</cp:revision>
  <cp:lastPrinted>2022-03-29T13:39:00Z</cp:lastPrinted>
  <dcterms:created xsi:type="dcterms:W3CDTF">2022-08-30T10:37:00Z</dcterms:created>
  <dcterms:modified xsi:type="dcterms:W3CDTF">2023-07-18T09:51:00Z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39e71e44-edbb-4afd-9388-d8bb73867abb</vt:lpwstr>
  </property>
  <property fmtid="{D5CDD505-2E9C-101B-9397-08002B2CF9AE}" pid="3" name="ContentTypeId">
    <vt:lpwstr>0x0101007C9E19AA688DA94A9BAE6D373C4A548F</vt:lpwstr>
  </property>
</Properties>
</file>