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ABED"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67D95778" w14:textId="1917FB28" w:rsidR="00662870" w:rsidRPr="00626DE9" w:rsidRDefault="00B42E83" w:rsidP="000E2260">
      <w:pPr>
        <w:spacing w:after="120" w:line="240" w:lineRule="auto"/>
        <w:jc w:val="center"/>
        <w:rPr>
          <w:rFonts w:eastAsia="Calibri" w:cs="Times New Roman"/>
          <w:b/>
        </w:rPr>
      </w:pPr>
      <w:r>
        <w:rPr>
          <w:rFonts w:eastAsia="Calibri" w:cs="Times New Roman"/>
          <w:b/>
        </w:rPr>
        <w:t>Thursday June 29</w:t>
      </w:r>
      <w:r w:rsidRPr="00B42E83">
        <w:rPr>
          <w:rFonts w:eastAsia="Calibri" w:cs="Times New Roman"/>
          <w:b/>
          <w:vertAlign w:val="superscript"/>
        </w:rPr>
        <w:t>th</w:t>
      </w:r>
      <w:r w:rsidR="00BA43D0">
        <w:rPr>
          <w:rFonts w:eastAsia="Calibri" w:cs="Times New Roman"/>
          <w:b/>
        </w:rPr>
        <w:t>, 2023</w:t>
      </w:r>
      <w:r w:rsidR="00F903B3">
        <w:rPr>
          <w:rFonts w:eastAsia="Calibri" w:cs="Times New Roman"/>
          <w:b/>
        </w:rPr>
        <w:t xml:space="preserve"> at </w:t>
      </w:r>
      <w:r w:rsidR="00E00E7C">
        <w:rPr>
          <w:rFonts w:eastAsia="Calibri" w:cs="Times New Roman"/>
          <w:b/>
        </w:rPr>
        <w:t>110</w:t>
      </w:r>
      <w:r w:rsidR="00322357">
        <w:rPr>
          <w:rFonts w:eastAsia="Calibri" w:cs="Times New Roman"/>
          <w:b/>
        </w:rPr>
        <w:t>0</w:t>
      </w:r>
      <w:r w:rsidR="00F903B3">
        <w:rPr>
          <w:rFonts w:eastAsia="Calibri" w:cs="Times New Roman"/>
          <w:b/>
        </w:rPr>
        <w:t>hrs</w:t>
      </w:r>
    </w:p>
    <w:p w14:paraId="765E03FA" w14:textId="26ED9639" w:rsidR="00A45A37" w:rsidRDefault="001F283D" w:rsidP="00F57CD3">
      <w:pPr>
        <w:spacing w:after="0" w:line="240" w:lineRule="auto"/>
        <w:jc w:val="center"/>
      </w:pPr>
      <w:r>
        <w:rPr>
          <w:rFonts w:eastAsia="Calibri" w:cs="Times New Roman"/>
          <w:b/>
        </w:rPr>
        <w:t xml:space="preserve">Board Room, </w:t>
      </w:r>
      <w:r w:rsidR="00B42E83">
        <w:rPr>
          <w:rFonts w:eastAsia="Calibri" w:cs="Times New Roman"/>
          <w:b/>
        </w:rPr>
        <w:t>Hartlepool</w:t>
      </w:r>
      <w:r w:rsidR="00877646">
        <w:rPr>
          <w:rFonts w:eastAsia="Calibri" w:cs="Times New Roman"/>
          <w:b/>
        </w:rPr>
        <w:t xml:space="preserve">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14F94436" w14:textId="77777777" w:rsidR="00F57CD3" w:rsidRPr="00D137FE" w:rsidRDefault="00F57CD3" w:rsidP="00F57CD3">
      <w:pPr>
        <w:spacing w:after="0" w:line="240" w:lineRule="auto"/>
        <w:jc w:val="cente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36CB6009" w14:textId="77777777" w:rsidTr="008E2AE7">
        <w:trPr>
          <w:gridAfter w:val="1"/>
          <w:wAfter w:w="117" w:type="dxa"/>
        </w:trPr>
        <w:tc>
          <w:tcPr>
            <w:tcW w:w="3500" w:type="dxa"/>
            <w:gridSpan w:val="2"/>
          </w:tcPr>
          <w:p w14:paraId="0FCB86E8" w14:textId="77777777" w:rsidR="00A31C2B" w:rsidRPr="00FE2A8B" w:rsidRDefault="00A31C2B" w:rsidP="00A0650E">
            <w:pPr>
              <w:jc w:val="left"/>
              <w:rPr>
                <w:rFonts w:cs="Arial"/>
                <w:sz w:val="22"/>
              </w:rPr>
            </w:pPr>
            <w:r w:rsidRPr="00FE2A8B">
              <w:rPr>
                <w:rFonts w:cs="Arial"/>
                <w:b/>
                <w:sz w:val="22"/>
              </w:rPr>
              <w:t>Members present</w:t>
            </w:r>
            <w:r w:rsidR="002B0FC5" w:rsidRPr="00FE2A8B">
              <w:rPr>
                <w:rFonts w:cs="Arial"/>
                <w:b/>
                <w:sz w:val="22"/>
              </w:rPr>
              <w:t>:</w:t>
            </w:r>
          </w:p>
          <w:p w14:paraId="0E033A24" w14:textId="77777777" w:rsidR="008A0303" w:rsidRPr="005B4425" w:rsidRDefault="008A0303" w:rsidP="00A0650E">
            <w:pPr>
              <w:jc w:val="left"/>
              <w:rPr>
                <w:rFonts w:cs="Arial"/>
                <w:sz w:val="22"/>
              </w:rPr>
            </w:pPr>
            <w:r w:rsidRPr="005B4425">
              <w:rPr>
                <w:rFonts w:cs="Arial"/>
                <w:sz w:val="22"/>
              </w:rPr>
              <w:t>Mr T Bailey</w:t>
            </w:r>
          </w:p>
          <w:p w14:paraId="2CDA31F9" w14:textId="77777777" w:rsidR="00547063" w:rsidRPr="005B4425" w:rsidRDefault="00547063" w:rsidP="00A0650E">
            <w:pPr>
              <w:jc w:val="left"/>
              <w:rPr>
                <w:rFonts w:cs="Arial"/>
                <w:sz w:val="22"/>
              </w:rPr>
            </w:pPr>
            <w:r w:rsidRPr="005B4425">
              <w:rPr>
                <w:rFonts w:cs="Arial"/>
                <w:sz w:val="22"/>
              </w:rPr>
              <w:t>Dr M Raby</w:t>
            </w:r>
          </w:p>
          <w:p w14:paraId="49BBEE74" w14:textId="77777777" w:rsidR="00D137FE" w:rsidRPr="005B4425" w:rsidRDefault="00D137FE" w:rsidP="00A0650E">
            <w:pPr>
              <w:jc w:val="left"/>
              <w:rPr>
                <w:rFonts w:cs="Arial"/>
                <w:sz w:val="22"/>
              </w:rPr>
            </w:pPr>
            <w:r w:rsidRPr="005B4425">
              <w:rPr>
                <w:rFonts w:cs="Arial"/>
                <w:sz w:val="22"/>
              </w:rPr>
              <w:t>Mr D Hughes</w:t>
            </w:r>
          </w:p>
          <w:p w14:paraId="49B7BF8B" w14:textId="77777777" w:rsidR="008E7CEC" w:rsidRPr="005B4425" w:rsidRDefault="008E7CEC" w:rsidP="00A0650E">
            <w:pPr>
              <w:jc w:val="left"/>
              <w:rPr>
                <w:rFonts w:cs="Arial"/>
                <w:sz w:val="22"/>
              </w:rPr>
            </w:pPr>
            <w:r w:rsidRPr="005B4425">
              <w:rPr>
                <w:rFonts w:cs="Arial"/>
                <w:sz w:val="22"/>
              </w:rPr>
              <w:t>Mrs S Fawcett</w:t>
            </w:r>
          </w:p>
          <w:p w14:paraId="3ABDD890" w14:textId="77777777" w:rsidR="00155A9F" w:rsidRDefault="00EB6FAF" w:rsidP="00155A9F">
            <w:pPr>
              <w:jc w:val="left"/>
              <w:rPr>
                <w:rFonts w:cs="Arial"/>
                <w:sz w:val="22"/>
              </w:rPr>
            </w:pPr>
            <w:r w:rsidRPr="005B4425">
              <w:rPr>
                <w:rFonts w:cs="Arial"/>
                <w:sz w:val="22"/>
              </w:rPr>
              <w:t>Mr K Goldsborough</w:t>
            </w:r>
            <w:r w:rsidR="00155A9F" w:rsidRPr="00FE2A8B">
              <w:rPr>
                <w:rFonts w:cs="Arial"/>
                <w:sz w:val="22"/>
              </w:rPr>
              <w:t xml:space="preserve"> </w:t>
            </w:r>
          </w:p>
          <w:p w14:paraId="5591D4FC" w14:textId="088A3FCA" w:rsidR="00155A9F" w:rsidRPr="00FE2A8B" w:rsidRDefault="00155A9F" w:rsidP="00155A9F">
            <w:pPr>
              <w:jc w:val="left"/>
              <w:rPr>
                <w:rFonts w:cs="Arial"/>
                <w:sz w:val="22"/>
              </w:rPr>
            </w:pPr>
            <w:r w:rsidRPr="00FE2A8B">
              <w:rPr>
                <w:rFonts w:cs="Arial"/>
                <w:sz w:val="22"/>
              </w:rPr>
              <w:t>Professor J Rapley</w:t>
            </w:r>
          </w:p>
          <w:p w14:paraId="7E837828" w14:textId="77777777" w:rsidR="008E2AE7" w:rsidRPr="005B4425" w:rsidRDefault="008E2AE7" w:rsidP="008E2AE7">
            <w:pPr>
              <w:jc w:val="left"/>
              <w:rPr>
                <w:rFonts w:cs="Arial"/>
                <w:sz w:val="22"/>
              </w:rPr>
            </w:pPr>
            <w:r w:rsidRPr="005B4425">
              <w:rPr>
                <w:rFonts w:cs="Arial"/>
                <w:sz w:val="22"/>
              </w:rPr>
              <w:t>Professor R Simmons</w:t>
            </w:r>
          </w:p>
          <w:p w14:paraId="14A58235" w14:textId="77777777" w:rsidR="008E2AE7" w:rsidRPr="005B4425" w:rsidRDefault="008E2AE7" w:rsidP="008E2AE7">
            <w:pPr>
              <w:jc w:val="left"/>
              <w:rPr>
                <w:rFonts w:cs="Arial"/>
                <w:sz w:val="22"/>
              </w:rPr>
            </w:pPr>
            <w:r w:rsidRPr="005B4425">
              <w:rPr>
                <w:rFonts w:cs="Arial"/>
                <w:sz w:val="22"/>
              </w:rPr>
              <w:t>Ms G Miller</w:t>
            </w:r>
          </w:p>
          <w:p w14:paraId="670A3C4F" w14:textId="77777777" w:rsidR="00322357" w:rsidRPr="005B4425" w:rsidRDefault="00322357" w:rsidP="00A0650E">
            <w:pPr>
              <w:jc w:val="left"/>
              <w:rPr>
                <w:rFonts w:cs="Arial"/>
                <w:sz w:val="22"/>
              </w:rPr>
            </w:pPr>
            <w:r w:rsidRPr="005B4425">
              <w:rPr>
                <w:rFonts w:cs="Arial"/>
                <w:sz w:val="22"/>
              </w:rPr>
              <w:t>Mrs K Baggaley</w:t>
            </w:r>
          </w:p>
          <w:p w14:paraId="0EB89F9C" w14:textId="77777777" w:rsidR="008A0303" w:rsidRPr="005B4425" w:rsidRDefault="008A0303" w:rsidP="00A0650E">
            <w:pPr>
              <w:jc w:val="left"/>
              <w:rPr>
                <w:rFonts w:cs="Arial"/>
                <w:sz w:val="22"/>
              </w:rPr>
            </w:pPr>
            <w:r w:rsidRPr="005B4425">
              <w:rPr>
                <w:rFonts w:cs="Arial"/>
                <w:sz w:val="22"/>
              </w:rPr>
              <w:t>Ms N Brett</w:t>
            </w:r>
          </w:p>
          <w:p w14:paraId="5BCFCF47" w14:textId="77777777" w:rsidR="008A0303" w:rsidRPr="005B4425" w:rsidRDefault="008A0303" w:rsidP="00A0650E">
            <w:pPr>
              <w:jc w:val="left"/>
              <w:rPr>
                <w:rFonts w:cs="Arial"/>
                <w:sz w:val="22"/>
              </w:rPr>
            </w:pPr>
            <w:r w:rsidRPr="005B4425">
              <w:rPr>
                <w:rFonts w:cs="Arial"/>
                <w:sz w:val="22"/>
              </w:rPr>
              <w:t>Dr E Leonard Cross</w:t>
            </w:r>
          </w:p>
          <w:p w14:paraId="4E4FCC0E" w14:textId="77777777" w:rsidR="008E2AE7" w:rsidRPr="005B4425" w:rsidRDefault="008E2AE7" w:rsidP="008E2AE7">
            <w:pPr>
              <w:jc w:val="left"/>
              <w:rPr>
                <w:rFonts w:cs="Arial"/>
                <w:sz w:val="22"/>
              </w:rPr>
            </w:pPr>
            <w:r w:rsidRPr="005B4425">
              <w:rPr>
                <w:rFonts w:cs="Arial"/>
                <w:sz w:val="22"/>
              </w:rPr>
              <w:t>Mrs E Hardwick</w:t>
            </w:r>
          </w:p>
          <w:p w14:paraId="66541930" w14:textId="77777777" w:rsidR="008E2AE7" w:rsidRPr="005B4425" w:rsidRDefault="00506642" w:rsidP="00506642">
            <w:pPr>
              <w:jc w:val="left"/>
              <w:rPr>
                <w:rFonts w:cs="Arial"/>
                <w:sz w:val="22"/>
              </w:rPr>
            </w:pPr>
            <w:r w:rsidRPr="005B4425">
              <w:rPr>
                <w:rFonts w:cs="Arial"/>
                <w:sz w:val="22"/>
              </w:rPr>
              <w:t>Ms J Havakin</w:t>
            </w:r>
          </w:p>
          <w:p w14:paraId="3523F0D3" w14:textId="50782558" w:rsidR="00BA43D0" w:rsidRDefault="00BA43D0" w:rsidP="00BA43D0">
            <w:pPr>
              <w:jc w:val="left"/>
              <w:rPr>
                <w:rFonts w:cs="Arial"/>
                <w:sz w:val="22"/>
              </w:rPr>
            </w:pPr>
            <w:r w:rsidRPr="005B4425">
              <w:rPr>
                <w:rFonts w:cs="Arial"/>
                <w:sz w:val="22"/>
              </w:rPr>
              <w:t xml:space="preserve">Ms P Clarkson </w:t>
            </w:r>
          </w:p>
          <w:p w14:paraId="2EA89A02" w14:textId="4871ED64" w:rsidR="00290AC3" w:rsidRPr="00BC4A85" w:rsidRDefault="00B42E83" w:rsidP="00946F34">
            <w:pPr>
              <w:jc w:val="left"/>
              <w:rPr>
                <w:rFonts w:cs="Arial"/>
                <w:szCs w:val="24"/>
              </w:rPr>
            </w:pPr>
            <w:r w:rsidRPr="00FE2A8B">
              <w:rPr>
                <w:rFonts w:cs="Arial"/>
                <w:sz w:val="22"/>
              </w:rPr>
              <w:t>Mr R Kane</w:t>
            </w:r>
          </w:p>
        </w:tc>
        <w:tc>
          <w:tcPr>
            <w:tcW w:w="837" w:type="dxa"/>
          </w:tcPr>
          <w:p w14:paraId="15291ABE" w14:textId="77777777" w:rsidR="00547063" w:rsidRDefault="00547063" w:rsidP="00A0650E">
            <w:pPr>
              <w:jc w:val="left"/>
              <w:rPr>
                <w:rFonts w:cs="Arial"/>
                <w:szCs w:val="24"/>
              </w:rPr>
            </w:pPr>
          </w:p>
          <w:p w14:paraId="64F3A098" w14:textId="77777777" w:rsidR="008A0303" w:rsidRPr="005B4425" w:rsidRDefault="008A0303" w:rsidP="00A0650E">
            <w:pPr>
              <w:jc w:val="left"/>
              <w:rPr>
                <w:rFonts w:cs="Arial"/>
                <w:sz w:val="22"/>
              </w:rPr>
            </w:pPr>
            <w:r w:rsidRPr="005B4425">
              <w:rPr>
                <w:rFonts w:cs="Arial"/>
                <w:sz w:val="22"/>
              </w:rPr>
              <w:t>TB</w:t>
            </w:r>
          </w:p>
          <w:p w14:paraId="7164E28C" w14:textId="77777777" w:rsidR="00BC4A85" w:rsidRPr="005B4425" w:rsidRDefault="00334791" w:rsidP="00A0650E">
            <w:pPr>
              <w:jc w:val="left"/>
              <w:rPr>
                <w:rFonts w:cs="Arial"/>
                <w:sz w:val="22"/>
              </w:rPr>
            </w:pPr>
            <w:r w:rsidRPr="005B4425">
              <w:rPr>
                <w:rFonts w:cs="Arial"/>
                <w:sz w:val="22"/>
              </w:rPr>
              <w:t>MR</w:t>
            </w:r>
          </w:p>
          <w:p w14:paraId="46541450" w14:textId="77777777" w:rsidR="00D137FE" w:rsidRPr="005B4425" w:rsidRDefault="00D137FE" w:rsidP="00A0650E">
            <w:pPr>
              <w:jc w:val="left"/>
              <w:rPr>
                <w:rFonts w:cs="Arial"/>
                <w:sz w:val="22"/>
              </w:rPr>
            </w:pPr>
            <w:r w:rsidRPr="005B4425">
              <w:rPr>
                <w:rFonts w:cs="Arial"/>
                <w:sz w:val="22"/>
              </w:rPr>
              <w:t>DH</w:t>
            </w:r>
          </w:p>
          <w:p w14:paraId="229C19DB" w14:textId="77777777" w:rsidR="008E7CEC" w:rsidRPr="005B4425" w:rsidRDefault="008E7CEC" w:rsidP="00A0650E">
            <w:pPr>
              <w:jc w:val="left"/>
              <w:rPr>
                <w:rFonts w:cs="Arial"/>
                <w:sz w:val="22"/>
              </w:rPr>
            </w:pPr>
            <w:r w:rsidRPr="005B4425">
              <w:rPr>
                <w:rFonts w:cs="Arial"/>
                <w:sz w:val="22"/>
              </w:rPr>
              <w:t>SF</w:t>
            </w:r>
          </w:p>
          <w:p w14:paraId="5998A366" w14:textId="77777777" w:rsidR="004B39B6" w:rsidRPr="005B4425" w:rsidRDefault="00EB6FAF" w:rsidP="00A0650E">
            <w:pPr>
              <w:jc w:val="left"/>
              <w:rPr>
                <w:rFonts w:cs="Arial"/>
                <w:sz w:val="22"/>
              </w:rPr>
            </w:pPr>
            <w:r w:rsidRPr="005B4425">
              <w:rPr>
                <w:rFonts w:cs="Arial"/>
                <w:sz w:val="22"/>
              </w:rPr>
              <w:t>KG</w:t>
            </w:r>
          </w:p>
          <w:p w14:paraId="5EA54D12" w14:textId="77777777" w:rsidR="00155A9F" w:rsidRDefault="00155A9F" w:rsidP="00A0650E">
            <w:pPr>
              <w:jc w:val="left"/>
              <w:rPr>
                <w:rFonts w:cs="Arial"/>
                <w:sz w:val="22"/>
              </w:rPr>
            </w:pPr>
            <w:r>
              <w:rPr>
                <w:rFonts w:cs="Arial"/>
                <w:sz w:val="22"/>
              </w:rPr>
              <w:t>JR</w:t>
            </w:r>
          </w:p>
          <w:p w14:paraId="4FC16CC6" w14:textId="44DC9DFA" w:rsidR="008E2AE7" w:rsidRPr="005B4425" w:rsidRDefault="008E2AE7" w:rsidP="00A0650E">
            <w:pPr>
              <w:jc w:val="left"/>
              <w:rPr>
                <w:rFonts w:cs="Arial"/>
                <w:sz w:val="22"/>
              </w:rPr>
            </w:pPr>
            <w:r w:rsidRPr="005B4425">
              <w:rPr>
                <w:rFonts w:cs="Arial"/>
                <w:sz w:val="22"/>
              </w:rPr>
              <w:t>RS</w:t>
            </w:r>
          </w:p>
          <w:p w14:paraId="4C2D6F1F" w14:textId="08CED3A2" w:rsidR="004B39B6" w:rsidRPr="005B4425" w:rsidRDefault="008E2AE7" w:rsidP="00A0650E">
            <w:pPr>
              <w:jc w:val="left"/>
              <w:rPr>
                <w:rFonts w:cs="Arial"/>
                <w:sz w:val="22"/>
              </w:rPr>
            </w:pPr>
            <w:r w:rsidRPr="005B4425">
              <w:rPr>
                <w:rFonts w:cs="Arial"/>
                <w:sz w:val="22"/>
              </w:rPr>
              <w:t>GM</w:t>
            </w:r>
          </w:p>
          <w:p w14:paraId="060CD82C" w14:textId="77777777" w:rsidR="00322357" w:rsidRPr="005B4425" w:rsidRDefault="00322357" w:rsidP="00A0650E">
            <w:pPr>
              <w:jc w:val="left"/>
              <w:rPr>
                <w:rFonts w:cs="Arial"/>
                <w:sz w:val="22"/>
              </w:rPr>
            </w:pPr>
            <w:r w:rsidRPr="005B4425">
              <w:rPr>
                <w:rFonts w:cs="Arial"/>
                <w:sz w:val="22"/>
              </w:rPr>
              <w:t>KB</w:t>
            </w:r>
          </w:p>
          <w:p w14:paraId="35CDD6A5" w14:textId="77777777" w:rsidR="008A0303" w:rsidRPr="005B4425" w:rsidRDefault="008A0303" w:rsidP="00A0650E">
            <w:pPr>
              <w:jc w:val="left"/>
              <w:rPr>
                <w:rFonts w:cs="Arial"/>
                <w:sz w:val="22"/>
              </w:rPr>
            </w:pPr>
            <w:r w:rsidRPr="005B4425">
              <w:rPr>
                <w:rFonts w:cs="Arial"/>
                <w:sz w:val="22"/>
              </w:rPr>
              <w:t>NB</w:t>
            </w:r>
          </w:p>
          <w:p w14:paraId="34B0366F" w14:textId="77777777" w:rsidR="008A0303" w:rsidRPr="005B4425" w:rsidRDefault="008A0303" w:rsidP="00A0650E">
            <w:pPr>
              <w:jc w:val="left"/>
              <w:rPr>
                <w:rFonts w:cs="Arial"/>
                <w:sz w:val="22"/>
              </w:rPr>
            </w:pPr>
            <w:r w:rsidRPr="005B4425">
              <w:rPr>
                <w:rFonts w:cs="Arial"/>
                <w:sz w:val="22"/>
              </w:rPr>
              <w:t>ELC</w:t>
            </w:r>
          </w:p>
          <w:p w14:paraId="67250688" w14:textId="77777777" w:rsidR="008E2AE7" w:rsidRPr="005B4425" w:rsidRDefault="008E2AE7" w:rsidP="00A0650E">
            <w:pPr>
              <w:jc w:val="left"/>
              <w:rPr>
                <w:rFonts w:cs="Arial"/>
                <w:sz w:val="22"/>
              </w:rPr>
            </w:pPr>
            <w:r w:rsidRPr="005B4425">
              <w:rPr>
                <w:rFonts w:cs="Arial"/>
                <w:sz w:val="22"/>
              </w:rPr>
              <w:t>EH</w:t>
            </w:r>
          </w:p>
          <w:p w14:paraId="127870D1" w14:textId="6BBE0188" w:rsidR="00506642" w:rsidRDefault="00506642" w:rsidP="00506642">
            <w:pPr>
              <w:jc w:val="left"/>
              <w:rPr>
                <w:rFonts w:cs="Arial"/>
                <w:sz w:val="22"/>
              </w:rPr>
            </w:pPr>
            <w:r w:rsidRPr="005B4425">
              <w:rPr>
                <w:rFonts w:cs="Arial"/>
                <w:sz w:val="22"/>
              </w:rPr>
              <w:t>JH</w:t>
            </w:r>
          </w:p>
          <w:p w14:paraId="734DA50E" w14:textId="48EF7C05" w:rsidR="00BA43D0" w:rsidRDefault="00BA43D0" w:rsidP="00506642">
            <w:pPr>
              <w:jc w:val="left"/>
              <w:rPr>
                <w:rFonts w:cs="Arial"/>
                <w:sz w:val="22"/>
              </w:rPr>
            </w:pPr>
            <w:r>
              <w:rPr>
                <w:rFonts w:cs="Arial"/>
                <w:sz w:val="22"/>
              </w:rPr>
              <w:t>PJC</w:t>
            </w:r>
          </w:p>
          <w:p w14:paraId="44C9264F" w14:textId="0CC03C6B" w:rsidR="00290AC3" w:rsidRPr="00BC4A85" w:rsidRDefault="00B42E83" w:rsidP="00946F34">
            <w:pPr>
              <w:jc w:val="left"/>
              <w:rPr>
                <w:rFonts w:cs="Arial"/>
                <w:szCs w:val="24"/>
              </w:rPr>
            </w:pPr>
            <w:r w:rsidRPr="00FE2A8B">
              <w:rPr>
                <w:rFonts w:cs="Arial"/>
                <w:sz w:val="22"/>
              </w:rPr>
              <w:t>RK</w:t>
            </w:r>
          </w:p>
        </w:tc>
        <w:tc>
          <w:tcPr>
            <w:tcW w:w="5298" w:type="dxa"/>
            <w:gridSpan w:val="2"/>
          </w:tcPr>
          <w:p w14:paraId="73CF8C79" w14:textId="77777777" w:rsidR="00A31C2B" w:rsidRDefault="00A31C2B" w:rsidP="00A0650E">
            <w:pPr>
              <w:jc w:val="left"/>
              <w:rPr>
                <w:rFonts w:cs="Arial"/>
                <w:szCs w:val="24"/>
              </w:rPr>
            </w:pPr>
          </w:p>
          <w:p w14:paraId="7C4CEDBF" w14:textId="77777777" w:rsidR="00547063" w:rsidRPr="005B4425" w:rsidRDefault="00547063" w:rsidP="00A0650E">
            <w:pPr>
              <w:jc w:val="left"/>
              <w:rPr>
                <w:rFonts w:cs="Arial"/>
                <w:sz w:val="22"/>
              </w:rPr>
            </w:pPr>
            <w:r w:rsidRPr="005B4425">
              <w:rPr>
                <w:rFonts w:cs="Arial"/>
                <w:sz w:val="22"/>
              </w:rPr>
              <w:t>Chair</w:t>
            </w:r>
          </w:p>
          <w:p w14:paraId="39D527D1" w14:textId="2462E445" w:rsidR="00D5754C" w:rsidRPr="005B4425" w:rsidRDefault="00334791" w:rsidP="00A0650E">
            <w:pPr>
              <w:jc w:val="left"/>
              <w:rPr>
                <w:rFonts w:cs="Arial"/>
                <w:sz w:val="22"/>
              </w:rPr>
            </w:pPr>
            <w:r w:rsidRPr="005B4425">
              <w:rPr>
                <w:rFonts w:cs="Arial"/>
                <w:sz w:val="22"/>
              </w:rPr>
              <w:t>Principal</w:t>
            </w:r>
          </w:p>
          <w:p w14:paraId="5D46CA15" w14:textId="77777777" w:rsidR="00D137FE" w:rsidRPr="005B4425" w:rsidRDefault="00D137FE" w:rsidP="00A0650E">
            <w:pPr>
              <w:jc w:val="left"/>
              <w:rPr>
                <w:rFonts w:cs="Arial"/>
                <w:sz w:val="22"/>
              </w:rPr>
            </w:pPr>
            <w:r w:rsidRPr="005B4425">
              <w:rPr>
                <w:rFonts w:cs="Arial"/>
                <w:sz w:val="22"/>
              </w:rPr>
              <w:t>Independent Member</w:t>
            </w:r>
          </w:p>
          <w:p w14:paraId="7FC37DDD" w14:textId="77777777" w:rsidR="00C7540B" w:rsidRPr="005B4425" w:rsidRDefault="00C7540B" w:rsidP="00A0650E">
            <w:pPr>
              <w:jc w:val="left"/>
              <w:rPr>
                <w:rFonts w:cs="Arial"/>
                <w:sz w:val="22"/>
              </w:rPr>
            </w:pPr>
            <w:r w:rsidRPr="005B4425">
              <w:rPr>
                <w:rFonts w:cs="Arial"/>
                <w:sz w:val="22"/>
              </w:rPr>
              <w:t>Independent Member</w:t>
            </w:r>
          </w:p>
          <w:p w14:paraId="09C07941" w14:textId="77777777" w:rsidR="00547063" w:rsidRPr="005B4425" w:rsidRDefault="00547063" w:rsidP="00A0650E">
            <w:pPr>
              <w:jc w:val="left"/>
              <w:rPr>
                <w:rFonts w:cs="Arial"/>
                <w:sz w:val="22"/>
              </w:rPr>
            </w:pPr>
            <w:r w:rsidRPr="005B4425">
              <w:rPr>
                <w:rFonts w:cs="Arial"/>
                <w:sz w:val="22"/>
              </w:rPr>
              <w:t>Independent Member</w:t>
            </w:r>
          </w:p>
          <w:p w14:paraId="4A733A9D" w14:textId="77777777" w:rsidR="00155A9F" w:rsidRDefault="00155A9F" w:rsidP="00A0650E">
            <w:pPr>
              <w:jc w:val="left"/>
              <w:rPr>
                <w:rFonts w:cs="Arial"/>
                <w:sz w:val="22"/>
              </w:rPr>
            </w:pPr>
            <w:r>
              <w:rPr>
                <w:rFonts w:cs="Arial"/>
                <w:sz w:val="22"/>
              </w:rPr>
              <w:t>Independent Member</w:t>
            </w:r>
          </w:p>
          <w:p w14:paraId="37F870BB" w14:textId="623FF3A7" w:rsidR="008E7CEC" w:rsidRPr="005B4425" w:rsidRDefault="008E7CEC" w:rsidP="00A0650E">
            <w:pPr>
              <w:jc w:val="left"/>
              <w:rPr>
                <w:rFonts w:cs="Arial"/>
                <w:sz w:val="22"/>
              </w:rPr>
            </w:pPr>
            <w:r w:rsidRPr="005B4425">
              <w:rPr>
                <w:rFonts w:cs="Arial"/>
                <w:sz w:val="22"/>
              </w:rPr>
              <w:t>Independent Member</w:t>
            </w:r>
          </w:p>
          <w:p w14:paraId="51097FAA" w14:textId="77777777" w:rsidR="00547063" w:rsidRPr="005B4425" w:rsidRDefault="00547063" w:rsidP="00A0650E">
            <w:pPr>
              <w:jc w:val="left"/>
              <w:rPr>
                <w:rFonts w:cs="Arial"/>
                <w:sz w:val="22"/>
              </w:rPr>
            </w:pPr>
            <w:r w:rsidRPr="005B4425">
              <w:rPr>
                <w:rFonts w:cs="Arial"/>
                <w:sz w:val="22"/>
              </w:rPr>
              <w:t>Independent Member</w:t>
            </w:r>
            <w:r w:rsidR="00CD6F7C" w:rsidRPr="005B4425">
              <w:rPr>
                <w:rFonts w:cs="Arial"/>
                <w:sz w:val="22"/>
              </w:rPr>
              <w:t xml:space="preserve"> </w:t>
            </w:r>
          </w:p>
          <w:p w14:paraId="0B12AED9" w14:textId="77777777" w:rsidR="008E2AE7" w:rsidRPr="005B4425" w:rsidRDefault="008E2AE7" w:rsidP="00A0650E">
            <w:pPr>
              <w:jc w:val="left"/>
              <w:rPr>
                <w:rFonts w:cs="Arial"/>
                <w:sz w:val="22"/>
              </w:rPr>
            </w:pPr>
            <w:r w:rsidRPr="005B4425">
              <w:rPr>
                <w:rFonts w:cs="Arial"/>
                <w:sz w:val="22"/>
              </w:rPr>
              <w:t>Independent Member</w:t>
            </w:r>
          </w:p>
          <w:p w14:paraId="66CA5F05" w14:textId="77777777" w:rsidR="00547063" w:rsidRPr="005B4425" w:rsidRDefault="008F4872" w:rsidP="00A0650E">
            <w:pPr>
              <w:jc w:val="left"/>
              <w:rPr>
                <w:rFonts w:cs="Arial"/>
                <w:sz w:val="22"/>
              </w:rPr>
            </w:pPr>
            <w:r w:rsidRPr="005B4425">
              <w:rPr>
                <w:rFonts w:cs="Arial"/>
                <w:sz w:val="22"/>
              </w:rPr>
              <w:t>Independent Member</w:t>
            </w:r>
          </w:p>
          <w:p w14:paraId="7CAC38C0" w14:textId="77777777" w:rsidR="00D8336C" w:rsidRPr="005B4425" w:rsidRDefault="004B39B6" w:rsidP="00A0650E">
            <w:pPr>
              <w:jc w:val="left"/>
              <w:rPr>
                <w:rFonts w:cs="Arial"/>
                <w:sz w:val="22"/>
              </w:rPr>
            </w:pPr>
            <w:r w:rsidRPr="005B4425">
              <w:rPr>
                <w:rFonts w:cs="Arial"/>
                <w:sz w:val="22"/>
              </w:rPr>
              <w:t>Independent Member</w:t>
            </w:r>
          </w:p>
          <w:p w14:paraId="760A1A34" w14:textId="77777777" w:rsidR="008E2AE7" w:rsidRPr="005B4425" w:rsidRDefault="008E2AE7" w:rsidP="008E2AE7">
            <w:pPr>
              <w:jc w:val="left"/>
              <w:rPr>
                <w:rFonts w:cs="Arial"/>
                <w:sz w:val="22"/>
              </w:rPr>
            </w:pPr>
            <w:r w:rsidRPr="005B4425">
              <w:rPr>
                <w:rFonts w:cs="Arial"/>
                <w:sz w:val="22"/>
              </w:rPr>
              <w:t>Staff Member (HE)</w:t>
            </w:r>
          </w:p>
          <w:p w14:paraId="7C9C31DA" w14:textId="77777777" w:rsidR="00506642" w:rsidRPr="005B4425" w:rsidRDefault="00506642" w:rsidP="00506642">
            <w:pPr>
              <w:jc w:val="left"/>
              <w:rPr>
                <w:rFonts w:cs="Arial"/>
                <w:sz w:val="22"/>
              </w:rPr>
            </w:pPr>
            <w:r w:rsidRPr="005B4425">
              <w:rPr>
                <w:rFonts w:cs="Arial"/>
                <w:sz w:val="22"/>
              </w:rPr>
              <w:t>Staff Member</w:t>
            </w:r>
            <w:r w:rsidR="008E2AE7" w:rsidRPr="005B4425">
              <w:rPr>
                <w:rFonts w:cs="Arial"/>
                <w:sz w:val="22"/>
              </w:rPr>
              <w:t xml:space="preserve"> (HE)</w:t>
            </w:r>
          </w:p>
          <w:p w14:paraId="643F4EC7" w14:textId="57403A08" w:rsidR="00BA43D0" w:rsidRDefault="00BA43D0" w:rsidP="00BA43D0">
            <w:pPr>
              <w:jc w:val="left"/>
              <w:rPr>
                <w:rFonts w:cs="Arial"/>
                <w:sz w:val="22"/>
              </w:rPr>
            </w:pPr>
            <w:r w:rsidRPr="005B4425">
              <w:rPr>
                <w:rFonts w:cs="Arial"/>
                <w:sz w:val="22"/>
              </w:rPr>
              <w:t>Staff Member (FE)</w:t>
            </w:r>
          </w:p>
          <w:p w14:paraId="4F4F786A" w14:textId="344B3217" w:rsidR="00290AC3" w:rsidRPr="008036FD" w:rsidRDefault="00B42E83" w:rsidP="00946F34">
            <w:pPr>
              <w:jc w:val="left"/>
              <w:rPr>
                <w:rFonts w:cs="Arial"/>
              </w:rPr>
            </w:pPr>
            <w:r w:rsidRPr="00FE2A8B">
              <w:rPr>
                <w:rFonts w:cs="Arial"/>
                <w:sz w:val="22"/>
              </w:rPr>
              <w:t>VP Further Education</w:t>
            </w:r>
          </w:p>
        </w:tc>
      </w:tr>
      <w:tr w:rsidR="00715B8C" w:rsidRPr="00BC4A85" w14:paraId="44E737EC" w14:textId="77777777" w:rsidTr="00A0650E">
        <w:trPr>
          <w:gridAfter w:val="1"/>
          <w:wAfter w:w="117" w:type="dxa"/>
        </w:trPr>
        <w:tc>
          <w:tcPr>
            <w:tcW w:w="3500" w:type="dxa"/>
            <w:gridSpan w:val="2"/>
          </w:tcPr>
          <w:p w14:paraId="7D6515AB" w14:textId="77777777" w:rsidR="00B42E83" w:rsidRDefault="00B42E83" w:rsidP="00A0650E">
            <w:pPr>
              <w:jc w:val="left"/>
              <w:rPr>
                <w:rFonts w:cs="Arial"/>
                <w:b/>
                <w:sz w:val="22"/>
              </w:rPr>
            </w:pPr>
          </w:p>
          <w:p w14:paraId="333017D5" w14:textId="74FF336F" w:rsidR="00715B8C" w:rsidRPr="00FE2A8B" w:rsidRDefault="00715B8C" w:rsidP="00A0650E">
            <w:pPr>
              <w:jc w:val="left"/>
              <w:rPr>
                <w:rFonts w:cs="Arial"/>
                <w:b/>
                <w:sz w:val="22"/>
              </w:rPr>
            </w:pPr>
            <w:r w:rsidRPr="00FE2A8B">
              <w:rPr>
                <w:rFonts w:cs="Arial"/>
                <w:b/>
                <w:sz w:val="22"/>
              </w:rPr>
              <w:t>In Attendance:</w:t>
            </w:r>
          </w:p>
        </w:tc>
        <w:tc>
          <w:tcPr>
            <w:tcW w:w="837" w:type="dxa"/>
          </w:tcPr>
          <w:p w14:paraId="570F02B2" w14:textId="77777777" w:rsidR="00715B8C" w:rsidRPr="00FE2A8B" w:rsidRDefault="00715B8C" w:rsidP="00A0650E">
            <w:pPr>
              <w:jc w:val="left"/>
              <w:rPr>
                <w:rFonts w:cs="Arial"/>
                <w:sz w:val="22"/>
              </w:rPr>
            </w:pPr>
          </w:p>
        </w:tc>
        <w:tc>
          <w:tcPr>
            <w:tcW w:w="5298" w:type="dxa"/>
            <w:gridSpan w:val="2"/>
          </w:tcPr>
          <w:p w14:paraId="75E748F8" w14:textId="77777777" w:rsidR="00715B8C" w:rsidRPr="00FE2A8B" w:rsidRDefault="00715B8C" w:rsidP="00A0650E">
            <w:pPr>
              <w:jc w:val="left"/>
              <w:rPr>
                <w:rFonts w:cs="Arial"/>
                <w:sz w:val="22"/>
              </w:rPr>
            </w:pPr>
          </w:p>
        </w:tc>
      </w:tr>
      <w:tr w:rsidR="002B0FC5" w:rsidRPr="00BC4A85" w14:paraId="5D08B231" w14:textId="77777777" w:rsidTr="00A0650E">
        <w:trPr>
          <w:gridAfter w:val="1"/>
          <w:wAfter w:w="117" w:type="dxa"/>
        </w:trPr>
        <w:tc>
          <w:tcPr>
            <w:tcW w:w="3500" w:type="dxa"/>
            <w:gridSpan w:val="2"/>
          </w:tcPr>
          <w:p w14:paraId="75592CE0" w14:textId="77777777" w:rsidR="00E00E7C" w:rsidRPr="00FE2A8B" w:rsidRDefault="00E00E7C" w:rsidP="00E00E7C">
            <w:pPr>
              <w:jc w:val="left"/>
              <w:rPr>
                <w:rFonts w:cs="Arial"/>
                <w:sz w:val="22"/>
              </w:rPr>
            </w:pPr>
            <w:r w:rsidRPr="00FE2A8B">
              <w:rPr>
                <w:rFonts w:cs="Arial"/>
                <w:sz w:val="22"/>
              </w:rPr>
              <w:t>Mrs L McLaren</w:t>
            </w:r>
          </w:p>
          <w:p w14:paraId="791B8CE6" w14:textId="77777777" w:rsidR="00547063" w:rsidRPr="00FE2A8B" w:rsidRDefault="00547063" w:rsidP="00A0650E">
            <w:pPr>
              <w:jc w:val="left"/>
              <w:rPr>
                <w:rFonts w:cs="Arial"/>
                <w:sz w:val="22"/>
              </w:rPr>
            </w:pPr>
            <w:r w:rsidRPr="00FE2A8B">
              <w:rPr>
                <w:rFonts w:cs="Arial"/>
                <w:sz w:val="22"/>
              </w:rPr>
              <w:t>Mr M Wheaton</w:t>
            </w:r>
          </w:p>
          <w:p w14:paraId="30F959C1" w14:textId="77777777" w:rsidR="00322357" w:rsidRPr="00FE2A8B" w:rsidRDefault="00322357" w:rsidP="00A0650E">
            <w:pPr>
              <w:jc w:val="left"/>
              <w:rPr>
                <w:rFonts w:cs="Arial"/>
                <w:sz w:val="22"/>
              </w:rPr>
            </w:pPr>
            <w:r w:rsidRPr="00FE2A8B">
              <w:rPr>
                <w:rFonts w:cs="Arial"/>
                <w:sz w:val="22"/>
              </w:rPr>
              <w:t>Mr S Slorach</w:t>
            </w:r>
          </w:p>
          <w:p w14:paraId="68F500E0" w14:textId="77777777" w:rsidR="00E66207" w:rsidRPr="00FE2A8B" w:rsidRDefault="00E66207" w:rsidP="00E66207">
            <w:pPr>
              <w:jc w:val="left"/>
              <w:rPr>
                <w:rFonts w:cs="Arial"/>
                <w:sz w:val="22"/>
              </w:rPr>
            </w:pPr>
            <w:r w:rsidRPr="00FE2A8B">
              <w:rPr>
                <w:rFonts w:cs="Arial"/>
                <w:sz w:val="22"/>
              </w:rPr>
              <w:t>Mr J Waddington</w:t>
            </w:r>
          </w:p>
          <w:p w14:paraId="1A2F8152" w14:textId="77777777" w:rsidR="00D137FE" w:rsidRPr="00FE2A8B" w:rsidRDefault="00D137FE" w:rsidP="00E66207">
            <w:pPr>
              <w:jc w:val="left"/>
              <w:rPr>
                <w:rFonts w:cs="Arial"/>
                <w:sz w:val="22"/>
              </w:rPr>
            </w:pPr>
            <w:r w:rsidRPr="00FE2A8B">
              <w:rPr>
                <w:rFonts w:cs="Arial"/>
                <w:sz w:val="22"/>
              </w:rPr>
              <w:t>Mr P Chapman</w:t>
            </w:r>
          </w:p>
          <w:p w14:paraId="2422B77E" w14:textId="6DA1454E" w:rsidR="00635C93" w:rsidRPr="00635C93" w:rsidRDefault="00635C93" w:rsidP="00BA43D0">
            <w:pPr>
              <w:jc w:val="left"/>
              <w:rPr>
                <w:rFonts w:cs="Arial"/>
                <w:sz w:val="22"/>
              </w:rPr>
            </w:pPr>
          </w:p>
        </w:tc>
        <w:tc>
          <w:tcPr>
            <w:tcW w:w="837" w:type="dxa"/>
          </w:tcPr>
          <w:p w14:paraId="62E62574" w14:textId="77777777" w:rsidR="00E00E7C" w:rsidRPr="00FE2A8B" w:rsidRDefault="00E00E7C" w:rsidP="00E00E7C">
            <w:pPr>
              <w:jc w:val="left"/>
              <w:rPr>
                <w:rFonts w:cs="Arial"/>
                <w:sz w:val="22"/>
              </w:rPr>
            </w:pPr>
            <w:r w:rsidRPr="00FE2A8B">
              <w:rPr>
                <w:rFonts w:cs="Arial"/>
                <w:sz w:val="22"/>
              </w:rPr>
              <w:t>LM</w:t>
            </w:r>
          </w:p>
          <w:p w14:paraId="3237B453" w14:textId="77777777" w:rsidR="008F4872" w:rsidRPr="00FE2A8B" w:rsidRDefault="00E66207" w:rsidP="00A0650E">
            <w:pPr>
              <w:jc w:val="left"/>
              <w:rPr>
                <w:rFonts w:cs="Arial"/>
                <w:sz w:val="22"/>
              </w:rPr>
            </w:pPr>
            <w:r w:rsidRPr="00FE2A8B">
              <w:rPr>
                <w:rFonts w:cs="Arial"/>
                <w:sz w:val="22"/>
              </w:rPr>
              <w:t>M</w:t>
            </w:r>
            <w:r w:rsidR="00547063" w:rsidRPr="00FE2A8B">
              <w:rPr>
                <w:rFonts w:cs="Arial"/>
                <w:sz w:val="22"/>
              </w:rPr>
              <w:t>W</w:t>
            </w:r>
          </w:p>
          <w:p w14:paraId="1E0D9E2F" w14:textId="77777777" w:rsidR="00322357" w:rsidRPr="00FE2A8B" w:rsidRDefault="00322357" w:rsidP="00A0650E">
            <w:pPr>
              <w:jc w:val="left"/>
              <w:rPr>
                <w:rFonts w:cs="Arial"/>
                <w:sz w:val="22"/>
              </w:rPr>
            </w:pPr>
            <w:r w:rsidRPr="00FE2A8B">
              <w:rPr>
                <w:rFonts w:cs="Arial"/>
                <w:sz w:val="22"/>
              </w:rPr>
              <w:t>SS</w:t>
            </w:r>
          </w:p>
          <w:p w14:paraId="0B7A363D" w14:textId="77777777" w:rsidR="00E66207" w:rsidRPr="00FE2A8B" w:rsidRDefault="00E66207" w:rsidP="00E66207">
            <w:pPr>
              <w:jc w:val="left"/>
              <w:rPr>
                <w:rFonts w:cs="Arial"/>
                <w:sz w:val="22"/>
              </w:rPr>
            </w:pPr>
            <w:r w:rsidRPr="00FE2A8B">
              <w:rPr>
                <w:rFonts w:cs="Arial"/>
                <w:sz w:val="22"/>
              </w:rPr>
              <w:t>JW</w:t>
            </w:r>
          </w:p>
          <w:p w14:paraId="6A7F685F" w14:textId="77777777" w:rsidR="00D137FE" w:rsidRPr="00FE2A8B" w:rsidRDefault="00D137FE" w:rsidP="00E66207">
            <w:pPr>
              <w:jc w:val="left"/>
              <w:rPr>
                <w:rFonts w:cs="Arial"/>
                <w:sz w:val="22"/>
              </w:rPr>
            </w:pPr>
            <w:r w:rsidRPr="00FE2A8B">
              <w:rPr>
                <w:rFonts w:cs="Arial"/>
                <w:sz w:val="22"/>
              </w:rPr>
              <w:t>PC</w:t>
            </w:r>
          </w:p>
          <w:p w14:paraId="50276BE5" w14:textId="3A14B08A" w:rsidR="005C1341" w:rsidRPr="00FE2A8B" w:rsidRDefault="005C1341" w:rsidP="00E66207">
            <w:pPr>
              <w:jc w:val="left"/>
              <w:rPr>
                <w:rFonts w:cs="Arial"/>
                <w:sz w:val="22"/>
              </w:rPr>
            </w:pPr>
          </w:p>
        </w:tc>
        <w:tc>
          <w:tcPr>
            <w:tcW w:w="5298" w:type="dxa"/>
            <w:gridSpan w:val="2"/>
          </w:tcPr>
          <w:p w14:paraId="13630576" w14:textId="77777777" w:rsidR="00E00E7C" w:rsidRPr="00FE2A8B" w:rsidRDefault="00E00E7C" w:rsidP="00E00E7C">
            <w:pPr>
              <w:tabs>
                <w:tab w:val="left" w:pos="1701"/>
                <w:tab w:val="left" w:pos="3402"/>
              </w:tabs>
              <w:rPr>
                <w:rFonts w:cs="Arial"/>
                <w:sz w:val="22"/>
              </w:rPr>
            </w:pPr>
            <w:r w:rsidRPr="00FE2A8B">
              <w:rPr>
                <w:rFonts w:cs="Arial"/>
                <w:sz w:val="22"/>
              </w:rPr>
              <w:t>Head of Governance</w:t>
            </w:r>
          </w:p>
          <w:p w14:paraId="58D54E77" w14:textId="77777777" w:rsidR="00B85B58" w:rsidRPr="00FE2A8B" w:rsidRDefault="00B85B58" w:rsidP="00A0650E">
            <w:pPr>
              <w:tabs>
                <w:tab w:val="left" w:pos="1701"/>
                <w:tab w:val="left" w:pos="3402"/>
              </w:tabs>
              <w:rPr>
                <w:rFonts w:cs="Arial"/>
                <w:sz w:val="22"/>
              </w:rPr>
            </w:pPr>
            <w:r w:rsidRPr="00FE2A8B">
              <w:rPr>
                <w:rFonts w:cs="Arial"/>
                <w:sz w:val="22"/>
              </w:rPr>
              <w:t>VP Strategic Projects</w:t>
            </w:r>
          </w:p>
          <w:p w14:paraId="0A3019D4" w14:textId="77777777" w:rsidR="00322357" w:rsidRPr="00FE2A8B" w:rsidRDefault="00322357" w:rsidP="00A0650E">
            <w:pPr>
              <w:tabs>
                <w:tab w:val="left" w:pos="1701"/>
                <w:tab w:val="left" w:pos="3402"/>
              </w:tabs>
              <w:rPr>
                <w:rFonts w:cs="Arial"/>
                <w:sz w:val="22"/>
              </w:rPr>
            </w:pPr>
            <w:r w:rsidRPr="00FE2A8B">
              <w:rPr>
                <w:rFonts w:cs="Arial"/>
                <w:sz w:val="22"/>
              </w:rPr>
              <w:t>VP Resources</w:t>
            </w:r>
          </w:p>
          <w:p w14:paraId="725B9163" w14:textId="77777777" w:rsidR="00E66207" w:rsidRPr="00FE2A8B" w:rsidRDefault="00E66207" w:rsidP="00E66207">
            <w:pPr>
              <w:tabs>
                <w:tab w:val="left" w:pos="1701"/>
                <w:tab w:val="left" w:pos="3402"/>
              </w:tabs>
              <w:rPr>
                <w:rFonts w:cs="Arial"/>
                <w:sz w:val="22"/>
              </w:rPr>
            </w:pPr>
            <w:r w:rsidRPr="00FE2A8B">
              <w:rPr>
                <w:rFonts w:cs="Arial"/>
                <w:sz w:val="22"/>
              </w:rPr>
              <w:t>VP Higher Education</w:t>
            </w:r>
          </w:p>
          <w:p w14:paraId="3DE565B9" w14:textId="77777777" w:rsidR="00D137FE" w:rsidRPr="00FE2A8B" w:rsidRDefault="00D137FE" w:rsidP="00D137FE">
            <w:pPr>
              <w:tabs>
                <w:tab w:val="left" w:pos="1701"/>
                <w:tab w:val="left" w:pos="3402"/>
              </w:tabs>
              <w:ind w:left="2160" w:hanging="2160"/>
              <w:rPr>
                <w:rFonts w:cs="Arial"/>
                <w:sz w:val="22"/>
              </w:rPr>
            </w:pPr>
            <w:r w:rsidRPr="00FE2A8B">
              <w:rPr>
                <w:rFonts w:cs="Arial"/>
                <w:sz w:val="22"/>
              </w:rPr>
              <w:t>VP Employability &amp; External Relations</w:t>
            </w:r>
          </w:p>
          <w:p w14:paraId="46F91789" w14:textId="45AE97C9" w:rsidR="00635C93" w:rsidRPr="00FE2A8B" w:rsidRDefault="00635C93" w:rsidP="00B42E83">
            <w:pPr>
              <w:tabs>
                <w:tab w:val="left" w:pos="1701"/>
                <w:tab w:val="left" w:pos="3402"/>
              </w:tabs>
              <w:rPr>
                <w:rFonts w:cs="Arial"/>
                <w:sz w:val="22"/>
              </w:rPr>
            </w:pPr>
          </w:p>
        </w:tc>
      </w:tr>
      <w:tr w:rsidR="00D8336C" w:rsidRPr="00BC4A85" w14:paraId="30186BED" w14:textId="77777777" w:rsidTr="00A0650E">
        <w:trPr>
          <w:gridAfter w:val="1"/>
          <w:wAfter w:w="117" w:type="dxa"/>
        </w:trPr>
        <w:tc>
          <w:tcPr>
            <w:tcW w:w="3500" w:type="dxa"/>
            <w:gridSpan w:val="2"/>
          </w:tcPr>
          <w:p w14:paraId="31A8F052" w14:textId="77777777" w:rsidR="00D8336C" w:rsidRPr="00FE2A8B" w:rsidRDefault="00D8336C" w:rsidP="00A0650E">
            <w:pPr>
              <w:jc w:val="left"/>
              <w:rPr>
                <w:rFonts w:cs="Arial"/>
                <w:b/>
                <w:sz w:val="22"/>
              </w:rPr>
            </w:pPr>
            <w:r w:rsidRPr="00FE2A8B">
              <w:rPr>
                <w:rFonts w:cs="Arial"/>
                <w:b/>
                <w:sz w:val="22"/>
              </w:rPr>
              <w:t>Apologies:</w:t>
            </w:r>
          </w:p>
          <w:p w14:paraId="5F7AD41E" w14:textId="77777777" w:rsidR="00B42E83" w:rsidRPr="00FE2A8B" w:rsidRDefault="00B42E83" w:rsidP="00B42E83">
            <w:pPr>
              <w:jc w:val="left"/>
              <w:rPr>
                <w:rFonts w:cs="Arial"/>
                <w:sz w:val="22"/>
              </w:rPr>
            </w:pPr>
            <w:r w:rsidRPr="00FE2A8B">
              <w:rPr>
                <w:rFonts w:cs="Arial"/>
                <w:sz w:val="22"/>
              </w:rPr>
              <w:t>Mrs A Crossland</w:t>
            </w:r>
          </w:p>
          <w:p w14:paraId="74D73E76" w14:textId="77777777" w:rsidR="00666E97" w:rsidRPr="00FE2A8B" w:rsidRDefault="00666E97" w:rsidP="00666E97">
            <w:pPr>
              <w:jc w:val="left"/>
              <w:rPr>
                <w:rFonts w:cs="Arial"/>
                <w:sz w:val="22"/>
              </w:rPr>
            </w:pPr>
            <w:r w:rsidRPr="00FE2A8B">
              <w:rPr>
                <w:rFonts w:cs="Arial"/>
                <w:sz w:val="22"/>
              </w:rPr>
              <w:t>Mr M Blanshard</w:t>
            </w:r>
          </w:p>
          <w:p w14:paraId="0D7D9732" w14:textId="77777777" w:rsidR="00946F34" w:rsidRPr="005B4425" w:rsidRDefault="00946F34" w:rsidP="00946F34">
            <w:pPr>
              <w:jc w:val="left"/>
              <w:rPr>
                <w:rFonts w:cs="Arial"/>
                <w:sz w:val="22"/>
              </w:rPr>
            </w:pPr>
            <w:r w:rsidRPr="005B4425">
              <w:rPr>
                <w:rFonts w:cs="Arial"/>
                <w:sz w:val="22"/>
              </w:rPr>
              <w:t xml:space="preserve">Ms R Marsh </w:t>
            </w:r>
          </w:p>
          <w:p w14:paraId="00841DC5" w14:textId="77777777" w:rsidR="00D137FE" w:rsidRPr="00FE2A8B" w:rsidRDefault="00D137FE" w:rsidP="00D137FE">
            <w:pPr>
              <w:jc w:val="left"/>
              <w:rPr>
                <w:rFonts w:cs="Arial"/>
                <w:sz w:val="22"/>
              </w:rPr>
            </w:pPr>
            <w:r w:rsidRPr="00FE2A8B">
              <w:rPr>
                <w:rFonts w:cs="Arial"/>
                <w:sz w:val="22"/>
              </w:rPr>
              <w:t>Ms S Webber</w:t>
            </w:r>
          </w:p>
          <w:p w14:paraId="2497096A" w14:textId="77777777" w:rsidR="00B42E83" w:rsidRPr="005B4425" w:rsidRDefault="00B42E83" w:rsidP="00B42E83">
            <w:pPr>
              <w:jc w:val="left"/>
              <w:rPr>
                <w:rFonts w:cs="Arial"/>
                <w:sz w:val="22"/>
              </w:rPr>
            </w:pPr>
            <w:r>
              <w:rPr>
                <w:rFonts w:cs="Arial"/>
                <w:sz w:val="22"/>
              </w:rPr>
              <w:t>Ms K Binns</w:t>
            </w:r>
          </w:p>
          <w:p w14:paraId="6776CD6E" w14:textId="3CB35FE0" w:rsidR="007E2694" w:rsidRPr="00FE2A8B" w:rsidRDefault="007E2694" w:rsidP="00A0650E">
            <w:pPr>
              <w:jc w:val="left"/>
              <w:rPr>
                <w:rFonts w:cs="Arial"/>
                <w:sz w:val="22"/>
              </w:rPr>
            </w:pPr>
          </w:p>
        </w:tc>
        <w:tc>
          <w:tcPr>
            <w:tcW w:w="837" w:type="dxa"/>
          </w:tcPr>
          <w:p w14:paraId="53B3DE03" w14:textId="77777777" w:rsidR="00D8336C" w:rsidRPr="00FE2A8B" w:rsidRDefault="00D8336C" w:rsidP="00A0650E">
            <w:pPr>
              <w:jc w:val="left"/>
              <w:rPr>
                <w:rFonts w:cs="Arial"/>
                <w:sz w:val="22"/>
              </w:rPr>
            </w:pPr>
          </w:p>
          <w:p w14:paraId="651105C3" w14:textId="77777777" w:rsidR="00B42E83" w:rsidRPr="00FE2A8B" w:rsidRDefault="00B42E83" w:rsidP="00B42E83">
            <w:pPr>
              <w:jc w:val="left"/>
              <w:rPr>
                <w:rFonts w:cs="Arial"/>
                <w:sz w:val="22"/>
              </w:rPr>
            </w:pPr>
            <w:r w:rsidRPr="00FE2A8B">
              <w:rPr>
                <w:rFonts w:cs="Arial"/>
                <w:sz w:val="22"/>
              </w:rPr>
              <w:t>AC</w:t>
            </w:r>
          </w:p>
          <w:p w14:paraId="51F7CD4C" w14:textId="59D160B7" w:rsidR="00946F34" w:rsidRPr="005B4425" w:rsidRDefault="00666E97" w:rsidP="00946F34">
            <w:pPr>
              <w:jc w:val="left"/>
              <w:rPr>
                <w:rFonts w:cs="Arial"/>
                <w:sz w:val="22"/>
              </w:rPr>
            </w:pPr>
            <w:r w:rsidRPr="00FE2A8B">
              <w:rPr>
                <w:rFonts w:cs="Arial"/>
                <w:sz w:val="22"/>
              </w:rPr>
              <w:t>MB</w:t>
            </w:r>
          </w:p>
          <w:p w14:paraId="2E3F6910" w14:textId="77777777" w:rsidR="00946F34" w:rsidRPr="005B4425" w:rsidRDefault="00946F34" w:rsidP="00946F34">
            <w:pPr>
              <w:jc w:val="left"/>
              <w:rPr>
                <w:rFonts w:cs="Arial"/>
                <w:sz w:val="22"/>
              </w:rPr>
            </w:pPr>
            <w:r w:rsidRPr="005B4425">
              <w:rPr>
                <w:rFonts w:cs="Arial"/>
                <w:sz w:val="22"/>
              </w:rPr>
              <w:t>RM</w:t>
            </w:r>
          </w:p>
          <w:p w14:paraId="06D0500A" w14:textId="77777777" w:rsidR="00506642" w:rsidRPr="00FE2A8B" w:rsidRDefault="008E2AE7" w:rsidP="00506642">
            <w:pPr>
              <w:jc w:val="left"/>
              <w:rPr>
                <w:rFonts w:cs="Arial"/>
                <w:sz w:val="22"/>
              </w:rPr>
            </w:pPr>
            <w:r w:rsidRPr="00FE2A8B">
              <w:rPr>
                <w:rFonts w:cs="Arial"/>
                <w:sz w:val="22"/>
              </w:rPr>
              <w:t>SW</w:t>
            </w:r>
          </w:p>
          <w:p w14:paraId="7E0F2EFE" w14:textId="77777777" w:rsidR="00B42E83" w:rsidRPr="005B4425" w:rsidRDefault="00B42E83" w:rsidP="00B42E83">
            <w:pPr>
              <w:jc w:val="left"/>
              <w:rPr>
                <w:rFonts w:cs="Arial"/>
                <w:sz w:val="22"/>
              </w:rPr>
            </w:pPr>
            <w:r>
              <w:rPr>
                <w:rFonts w:cs="Arial"/>
                <w:sz w:val="22"/>
              </w:rPr>
              <w:t>KBs</w:t>
            </w:r>
          </w:p>
          <w:p w14:paraId="009B55FF" w14:textId="28B3974D" w:rsidR="00E66207" w:rsidRPr="00FE2A8B" w:rsidRDefault="00E66207" w:rsidP="008E2AE7">
            <w:pPr>
              <w:jc w:val="left"/>
              <w:rPr>
                <w:rFonts w:cs="Arial"/>
                <w:sz w:val="22"/>
              </w:rPr>
            </w:pPr>
          </w:p>
        </w:tc>
        <w:tc>
          <w:tcPr>
            <w:tcW w:w="5298" w:type="dxa"/>
            <w:gridSpan w:val="2"/>
          </w:tcPr>
          <w:p w14:paraId="623EBA40" w14:textId="77777777" w:rsidR="00E66207" w:rsidRPr="00FE2A8B" w:rsidRDefault="00E66207" w:rsidP="00E66207">
            <w:pPr>
              <w:jc w:val="left"/>
              <w:rPr>
                <w:rFonts w:cs="Arial"/>
                <w:sz w:val="22"/>
              </w:rPr>
            </w:pPr>
          </w:p>
          <w:p w14:paraId="7A1408C4" w14:textId="77777777" w:rsidR="00B42E83" w:rsidRPr="00FE2A8B" w:rsidRDefault="00B42E83" w:rsidP="00B42E83">
            <w:pPr>
              <w:tabs>
                <w:tab w:val="left" w:pos="1701"/>
                <w:tab w:val="left" w:pos="3402"/>
              </w:tabs>
              <w:ind w:left="2160" w:hanging="2160"/>
              <w:rPr>
                <w:rFonts w:cs="Arial"/>
                <w:sz w:val="22"/>
              </w:rPr>
            </w:pPr>
            <w:r w:rsidRPr="00FE2A8B">
              <w:rPr>
                <w:rFonts w:cs="Arial"/>
                <w:sz w:val="22"/>
              </w:rPr>
              <w:t>VP People Services</w:t>
            </w:r>
          </w:p>
          <w:p w14:paraId="04D669B6" w14:textId="327474D9" w:rsidR="00666E97" w:rsidRPr="00FE2A8B" w:rsidRDefault="00666E97" w:rsidP="00666E97">
            <w:pPr>
              <w:jc w:val="left"/>
              <w:rPr>
                <w:rFonts w:cs="Arial"/>
                <w:sz w:val="22"/>
              </w:rPr>
            </w:pPr>
            <w:r w:rsidRPr="00FE2A8B">
              <w:rPr>
                <w:rFonts w:cs="Arial"/>
                <w:sz w:val="22"/>
              </w:rPr>
              <w:t>Independent Member</w:t>
            </w:r>
          </w:p>
          <w:p w14:paraId="30A229C2" w14:textId="77777777" w:rsidR="00D137FE" w:rsidRPr="00FE2A8B" w:rsidRDefault="00D137FE" w:rsidP="00D137FE">
            <w:pPr>
              <w:jc w:val="left"/>
              <w:rPr>
                <w:rFonts w:cs="Arial"/>
                <w:sz w:val="22"/>
              </w:rPr>
            </w:pPr>
            <w:r w:rsidRPr="00FE2A8B">
              <w:rPr>
                <w:rFonts w:cs="Arial"/>
                <w:sz w:val="22"/>
              </w:rPr>
              <w:t>HE Student Governor</w:t>
            </w:r>
          </w:p>
          <w:p w14:paraId="1457632F" w14:textId="77777777" w:rsidR="00946F34" w:rsidRDefault="00946F34" w:rsidP="00946F34">
            <w:pPr>
              <w:jc w:val="left"/>
              <w:rPr>
                <w:rFonts w:cs="Arial"/>
              </w:rPr>
            </w:pPr>
            <w:r w:rsidRPr="005B4425">
              <w:rPr>
                <w:rFonts w:cs="Arial"/>
                <w:sz w:val="22"/>
              </w:rPr>
              <w:t>HE Student Governor</w:t>
            </w:r>
          </w:p>
          <w:p w14:paraId="393302CD" w14:textId="77777777" w:rsidR="00B42E83" w:rsidRPr="005B4425" w:rsidRDefault="00B42E83" w:rsidP="00B42E83">
            <w:pPr>
              <w:jc w:val="left"/>
              <w:rPr>
                <w:rFonts w:cs="Arial"/>
                <w:sz w:val="22"/>
              </w:rPr>
            </w:pPr>
            <w:r>
              <w:rPr>
                <w:rFonts w:cs="Arial"/>
                <w:sz w:val="22"/>
              </w:rPr>
              <w:t>FE Student Governor</w:t>
            </w:r>
          </w:p>
          <w:p w14:paraId="5828CB9F" w14:textId="08EE2D44" w:rsidR="00E66207" w:rsidRPr="00FE2A8B" w:rsidRDefault="00E66207" w:rsidP="007930A5">
            <w:pPr>
              <w:tabs>
                <w:tab w:val="left" w:pos="1701"/>
                <w:tab w:val="left" w:pos="3402"/>
              </w:tabs>
              <w:rPr>
                <w:rFonts w:cs="Arial"/>
                <w:sz w:val="22"/>
              </w:rPr>
            </w:pPr>
          </w:p>
        </w:tc>
      </w:tr>
      <w:tr w:rsidR="00340A92" w:rsidRPr="00662870" w14:paraId="4C8F5C1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3F142C8"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499BCAC6" w14:textId="77777777" w:rsidR="00340A92" w:rsidRPr="00074370" w:rsidRDefault="00340A92" w:rsidP="00A0650E">
            <w:pPr>
              <w:pStyle w:val="ListParagraph"/>
              <w:ind w:left="0"/>
              <w:jc w:val="left"/>
              <w:rPr>
                <w:rFonts w:cs="Arial"/>
              </w:rPr>
            </w:pPr>
          </w:p>
        </w:tc>
        <w:tc>
          <w:tcPr>
            <w:tcW w:w="1249" w:type="dxa"/>
            <w:gridSpan w:val="2"/>
          </w:tcPr>
          <w:p w14:paraId="78BED8C8"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718ABD4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2CD3D91"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06BFC1A4" w14:textId="651E2F3E" w:rsidR="00B035D1" w:rsidRPr="00F57CD3" w:rsidRDefault="005F2FD5" w:rsidP="00A0650E">
            <w:pPr>
              <w:jc w:val="left"/>
              <w:rPr>
                <w:rFonts w:cs="Arial"/>
                <w:sz w:val="22"/>
              </w:rPr>
            </w:pPr>
            <w:r w:rsidRPr="00F57CD3">
              <w:rPr>
                <w:rFonts w:cs="Arial"/>
                <w:sz w:val="22"/>
              </w:rPr>
              <w:t xml:space="preserve">The Chair </w:t>
            </w:r>
            <w:r w:rsidR="00334791" w:rsidRPr="00F57CD3">
              <w:rPr>
                <w:rFonts w:cs="Arial"/>
                <w:sz w:val="22"/>
              </w:rPr>
              <w:t xml:space="preserve">opened the meeting at </w:t>
            </w:r>
            <w:r w:rsidR="008E2AE7" w:rsidRPr="00F57CD3">
              <w:rPr>
                <w:rFonts w:cs="Arial"/>
                <w:sz w:val="22"/>
              </w:rPr>
              <w:t>110</w:t>
            </w:r>
            <w:r w:rsidR="00D1101E">
              <w:rPr>
                <w:rFonts w:cs="Arial"/>
                <w:sz w:val="22"/>
              </w:rPr>
              <w:t>1</w:t>
            </w:r>
            <w:r w:rsidR="00946F34" w:rsidRPr="00F57CD3">
              <w:rPr>
                <w:rFonts w:cs="Arial"/>
                <w:sz w:val="22"/>
              </w:rPr>
              <w:t>hrs</w:t>
            </w:r>
            <w:r w:rsidR="00603F28" w:rsidRPr="00F57CD3">
              <w:rPr>
                <w:rFonts w:cs="Arial"/>
                <w:sz w:val="22"/>
              </w:rPr>
              <w:t xml:space="preserve">.  </w:t>
            </w:r>
          </w:p>
          <w:p w14:paraId="05745B84" w14:textId="77777777" w:rsidR="00DE1CEE" w:rsidRPr="00F57CD3" w:rsidRDefault="00DE1CEE" w:rsidP="00A0650E">
            <w:pPr>
              <w:jc w:val="left"/>
              <w:rPr>
                <w:rFonts w:cs="Arial"/>
                <w:sz w:val="22"/>
              </w:rPr>
            </w:pPr>
          </w:p>
          <w:p w14:paraId="5BE78D80" w14:textId="46C564B7" w:rsidR="00666E97" w:rsidRPr="00F57CD3" w:rsidRDefault="00B035D1" w:rsidP="00215CD3">
            <w:pPr>
              <w:jc w:val="left"/>
              <w:rPr>
                <w:rFonts w:cs="Arial"/>
                <w:sz w:val="22"/>
              </w:rPr>
            </w:pPr>
            <w:r w:rsidRPr="00F57CD3">
              <w:rPr>
                <w:rFonts w:cs="Arial"/>
                <w:sz w:val="22"/>
              </w:rPr>
              <w:t xml:space="preserve">Mr </w:t>
            </w:r>
            <w:r w:rsidR="000A2428" w:rsidRPr="00F57CD3">
              <w:rPr>
                <w:rFonts w:cs="Arial"/>
                <w:sz w:val="22"/>
              </w:rPr>
              <w:t xml:space="preserve">Bailey </w:t>
            </w:r>
            <w:r w:rsidRPr="00F57CD3">
              <w:rPr>
                <w:rFonts w:cs="Arial"/>
                <w:sz w:val="22"/>
              </w:rPr>
              <w:t>welcomed everyone to the meetin</w:t>
            </w:r>
            <w:r w:rsidR="00B152FE" w:rsidRPr="00F57CD3">
              <w:rPr>
                <w:rFonts w:cs="Arial"/>
                <w:sz w:val="22"/>
              </w:rPr>
              <w:t>g</w:t>
            </w:r>
            <w:r w:rsidR="00666E97" w:rsidRPr="00F57CD3">
              <w:rPr>
                <w:rFonts w:cs="Arial"/>
                <w:sz w:val="22"/>
              </w:rPr>
              <w:t>.</w:t>
            </w:r>
          </w:p>
          <w:p w14:paraId="70947150" w14:textId="77777777" w:rsidR="00215CD3" w:rsidRPr="00F57CD3" w:rsidRDefault="00215CD3" w:rsidP="00155A9F">
            <w:pPr>
              <w:jc w:val="left"/>
              <w:rPr>
                <w:rFonts w:cs="Arial"/>
                <w:sz w:val="22"/>
              </w:rPr>
            </w:pPr>
          </w:p>
        </w:tc>
        <w:tc>
          <w:tcPr>
            <w:tcW w:w="1249" w:type="dxa"/>
            <w:gridSpan w:val="2"/>
          </w:tcPr>
          <w:p w14:paraId="09CBFBE2" w14:textId="77777777" w:rsidR="00930DF7" w:rsidRPr="00F57CD3" w:rsidRDefault="00930DF7" w:rsidP="00A0650E">
            <w:pPr>
              <w:pStyle w:val="ListParagraph"/>
              <w:ind w:left="0"/>
              <w:jc w:val="center"/>
              <w:rPr>
                <w:rFonts w:cs="Arial"/>
                <w:b/>
                <w:sz w:val="22"/>
              </w:rPr>
            </w:pPr>
          </w:p>
        </w:tc>
      </w:tr>
      <w:tr w:rsidR="00340A92" w:rsidRPr="00662870" w14:paraId="062EEFC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28C4520"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0A44D20B" w14:textId="77777777" w:rsidR="00340A92" w:rsidRPr="00F57CD3" w:rsidRDefault="00340A92" w:rsidP="00A0650E">
            <w:pPr>
              <w:pStyle w:val="ListParagraph"/>
              <w:ind w:left="0"/>
              <w:jc w:val="left"/>
              <w:rPr>
                <w:rFonts w:cs="Arial"/>
                <w:b/>
                <w:sz w:val="22"/>
              </w:rPr>
            </w:pPr>
            <w:r w:rsidRPr="00F57CD3">
              <w:rPr>
                <w:rFonts w:cs="Arial"/>
                <w:b/>
                <w:sz w:val="22"/>
              </w:rPr>
              <w:t xml:space="preserve">Apologies </w:t>
            </w:r>
            <w:r w:rsidR="00662870" w:rsidRPr="00F57CD3">
              <w:rPr>
                <w:rFonts w:cs="Arial"/>
                <w:b/>
                <w:sz w:val="22"/>
              </w:rPr>
              <w:t>for absence</w:t>
            </w:r>
          </w:p>
          <w:p w14:paraId="0D3A9564" w14:textId="363178FA" w:rsidR="001F1914" w:rsidRPr="00F57CD3" w:rsidRDefault="00D8336C" w:rsidP="00A0650E">
            <w:pPr>
              <w:jc w:val="left"/>
              <w:rPr>
                <w:rFonts w:cs="Arial"/>
                <w:sz w:val="22"/>
              </w:rPr>
            </w:pPr>
            <w:r w:rsidRPr="00F57CD3">
              <w:rPr>
                <w:rFonts w:cs="Arial"/>
                <w:sz w:val="22"/>
              </w:rPr>
              <w:t>Apologies were received from</w:t>
            </w:r>
            <w:r w:rsidR="00DE1CEE" w:rsidRPr="00F57CD3">
              <w:rPr>
                <w:rFonts w:cs="Arial"/>
                <w:sz w:val="22"/>
              </w:rPr>
              <w:t xml:space="preserve"> </w:t>
            </w:r>
            <w:r w:rsidR="00666E97" w:rsidRPr="00F57CD3">
              <w:rPr>
                <w:rFonts w:cs="Arial"/>
                <w:sz w:val="22"/>
              </w:rPr>
              <w:t>Mr Blanshard</w:t>
            </w:r>
            <w:r w:rsidR="00946F34" w:rsidRPr="00F57CD3">
              <w:rPr>
                <w:rFonts w:cs="Arial"/>
                <w:sz w:val="22"/>
              </w:rPr>
              <w:t>, Ms Marsh</w:t>
            </w:r>
            <w:r w:rsidR="00666E97" w:rsidRPr="00F57CD3">
              <w:rPr>
                <w:rFonts w:cs="Arial"/>
                <w:sz w:val="22"/>
              </w:rPr>
              <w:t xml:space="preserve"> </w:t>
            </w:r>
            <w:r w:rsidR="004E2B2D" w:rsidRPr="00F57CD3">
              <w:rPr>
                <w:rFonts w:cs="Arial"/>
                <w:sz w:val="22"/>
              </w:rPr>
              <w:t>Ms Webber</w:t>
            </w:r>
            <w:r w:rsidR="00B42E83">
              <w:rPr>
                <w:rFonts w:cs="Arial"/>
                <w:sz w:val="22"/>
              </w:rPr>
              <w:t>, Ms Binns</w:t>
            </w:r>
            <w:r w:rsidR="00BA43D0">
              <w:rPr>
                <w:rFonts w:cs="Arial"/>
                <w:sz w:val="22"/>
              </w:rPr>
              <w:t xml:space="preserve"> and </w:t>
            </w:r>
            <w:r w:rsidR="00B42E83">
              <w:rPr>
                <w:rFonts w:cs="Arial"/>
                <w:sz w:val="22"/>
              </w:rPr>
              <w:t>Mrs Crossland</w:t>
            </w:r>
            <w:r w:rsidR="00B035D1" w:rsidRPr="00F57CD3">
              <w:rPr>
                <w:rFonts w:cs="Arial"/>
                <w:sz w:val="22"/>
              </w:rPr>
              <w:t>.</w:t>
            </w:r>
          </w:p>
          <w:p w14:paraId="64B90ED7" w14:textId="77777777" w:rsidR="00C15E8D" w:rsidRPr="00F57CD3" w:rsidRDefault="00C15E8D" w:rsidP="00155A9F">
            <w:pPr>
              <w:jc w:val="left"/>
              <w:rPr>
                <w:rFonts w:cs="Arial"/>
                <w:sz w:val="22"/>
              </w:rPr>
            </w:pPr>
          </w:p>
        </w:tc>
        <w:tc>
          <w:tcPr>
            <w:tcW w:w="1249" w:type="dxa"/>
            <w:gridSpan w:val="2"/>
          </w:tcPr>
          <w:p w14:paraId="2A7B4A1D" w14:textId="77777777" w:rsidR="006B3B7F" w:rsidRPr="00F57CD3" w:rsidRDefault="006B3B7F" w:rsidP="00A0650E">
            <w:pPr>
              <w:pStyle w:val="ListParagraph"/>
              <w:ind w:left="0"/>
              <w:jc w:val="center"/>
              <w:rPr>
                <w:rFonts w:cs="Arial"/>
                <w:sz w:val="22"/>
              </w:rPr>
            </w:pPr>
          </w:p>
          <w:p w14:paraId="56D7059D" w14:textId="77777777" w:rsidR="006B3B7F" w:rsidRPr="00F57CD3" w:rsidRDefault="006B3B7F" w:rsidP="00A0650E">
            <w:pPr>
              <w:rPr>
                <w:sz w:val="22"/>
              </w:rPr>
            </w:pPr>
          </w:p>
          <w:p w14:paraId="11FF3207" w14:textId="77777777" w:rsidR="009065A4" w:rsidRPr="00F57CD3" w:rsidRDefault="009065A4" w:rsidP="00966FA6">
            <w:pPr>
              <w:rPr>
                <w:sz w:val="22"/>
              </w:rPr>
            </w:pPr>
          </w:p>
        </w:tc>
      </w:tr>
      <w:tr w:rsidR="002E16A0" w:rsidRPr="00662870" w14:paraId="7A62BEA0" w14:textId="77777777" w:rsidTr="00793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36" w:type="dxa"/>
          </w:tcPr>
          <w:p w14:paraId="51B1E988"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3158D562" w14:textId="77777777" w:rsidR="002E16A0" w:rsidRPr="00F57CD3" w:rsidRDefault="002E16A0" w:rsidP="00A0650E">
            <w:pPr>
              <w:pStyle w:val="ListParagraph"/>
              <w:ind w:left="0"/>
              <w:jc w:val="left"/>
              <w:rPr>
                <w:rFonts w:cs="Arial"/>
                <w:sz w:val="22"/>
              </w:rPr>
            </w:pPr>
            <w:r w:rsidRPr="00F57CD3">
              <w:rPr>
                <w:rFonts w:cs="Arial"/>
                <w:b/>
                <w:sz w:val="22"/>
              </w:rPr>
              <w:t>Group Quorum</w:t>
            </w:r>
          </w:p>
          <w:p w14:paraId="464A2731" w14:textId="290EEED1" w:rsidR="00B152FE" w:rsidRPr="00F57CD3" w:rsidRDefault="007E4056" w:rsidP="00A0650E">
            <w:pPr>
              <w:jc w:val="left"/>
              <w:rPr>
                <w:rFonts w:cs="Arial"/>
                <w:sz w:val="22"/>
              </w:rPr>
            </w:pPr>
            <w:r w:rsidRPr="00F57CD3">
              <w:rPr>
                <w:rFonts w:cs="Arial"/>
                <w:sz w:val="22"/>
              </w:rPr>
              <w:t xml:space="preserve">The meeting was quorate in line with </w:t>
            </w:r>
            <w:r w:rsidR="00EB6CBB" w:rsidRPr="00F57CD3">
              <w:rPr>
                <w:rFonts w:cs="Arial"/>
                <w:sz w:val="22"/>
              </w:rPr>
              <w:t>Instruments and Articles 1</w:t>
            </w:r>
            <w:r w:rsidR="00140A0A" w:rsidRPr="00F57CD3">
              <w:rPr>
                <w:rFonts w:cs="Arial"/>
                <w:sz w:val="22"/>
              </w:rPr>
              <w:t>3</w:t>
            </w:r>
            <w:r w:rsidR="00EB6CBB" w:rsidRPr="00F57CD3">
              <w:rPr>
                <w:rFonts w:cs="Arial"/>
                <w:sz w:val="22"/>
              </w:rPr>
              <w:t>.1</w:t>
            </w:r>
            <w:r w:rsidRPr="00F57CD3">
              <w:rPr>
                <w:rFonts w:cs="Arial"/>
                <w:sz w:val="22"/>
              </w:rPr>
              <w:t xml:space="preserve"> “Meetings of the Corporation Board and its committees shall be quorate when 40% of the total membership of the Governing Body or its committee, excluding vacancies, is present, except where otherwise stated within the terms of reference for that committee.”</w:t>
            </w:r>
          </w:p>
        </w:tc>
        <w:tc>
          <w:tcPr>
            <w:tcW w:w="1249" w:type="dxa"/>
            <w:gridSpan w:val="2"/>
          </w:tcPr>
          <w:p w14:paraId="25CE676E" w14:textId="77777777" w:rsidR="002E16A0" w:rsidRPr="00F57CD3" w:rsidRDefault="002E16A0" w:rsidP="00A0650E">
            <w:pPr>
              <w:pStyle w:val="ListParagraph"/>
              <w:ind w:left="0"/>
              <w:jc w:val="center"/>
              <w:rPr>
                <w:rFonts w:cs="Arial"/>
                <w:sz w:val="22"/>
              </w:rPr>
            </w:pPr>
          </w:p>
        </w:tc>
      </w:tr>
      <w:tr w:rsidR="005F2FD5" w:rsidRPr="00662870" w14:paraId="77E67F2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937EDE5" w14:textId="77777777" w:rsidR="005F2FD5" w:rsidRDefault="005F2FD5" w:rsidP="00A0650E">
            <w:pPr>
              <w:jc w:val="left"/>
              <w:rPr>
                <w:rFonts w:cs="Arial"/>
              </w:rPr>
            </w:pPr>
            <w:r>
              <w:rPr>
                <w:rFonts w:cs="Arial"/>
              </w:rPr>
              <w:lastRenderedPageBreak/>
              <w:t>4.</w:t>
            </w:r>
          </w:p>
        </w:tc>
        <w:tc>
          <w:tcPr>
            <w:tcW w:w="7567" w:type="dxa"/>
            <w:gridSpan w:val="3"/>
          </w:tcPr>
          <w:p w14:paraId="31AE4814" w14:textId="77777777" w:rsidR="005F2FD5" w:rsidRPr="00F57CD3" w:rsidRDefault="005F2FD5" w:rsidP="00A0650E">
            <w:pPr>
              <w:jc w:val="left"/>
              <w:rPr>
                <w:rFonts w:cs="Arial"/>
                <w:b/>
                <w:sz w:val="22"/>
              </w:rPr>
            </w:pPr>
            <w:r w:rsidRPr="00F57CD3">
              <w:rPr>
                <w:rFonts w:cs="Arial"/>
                <w:b/>
                <w:sz w:val="22"/>
              </w:rPr>
              <w:t>Declaration of Interests</w:t>
            </w:r>
          </w:p>
          <w:p w14:paraId="060FF199" w14:textId="22FADA20" w:rsidR="006B3B7F" w:rsidRDefault="006B3B7F" w:rsidP="00A0650E">
            <w:pPr>
              <w:jc w:val="left"/>
              <w:rPr>
                <w:rFonts w:cs="Arial"/>
                <w:sz w:val="22"/>
              </w:rPr>
            </w:pPr>
            <w:r w:rsidRPr="00F57CD3">
              <w:rPr>
                <w:rFonts w:cs="Arial"/>
                <w:sz w:val="22"/>
              </w:rPr>
              <w:t xml:space="preserve">The </w:t>
            </w:r>
            <w:r w:rsidR="001B63E7" w:rsidRPr="00F57CD3">
              <w:rPr>
                <w:rFonts w:cs="Arial"/>
                <w:sz w:val="22"/>
              </w:rPr>
              <w:t xml:space="preserve">Board </w:t>
            </w:r>
            <w:r w:rsidR="001B63E7" w:rsidRPr="00F57CD3">
              <w:rPr>
                <w:rFonts w:cs="Arial"/>
                <w:b/>
                <w:sz w:val="22"/>
              </w:rPr>
              <w:t>noted</w:t>
            </w:r>
            <w:r w:rsidR="001B63E7" w:rsidRPr="00F57CD3">
              <w:rPr>
                <w:rFonts w:cs="Arial"/>
                <w:sz w:val="22"/>
              </w:rPr>
              <w:t xml:space="preserve"> the </w:t>
            </w:r>
            <w:r w:rsidRPr="00F57CD3">
              <w:rPr>
                <w:rFonts w:cs="Arial"/>
                <w:sz w:val="22"/>
              </w:rPr>
              <w:t>Declaration of Interests.</w:t>
            </w:r>
          </w:p>
          <w:p w14:paraId="0C8EC629" w14:textId="5C54BFC6" w:rsidR="00B42E83" w:rsidRDefault="00B42E83" w:rsidP="00A0650E">
            <w:pPr>
              <w:jc w:val="left"/>
              <w:rPr>
                <w:rFonts w:cs="Arial"/>
                <w:sz w:val="22"/>
              </w:rPr>
            </w:pPr>
          </w:p>
          <w:p w14:paraId="3A4E0791" w14:textId="6BEA55F8" w:rsidR="00B42E83" w:rsidRPr="00F57CD3" w:rsidRDefault="00B42E83" w:rsidP="00A0650E">
            <w:pPr>
              <w:jc w:val="left"/>
              <w:rPr>
                <w:rFonts w:cs="Arial"/>
                <w:sz w:val="22"/>
              </w:rPr>
            </w:pPr>
            <w:r>
              <w:rPr>
                <w:rFonts w:cs="Arial"/>
                <w:sz w:val="22"/>
              </w:rPr>
              <w:t>Mrs McLaren advised that a request for updated declarations would be circulated during the summer for the 2023/24 academic year.</w:t>
            </w:r>
          </w:p>
          <w:p w14:paraId="2CB43541" w14:textId="77777777" w:rsidR="006B3B7F" w:rsidRPr="00F57CD3" w:rsidRDefault="006B3B7F" w:rsidP="000A2428">
            <w:pPr>
              <w:jc w:val="left"/>
              <w:rPr>
                <w:rFonts w:cs="Arial"/>
                <w:sz w:val="22"/>
              </w:rPr>
            </w:pPr>
          </w:p>
        </w:tc>
        <w:tc>
          <w:tcPr>
            <w:tcW w:w="1249" w:type="dxa"/>
            <w:gridSpan w:val="2"/>
          </w:tcPr>
          <w:p w14:paraId="186BBAB5" w14:textId="77777777" w:rsidR="005F2FD5" w:rsidRPr="00F57CD3" w:rsidRDefault="005F2FD5" w:rsidP="00A0650E">
            <w:pPr>
              <w:pStyle w:val="ListParagraph"/>
              <w:ind w:left="0"/>
              <w:jc w:val="center"/>
              <w:rPr>
                <w:rFonts w:cs="Arial"/>
                <w:sz w:val="22"/>
              </w:rPr>
            </w:pPr>
          </w:p>
        </w:tc>
      </w:tr>
      <w:tr w:rsidR="00F27B55" w:rsidRPr="00662870" w14:paraId="09459074"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0A8ED5B"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4BA6B55E" w14:textId="77777777" w:rsidR="002C5689" w:rsidRPr="00F57CD3" w:rsidRDefault="002C5689" w:rsidP="002C5689">
            <w:pPr>
              <w:jc w:val="left"/>
              <w:rPr>
                <w:rFonts w:cs="Arial"/>
                <w:b/>
                <w:sz w:val="22"/>
              </w:rPr>
            </w:pPr>
            <w:r w:rsidRPr="00F57CD3">
              <w:rPr>
                <w:rFonts w:cs="Arial"/>
                <w:b/>
                <w:sz w:val="22"/>
              </w:rPr>
              <w:t>Confirmation of minutes from the previous meeting</w:t>
            </w:r>
          </w:p>
          <w:p w14:paraId="5588B3E9" w14:textId="2A23C62A" w:rsidR="002C5689" w:rsidRPr="00F57CD3" w:rsidRDefault="002C5689" w:rsidP="002C5689">
            <w:pPr>
              <w:jc w:val="left"/>
              <w:rPr>
                <w:rFonts w:cs="Arial"/>
                <w:sz w:val="22"/>
              </w:rPr>
            </w:pPr>
            <w:r w:rsidRPr="00F57CD3">
              <w:rPr>
                <w:rFonts w:cs="Arial"/>
                <w:sz w:val="22"/>
              </w:rPr>
              <w:t>The Minutes from the previous meeting</w:t>
            </w:r>
            <w:r w:rsidR="00236C69" w:rsidRPr="00F57CD3">
              <w:rPr>
                <w:rFonts w:cs="Arial"/>
                <w:sz w:val="22"/>
              </w:rPr>
              <w:t>s</w:t>
            </w:r>
            <w:r w:rsidRPr="00F57CD3">
              <w:rPr>
                <w:rFonts w:cs="Arial"/>
                <w:sz w:val="22"/>
              </w:rPr>
              <w:t xml:space="preserve"> held on </w:t>
            </w:r>
            <w:r w:rsidR="00B42E83">
              <w:rPr>
                <w:rFonts w:cs="Arial"/>
                <w:sz w:val="22"/>
              </w:rPr>
              <w:t>Friday March 10</w:t>
            </w:r>
            <w:r w:rsidR="00B42E83" w:rsidRPr="00B42E83">
              <w:rPr>
                <w:rFonts w:cs="Arial"/>
                <w:sz w:val="22"/>
                <w:vertAlign w:val="superscript"/>
              </w:rPr>
              <w:t>th</w:t>
            </w:r>
            <w:r w:rsidR="00B42E83">
              <w:rPr>
                <w:rFonts w:cs="Arial"/>
                <w:sz w:val="22"/>
              </w:rPr>
              <w:t>, 2023 and Friday May 19</w:t>
            </w:r>
            <w:r w:rsidR="00B42E83" w:rsidRPr="00B42E83">
              <w:rPr>
                <w:rFonts w:cs="Arial"/>
                <w:sz w:val="22"/>
                <w:vertAlign w:val="superscript"/>
              </w:rPr>
              <w:t>th</w:t>
            </w:r>
            <w:r w:rsidR="00B42E83">
              <w:rPr>
                <w:rFonts w:cs="Arial"/>
                <w:sz w:val="22"/>
              </w:rPr>
              <w:t>, 2023</w:t>
            </w:r>
            <w:r w:rsidR="00155A9F" w:rsidRPr="00F57CD3">
              <w:rPr>
                <w:rFonts w:cs="Arial"/>
                <w:sz w:val="22"/>
              </w:rPr>
              <w:t xml:space="preserve"> </w:t>
            </w:r>
            <w:r w:rsidRPr="00F57CD3">
              <w:rPr>
                <w:rFonts w:cs="Arial"/>
                <w:sz w:val="22"/>
              </w:rPr>
              <w:t xml:space="preserve">were </w:t>
            </w:r>
            <w:r w:rsidRPr="00F57CD3">
              <w:rPr>
                <w:rFonts w:cs="Arial"/>
                <w:b/>
                <w:sz w:val="22"/>
              </w:rPr>
              <w:t>CONFIRMED</w:t>
            </w:r>
            <w:r w:rsidRPr="00F57CD3">
              <w:rPr>
                <w:rFonts w:cs="Arial"/>
                <w:sz w:val="22"/>
              </w:rPr>
              <w:t xml:space="preserve"> by al</w:t>
            </w:r>
            <w:r w:rsidR="000A2428" w:rsidRPr="00F57CD3">
              <w:rPr>
                <w:rFonts w:cs="Arial"/>
                <w:sz w:val="22"/>
              </w:rPr>
              <w:t>l</w:t>
            </w:r>
            <w:r w:rsidR="00B42E83">
              <w:rPr>
                <w:rFonts w:cs="Arial"/>
                <w:sz w:val="22"/>
              </w:rPr>
              <w:t>, with one minor change on the May 19</w:t>
            </w:r>
            <w:r w:rsidR="00B42E83" w:rsidRPr="00B42E83">
              <w:rPr>
                <w:rFonts w:cs="Arial"/>
                <w:sz w:val="22"/>
                <w:vertAlign w:val="superscript"/>
              </w:rPr>
              <w:t>th</w:t>
            </w:r>
            <w:r w:rsidR="00B42E83">
              <w:rPr>
                <w:rFonts w:cs="Arial"/>
                <w:sz w:val="22"/>
              </w:rPr>
              <w:t xml:space="preserve"> set.</w:t>
            </w:r>
          </w:p>
          <w:p w14:paraId="786AC689" w14:textId="77777777" w:rsidR="00F44AF1" w:rsidRPr="00F57CD3" w:rsidRDefault="00F44AF1" w:rsidP="002C5689">
            <w:pPr>
              <w:jc w:val="left"/>
              <w:rPr>
                <w:rFonts w:cs="Arial"/>
                <w:sz w:val="22"/>
              </w:rPr>
            </w:pPr>
          </w:p>
        </w:tc>
        <w:tc>
          <w:tcPr>
            <w:tcW w:w="1249" w:type="dxa"/>
            <w:gridSpan w:val="2"/>
          </w:tcPr>
          <w:p w14:paraId="334F6E41" w14:textId="77777777" w:rsidR="00F27B55" w:rsidRPr="00F57CD3" w:rsidRDefault="00F27B55" w:rsidP="00F27B55">
            <w:pPr>
              <w:pStyle w:val="ListParagraph"/>
              <w:ind w:left="0"/>
              <w:jc w:val="center"/>
              <w:rPr>
                <w:rFonts w:cs="Arial"/>
                <w:sz w:val="22"/>
              </w:rPr>
            </w:pPr>
          </w:p>
        </w:tc>
      </w:tr>
      <w:tr w:rsidR="00F27B55" w:rsidRPr="00662870" w14:paraId="0A74C5B1"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CC367A4"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7F6BCC93" w14:textId="77777777" w:rsidR="002C5689" w:rsidRPr="00F57CD3" w:rsidRDefault="002C5689" w:rsidP="002C5689">
            <w:pPr>
              <w:jc w:val="left"/>
              <w:rPr>
                <w:rFonts w:cs="Arial"/>
                <w:b/>
                <w:sz w:val="22"/>
              </w:rPr>
            </w:pPr>
            <w:r w:rsidRPr="00F57CD3">
              <w:rPr>
                <w:rFonts w:cs="Arial"/>
                <w:b/>
                <w:sz w:val="22"/>
              </w:rPr>
              <w:t>Matters Arising</w:t>
            </w:r>
          </w:p>
          <w:p w14:paraId="710EAF21" w14:textId="7C669C68" w:rsidR="00A637F2" w:rsidRPr="00515F42" w:rsidRDefault="00B42E83" w:rsidP="00BA43D0">
            <w:pPr>
              <w:pStyle w:val="ListParagraph"/>
              <w:numPr>
                <w:ilvl w:val="0"/>
                <w:numId w:val="21"/>
              </w:numPr>
              <w:jc w:val="left"/>
              <w:rPr>
                <w:rFonts w:cs="Arial"/>
                <w:i/>
                <w:iCs/>
                <w:sz w:val="22"/>
              </w:rPr>
            </w:pPr>
            <w:r>
              <w:rPr>
                <w:rFonts w:cs="Arial"/>
                <w:sz w:val="22"/>
              </w:rPr>
              <w:t>Mrs McLaren advised that she would seek further information from Mrs Crossland regarding the requirements for the Joint Consultative Committee.</w:t>
            </w:r>
            <w:r w:rsidR="00515F42">
              <w:rPr>
                <w:rFonts w:cs="Arial"/>
                <w:sz w:val="22"/>
              </w:rPr>
              <w:t xml:space="preserve">  </w:t>
            </w:r>
            <w:r w:rsidR="00515F42" w:rsidRPr="00515F42">
              <w:rPr>
                <w:rFonts w:cs="Arial"/>
                <w:i/>
                <w:iCs/>
                <w:sz w:val="22"/>
              </w:rPr>
              <w:t>**POST MEETING NOTE:  Dr Leonard-Cross has agreed to represent the Corporation Board on the Joint Consultative Committee**</w:t>
            </w:r>
          </w:p>
          <w:p w14:paraId="53E4B2FD" w14:textId="0C88A42B" w:rsidR="00A637F2" w:rsidRPr="00F57CD3" w:rsidRDefault="00A637F2" w:rsidP="00A637F2">
            <w:pPr>
              <w:pStyle w:val="ListParagraph"/>
              <w:jc w:val="left"/>
              <w:rPr>
                <w:rFonts w:cs="Arial"/>
                <w:sz w:val="22"/>
              </w:rPr>
            </w:pPr>
          </w:p>
        </w:tc>
        <w:tc>
          <w:tcPr>
            <w:tcW w:w="1249" w:type="dxa"/>
            <w:gridSpan w:val="2"/>
          </w:tcPr>
          <w:p w14:paraId="07B373F9" w14:textId="77777777" w:rsidR="00F27B55" w:rsidRPr="00F57CD3" w:rsidRDefault="00F27B55" w:rsidP="00F27B55">
            <w:pPr>
              <w:pStyle w:val="ListParagraph"/>
              <w:ind w:left="0"/>
              <w:jc w:val="center"/>
              <w:rPr>
                <w:rFonts w:cs="Arial"/>
                <w:sz w:val="22"/>
              </w:rPr>
            </w:pPr>
          </w:p>
        </w:tc>
      </w:tr>
      <w:tr w:rsidR="00340A92" w:rsidRPr="00662870" w14:paraId="2BA6DE2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CD0CD8D"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780FE4C1" w14:textId="77777777" w:rsidR="00EE2905" w:rsidRDefault="00BA43D0" w:rsidP="00BA43D0">
            <w:pPr>
              <w:jc w:val="left"/>
              <w:rPr>
                <w:rFonts w:cs="Arial"/>
                <w:b/>
                <w:sz w:val="22"/>
              </w:rPr>
            </w:pPr>
            <w:r w:rsidRPr="00BA43D0">
              <w:rPr>
                <w:rFonts w:cs="Arial"/>
                <w:b/>
                <w:sz w:val="22"/>
              </w:rPr>
              <w:t>Members Update</w:t>
            </w:r>
          </w:p>
          <w:p w14:paraId="085101E6" w14:textId="77777777" w:rsidR="00A637F2" w:rsidRDefault="009B25CC" w:rsidP="00B42E83">
            <w:pPr>
              <w:jc w:val="left"/>
              <w:rPr>
                <w:rFonts w:cs="Arial"/>
                <w:sz w:val="22"/>
              </w:rPr>
            </w:pPr>
            <w:r>
              <w:rPr>
                <w:rFonts w:cs="Arial"/>
                <w:sz w:val="22"/>
              </w:rPr>
              <w:t>Mr Bailey advised the Board that he had a number of announcements to make relating to retiring Governors.</w:t>
            </w:r>
          </w:p>
          <w:p w14:paraId="12DA8AB3" w14:textId="77777777" w:rsidR="009B25CC" w:rsidRDefault="009B25CC" w:rsidP="00B42E83">
            <w:pPr>
              <w:jc w:val="left"/>
              <w:rPr>
                <w:rFonts w:cs="Arial"/>
                <w:sz w:val="22"/>
              </w:rPr>
            </w:pPr>
          </w:p>
          <w:p w14:paraId="4FD5F2FF" w14:textId="77777777" w:rsidR="009B25CC" w:rsidRDefault="009B25CC" w:rsidP="00B42E83">
            <w:pPr>
              <w:jc w:val="left"/>
              <w:rPr>
                <w:rFonts w:cs="Arial"/>
                <w:sz w:val="22"/>
              </w:rPr>
            </w:pPr>
            <w:r>
              <w:rPr>
                <w:rFonts w:cs="Arial"/>
                <w:sz w:val="22"/>
              </w:rPr>
              <w:t xml:space="preserve">Firstly, Mrs Fawcett was stepping down after serving 12 years on the Governing Body.  Mrs Fawcett was the Governor Lead for Safeguarding and SEND, and had been an outstanding advocate for our students in this area.  </w:t>
            </w:r>
            <w:r w:rsidR="00DA1061">
              <w:rPr>
                <w:rFonts w:cs="Arial"/>
                <w:sz w:val="22"/>
              </w:rPr>
              <w:t xml:space="preserve">Mrs Fawcett had provided some </w:t>
            </w:r>
            <w:r w:rsidR="00A76D2E">
              <w:rPr>
                <w:rFonts w:cs="Arial"/>
                <w:sz w:val="22"/>
              </w:rPr>
              <w:t>diligent contributions within the Board, Finance &amp; General Purposes and Capital Programmes Group and will be sorely missed.</w:t>
            </w:r>
          </w:p>
          <w:p w14:paraId="43407A04" w14:textId="77777777" w:rsidR="00A76D2E" w:rsidRDefault="00A76D2E" w:rsidP="00B42E83">
            <w:pPr>
              <w:jc w:val="left"/>
              <w:rPr>
                <w:rFonts w:cs="Arial"/>
                <w:sz w:val="22"/>
              </w:rPr>
            </w:pPr>
          </w:p>
          <w:p w14:paraId="192EB153" w14:textId="77777777" w:rsidR="00A76D2E" w:rsidRDefault="00A76D2E" w:rsidP="00B42E83">
            <w:pPr>
              <w:jc w:val="left"/>
              <w:rPr>
                <w:rFonts w:cs="Arial"/>
                <w:sz w:val="22"/>
              </w:rPr>
            </w:pPr>
            <w:r>
              <w:rPr>
                <w:rFonts w:cs="Arial"/>
                <w:sz w:val="22"/>
              </w:rPr>
              <w:t>Next, our two HE Staff Governors, Mrs Hardwick and Ms Havakin are stepping down after 6 years.  It has been a real pleasure watching you navigate providing unbiased feedback to the Board whilst working within the School, with good clear contributions.</w:t>
            </w:r>
          </w:p>
          <w:p w14:paraId="7E8C029A" w14:textId="77777777" w:rsidR="00A76D2E" w:rsidRDefault="00A76D2E" w:rsidP="00B42E83">
            <w:pPr>
              <w:jc w:val="left"/>
              <w:rPr>
                <w:rFonts w:cs="Arial"/>
                <w:sz w:val="22"/>
              </w:rPr>
            </w:pPr>
          </w:p>
          <w:p w14:paraId="5BD011E8" w14:textId="77777777" w:rsidR="00A76D2E" w:rsidRDefault="00A76D2E" w:rsidP="00B42E83">
            <w:pPr>
              <w:jc w:val="left"/>
              <w:rPr>
                <w:rFonts w:cs="Arial"/>
                <w:i/>
                <w:sz w:val="22"/>
              </w:rPr>
            </w:pPr>
            <w:r>
              <w:rPr>
                <w:rFonts w:cs="Arial"/>
                <w:i/>
                <w:sz w:val="22"/>
              </w:rPr>
              <w:t>Professor Simmons joined the meeting at 1111hrs.</w:t>
            </w:r>
          </w:p>
          <w:p w14:paraId="6F1B11AA" w14:textId="4C600758" w:rsidR="00A76D2E" w:rsidRDefault="00A76D2E" w:rsidP="00B42E83">
            <w:pPr>
              <w:jc w:val="left"/>
              <w:rPr>
                <w:rFonts w:cs="Arial"/>
                <w:i/>
                <w:sz w:val="22"/>
              </w:rPr>
            </w:pPr>
          </w:p>
          <w:p w14:paraId="683107BB" w14:textId="51BF76A8" w:rsidR="003445FA" w:rsidRDefault="003445FA" w:rsidP="003445FA">
            <w:pPr>
              <w:jc w:val="left"/>
              <w:rPr>
                <w:rFonts w:eastAsia="Times New Roman" w:cs="Arial"/>
                <w:color w:val="212121"/>
                <w:sz w:val="22"/>
              </w:rPr>
            </w:pPr>
            <w:r>
              <w:rPr>
                <w:rFonts w:eastAsia="Times New Roman" w:cs="Arial"/>
                <w:color w:val="212121"/>
                <w:sz w:val="22"/>
              </w:rPr>
              <w:t>The HE Student Governors were also stepping down from their role.  Unfortunately, Ms Marsh was unable to attend the meeting today, however she had sent the following note:</w:t>
            </w:r>
          </w:p>
          <w:p w14:paraId="3C026E38" w14:textId="77777777" w:rsidR="003445FA" w:rsidRDefault="003445FA" w:rsidP="003445FA">
            <w:pPr>
              <w:jc w:val="left"/>
              <w:rPr>
                <w:rFonts w:eastAsia="Times New Roman" w:cs="Arial"/>
                <w:color w:val="212121"/>
                <w:sz w:val="22"/>
              </w:rPr>
            </w:pPr>
          </w:p>
          <w:p w14:paraId="444B39A7" w14:textId="77777777" w:rsidR="003445FA" w:rsidRPr="005C724E" w:rsidRDefault="003445FA" w:rsidP="003445FA">
            <w:pPr>
              <w:rPr>
                <w:rFonts w:ascii="Calibri" w:eastAsia="Times New Roman" w:hAnsi="Calibri"/>
                <w:i/>
                <w:sz w:val="22"/>
              </w:rPr>
            </w:pPr>
            <w:r>
              <w:rPr>
                <w:rFonts w:eastAsia="Times New Roman"/>
                <w:i/>
                <w:sz w:val="22"/>
              </w:rPr>
              <w:t>“</w:t>
            </w:r>
            <w:r w:rsidRPr="005C724E">
              <w:rPr>
                <w:rFonts w:eastAsia="Times New Roman"/>
                <w:i/>
                <w:sz w:val="22"/>
              </w:rPr>
              <w:t xml:space="preserve">The past 3 years have genuinely been the best of my life. As a mature student, the prospect of returning to education was extremely daunting but I found the entire experience and everyone I encountered to be welcoming and supportive, particularly my lecturers, Jamie Macdonald and Jill Cole. Their encouragement and patience have not only helped me explore and develop my practice but have allowed me to grow personally, building my confidence. </w:t>
            </w:r>
          </w:p>
          <w:p w14:paraId="14EF974F" w14:textId="77777777" w:rsidR="003445FA" w:rsidRDefault="003445FA" w:rsidP="003445FA">
            <w:pPr>
              <w:jc w:val="left"/>
              <w:rPr>
                <w:rFonts w:eastAsia="Times New Roman"/>
                <w:i/>
                <w:sz w:val="22"/>
              </w:rPr>
            </w:pPr>
            <w:r w:rsidRPr="005C724E">
              <w:rPr>
                <w:rFonts w:eastAsia="Times New Roman"/>
                <w:i/>
                <w:sz w:val="22"/>
              </w:rPr>
              <w:t>My immediate plan is to go travelling for a year however I look forward to hopefully returning to the School to complete my Masters in the future.</w:t>
            </w:r>
            <w:r>
              <w:rPr>
                <w:rFonts w:eastAsia="Times New Roman"/>
                <w:i/>
                <w:sz w:val="22"/>
              </w:rPr>
              <w:t>”</w:t>
            </w:r>
          </w:p>
          <w:p w14:paraId="1B069FE6" w14:textId="77777777" w:rsidR="003445FA" w:rsidRDefault="003445FA" w:rsidP="00B42E83">
            <w:pPr>
              <w:jc w:val="left"/>
              <w:rPr>
                <w:rFonts w:cs="Arial"/>
                <w:i/>
                <w:sz w:val="22"/>
              </w:rPr>
            </w:pPr>
          </w:p>
          <w:p w14:paraId="7A9AB3E3" w14:textId="0E2A114A" w:rsidR="00A76D2E" w:rsidRDefault="00A76D2E" w:rsidP="00B42E83">
            <w:pPr>
              <w:jc w:val="left"/>
              <w:rPr>
                <w:rFonts w:cs="Arial"/>
                <w:sz w:val="22"/>
              </w:rPr>
            </w:pPr>
            <w:r>
              <w:rPr>
                <w:rFonts w:cs="Arial"/>
                <w:sz w:val="22"/>
              </w:rPr>
              <w:lastRenderedPageBreak/>
              <w:t xml:space="preserve">Finally, Mr Chapman is retiring as Vice Principal, Employability &amp; External Relations.  Dr Raby advised that Mr Chapman was going to be a big loss to the School, it had been far too easy to have as a sounding board due to expertise and skills.  He has played a big part in raising the </w:t>
            </w:r>
            <w:r w:rsidR="00515F42">
              <w:rPr>
                <w:rFonts w:cs="Arial"/>
                <w:sz w:val="22"/>
              </w:rPr>
              <w:t>School’s</w:t>
            </w:r>
            <w:r>
              <w:rPr>
                <w:rFonts w:cs="Arial"/>
                <w:sz w:val="22"/>
              </w:rPr>
              <w:t xml:space="preserve"> profile and we will miss him.  He won’t be going away </w:t>
            </w:r>
            <w:r w:rsidR="00515F42">
              <w:rPr>
                <w:rFonts w:cs="Arial"/>
                <w:sz w:val="22"/>
              </w:rPr>
              <w:t>entirely;</w:t>
            </w:r>
            <w:r>
              <w:rPr>
                <w:rFonts w:cs="Arial"/>
                <w:sz w:val="22"/>
              </w:rPr>
              <w:t xml:space="preserve"> he will be returning in a consulting capacity to assist with the </w:t>
            </w:r>
            <w:r w:rsidR="00E60777">
              <w:rPr>
                <w:rFonts w:cs="Arial"/>
                <w:sz w:val="22"/>
              </w:rPr>
              <w:t>consultation work relating to Sector Transfer.</w:t>
            </w:r>
          </w:p>
          <w:p w14:paraId="7CE36BB1" w14:textId="77777777" w:rsidR="00E60777" w:rsidRDefault="00E60777" w:rsidP="00B42E83">
            <w:pPr>
              <w:jc w:val="left"/>
              <w:rPr>
                <w:rFonts w:cs="Arial"/>
                <w:sz w:val="22"/>
              </w:rPr>
            </w:pPr>
          </w:p>
          <w:p w14:paraId="76B95B27" w14:textId="77777777" w:rsidR="00E60777" w:rsidRDefault="00E60777" w:rsidP="00B42E83">
            <w:pPr>
              <w:jc w:val="left"/>
              <w:rPr>
                <w:rFonts w:cs="Arial"/>
                <w:sz w:val="22"/>
              </w:rPr>
            </w:pPr>
            <w:r>
              <w:rPr>
                <w:rFonts w:cs="Arial"/>
                <w:sz w:val="22"/>
              </w:rPr>
              <w:t>Mr Bailey noted that Mr Blanshard had resigned from his position on the Board.  Mr Swain would be continuing on a co-opted basis to the Board and Chair of Audit and the Governance &amp; Search Committee would be looking to recruit a new member with an accountancy qualification.</w:t>
            </w:r>
          </w:p>
          <w:p w14:paraId="2F0BF818" w14:textId="77777777" w:rsidR="00E60777" w:rsidRDefault="00E60777" w:rsidP="00B42E83">
            <w:pPr>
              <w:jc w:val="left"/>
              <w:rPr>
                <w:rFonts w:cs="Arial"/>
                <w:sz w:val="22"/>
              </w:rPr>
            </w:pPr>
          </w:p>
          <w:p w14:paraId="4DE46DEF" w14:textId="6A3138A9" w:rsidR="00E60777" w:rsidRDefault="00E60777" w:rsidP="00B42E83">
            <w:pPr>
              <w:jc w:val="left"/>
              <w:rPr>
                <w:rFonts w:cs="Arial"/>
                <w:sz w:val="22"/>
              </w:rPr>
            </w:pPr>
            <w:r>
              <w:rPr>
                <w:rFonts w:cs="Arial"/>
                <w:sz w:val="22"/>
              </w:rPr>
              <w:t xml:space="preserve">Mr Bailey also noted a Chairs Action which had been taken relating to </w:t>
            </w:r>
            <w:r w:rsidR="003445FA">
              <w:rPr>
                <w:rFonts w:cs="Arial"/>
                <w:sz w:val="22"/>
              </w:rPr>
              <w:t xml:space="preserve">a “global” mandate which was out of date.  The Chairs Action allowed the Finance Department bring this mandate up to date with current names.  It was noted that the online account mandate is up to date and current.  The Board </w:t>
            </w:r>
            <w:r w:rsidR="003445FA">
              <w:rPr>
                <w:rFonts w:cs="Arial"/>
                <w:b/>
                <w:sz w:val="22"/>
              </w:rPr>
              <w:t xml:space="preserve">noted </w:t>
            </w:r>
            <w:r w:rsidR="003445FA">
              <w:rPr>
                <w:rFonts w:cs="Arial"/>
                <w:sz w:val="22"/>
              </w:rPr>
              <w:t>the Chairs Action.</w:t>
            </w:r>
          </w:p>
          <w:p w14:paraId="7D579B7C" w14:textId="24F4DA10" w:rsidR="003445FA" w:rsidRDefault="003445FA" w:rsidP="00B42E83">
            <w:pPr>
              <w:jc w:val="left"/>
              <w:rPr>
                <w:rFonts w:cs="Arial"/>
                <w:sz w:val="22"/>
              </w:rPr>
            </w:pPr>
          </w:p>
          <w:p w14:paraId="605E4E95" w14:textId="297DF5D6" w:rsidR="003445FA" w:rsidRDefault="003445FA" w:rsidP="00B42E83">
            <w:pPr>
              <w:jc w:val="left"/>
              <w:rPr>
                <w:rFonts w:cs="Arial"/>
                <w:sz w:val="22"/>
              </w:rPr>
            </w:pPr>
            <w:r>
              <w:rPr>
                <w:rFonts w:cs="Arial"/>
                <w:sz w:val="22"/>
              </w:rPr>
              <w:t>All Board members thanked all retiring members for their time, input and dedication to the role over the years.</w:t>
            </w:r>
          </w:p>
          <w:p w14:paraId="604CD86D" w14:textId="7F17A496" w:rsidR="003445FA" w:rsidRDefault="003445FA" w:rsidP="00B42E83">
            <w:pPr>
              <w:jc w:val="left"/>
              <w:rPr>
                <w:rFonts w:cs="Arial"/>
                <w:sz w:val="22"/>
              </w:rPr>
            </w:pPr>
          </w:p>
          <w:p w14:paraId="49120A46" w14:textId="6A4E316F" w:rsidR="003445FA" w:rsidRDefault="003445FA" w:rsidP="00B42E83">
            <w:pPr>
              <w:jc w:val="left"/>
              <w:rPr>
                <w:rFonts w:cs="Arial"/>
                <w:sz w:val="22"/>
              </w:rPr>
            </w:pPr>
            <w:r>
              <w:rPr>
                <w:rFonts w:cs="Arial"/>
                <w:sz w:val="22"/>
              </w:rPr>
              <w:t>Mrs Fawcett thanked everyone and noted it had been a real privilege serving on the Board for the last 12 years.  It had been lovely to see the creativity and talent of our students.  Thank you for your time and friendship.</w:t>
            </w:r>
          </w:p>
          <w:p w14:paraId="54CB6A21" w14:textId="1AB36907" w:rsidR="003445FA" w:rsidRDefault="003445FA" w:rsidP="00B42E83">
            <w:pPr>
              <w:jc w:val="left"/>
              <w:rPr>
                <w:rFonts w:cs="Arial"/>
                <w:sz w:val="22"/>
              </w:rPr>
            </w:pPr>
          </w:p>
          <w:p w14:paraId="6FD100BD" w14:textId="282FBDBA" w:rsidR="003445FA" w:rsidRDefault="003445FA" w:rsidP="00B42E83">
            <w:pPr>
              <w:jc w:val="left"/>
              <w:rPr>
                <w:rFonts w:cs="Arial"/>
                <w:sz w:val="22"/>
              </w:rPr>
            </w:pPr>
            <w:r>
              <w:rPr>
                <w:rFonts w:cs="Arial"/>
                <w:sz w:val="22"/>
              </w:rPr>
              <w:t>Ms Havakin thanked the Board and noted that whilst she had resisted the role in the first instance, it had been very enjoyable and would recommend it to anyone thinking about putting their name forward for the next term.  Ms Havakin also noted a thanks to Professor Rapley for her personal friendship and donations to the archives.</w:t>
            </w:r>
          </w:p>
          <w:p w14:paraId="4A8E5C6A" w14:textId="527C3229" w:rsidR="00241062" w:rsidRDefault="00241062" w:rsidP="00B42E83">
            <w:pPr>
              <w:jc w:val="left"/>
              <w:rPr>
                <w:rFonts w:cs="Arial"/>
                <w:sz w:val="22"/>
              </w:rPr>
            </w:pPr>
          </w:p>
          <w:p w14:paraId="019D3F11" w14:textId="438B467E" w:rsidR="00241062" w:rsidRDefault="00241062" w:rsidP="00B42E83">
            <w:pPr>
              <w:jc w:val="left"/>
              <w:rPr>
                <w:rFonts w:cs="Arial"/>
                <w:sz w:val="22"/>
              </w:rPr>
            </w:pPr>
            <w:r>
              <w:rPr>
                <w:rFonts w:cs="Arial"/>
                <w:sz w:val="22"/>
              </w:rPr>
              <w:t>Mrs Hardwick also noted her thanks for a very enjoyable 6 years.</w:t>
            </w:r>
          </w:p>
          <w:p w14:paraId="511C3347" w14:textId="41E80D06" w:rsidR="00241062" w:rsidRDefault="00241062" w:rsidP="00B42E83">
            <w:pPr>
              <w:jc w:val="left"/>
              <w:rPr>
                <w:rFonts w:cs="Arial"/>
                <w:sz w:val="22"/>
              </w:rPr>
            </w:pPr>
          </w:p>
          <w:p w14:paraId="7E487E09" w14:textId="786BEBA5" w:rsidR="00241062" w:rsidRDefault="00241062" w:rsidP="00B42E83">
            <w:pPr>
              <w:jc w:val="left"/>
              <w:rPr>
                <w:rFonts w:cs="Arial"/>
                <w:sz w:val="22"/>
              </w:rPr>
            </w:pPr>
            <w:r>
              <w:rPr>
                <w:rFonts w:cs="Arial"/>
                <w:sz w:val="22"/>
              </w:rPr>
              <w:t>Dr Leonard Cross asked if we captured any video promotions to encourage new members to the Board.  Dr Raby noted this point.</w:t>
            </w:r>
          </w:p>
          <w:p w14:paraId="2E5F8573" w14:textId="4F5A42C3" w:rsidR="003445FA" w:rsidRPr="003445FA" w:rsidRDefault="003445FA" w:rsidP="00B42E83">
            <w:pPr>
              <w:jc w:val="left"/>
              <w:rPr>
                <w:rFonts w:cs="Arial"/>
                <w:sz w:val="22"/>
              </w:rPr>
            </w:pPr>
          </w:p>
        </w:tc>
        <w:tc>
          <w:tcPr>
            <w:tcW w:w="1249" w:type="dxa"/>
            <w:gridSpan w:val="2"/>
          </w:tcPr>
          <w:p w14:paraId="218F4D11" w14:textId="77777777" w:rsidR="00642C79" w:rsidRPr="00F57CD3" w:rsidRDefault="00642C79" w:rsidP="00A0650E">
            <w:pPr>
              <w:pStyle w:val="ListParagraph"/>
              <w:ind w:left="0"/>
              <w:jc w:val="center"/>
              <w:rPr>
                <w:rFonts w:cs="Arial"/>
                <w:sz w:val="22"/>
              </w:rPr>
            </w:pPr>
          </w:p>
          <w:p w14:paraId="118C592C" w14:textId="77777777" w:rsidR="00E3126D" w:rsidRPr="00F57CD3" w:rsidRDefault="00E3126D" w:rsidP="00A0650E">
            <w:pPr>
              <w:pStyle w:val="ListParagraph"/>
              <w:ind w:left="0"/>
              <w:jc w:val="center"/>
              <w:rPr>
                <w:rFonts w:cs="Arial"/>
                <w:sz w:val="22"/>
              </w:rPr>
            </w:pPr>
          </w:p>
          <w:p w14:paraId="5045B836" w14:textId="77777777" w:rsidR="00E3126D" w:rsidRPr="00F57CD3" w:rsidRDefault="00E3126D" w:rsidP="00A0650E">
            <w:pPr>
              <w:pStyle w:val="ListParagraph"/>
              <w:ind w:left="0"/>
              <w:jc w:val="center"/>
              <w:rPr>
                <w:rFonts w:cs="Arial"/>
                <w:sz w:val="22"/>
              </w:rPr>
            </w:pPr>
          </w:p>
          <w:p w14:paraId="1DB8D78C" w14:textId="77777777" w:rsidR="00E3126D" w:rsidRPr="00F57CD3" w:rsidRDefault="00E3126D" w:rsidP="00A0650E">
            <w:pPr>
              <w:pStyle w:val="ListParagraph"/>
              <w:ind w:left="0"/>
              <w:jc w:val="center"/>
              <w:rPr>
                <w:rFonts w:cs="Arial"/>
                <w:sz w:val="22"/>
              </w:rPr>
            </w:pPr>
          </w:p>
          <w:p w14:paraId="5731C6DD" w14:textId="77777777" w:rsidR="00E3126D" w:rsidRPr="00F57CD3" w:rsidRDefault="00E3126D" w:rsidP="00A0650E">
            <w:pPr>
              <w:pStyle w:val="ListParagraph"/>
              <w:ind w:left="0"/>
              <w:jc w:val="center"/>
              <w:rPr>
                <w:rFonts w:cs="Arial"/>
                <w:sz w:val="22"/>
              </w:rPr>
            </w:pPr>
          </w:p>
        </w:tc>
      </w:tr>
      <w:tr w:rsidR="00B8530E" w:rsidRPr="00662870" w14:paraId="3E39B2A5" w14:textId="77777777" w:rsidTr="00AE7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936" w:type="dxa"/>
          </w:tcPr>
          <w:p w14:paraId="3BA67902" w14:textId="77777777" w:rsidR="00B8530E" w:rsidRPr="00913E11" w:rsidRDefault="00B8530E" w:rsidP="00A0650E">
            <w:pPr>
              <w:jc w:val="left"/>
              <w:rPr>
                <w:rFonts w:cs="Arial"/>
              </w:rPr>
            </w:pPr>
            <w:r>
              <w:rPr>
                <w:rFonts w:cs="Arial"/>
              </w:rPr>
              <w:t>8.</w:t>
            </w:r>
          </w:p>
        </w:tc>
        <w:tc>
          <w:tcPr>
            <w:tcW w:w="7567" w:type="dxa"/>
            <w:gridSpan w:val="3"/>
          </w:tcPr>
          <w:p w14:paraId="725C272B" w14:textId="094BF66C" w:rsidR="007443D5" w:rsidRPr="00721EF3" w:rsidRDefault="00AE79CC" w:rsidP="00AE79CC">
            <w:pPr>
              <w:jc w:val="left"/>
              <w:rPr>
                <w:rFonts w:cs="Arial"/>
                <w:b/>
                <w:sz w:val="22"/>
              </w:rPr>
            </w:pPr>
            <w:r>
              <w:rPr>
                <w:rFonts w:cs="Arial"/>
                <w:b/>
                <w:sz w:val="22"/>
              </w:rPr>
              <w:t>Confidential Item</w:t>
            </w:r>
          </w:p>
        </w:tc>
        <w:tc>
          <w:tcPr>
            <w:tcW w:w="1249" w:type="dxa"/>
            <w:gridSpan w:val="2"/>
          </w:tcPr>
          <w:p w14:paraId="54578FEF" w14:textId="77777777" w:rsidR="00B8530E" w:rsidRDefault="00B8530E" w:rsidP="00A0650E">
            <w:pPr>
              <w:pStyle w:val="ListParagraph"/>
              <w:ind w:left="0"/>
              <w:jc w:val="center"/>
              <w:rPr>
                <w:rFonts w:cs="Arial"/>
                <w:highlight w:val="yellow"/>
              </w:rPr>
            </w:pPr>
          </w:p>
        </w:tc>
      </w:tr>
      <w:tr w:rsidR="005F2FD5" w:rsidRPr="00662870" w14:paraId="6610055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6873038" w14:textId="77777777" w:rsidR="005F2FD5" w:rsidRPr="00913E11" w:rsidRDefault="00B8530E" w:rsidP="00A0650E">
            <w:pPr>
              <w:jc w:val="left"/>
              <w:rPr>
                <w:rFonts w:cs="Arial"/>
              </w:rPr>
            </w:pPr>
            <w:r>
              <w:rPr>
                <w:rFonts w:cs="Arial"/>
              </w:rPr>
              <w:t>9</w:t>
            </w:r>
            <w:r w:rsidR="005F2FD5" w:rsidRPr="00913E11">
              <w:rPr>
                <w:rFonts w:cs="Arial"/>
              </w:rPr>
              <w:t>.</w:t>
            </w:r>
          </w:p>
        </w:tc>
        <w:tc>
          <w:tcPr>
            <w:tcW w:w="7567" w:type="dxa"/>
            <w:gridSpan w:val="3"/>
          </w:tcPr>
          <w:p w14:paraId="55F8FBCE" w14:textId="3D79921A" w:rsidR="00B8530E" w:rsidRPr="00F57CD3" w:rsidRDefault="00BA43D0" w:rsidP="002C5689">
            <w:pPr>
              <w:jc w:val="left"/>
              <w:rPr>
                <w:rFonts w:cs="Arial"/>
                <w:b/>
                <w:sz w:val="22"/>
              </w:rPr>
            </w:pPr>
            <w:r>
              <w:rPr>
                <w:rFonts w:cs="Arial"/>
                <w:b/>
                <w:sz w:val="22"/>
              </w:rPr>
              <w:t>SUSTAINABILITY</w:t>
            </w:r>
          </w:p>
          <w:p w14:paraId="5DDC7FBA" w14:textId="05DC0E49" w:rsidR="00BA43D0" w:rsidRPr="00721EF3" w:rsidRDefault="00AE79CC" w:rsidP="00BA43D0">
            <w:pPr>
              <w:jc w:val="left"/>
              <w:rPr>
                <w:rFonts w:cs="Arial"/>
                <w:b/>
                <w:sz w:val="22"/>
              </w:rPr>
            </w:pPr>
            <w:r>
              <w:rPr>
                <w:rFonts w:cs="Arial"/>
                <w:b/>
                <w:sz w:val="22"/>
              </w:rPr>
              <w:t>Confidential Item</w:t>
            </w:r>
          </w:p>
          <w:p w14:paraId="4D4D2CCB" w14:textId="24BC3B98" w:rsidR="00A637F2" w:rsidRDefault="00A637F2" w:rsidP="007443D5">
            <w:pPr>
              <w:jc w:val="left"/>
              <w:rPr>
                <w:rFonts w:cs="Arial"/>
                <w:sz w:val="22"/>
              </w:rPr>
            </w:pPr>
          </w:p>
          <w:p w14:paraId="2FEB4D85" w14:textId="77777777" w:rsidR="00D46816" w:rsidRPr="00F57CD3" w:rsidRDefault="00D46816" w:rsidP="00AE79CC">
            <w:pPr>
              <w:jc w:val="left"/>
              <w:rPr>
                <w:rFonts w:cs="Arial"/>
                <w:sz w:val="22"/>
              </w:rPr>
            </w:pPr>
          </w:p>
        </w:tc>
        <w:tc>
          <w:tcPr>
            <w:tcW w:w="1249" w:type="dxa"/>
            <w:gridSpan w:val="2"/>
          </w:tcPr>
          <w:p w14:paraId="7109B577" w14:textId="77777777" w:rsidR="005F2FD5" w:rsidRPr="00F57CD3" w:rsidRDefault="005F2FD5" w:rsidP="00A0650E">
            <w:pPr>
              <w:pStyle w:val="ListParagraph"/>
              <w:ind w:left="0"/>
              <w:jc w:val="center"/>
              <w:rPr>
                <w:rFonts w:cs="Arial"/>
                <w:sz w:val="22"/>
                <w:highlight w:val="yellow"/>
              </w:rPr>
            </w:pPr>
          </w:p>
          <w:p w14:paraId="1C838161" w14:textId="77777777" w:rsidR="007E29E4" w:rsidRPr="00F57CD3" w:rsidRDefault="007E29E4" w:rsidP="00A0650E">
            <w:pPr>
              <w:pStyle w:val="ListParagraph"/>
              <w:ind w:left="0"/>
              <w:jc w:val="center"/>
              <w:rPr>
                <w:rFonts w:cs="Arial"/>
                <w:b/>
                <w:sz w:val="22"/>
                <w:highlight w:val="yellow"/>
              </w:rPr>
            </w:pPr>
          </w:p>
          <w:p w14:paraId="7C07367C" w14:textId="77777777" w:rsidR="007E29E4" w:rsidRPr="00F57CD3" w:rsidRDefault="007E29E4" w:rsidP="00A0650E">
            <w:pPr>
              <w:pStyle w:val="ListParagraph"/>
              <w:ind w:left="0"/>
              <w:jc w:val="center"/>
              <w:rPr>
                <w:rFonts w:cs="Arial"/>
                <w:b/>
                <w:sz w:val="22"/>
                <w:highlight w:val="yellow"/>
              </w:rPr>
            </w:pPr>
          </w:p>
          <w:p w14:paraId="07586B10" w14:textId="77777777" w:rsidR="00B90130" w:rsidRPr="00F57CD3" w:rsidRDefault="00B90130" w:rsidP="00F10DAE">
            <w:pPr>
              <w:pStyle w:val="ListParagraph"/>
              <w:ind w:left="0"/>
              <w:rPr>
                <w:rFonts w:cs="Arial"/>
                <w:b/>
                <w:sz w:val="22"/>
                <w:highlight w:val="yellow"/>
              </w:rPr>
            </w:pPr>
          </w:p>
        </w:tc>
      </w:tr>
      <w:tr w:rsidR="00B8530E" w:rsidRPr="00662870" w14:paraId="101D79B8" w14:textId="77777777" w:rsidTr="00AE7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36" w:type="dxa"/>
          </w:tcPr>
          <w:p w14:paraId="0FA92A0E" w14:textId="77777777" w:rsidR="00B8530E" w:rsidRPr="00913E11" w:rsidRDefault="00B8530E" w:rsidP="00A0650E">
            <w:pPr>
              <w:jc w:val="left"/>
              <w:rPr>
                <w:rFonts w:cs="Arial"/>
              </w:rPr>
            </w:pPr>
            <w:r>
              <w:rPr>
                <w:rFonts w:cs="Arial"/>
              </w:rPr>
              <w:t>10.</w:t>
            </w:r>
          </w:p>
        </w:tc>
        <w:tc>
          <w:tcPr>
            <w:tcW w:w="7567" w:type="dxa"/>
            <w:gridSpan w:val="3"/>
          </w:tcPr>
          <w:p w14:paraId="67BF19F3" w14:textId="650ABD31" w:rsidR="00B8530E" w:rsidRPr="00BA43D0" w:rsidRDefault="00AE79CC" w:rsidP="00B8530E">
            <w:pPr>
              <w:jc w:val="left"/>
              <w:rPr>
                <w:rFonts w:cs="Arial"/>
                <w:b/>
                <w:sz w:val="22"/>
              </w:rPr>
            </w:pPr>
            <w:r>
              <w:rPr>
                <w:rFonts w:cs="Arial"/>
                <w:b/>
                <w:sz w:val="22"/>
              </w:rPr>
              <w:t>Confidential Item</w:t>
            </w:r>
          </w:p>
          <w:p w14:paraId="571316D9" w14:textId="12605A93" w:rsidR="00484390" w:rsidRDefault="00484390" w:rsidP="00484390">
            <w:pPr>
              <w:jc w:val="left"/>
              <w:rPr>
                <w:rFonts w:cs="Arial"/>
                <w:sz w:val="22"/>
              </w:rPr>
            </w:pPr>
          </w:p>
          <w:p w14:paraId="36066A9B" w14:textId="625FF026" w:rsidR="00B8530E" w:rsidRPr="00AE79CC" w:rsidRDefault="0023537A" w:rsidP="00AE79CC">
            <w:pPr>
              <w:jc w:val="left"/>
              <w:rPr>
                <w:rFonts w:cs="Arial"/>
                <w:sz w:val="22"/>
              </w:rPr>
            </w:pPr>
            <w:r>
              <w:rPr>
                <w:rFonts w:cs="Arial"/>
                <w:sz w:val="22"/>
              </w:rPr>
              <w:t xml:space="preserve"> </w:t>
            </w:r>
          </w:p>
        </w:tc>
        <w:tc>
          <w:tcPr>
            <w:tcW w:w="1249" w:type="dxa"/>
            <w:gridSpan w:val="2"/>
          </w:tcPr>
          <w:p w14:paraId="2F349AA5" w14:textId="77777777" w:rsidR="00B8530E" w:rsidRDefault="00B8530E" w:rsidP="00A0650E">
            <w:pPr>
              <w:pStyle w:val="ListParagraph"/>
              <w:ind w:left="0"/>
              <w:jc w:val="center"/>
              <w:rPr>
                <w:rFonts w:cs="Arial"/>
                <w:highlight w:val="yellow"/>
              </w:rPr>
            </w:pPr>
          </w:p>
        </w:tc>
      </w:tr>
      <w:tr w:rsidR="00563677" w:rsidRPr="00662870" w14:paraId="09F58B0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5D35026" w14:textId="77777777" w:rsidR="00563677" w:rsidRDefault="00B8530E" w:rsidP="00A0650E">
            <w:pPr>
              <w:jc w:val="left"/>
              <w:rPr>
                <w:rFonts w:cs="Arial"/>
              </w:rPr>
            </w:pPr>
            <w:r>
              <w:rPr>
                <w:rFonts w:cs="Arial"/>
              </w:rPr>
              <w:t>11</w:t>
            </w:r>
            <w:r w:rsidR="00563677">
              <w:rPr>
                <w:rFonts w:cs="Arial"/>
              </w:rPr>
              <w:t>.</w:t>
            </w:r>
          </w:p>
        </w:tc>
        <w:tc>
          <w:tcPr>
            <w:tcW w:w="7567" w:type="dxa"/>
            <w:gridSpan w:val="3"/>
          </w:tcPr>
          <w:p w14:paraId="26B6A683" w14:textId="073A7756" w:rsidR="002C5689" w:rsidRPr="009E6BA8" w:rsidRDefault="00AE79CC" w:rsidP="00A0650E">
            <w:pPr>
              <w:pStyle w:val="ListParagraph"/>
              <w:ind w:left="0"/>
              <w:jc w:val="left"/>
              <w:rPr>
                <w:rFonts w:cs="Arial"/>
                <w:b/>
                <w:sz w:val="22"/>
              </w:rPr>
            </w:pPr>
            <w:r>
              <w:rPr>
                <w:rFonts w:cs="Arial"/>
                <w:b/>
                <w:sz w:val="22"/>
              </w:rPr>
              <w:t>Confidential Item</w:t>
            </w:r>
          </w:p>
          <w:p w14:paraId="0CD27E2F" w14:textId="77777777" w:rsidR="00515F42" w:rsidRPr="00773ABF" w:rsidRDefault="00515F42" w:rsidP="00FA7D76">
            <w:pPr>
              <w:jc w:val="left"/>
              <w:rPr>
                <w:rFonts w:cs="Arial"/>
                <w:sz w:val="22"/>
              </w:rPr>
            </w:pPr>
          </w:p>
          <w:p w14:paraId="37C6B7A4" w14:textId="22463FD5" w:rsidR="007930A5" w:rsidRPr="005743EE" w:rsidRDefault="007930A5" w:rsidP="00FA7D76">
            <w:pPr>
              <w:jc w:val="left"/>
              <w:rPr>
                <w:rFonts w:cs="Arial"/>
                <w:b/>
                <w:i/>
                <w:sz w:val="22"/>
              </w:rPr>
            </w:pPr>
          </w:p>
        </w:tc>
        <w:tc>
          <w:tcPr>
            <w:tcW w:w="1249" w:type="dxa"/>
            <w:gridSpan w:val="2"/>
          </w:tcPr>
          <w:p w14:paraId="5D7FF082" w14:textId="77777777" w:rsidR="00F54E1F" w:rsidRDefault="00F54E1F" w:rsidP="00A0650E">
            <w:pPr>
              <w:pStyle w:val="ListParagraph"/>
              <w:ind w:left="0"/>
              <w:jc w:val="center"/>
              <w:rPr>
                <w:rFonts w:cs="Arial"/>
              </w:rPr>
            </w:pPr>
          </w:p>
          <w:p w14:paraId="141BCF8A" w14:textId="77777777" w:rsidR="00B55323" w:rsidRPr="00F54E1F" w:rsidRDefault="00B55323" w:rsidP="00BA43D0"/>
        </w:tc>
      </w:tr>
      <w:tr w:rsidR="00F10DAE" w:rsidRPr="00662870" w14:paraId="706ACDC5" w14:textId="77777777" w:rsidTr="0008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936" w:type="dxa"/>
          </w:tcPr>
          <w:p w14:paraId="2BE306E6" w14:textId="77777777" w:rsidR="00F10DAE" w:rsidRDefault="00F10DAE" w:rsidP="00A0650E">
            <w:pPr>
              <w:jc w:val="left"/>
              <w:rPr>
                <w:rFonts w:cs="Arial"/>
              </w:rPr>
            </w:pPr>
            <w:r>
              <w:rPr>
                <w:rFonts w:cs="Arial"/>
              </w:rPr>
              <w:lastRenderedPageBreak/>
              <w:t>1</w:t>
            </w:r>
            <w:r w:rsidR="00B8530E">
              <w:rPr>
                <w:rFonts w:cs="Arial"/>
              </w:rPr>
              <w:t>2</w:t>
            </w:r>
            <w:r>
              <w:rPr>
                <w:rFonts w:cs="Arial"/>
              </w:rPr>
              <w:t>.</w:t>
            </w:r>
          </w:p>
        </w:tc>
        <w:tc>
          <w:tcPr>
            <w:tcW w:w="7567" w:type="dxa"/>
            <w:gridSpan w:val="3"/>
          </w:tcPr>
          <w:p w14:paraId="3F8C755B" w14:textId="1FCA079F" w:rsidR="00F10DAE" w:rsidRDefault="00B42E83" w:rsidP="00A0650E">
            <w:pPr>
              <w:pStyle w:val="ListParagraph"/>
              <w:ind w:left="0"/>
              <w:jc w:val="left"/>
              <w:rPr>
                <w:rFonts w:cs="Arial"/>
                <w:b/>
                <w:sz w:val="22"/>
              </w:rPr>
            </w:pPr>
            <w:r>
              <w:rPr>
                <w:rFonts w:cs="Arial"/>
                <w:b/>
                <w:sz w:val="22"/>
              </w:rPr>
              <w:t>Business Support Annual Leave</w:t>
            </w:r>
          </w:p>
          <w:p w14:paraId="080FDC34" w14:textId="6B5C9162" w:rsidR="00BA43D0" w:rsidRDefault="006F0F91" w:rsidP="00A0650E">
            <w:pPr>
              <w:pStyle w:val="ListParagraph"/>
              <w:ind w:left="0"/>
              <w:jc w:val="left"/>
              <w:rPr>
                <w:rFonts w:cs="Arial"/>
                <w:sz w:val="22"/>
              </w:rPr>
            </w:pPr>
            <w:r w:rsidRPr="006F0F91">
              <w:rPr>
                <w:rFonts w:cs="Arial"/>
                <w:sz w:val="22"/>
              </w:rPr>
              <w:t>Dr Raby presented the paper on Business Support Annual Leave and declared his interest in the paper, together with staff members around the table.</w:t>
            </w:r>
          </w:p>
          <w:p w14:paraId="594240DB" w14:textId="5DBEECE5" w:rsidR="006F0F91" w:rsidRDefault="006F0F91" w:rsidP="00A0650E">
            <w:pPr>
              <w:pStyle w:val="ListParagraph"/>
              <w:ind w:left="0"/>
              <w:jc w:val="left"/>
              <w:rPr>
                <w:rFonts w:cs="Arial"/>
                <w:sz w:val="22"/>
              </w:rPr>
            </w:pPr>
          </w:p>
          <w:p w14:paraId="0092F725" w14:textId="7E10CDFD" w:rsidR="006F0F91" w:rsidRDefault="00B96136" w:rsidP="00A0650E">
            <w:pPr>
              <w:pStyle w:val="ListParagraph"/>
              <w:ind w:left="0"/>
              <w:jc w:val="left"/>
              <w:rPr>
                <w:rFonts w:cs="Arial"/>
                <w:sz w:val="22"/>
              </w:rPr>
            </w:pPr>
            <w:r>
              <w:rPr>
                <w:rFonts w:cs="Arial"/>
                <w:sz w:val="22"/>
              </w:rPr>
              <w:t xml:space="preserve">Professor Simmons advised the Board that the matter had been discussed at the Remuneration Committee and </w:t>
            </w:r>
            <w:r w:rsidR="005D435C">
              <w:rPr>
                <w:rFonts w:cs="Arial"/>
                <w:sz w:val="22"/>
              </w:rPr>
              <w:t>was recommended for approval.  The mood of the meeting noted that it was a win/win situation, with a proposed Christmas shutdown which would provide all staff with a much-needed break and savings for the School as buildings would be closed.</w:t>
            </w:r>
          </w:p>
          <w:p w14:paraId="68448655" w14:textId="27E259B3" w:rsidR="005D435C" w:rsidRDefault="005D435C" w:rsidP="00A0650E">
            <w:pPr>
              <w:pStyle w:val="ListParagraph"/>
              <w:ind w:left="0"/>
              <w:jc w:val="left"/>
              <w:rPr>
                <w:rFonts w:cs="Arial"/>
                <w:sz w:val="22"/>
              </w:rPr>
            </w:pPr>
          </w:p>
          <w:p w14:paraId="0DF6C458" w14:textId="24F7C74D" w:rsidR="00C164FF" w:rsidRPr="007930A5" w:rsidRDefault="005D435C" w:rsidP="00A0650E">
            <w:pPr>
              <w:pStyle w:val="ListParagraph"/>
              <w:ind w:left="0"/>
              <w:jc w:val="left"/>
              <w:rPr>
                <w:rFonts w:cs="Arial"/>
                <w:sz w:val="22"/>
              </w:rPr>
            </w:pPr>
            <w:r>
              <w:rPr>
                <w:rFonts w:cs="Arial"/>
                <w:sz w:val="22"/>
              </w:rPr>
              <w:t xml:space="preserve">The Board </w:t>
            </w:r>
            <w:r>
              <w:rPr>
                <w:rFonts w:cs="Arial"/>
                <w:b/>
                <w:sz w:val="22"/>
              </w:rPr>
              <w:t xml:space="preserve">approved </w:t>
            </w:r>
            <w:r>
              <w:rPr>
                <w:rFonts w:cs="Arial"/>
                <w:sz w:val="22"/>
              </w:rPr>
              <w:t>the change to the Business Support Annual Leave.</w:t>
            </w:r>
          </w:p>
          <w:p w14:paraId="190AB091" w14:textId="652FA387" w:rsidR="004D12F7" w:rsidRPr="004D12F7" w:rsidRDefault="004D12F7" w:rsidP="00BA43D0">
            <w:pPr>
              <w:jc w:val="left"/>
              <w:rPr>
                <w:rFonts w:cs="Arial"/>
                <w:b/>
                <w:i/>
                <w:sz w:val="22"/>
              </w:rPr>
            </w:pPr>
          </w:p>
        </w:tc>
        <w:tc>
          <w:tcPr>
            <w:tcW w:w="1249" w:type="dxa"/>
            <w:gridSpan w:val="2"/>
          </w:tcPr>
          <w:p w14:paraId="4A245F5A" w14:textId="77777777" w:rsidR="00F10DAE" w:rsidRDefault="00F10DAE" w:rsidP="00A0650E">
            <w:pPr>
              <w:pStyle w:val="ListParagraph"/>
              <w:ind w:left="0"/>
              <w:jc w:val="center"/>
              <w:rPr>
                <w:rFonts w:cs="Arial"/>
              </w:rPr>
            </w:pPr>
          </w:p>
        </w:tc>
      </w:tr>
      <w:tr w:rsidR="00F10DAE" w:rsidRPr="00662870" w14:paraId="49DF860E" w14:textId="77777777" w:rsidTr="00AE7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36" w:type="dxa"/>
          </w:tcPr>
          <w:p w14:paraId="4C64E2BF" w14:textId="77777777" w:rsidR="00F10DAE" w:rsidRDefault="00F10DAE" w:rsidP="00A0650E">
            <w:pPr>
              <w:jc w:val="left"/>
              <w:rPr>
                <w:rFonts w:cs="Arial"/>
              </w:rPr>
            </w:pPr>
            <w:r>
              <w:rPr>
                <w:rFonts w:cs="Arial"/>
              </w:rPr>
              <w:t>1</w:t>
            </w:r>
            <w:r w:rsidR="00B8530E">
              <w:rPr>
                <w:rFonts w:cs="Arial"/>
              </w:rPr>
              <w:t>3</w:t>
            </w:r>
            <w:r>
              <w:rPr>
                <w:rFonts w:cs="Arial"/>
              </w:rPr>
              <w:t>.</w:t>
            </w:r>
          </w:p>
        </w:tc>
        <w:tc>
          <w:tcPr>
            <w:tcW w:w="7567" w:type="dxa"/>
            <w:gridSpan w:val="3"/>
          </w:tcPr>
          <w:p w14:paraId="555B8DAE" w14:textId="64319A31" w:rsidR="00F10DAE" w:rsidRPr="00BA43D0" w:rsidRDefault="00AE79CC" w:rsidP="00A0650E">
            <w:pPr>
              <w:pStyle w:val="ListParagraph"/>
              <w:ind w:left="0"/>
              <w:jc w:val="left"/>
              <w:rPr>
                <w:rFonts w:cs="Arial"/>
                <w:b/>
                <w:sz w:val="22"/>
              </w:rPr>
            </w:pPr>
            <w:r>
              <w:rPr>
                <w:rFonts w:cs="Arial"/>
                <w:b/>
                <w:sz w:val="22"/>
              </w:rPr>
              <w:t>Confidential Item</w:t>
            </w:r>
          </w:p>
          <w:p w14:paraId="28D83EC8" w14:textId="7487E649" w:rsidR="00C0017E" w:rsidRPr="00E542F5" w:rsidRDefault="00C0017E" w:rsidP="00B42E83">
            <w:pPr>
              <w:jc w:val="left"/>
              <w:rPr>
                <w:rFonts w:cs="Arial"/>
                <w:sz w:val="22"/>
              </w:rPr>
            </w:pPr>
          </w:p>
        </w:tc>
        <w:tc>
          <w:tcPr>
            <w:tcW w:w="1249" w:type="dxa"/>
            <w:gridSpan w:val="2"/>
          </w:tcPr>
          <w:p w14:paraId="0AED3A3A" w14:textId="77777777" w:rsidR="00F10DAE" w:rsidRDefault="00F10DAE" w:rsidP="00A0650E">
            <w:pPr>
              <w:pStyle w:val="ListParagraph"/>
              <w:ind w:left="0"/>
              <w:jc w:val="center"/>
              <w:rPr>
                <w:rFonts w:cs="Arial"/>
              </w:rPr>
            </w:pPr>
          </w:p>
        </w:tc>
      </w:tr>
      <w:tr w:rsidR="001F283D" w:rsidRPr="00662870" w14:paraId="2DC78A5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83F5BFF" w14:textId="3411B946" w:rsidR="001F283D" w:rsidRPr="00B23EB2" w:rsidRDefault="001F283D" w:rsidP="00A0650E">
            <w:pPr>
              <w:jc w:val="left"/>
              <w:rPr>
                <w:rFonts w:cs="Arial"/>
                <w:highlight w:val="yellow"/>
              </w:rPr>
            </w:pPr>
            <w:r w:rsidRPr="00F246DE">
              <w:rPr>
                <w:rFonts w:cs="Arial"/>
              </w:rPr>
              <w:t>1</w:t>
            </w:r>
            <w:r w:rsidR="00BA43D0">
              <w:rPr>
                <w:rFonts w:cs="Arial"/>
              </w:rPr>
              <w:t>4</w:t>
            </w:r>
            <w:r w:rsidRPr="00F246DE">
              <w:rPr>
                <w:rFonts w:cs="Arial"/>
              </w:rPr>
              <w:t>.</w:t>
            </w:r>
          </w:p>
        </w:tc>
        <w:tc>
          <w:tcPr>
            <w:tcW w:w="7567" w:type="dxa"/>
            <w:gridSpan w:val="3"/>
          </w:tcPr>
          <w:p w14:paraId="7001AAF0" w14:textId="77777777" w:rsidR="00B42E83" w:rsidRDefault="00B42E83" w:rsidP="00B42E83">
            <w:pPr>
              <w:pStyle w:val="ListParagraph"/>
              <w:ind w:left="0"/>
              <w:jc w:val="left"/>
              <w:rPr>
                <w:rFonts w:cs="Arial"/>
                <w:b/>
                <w:szCs w:val="24"/>
              </w:rPr>
            </w:pPr>
            <w:r>
              <w:rPr>
                <w:rFonts w:cs="Arial"/>
                <w:b/>
                <w:szCs w:val="24"/>
              </w:rPr>
              <w:t>EXCELLENT STUDENT EXPERIENCE</w:t>
            </w:r>
          </w:p>
          <w:p w14:paraId="2A3E5004" w14:textId="7E41F86E" w:rsidR="00BA43D0" w:rsidRPr="00B42E83" w:rsidRDefault="00B42E83" w:rsidP="00C75E91">
            <w:pPr>
              <w:jc w:val="left"/>
              <w:rPr>
                <w:rFonts w:cs="Arial"/>
                <w:b/>
                <w:sz w:val="22"/>
              </w:rPr>
            </w:pPr>
            <w:r w:rsidRPr="00B42E83">
              <w:rPr>
                <w:rFonts w:cs="Arial"/>
                <w:b/>
                <w:sz w:val="22"/>
              </w:rPr>
              <w:t>Student Voice</w:t>
            </w:r>
          </w:p>
          <w:p w14:paraId="45E3C720" w14:textId="566CC2E9" w:rsidR="005C724E" w:rsidRDefault="005C724E" w:rsidP="00B42E83">
            <w:pPr>
              <w:jc w:val="left"/>
              <w:rPr>
                <w:rFonts w:eastAsia="Times New Roman" w:cs="Arial"/>
                <w:color w:val="212121"/>
                <w:sz w:val="22"/>
              </w:rPr>
            </w:pPr>
            <w:r>
              <w:rPr>
                <w:rFonts w:eastAsia="Times New Roman" w:cs="Arial"/>
                <w:color w:val="212121"/>
                <w:sz w:val="22"/>
              </w:rPr>
              <w:t>Mr Bailey advised that attendance from student representatives had been relatively poor this year and we would need to try and look at ways to improve the attendance.</w:t>
            </w:r>
          </w:p>
          <w:p w14:paraId="0F1BB5AF" w14:textId="77777777" w:rsidR="005C724E" w:rsidRDefault="005C724E" w:rsidP="00B42E83">
            <w:pPr>
              <w:jc w:val="left"/>
              <w:rPr>
                <w:rFonts w:eastAsia="Times New Roman" w:cs="Arial"/>
                <w:color w:val="212121"/>
                <w:sz w:val="22"/>
              </w:rPr>
            </w:pPr>
          </w:p>
          <w:p w14:paraId="470E6410" w14:textId="12AAF587" w:rsidR="005C724E" w:rsidRDefault="003445FA" w:rsidP="005C724E">
            <w:pPr>
              <w:jc w:val="left"/>
              <w:rPr>
                <w:rFonts w:eastAsia="Times New Roman"/>
                <w:i/>
                <w:sz w:val="22"/>
              </w:rPr>
            </w:pPr>
            <w:r>
              <w:rPr>
                <w:rFonts w:eastAsia="Times New Roman" w:cs="Arial"/>
                <w:color w:val="212121"/>
                <w:sz w:val="22"/>
              </w:rPr>
              <w:t>The feedback from Ms Marsh had been reported under Members Update and was encouraging to hear.  The Governance &amp; Search Committee will endeavour to find good members for the coming year.</w:t>
            </w:r>
          </w:p>
          <w:p w14:paraId="3BFE9EC0" w14:textId="321D0271" w:rsidR="005C724E" w:rsidRDefault="005C724E" w:rsidP="005C724E">
            <w:pPr>
              <w:jc w:val="left"/>
              <w:rPr>
                <w:rFonts w:eastAsia="Times New Roman"/>
                <w:i/>
                <w:sz w:val="22"/>
              </w:rPr>
            </w:pPr>
          </w:p>
          <w:p w14:paraId="1DF388F6" w14:textId="782883C0" w:rsidR="005C724E" w:rsidRPr="005C724E" w:rsidRDefault="005C724E" w:rsidP="005C724E">
            <w:pPr>
              <w:jc w:val="left"/>
              <w:rPr>
                <w:rFonts w:eastAsia="Times New Roman"/>
                <w:i/>
                <w:sz w:val="22"/>
              </w:rPr>
            </w:pPr>
            <w:r w:rsidRPr="005C724E">
              <w:rPr>
                <w:rFonts w:eastAsia="Times New Roman"/>
                <w:i/>
                <w:sz w:val="22"/>
              </w:rPr>
              <w:t>The meeting paused for lunch at 1238</w:t>
            </w:r>
            <w:r w:rsidR="003445FA" w:rsidRPr="005C724E">
              <w:rPr>
                <w:rFonts w:eastAsia="Times New Roman"/>
                <w:i/>
                <w:sz w:val="22"/>
              </w:rPr>
              <w:t>, at which point Dr Leonard Cross and Mrs Hardwick left the meeting</w:t>
            </w:r>
            <w:r w:rsidRPr="005C724E">
              <w:rPr>
                <w:rFonts w:eastAsia="Times New Roman"/>
                <w:i/>
                <w:sz w:val="22"/>
              </w:rPr>
              <w:t>.</w:t>
            </w:r>
          </w:p>
          <w:p w14:paraId="2674E93A" w14:textId="6E24300F" w:rsidR="005C724E" w:rsidRPr="005C724E" w:rsidRDefault="005C724E" w:rsidP="005C724E">
            <w:pPr>
              <w:jc w:val="left"/>
              <w:rPr>
                <w:rFonts w:eastAsia="Times New Roman"/>
                <w:i/>
                <w:sz w:val="22"/>
              </w:rPr>
            </w:pPr>
          </w:p>
          <w:p w14:paraId="23CC718D" w14:textId="44C29705" w:rsidR="005C724E" w:rsidRDefault="005C724E" w:rsidP="005C724E">
            <w:pPr>
              <w:jc w:val="left"/>
              <w:rPr>
                <w:rFonts w:eastAsia="Times New Roman" w:cs="Arial"/>
                <w:color w:val="212121"/>
                <w:sz w:val="22"/>
              </w:rPr>
            </w:pPr>
            <w:r w:rsidRPr="005C724E">
              <w:rPr>
                <w:rFonts w:eastAsia="Times New Roman"/>
                <w:i/>
                <w:sz w:val="22"/>
              </w:rPr>
              <w:t>The meeting reconvened at 1307.</w:t>
            </w:r>
          </w:p>
          <w:p w14:paraId="521D7154" w14:textId="25B4CA95" w:rsidR="005C724E" w:rsidRPr="00002F66" w:rsidRDefault="005C724E" w:rsidP="005C724E">
            <w:pPr>
              <w:jc w:val="left"/>
              <w:rPr>
                <w:rFonts w:eastAsia="Times New Roman" w:cs="Arial"/>
                <w:color w:val="212121"/>
                <w:sz w:val="22"/>
              </w:rPr>
            </w:pPr>
          </w:p>
        </w:tc>
        <w:tc>
          <w:tcPr>
            <w:tcW w:w="1249" w:type="dxa"/>
            <w:gridSpan w:val="2"/>
          </w:tcPr>
          <w:p w14:paraId="4E91872B" w14:textId="77777777" w:rsidR="001F283D" w:rsidRDefault="001F283D" w:rsidP="00A0650E">
            <w:pPr>
              <w:pStyle w:val="ListParagraph"/>
              <w:ind w:left="0"/>
              <w:jc w:val="center"/>
              <w:rPr>
                <w:rFonts w:cs="Arial"/>
              </w:rPr>
            </w:pPr>
          </w:p>
          <w:p w14:paraId="3FFB6CCA" w14:textId="77777777" w:rsidR="006D0D42" w:rsidRDefault="006D0D42" w:rsidP="00A0650E">
            <w:pPr>
              <w:pStyle w:val="ListParagraph"/>
              <w:ind w:left="0"/>
              <w:jc w:val="center"/>
              <w:rPr>
                <w:rFonts w:cs="Arial"/>
              </w:rPr>
            </w:pPr>
          </w:p>
          <w:p w14:paraId="2B895800" w14:textId="77777777" w:rsidR="008778AD" w:rsidRDefault="008778AD" w:rsidP="00B03A5C">
            <w:pPr>
              <w:pStyle w:val="ListParagraph"/>
              <w:ind w:left="0"/>
              <w:jc w:val="center"/>
              <w:rPr>
                <w:rFonts w:cs="Arial"/>
              </w:rPr>
            </w:pPr>
          </w:p>
          <w:p w14:paraId="4D4A12FE" w14:textId="77777777" w:rsidR="00F9062C" w:rsidRDefault="00F9062C" w:rsidP="00FE4262">
            <w:pPr>
              <w:pStyle w:val="ListParagraph"/>
              <w:ind w:left="0"/>
              <w:rPr>
                <w:rFonts w:cs="Arial"/>
              </w:rPr>
            </w:pPr>
          </w:p>
        </w:tc>
      </w:tr>
      <w:tr w:rsidR="00B8530E" w:rsidRPr="00662870" w14:paraId="14327E2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5B1407CC" w14:textId="236B6D52" w:rsidR="00B8530E" w:rsidRPr="00F246DE" w:rsidRDefault="00B8530E" w:rsidP="00A0650E">
            <w:pPr>
              <w:jc w:val="left"/>
              <w:rPr>
                <w:rFonts w:cs="Arial"/>
              </w:rPr>
            </w:pPr>
            <w:r>
              <w:rPr>
                <w:rFonts w:cs="Arial"/>
              </w:rPr>
              <w:t>1</w:t>
            </w:r>
            <w:r w:rsidR="00E74F22">
              <w:rPr>
                <w:rFonts w:cs="Arial"/>
              </w:rPr>
              <w:t>5</w:t>
            </w:r>
            <w:r>
              <w:rPr>
                <w:rFonts w:cs="Arial"/>
              </w:rPr>
              <w:t>.</w:t>
            </w:r>
          </w:p>
        </w:tc>
        <w:tc>
          <w:tcPr>
            <w:tcW w:w="7567" w:type="dxa"/>
            <w:gridSpan w:val="3"/>
          </w:tcPr>
          <w:p w14:paraId="5DB5D08D" w14:textId="77777777" w:rsidR="00B42E83" w:rsidRDefault="00B42E83" w:rsidP="00B42E83">
            <w:pPr>
              <w:pStyle w:val="ListParagraph"/>
              <w:ind w:left="0"/>
              <w:jc w:val="left"/>
              <w:rPr>
                <w:rFonts w:cs="Arial"/>
                <w:b/>
                <w:szCs w:val="24"/>
              </w:rPr>
            </w:pPr>
            <w:r>
              <w:rPr>
                <w:rFonts w:cs="Arial"/>
                <w:b/>
                <w:szCs w:val="24"/>
              </w:rPr>
              <w:t>GOVERNANCE &amp; COMPLIANCE</w:t>
            </w:r>
          </w:p>
          <w:p w14:paraId="2A7BFA2C" w14:textId="09BA423C" w:rsidR="00B8530E" w:rsidRDefault="00AE79CC" w:rsidP="00B8530E">
            <w:pPr>
              <w:jc w:val="left"/>
              <w:rPr>
                <w:rFonts w:cs="Arial"/>
                <w:b/>
                <w:sz w:val="22"/>
              </w:rPr>
            </w:pPr>
            <w:r>
              <w:rPr>
                <w:rFonts w:cs="Arial"/>
                <w:b/>
                <w:sz w:val="22"/>
              </w:rPr>
              <w:t xml:space="preserve">Confidential Item </w:t>
            </w:r>
          </w:p>
          <w:p w14:paraId="593534A1" w14:textId="65205DDE" w:rsidR="009936A7" w:rsidRPr="009936A7" w:rsidRDefault="009936A7" w:rsidP="00AE79CC">
            <w:pPr>
              <w:jc w:val="left"/>
              <w:rPr>
                <w:rFonts w:cs="Arial"/>
                <w:sz w:val="22"/>
              </w:rPr>
            </w:pPr>
          </w:p>
        </w:tc>
        <w:tc>
          <w:tcPr>
            <w:tcW w:w="1249" w:type="dxa"/>
            <w:gridSpan w:val="2"/>
          </w:tcPr>
          <w:p w14:paraId="2A82F4FB" w14:textId="77777777" w:rsidR="00B8530E" w:rsidRPr="00C31777" w:rsidRDefault="00B8530E" w:rsidP="00A0650E">
            <w:pPr>
              <w:pStyle w:val="ListParagraph"/>
              <w:ind w:left="0"/>
              <w:jc w:val="center"/>
              <w:rPr>
                <w:rFonts w:cs="Arial"/>
                <w:sz w:val="22"/>
              </w:rPr>
            </w:pPr>
          </w:p>
          <w:p w14:paraId="14D768CB" w14:textId="77777777" w:rsidR="00C31777" w:rsidRPr="00C31777" w:rsidRDefault="00C31777" w:rsidP="00A0650E">
            <w:pPr>
              <w:pStyle w:val="ListParagraph"/>
              <w:ind w:left="0"/>
              <w:jc w:val="center"/>
              <w:rPr>
                <w:rFonts w:cs="Arial"/>
                <w:sz w:val="22"/>
              </w:rPr>
            </w:pPr>
          </w:p>
          <w:p w14:paraId="6930E79E" w14:textId="6BD99999" w:rsidR="00C31777" w:rsidRPr="00C31777" w:rsidRDefault="00C31777" w:rsidP="00A0650E">
            <w:pPr>
              <w:pStyle w:val="ListParagraph"/>
              <w:ind w:left="0"/>
              <w:jc w:val="center"/>
              <w:rPr>
                <w:rFonts w:cs="Arial"/>
                <w:sz w:val="22"/>
              </w:rPr>
            </w:pPr>
          </w:p>
        </w:tc>
      </w:tr>
      <w:tr w:rsidR="00F10DAE" w:rsidRPr="00662870" w14:paraId="3DB3261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C262E8E" w14:textId="7D547934" w:rsidR="00F10DAE" w:rsidRPr="00B85B58" w:rsidRDefault="00F10DAE" w:rsidP="00A0650E">
            <w:pPr>
              <w:jc w:val="left"/>
              <w:rPr>
                <w:rFonts w:cs="Arial"/>
              </w:rPr>
            </w:pPr>
            <w:r>
              <w:rPr>
                <w:rFonts w:cs="Arial"/>
              </w:rPr>
              <w:t>1</w:t>
            </w:r>
            <w:r w:rsidR="00E74F22">
              <w:rPr>
                <w:rFonts w:cs="Arial"/>
              </w:rPr>
              <w:t>6</w:t>
            </w:r>
            <w:r>
              <w:rPr>
                <w:rFonts w:cs="Arial"/>
              </w:rPr>
              <w:t>.</w:t>
            </w:r>
          </w:p>
        </w:tc>
        <w:tc>
          <w:tcPr>
            <w:tcW w:w="7567" w:type="dxa"/>
            <w:gridSpan w:val="3"/>
          </w:tcPr>
          <w:p w14:paraId="0FD4FB78" w14:textId="105321AB" w:rsidR="00F10DAE" w:rsidRPr="00E74F22" w:rsidRDefault="003528F1" w:rsidP="00A0650E">
            <w:pPr>
              <w:jc w:val="left"/>
              <w:rPr>
                <w:rFonts w:cs="Arial"/>
                <w:b/>
                <w:sz w:val="22"/>
              </w:rPr>
            </w:pPr>
            <w:r>
              <w:rPr>
                <w:rFonts w:cs="Arial"/>
                <w:b/>
                <w:sz w:val="22"/>
              </w:rPr>
              <w:t>Report on the partnership with the Arts University Bournemouth (AUB)</w:t>
            </w:r>
          </w:p>
          <w:p w14:paraId="5325FD41" w14:textId="77777777" w:rsidR="009936A7" w:rsidRDefault="009936A7" w:rsidP="003528F1">
            <w:pPr>
              <w:jc w:val="left"/>
              <w:rPr>
                <w:rFonts w:cs="Arial"/>
                <w:sz w:val="22"/>
              </w:rPr>
            </w:pPr>
            <w:r>
              <w:rPr>
                <w:rFonts w:cs="Arial"/>
                <w:sz w:val="22"/>
              </w:rPr>
              <w:t xml:space="preserve">The Board </w:t>
            </w:r>
            <w:r>
              <w:rPr>
                <w:rFonts w:cs="Arial"/>
                <w:b/>
                <w:sz w:val="22"/>
              </w:rPr>
              <w:t xml:space="preserve">received </w:t>
            </w:r>
            <w:r>
              <w:rPr>
                <w:rFonts w:cs="Arial"/>
                <w:sz w:val="22"/>
              </w:rPr>
              <w:t>the report and thanked Dr Raby for the comprehensive overview.</w:t>
            </w:r>
          </w:p>
          <w:p w14:paraId="052E9950" w14:textId="2EFDA169" w:rsidR="00AE79CC" w:rsidRPr="009936A7" w:rsidRDefault="00AE79CC" w:rsidP="003528F1">
            <w:pPr>
              <w:jc w:val="left"/>
              <w:rPr>
                <w:rFonts w:cs="Arial"/>
                <w:sz w:val="22"/>
              </w:rPr>
            </w:pPr>
          </w:p>
        </w:tc>
        <w:tc>
          <w:tcPr>
            <w:tcW w:w="1249" w:type="dxa"/>
            <w:gridSpan w:val="2"/>
          </w:tcPr>
          <w:p w14:paraId="67BC4BC1" w14:textId="77777777" w:rsidR="00F10DAE" w:rsidRDefault="00F10DAE" w:rsidP="00A0650E">
            <w:pPr>
              <w:pStyle w:val="ListParagraph"/>
              <w:ind w:left="0"/>
              <w:jc w:val="center"/>
              <w:rPr>
                <w:rFonts w:cs="Arial"/>
              </w:rPr>
            </w:pPr>
          </w:p>
        </w:tc>
      </w:tr>
      <w:tr w:rsidR="004D12F7" w:rsidRPr="00662870" w14:paraId="750445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0294A1F" w14:textId="7DE8DFB1" w:rsidR="004D12F7" w:rsidRDefault="004D12F7" w:rsidP="00A0650E">
            <w:pPr>
              <w:jc w:val="left"/>
              <w:rPr>
                <w:rFonts w:cs="Arial"/>
              </w:rPr>
            </w:pPr>
            <w:r>
              <w:rPr>
                <w:rFonts w:cs="Arial"/>
              </w:rPr>
              <w:t>1</w:t>
            </w:r>
            <w:r w:rsidR="00E74F22">
              <w:rPr>
                <w:rFonts w:cs="Arial"/>
              </w:rPr>
              <w:t>7</w:t>
            </w:r>
            <w:r>
              <w:rPr>
                <w:rFonts w:cs="Arial"/>
              </w:rPr>
              <w:t>.</w:t>
            </w:r>
          </w:p>
        </w:tc>
        <w:tc>
          <w:tcPr>
            <w:tcW w:w="7567" w:type="dxa"/>
            <w:gridSpan w:val="3"/>
          </w:tcPr>
          <w:p w14:paraId="17DB787C" w14:textId="37127086" w:rsidR="004D12F7" w:rsidRPr="00C31777" w:rsidRDefault="003528F1" w:rsidP="00A0650E">
            <w:pPr>
              <w:jc w:val="left"/>
              <w:rPr>
                <w:rFonts w:cs="Arial"/>
                <w:b/>
                <w:sz w:val="22"/>
              </w:rPr>
            </w:pPr>
            <w:r>
              <w:rPr>
                <w:rFonts w:cs="Arial"/>
                <w:b/>
                <w:sz w:val="22"/>
              </w:rPr>
              <w:t>Sub-Committee Terms of Reference</w:t>
            </w:r>
          </w:p>
          <w:p w14:paraId="672FCD24" w14:textId="6FA4510E" w:rsidR="00C31777" w:rsidRDefault="003528F1" w:rsidP="00A0650E">
            <w:pPr>
              <w:jc w:val="left"/>
              <w:rPr>
                <w:rFonts w:cs="Arial"/>
                <w:sz w:val="22"/>
              </w:rPr>
            </w:pPr>
            <w:r>
              <w:rPr>
                <w:rFonts w:cs="Arial"/>
                <w:sz w:val="22"/>
              </w:rPr>
              <w:t>Mrs McLaren presented the Terms of Reference for all Corporation Board Sub-Committees.  It was noted that all sub-committees had reviewed their terms of reference and recommended them to the Board for approval.  One point to note relating to the Audit Committee, quoracy was now “half of members” to be present to be quorate.</w:t>
            </w:r>
          </w:p>
          <w:p w14:paraId="0DC6810D" w14:textId="1351769D" w:rsidR="003528F1" w:rsidRDefault="003528F1" w:rsidP="00A0650E">
            <w:pPr>
              <w:jc w:val="left"/>
              <w:rPr>
                <w:rFonts w:cs="Arial"/>
                <w:sz w:val="22"/>
              </w:rPr>
            </w:pPr>
          </w:p>
          <w:p w14:paraId="374022ED" w14:textId="10FA830D" w:rsidR="003528F1" w:rsidRDefault="003528F1" w:rsidP="00A0650E">
            <w:pPr>
              <w:jc w:val="left"/>
              <w:rPr>
                <w:rFonts w:cs="Arial"/>
                <w:sz w:val="22"/>
              </w:rPr>
            </w:pPr>
            <w:r>
              <w:rPr>
                <w:rFonts w:cs="Arial"/>
                <w:sz w:val="22"/>
              </w:rPr>
              <w:t>Academic Board membership was currently being reviewed and a term of reference would be brought when this had been resolved.</w:t>
            </w:r>
          </w:p>
          <w:p w14:paraId="555B5492" w14:textId="2BC8512A" w:rsidR="00FE4262" w:rsidRDefault="00FE4262" w:rsidP="00A0650E">
            <w:pPr>
              <w:jc w:val="left"/>
              <w:rPr>
                <w:rFonts w:cs="Arial"/>
                <w:sz w:val="22"/>
              </w:rPr>
            </w:pPr>
          </w:p>
          <w:p w14:paraId="7B0D7D0C" w14:textId="09EE714D" w:rsidR="004D12F7" w:rsidRPr="003A40BB" w:rsidRDefault="00FE4262" w:rsidP="00A0650E">
            <w:pPr>
              <w:jc w:val="left"/>
              <w:rPr>
                <w:rFonts w:cs="Arial"/>
                <w:sz w:val="22"/>
              </w:rPr>
            </w:pPr>
            <w:r>
              <w:rPr>
                <w:rFonts w:cs="Arial"/>
                <w:sz w:val="22"/>
              </w:rPr>
              <w:t xml:space="preserve">The Board </w:t>
            </w:r>
            <w:r w:rsidRPr="00FE4262">
              <w:rPr>
                <w:rFonts w:cs="Arial"/>
                <w:b/>
                <w:sz w:val="22"/>
              </w:rPr>
              <w:t xml:space="preserve">approved </w:t>
            </w:r>
            <w:r>
              <w:rPr>
                <w:rFonts w:cs="Arial"/>
                <w:sz w:val="22"/>
              </w:rPr>
              <w:t xml:space="preserve">the </w:t>
            </w:r>
            <w:r w:rsidR="003528F1">
              <w:rPr>
                <w:rFonts w:cs="Arial"/>
                <w:sz w:val="22"/>
              </w:rPr>
              <w:t>terms of reference for the Board sub-committees.</w:t>
            </w:r>
          </w:p>
        </w:tc>
        <w:tc>
          <w:tcPr>
            <w:tcW w:w="1249" w:type="dxa"/>
            <w:gridSpan w:val="2"/>
          </w:tcPr>
          <w:p w14:paraId="3FC36959" w14:textId="77777777" w:rsidR="004D12F7" w:rsidRDefault="004D12F7" w:rsidP="00A0650E">
            <w:pPr>
              <w:pStyle w:val="ListParagraph"/>
              <w:ind w:left="0"/>
              <w:jc w:val="center"/>
              <w:rPr>
                <w:rFonts w:cs="Arial"/>
              </w:rPr>
            </w:pPr>
          </w:p>
          <w:p w14:paraId="03334474" w14:textId="77777777" w:rsidR="003A40BB" w:rsidRPr="003A40BB" w:rsidRDefault="003A40BB" w:rsidP="00A0650E">
            <w:pPr>
              <w:pStyle w:val="ListParagraph"/>
              <w:ind w:left="0"/>
              <w:jc w:val="center"/>
              <w:rPr>
                <w:rFonts w:cs="Arial"/>
                <w:sz w:val="22"/>
              </w:rPr>
            </w:pPr>
          </w:p>
          <w:p w14:paraId="03AD4F33" w14:textId="77777777" w:rsidR="003A40BB" w:rsidRPr="003A40BB" w:rsidRDefault="003A40BB" w:rsidP="00A0650E">
            <w:pPr>
              <w:pStyle w:val="ListParagraph"/>
              <w:ind w:left="0"/>
              <w:jc w:val="center"/>
              <w:rPr>
                <w:rFonts w:cs="Arial"/>
                <w:sz w:val="22"/>
              </w:rPr>
            </w:pPr>
          </w:p>
          <w:p w14:paraId="3CE7228C" w14:textId="77777777" w:rsidR="003A40BB" w:rsidRPr="003A40BB" w:rsidRDefault="003A40BB" w:rsidP="00A0650E">
            <w:pPr>
              <w:pStyle w:val="ListParagraph"/>
              <w:ind w:left="0"/>
              <w:jc w:val="center"/>
              <w:rPr>
                <w:rFonts w:cs="Arial"/>
                <w:sz w:val="22"/>
              </w:rPr>
            </w:pPr>
          </w:p>
          <w:p w14:paraId="4F8323E1" w14:textId="36ABA40C" w:rsidR="003A40BB" w:rsidRDefault="003A40BB" w:rsidP="00BA43D0">
            <w:pPr>
              <w:pStyle w:val="ListParagraph"/>
              <w:ind w:left="0"/>
              <w:jc w:val="center"/>
              <w:rPr>
                <w:rFonts w:cs="Arial"/>
              </w:rPr>
            </w:pPr>
          </w:p>
        </w:tc>
      </w:tr>
      <w:tr w:rsidR="00E74F22" w:rsidRPr="00662870" w14:paraId="1225705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39847C8" w14:textId="000BA915" w:rsidR="00E74F22" w:rsidRDefault="00E74F22" w:rsidP="00A0650E">
            <w:pPr>
              <w:jc w:val="left"/>
              <w:rPr>
                <w:rFonts w:cs="Arial"/>
              </w:rPr>
            </w:pPr>
            <w:r>
              <w:rPr>
                <w:rFonts w:cs="Arial"/>
              </w:rPr>
              <w:lastRenderedPageBreak/>
              <w:t>18.</w:t>
            </w:r>
          </w:p>
        </w:tc>
        <w:tc>
          <w:tcPr>
            <w:tcW w:w="7567" w:type="dxa"/>
            <w:gridSpan w:val="3"/>
          </w:tcPr>
          <w:p w14:paraId="4C387BD0" w14:textId="766F828A" w:rsidR="00E74F22" w:rsidRDefault="003528F1" w:rsidP="00A0650E">
            <w:pPr>
              <w:jc w:val="left"/>
              <w:rPr>
                <w:rFonts w:cs="Arial"/>
                <w:b/>
                <w:sz w:val="22"/>
              </w:rPr>
            </w:pPr>
            <w:r>
              <w:rPr>
                <w:rFonts w:cs="Arial"/>
                <w:b/>
                <w:sz w:val="22"/>
              </w:rPr>
              <w:t>Meeting Dates for Board and Sub-Committees</w:t>
            </w:r>
          </w:p>
          <w:p w14:paraId="627A3990" w14:textId="17F015B0" w:rsidR="00A11743" w:rsidRDefault="009936A7" w:rsidP="00A0650E">
            <w:pPr>
              <w:jc w:val="left"/>
              <w:rPr>
                <w:rFonts w:cs="Arial"/>
                <w:sz w:val="22"/>
              </w:rPr>
            </w:pPr>
            <w:r>
              <w:rPr>
                <w:rFonts w:cs="Arial"/>
                <w:sz w:val="22"/>
              </w:rPr>
              <w:t xml:space="preserve">The Board </w:t>
            </w:r>
            <w:r>
              <w:rPr>
                <w:rFonts w:cs="Arial"/>
                <w:b/>
                <w:sz w:val="22"/>
              </w:rPr>
              <w:t xml:space="preserve">noted </w:t>
            </w:r>
            <w:r>
              <w:rPr>
                <w:rFonts w:cs="Arial"/>
                <w:sz w:val="22"/>
              </w:rPr>
              <w:t>the dates for 2023/24.</w:t>
            </w:r>
          </w:p>
          <w:p w14:paraId="2C359CB7" w14:textId="1DA3F1D6" w:rsidR="00FE4262" w:rsidRDefault="009936A7" w:rsidP="00A0650E">
            <w:pPr>
              <w:jc w:val="left"/>
              <w:rPr>
                <w:rFonts w:cs="Arial"/>
                <w:sz w:val="22"/>
              </w:rPr>
            </w:pPr>
            <w:r>
              <w:rPr>
                <w:rFonts w:cs="Arial"/>
                <w:sz w:val="22"/>
              </w:rPr>
              <w:t xml:space="preserve">Mrs McLaren advised that invites would be sent over the summer to ensure dates were in </w:t>
            </w:r>
            <w:r w:rsidR="00515F42">
              <w:rPr>
                <w:rFonts w:cs="Arial"/>
                <w:sz w:val="22"/>
              </w:rPr>
              <w:t>Governor’s</w:t>
            </w:r>
            <w:r>
              <w:rPr>
                <w:rFonts w:cs="Arial"/>
                <w:sz w:val="22"/>
              </w:rPr>
              <w:t xml:space="preserve"> diaries.</w:t>
            </w:r>
          </w:p>
          <w:p w14:paraId="6406B4F2" w14:textId="563D3587" w:rsidR="00AE70CE" w:rsidRPr="00FE4262" w:rsidRDefault="00AE70CE" w:rsidP="003528F1">
            <w:pPr>
              <w:jc w:val="left"/>
              <w:rPr>
                <w:rFonts w:cs="Arial"/>
                <w:sz w:val="22"/>
              </w:rPr>
            </w:pPr>
          </w:p>
        </w:tc>
        <w:tc>
          <w:tcPr>
            <w:tcW w:w="1249" w:type="dxa"/>
            <w:gridSpan w:val="2"/>
          </w:tcPr>
          <w:p w14:paraId="70589A54" w14:textId="77777777" w:rsidR="00E74F22" w:rsidRDefault="00E74F22" w:rsidP="00A0650E">
            <w:pPr>
              <w:pStyle w:val="ListParagraph"/>
              <w:ind w:left="0"/>
              <w:jc w:val="center"/>
              <w:rPr>
                <w:rFonts w:cs="Arial"/>
              </w:rPr>
            </w:pPr>
          </w:p>
        </w:tc>
      </w:tr>
      <w:tr w:rsidR="00E74F22" w:rsidRPr="00662870" w14:paraId="469C1FEA" w14:textId="77777777" w:rsidTr="0051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936" w:type="dxa"/>
          </w:tcPr>
          <w:p w14:paraId="32436FA4" w14:textId="46EBEC6E" w:rsidR="00E74F22" w:rsidRDefault="00E74F22" w:rsidP="00A0650E">
            <w:pPr>
              <w:jc w:val="left"/>
              <w:rPr>
                <w:rFonts w:cs="Arial"/>
              </w:rPr>
            </w:pPr>
            <w:r>
              <w:rPr>
                <w:rFonts w:cs="Arial"/>
              </w:rPr>
              <w:t>19.</w:t>
            </w:r>
          </w:p>
        </w:tc>
        <w:tc>
          <w:tcPr>
            <w:tcW w:w="7567" w:type="dxa"/>
            <w:gridSpan w:val="3"/>
          </w:tcPr>
          <w:p w14:paraId="39C8EE96" w14:textId="68157071" w:rsidR="00E74F22" w:rsidRDefault="003528F1" w:rsidP="00A0650E">
            <w:pPr>
              <w:jc w:val="left"/>
              <w:rPr>
                <w:rFonts w:cs="Arial"/>
                <w:b/>
                <w:sz w:val="22"/>
              </w:rPr>
            </w:pPr>
            <w:r>
              <w:rPr>
                <w:rFonts w:cs="Arial"/>
                <w:b/>
                <w:sz w:val="22"/>
              </w:rPr>
              <w:t>Minutes of Sub-Committees</w:t>
            </w:r>
          </w:p>
          <w:p w14:paraId="601EB82C" w14:textId="51A53D3D" w:rsidR="00BC5802" w:rsidRPr="00BC5802" w:rsidRDefault="009936A7" w:rsidP="00A0650E">
            <w:pPr>
              <w:jc w:val="left"/>
              <w:rPr>
                <w:rFonts w:cs="Arial"/>
                <w:sz w:val="22"/>
              </w:rPr>
            </w:pPr>
            <w:r>
              <w:rPr>
                <w:rFonts w:cs="Arial"/>
                <w:sz w:val="22"/>
              </w:rPr>
              <w:t xml:space="preserve">The Board </w:t>
            </w:r>
            <w:r w:rsidRPr="009936A7">
              <w:rPr>
                <w:rFonts w:cs="Arial"/>
                <w:b/>
                <w:sz w:val="22"/>
              </w:rPr>
              <w:t>received</w:t>
            </w:r>
            <w:r>
              <w:rPr>
                <w:rFonts w:cs="Arial"/>
                <w:sz w:val="22"/>
              </w:rPr>
              <w:t xml:space="preserve"> the minutes of sub-committees.</w:t>
            </w:r>
          </w:p>
        </w:tc>
        <w:tc>
          <w:tcPr>
            <w:tcW w:w="1249" w:type="dxa"/>
            <w:gridSpan w:val="2"/>
          </w:tcPr>
          <w:p w14:paraId="158C68C6" w14:textId="77777777" w:rsidR="00E74F22" w:rsidRDefault="00E74F22" w:rsidP="00A0650E">
            <w:pPr>
              <w:pStyle w:val="ListParagraph"/>
              <w:ind w:left="0"/>
              <w:jc w:val="center"/>
              <w:rPr>
                <w:rFonts w:cs="Arial"/>
              </w:rPr>
            </w:pPr>
          </w:p>
        </w:tc>
      </w:tr>
      <w:tr w:rsidR="00E74F22" w:rsidRPr="00662870" w14:paraId="017D840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FAA528C" w14:textId="0772B8AA" w:rsidR="00E74F22" w:rsidRDefault="00E74F22" w:rsidP="00A0650E">
            <w:pPr>
              <w:jc w:val="left"/>
              <w:rPr>
                <w:rFonts w:cs="Arial"/>
              </w:rPr>
            </w:pPr>
            <w:r>
              <w:rPr>
                <w:rFonts w:cs="Arial"/>
              </w:rPr>
              <w:t>20.</w:t>
            </w:r>
          </w:p>
        </w:tc>
        <w:tc>
          <w:tcPr>
            <w:tcW w:w="7567" w:type="dxa"/>
            <w:gridSpan w:val="3"/>
          </w:tcPr>
          <w:p w14:paraId="0F553710" w14:textId="77777777" w:rsidR="003528F1" w:rsidRDefault="003528F1" w:rsidP="003528F1">
            <w:pPr>
              <w:jc w:val="left"/>
              <w:rPr>
                <w:rFonts w:cs="Arial"/>
                <w:b/>
              </w:rPr>
            </w:pPr>
            <w:r>
              <w:rPr>
                <w:rFonts w:cs="Arial"/>
                <w:b/>
              </w:rPr>
              <w:t>OTHER MATTERS</w:t>
            </w:r>
          </w:p>
          <w:p w14:paraId="4C6D7B16" w14:textId="457B0FA9" w:rsidR="00E74F22" w:rsidRDefault="003528F1" w:rsidP="00A0650E">
            <w:pPr>
              <w:jc w:val="left"/>
              <w:rPr>
                <w:rFonts w:cs="Arial"/>
                <w:b/>
                <w:sz w:val="22"/>
              </w:rPr>
            </w:pPr>
            <w:r>
              <w:rPr>
                <w:rFonts w:cs="Arial"/>
                <w:b/>
                <w:sz w:val="22"/>
              </w:rPr>
              <w:t>OfS Reportable Events</w:t>
            </w:r>
          </w:p>
          <w:p w14:paraId="5BCB2595" w14:textId="2814F445" w:rsidR="009936A7" w:rsidRDefault="009936A7" w:rsidP="009936A7">
            <w:pPr>
              <w:pStyle w:val="ListParagraph"/>
              <w:ind w:left="0"/>
              <w:jc w:val="left"/>
              <w:rPr>
                <w:sz w:val="22"/>
              </w:rPr>
            </w:pPr>
            <w:r w:rsidRPr="00FE2A8B">
              <w:rPr>
                <w:sz w:val="22"/>
              </w:rPr>
              <w:t xml:space="preserve">Dr Raby </w:t>
            </w:r>
            <w:r>
              <w:rPr>
                <w:sz w:val="22"/>
              </w:rPr>
              <w:t xml:space="preserve">noted that there was no OfS Reportable Event. However, we would check whether setting up a dormant subsidiary qualified as a reportable event. </w:t>
            </w:r>
          </w:p>
          <w:p w14:paraId="642D7CAE" w14:textId="48D52D0B" w:rsidR="00E74F22" w:rsidRPr="00E74F22" w:rsidRDefault="00E74F22" w:rsidP="00A0650E">
            <w:pPr>
              <w:jc w:val="left"/>
              <w:rPr>
                <w:rFonts w:cs="Arial"/>
                <w:sz w:val="22"/>
              </w:rPr>
            </w:pPr>
          </w:p>
        </w:tc>
        <w:tc>
          <w:tcPr>
            <w:tcW w:w="1249" w:type="dxa"/>
            <w:gridSpan w:val="2"/>
          </w:tcPr>
          <w:p w14:paraId="4015056A" w14:textId="77777777" w:rsidR="00E74F22" w:rsidRDefault="00E74F22" w:rsidP="00A0650E">
            <w:pPr>
              <w:pStyle w:val="ListParagraph"/>
              <w:ind w:left="0"/>
              <w:jc w:val="center"/>
              <w:rPr>
                <w:rFonts w:cs="Arial"/>
              </w:rPr>
            </w:pPr>
          </w:p>
        </w:tc>
      </w:tr>
      <w:tr w:rsidR="007E2694" w:rsidRPr="00662870" w14:paraId="1D078485" w14:textId="77777777" w:rsidTr="0051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36" w:type="dxa"/>
          </w:tcPr>
          <w:p w14:paraId="1CC85D27" w14:textId="102C36DD" w:rsidR="007E2694" w:rsidRPr="00B85B58" w:rsidRDefault="003775E2" w:rsidP="00A0650E">
            <w:pPr>
              <w:jc w:val="left"/>
              <w:rPr>
                <w:rFonts w:cs="Arial"/>
              </w:rPr>
            </w:pPr>
            <w:bookmarkStart w:id="0" w:name="_Hlk76714208"/>
            <w:r>
              <w:rPr>
                <w:rFonts w:cs="Arial"/>
              </w:rPr>
              <w:t>2</w:t>
            </w:r>
            <w:r w:rsidR="00E74F22">
              <w:rPr>
                <w:rFonts w:cs="Arial"/>
              </w:rPr>
              <w:t>1</w:t>
            </w:r>
            <w:r w:rsidR="007E2694">
              <w:rPr>
                <w:rFonts w:cs="Arial"/>
              </w:rPr>
              <w:t>.</w:t>
            </w:r>
          </w:p>
        </w:tc>
        <w:tc>
          <w:tcPr>
            <w:tcW w:w="7567" w:type="dxa"/>
            <w:gridSpan w:val="3"/>
          </w:tcPr>
          <w:p w14:paraId="70AD5EFF" w14:textId="009DB1AA" w:rsidR="002C5689" w:rsidRPr="003528F1" w:rsidRDefault="003528F1" w:rsidP="00A0650E">
            <w:pPr>
              <w:jc w:val="left"/>
              <w:rPr>
                <w:rFonts w:cs="Arial"/>
                <w:b/>
                <w:sz w:val="22"/>
              </w:rPr>
            </w:pPr>
            <w:r w:rsidRPr="003528F1">
              <w:rPr>
                <w:rFonts w:cs="Arial"/>
                <w:b/>
                <w:sz w:val="22"/>
              </w:rPr>
              <w:t>Any other Business</w:t>
            </w:r>
          </w:p>
          <w:p w14:paraId="2AEC8858" w14:textId="59B6DE0A" w:rsidR="00E74F22" w:rsidRPr="009936A7" w:rsidRDefault="009936A7" w:rsidP="009936A7">
            <w:pPr>
              <w:pStyle w:val="ListParagraph"/>
              <w:ind w:left="0"/>
              <w:jc w:val="left"/>
              <w:rPr>
                <w:rFonts w:cs="Arial"/>
                <w:sz w:val="22"/>
              </w:rPr>
            </w:pPr>
            <w:r w:rsidRPr="009936A7">
              <w:rPr>
                <w:rFonts w:cs="Arial"/>
                <w:sz w:val="22"/>
              </w:rPr>
              <w:t>None.</w:t>
            </w:r>
          </w:p>
        </w:tc>
        <w:tc>
          <w:tcPr>
            <w:tcW w:w="1249" w:type="dxa"/>
            <w:gridSpan w:val="2"/>
          </w:tcPr>
          <w:p w14:paraId="4F37716F" w14:textId="77777777" w:rsidR="007E2694" w:rsidRDefault="007E2694" w:rsidP="00A0650E">
            <w:pPr>
              <w:pStyle w:val="ListParagraph"/>
              <w:ind w:left="0"/>
              <w:jc w:val="center"/>
              <w:rPr>
                <w:rFonts w:cs="Arial"/>
              </w:rPr>
            </w:pPr>
          </w:p>
        </w:tc>
      </w:tr>
      <w:tr w:rsidR="007E2694" w:rsidRPr="00662870" w14:paraId="434FB8B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473A9F3" w14:textId="6BE7554A" w:rsidR="007E2694" w:rsidRDefault="00F10DAE" w:rsidP="00A0650E">
            <w:pPr>
              <w:jc w:val="left"/>
              <w:rPr>
                <w:rFonts w:cs="Arial"/>
              </w:rPr>
            </w:pPr>
            <w:r>
              <w:rPr>
                <w:rFonts w:cs="Arial"/>
              </w:rPr>
              <w:t>2</w:t>
            </w:r>
            <w:r w:rsidR="00E74F22">
              <w:rPr>
                <w:rFonts w:cs="Arial"/>
              </w:rPr>
              <w:t>2</w:t>
            </w:r>
            <w:r w:rsidR="007E2694">
              <w:rPr>
                <w:rFonts w:cs="Arial"/>
              </w:rPr>
              <w:t>.</w:t>
            </w:r>
          </w:p>
        </w:tc>
        <w:tc>
          <w:tcPr>
            <w:tcW w:w="7567" w:type="dxa"/>
            <w:gridSpan w:val="3"/>
          </w:tcPr>
          <w:p w14:paraId="244B9BA2" w14:textId="77777777" w:rsidR="007E2694" w:rsidRDefault="001F44F2" w:rsidP="00A0650E">
            <w:pPr>
              <w:jc w:val="left"/>
              <w:rPr>
                <w:rFonts w:cs="Arial"/>
                <w:b/>
              </w:rPr>
            </w:pPr>
            <w:r>
              <w:rPr>
                <w:rFonts w:cs="Arial"/>
                <w:b/>
              </w:rPr>
              <w:t>Confidential Items</w:t>
            </w:r>
          </w:p>
          <w:p w14:paraId="6AF7071B" w14:textId="1E33CFA1" w:rsidR="00530404" w:rsidRPr="00C15FFB" w:rsidRDefault="001F44F2" w:rsidP="00C15FFB">
            <w:pPr>
              <w:rPr>
                <w:sz w:val="22"/>
              </w:rPr>
            </w:pPr>
            <w:r w:rsidRPr="00C15FFB">
              <w:rPr>
                <w:sz w:val="22"/>
              </w:rPr>
              <w:t xml:space="preserve">Item </w:t>
            </w:r>
            <w:r w:rsidR="00E74F22">
              <w:rPr>
                <w:sz w:val="22"/>
              </w:rPr>
              <w:t>8</w:t>
            </w:r>
            <w:r w:rsidRPr="00C15FFB">
              <w:rPr>
                <w:sz w:val="22"/>
              </w:rPr>
              <w:t xml:space="preserve"> </w:t>
            </w:r>
          </w:p>
          <w:p w14:paraId="21D894B1" w14:textId="29D652D0" w:rsidR="00B8530E" w:rsidRPr="00C15FFB" w:rsidRDefault="00B8530E" w:rsidP="00C15FFB">
            <w:pPr>
              <w:rPr>
                <w:sz w:val="22"/>
              </w:rPr>
            </w:pPr>
            <w:r w:rsidRPr="00C15FFB">
              <w:rPr>
                <w:sz w:val="22"/>
              </w:rPr>
              <w:t xml:space="preserve">Item </w:t>
            </w:r>
            <w:r w:rsidR="00E74F22">
              <w:rPr>
                <w:sz w:val="22"/>
              </w:rPr>
              <w:t>9</w:t>
            </w:r>
            <w:r w:rsidR="000814E0" w:rsidRPr="00C15FFB">
              <w:rPr>
                <w:sz w:val="22"/>
              </w:rPr>
              <w:t xml:space="preserve"> </w:t>
            </w:r>
          </w:p>
          <w:p w14:paraId="0BE19499" w14:textId="047223DC" w:rsidR="00EE2905" w:rsidRDefault="000814E0" w:rsidP="00E74F22">
            <w:pPr>
              <w:rPr>
                <w:sz w:val="22"/>
              </w:rPr>
            </w:pPr>
            <w:r w:rsidRPr="00C15FFB">
              <w:rPr>
                <w:sz w:val="22"/>
              </w:rPr>
              <w:t xml:space="preserve">Item </w:t>
            </w:r>
            <w:r w:rsidR="00E74F22">
              <w:rPr>
                <w:sz w:val="22"/>
              </w:rPr>
              <w:t xml:space="preserve">10 </w:t>
            </w:r>
          </w:p>
          <w:p w14:paraId="4ECBF3DB" w14:textId="6BF72C7A" w:rsidR="009936A7" w:rsidRDefault="009936A7" w:rsidP="00E74F22">
            <w:pPr>
              <w:rPr>
                <w:sz w:val="22"/>
              </w:rPr>
            </w:pPr>
            <w:r>
              <w:rPr>
                <w:sz w:val="22"/>
              </w:rPr>
              <w:t xml:space="preserve">Item 11 </w:t>
            </w:r>
          </w:p>
          <w:p w14:paraId="64FD8C70" w14:textId="70409E26" w:rsidR="00AE79CC" w:rsidRDefault="00AE79CC" w:rsidP="00E74F22">
            <w:pPr>
              <w:rPr>
                <w:sz w:val="22"/>
              </w:rPr>
            </w:pPr>
            <w:r>
              <w:rPr>
                <w:sz w:val="22"/>
              </w:rPr>
              <w:t>Item 13</w:t>
            </w:r>
          </w:p>
          <w:p w14:paraId="00A233B7" w14:textId="79FFF8C2" w:rsidR="009936A7" w:rsidRPr="00C15FFB" w:rsidRDefault="009936A7" w:rsidP="00E74F22">
            <w:pPr>
              <w:rPr>
                <w:sz w:val="22"/>
              </w:rPr>
            </w:pPr>
            <w:r>
              <w:rPr>
                <w:sz w:val="22"/>
              </w:rPr>
              <w:t xml:space="preserve">Item 15 </w:t>
            </w:r>
          </w:p>
          <w:p w14:paraId="3016829F" w14:textId="77777777" w:rsidR="004F3AC9" w:rsidRPr="00F56363" w:rsidRDefault="004F3AC9" w:rsidP="00B8530E">
            <w:pPr>
              <w:jc w:val="left"/>
              <w:rPr>
                <w:rFonts w:cs="Arial"/>
              </w:rPr>
            </w:pPr>
          </w:p>
        </w:tc>
        <w:tc>
          <w:tcPr>
            <w:tcW w:w="1249" w:type="dxa"/>
            <w:gridSpan w:val="2"/>
          </w:tcPr>
          <w:p w14:paraId="6A9DD05F" w14:textId="77777777" w:rsidR="007E2694" w:rsidRDefault="007E2694" w:rsidP="00A0650E">
            <w:pPr>
              <w:pStyle w:val="ListParagraph"/>
              <w:ind w:left="0"/>
              <w:jc w:val="center"/>
              <w:rPr>
                <w:rFonts w:cs="Arial"/>
              </w:rPr>
            </w:pPr>
          </w:p>
        </w:tc>
      </w:tr>
      <w:tr w:rsidR="007E2694" w:rsidRPr="00662870" w14:paraId="03B03F7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46DDCAE" w14:textId="71333177" w:rsidR="007E2694" w:rsidRDefault="00F10DAE" w:rsidP="00A0650E">
            <w:pPr>
              <w:jc w:val="left"/>
              <w:rPr>
                <w:rFonts w:cs="Arial"/>
              </w:rPr>
            </w:pPr>
            <w:r>
              <w:rPr>
                <w:rFonts w:cs="Arial"/>
              </w:rPr>
              <w:t>2</w:t>
            </w:r>
            <w:r w:rsidR="00E74F22">
              <w:rPr>
                <w:rFonts w:cs="Arial"/>
              </w:rPr>
              <w:t>3</w:t>
            </w:r>
            <w:r w:rsidR="007E2694">
              <w:rPr>
                <w:rFonts w:cs="Arial"/>
              </w:rPr>
              <w:t>.</w:t>
            </w:r>
          </w:p>
        </w:tc>
        <w:tc>
          <w:tcPr>
            <w:tcW w:w="7567" w:type="dxa"/>
            <w:gridSpan w:val="3"/>
          </w:tcPr>
          <w:p w14:paraId="65B7F2C0" w14:textId="412471CB" w:rsidR="00DF14DD" w:rsidRPr="00EE2905" w:rsidRDefault="003528F1" w:rsidP="00A0650E">
            <w:pPr>
              <w:jc w:val="left"/>
              <w:rPr>
                <w:rFonts w:cs="Arial"/>
                <w:b/>
                <w:sz w:val="22"/>
              </w:rPr>
            </w:pPr>
            <w:r>
              <w:rPr>
                <w:rFonts w:cs="Arial"/>
                <w:b/>
                <w:sz w:val="22"/>
              </w:rPr>
              <w:t>Review of Meeting</w:t>
            </w:r>
          </w:p>
          <w:p w14:paraId="5CE88D09" w14:textId="594207DF" w:rsidR="00E802F0" w:rsidRPr="00EE2905" w:rsidRDefault="009936A7" w:rsidP="00506642">
            <w:pPr>
              <w:jc w:val="left"/>
              <w:rPr>
                <w:rFonts w:cs="Arial"/>
                <w:sz w:val="22"/>
              </w:rPr>
            </w:pPr>
            <w:r>
              <w:rPr>
                <w:rFonts w:cs="Arial"/>
                <w:sz w:val="22"/>
              </w:rPr>
              <w:t>The Board agreed that it had been a very good, comprehensive meeting with some rewarding discussions</w:t>
            </w:r>
            <w:r w:rsidR="00EE2905" w:rsidRPr="00EE2905">
              <w:rPr>
                <w:rFonts w:cs="Arial"/>
                <w:sz w:val="22"/>
              </w:rPr>
              <w:t>.</w:t>
            </w:r>
          </w:p>
          <w:p w14:paraId="60777194" w14:textId="77777777" w:rsidR="00E802F0" w:rsidRPr="00EE2905" w:rsidRDefault="00E802F0" w:rsidP="00506642">
            <w:pPr>
              <w:jc w:val="left"/>
              <w:rPr>
                <w:rFonts w:cs="Arial"/>
                <w:sz w:val="22"/>
              </w:rPr>
            </w:pPr>
          </w:p>
        </w:tc>
        <w:tc>
          <w:tcPr>
            <w:tcW w:w="1249" w:type="dxa"/>
            <w:gridSpan w:val="2"/>
          </w:tcPr>
          <w:p w14:paraId="614D1667" w14:textId="77777777" w:rsidR="007E2694" w:rsidRPr="00EE2905" w:rsidRDefault="007E2694" w:rsidP="00A0650E">
            <w:pPr>
              <w:pStyle w:val="ListParagraph"/>
              <w:ind w:left="0"/>
              <w:jc w:val="center"/>
              <w:rPr>
                <w:rFonts w:cs="Arial"/>
                <w:sz w:val="22"/>
              </w:rPr>
            </w:pPr>
          </w:p>
          <w:p w14:paraId="65614CE0" w14:textId="77777777" w:rsidR="008778AD" w:rsidRPr="00EE2905" w:rsidRDefault="008778AD" w:rsidP="00A0650E">
            <w:pPr>
              <w:pStyle w:val="ListParagraph"/>
              <w:ind w:left="0"/>
              <w:jc w:val="center"/>
              <w:rPr>
                <w:rFonts w:cs="Arial"/>
                <w:sz w:val="22"/>
              </w:rPr>
            </w:pPr>
          </w:p>
          <w:p w14:paraId="60CF16F3" w14:textId="77777777" w:rsidR="000C0FD8" w:rsidRPr="00EE2905" w:rsidRDefault="000C0FD8" w:rsidP="00506642">
            <w:pPr>
              <w:pStyle w:val="ListParagraph"/>
              <w:ind w:left="0"/>
              <w:rPr>
                <w:rFonts w:cs="Arial"/>
                <w:b/>
                <w:sz w:val="22"/>
              </w:rPr>
            </w:pPr>
          </w:p>
        </w:tc>
      </w:tr>
      <w:bookmarkEnd w:id="0"/>
      <w:tr w:rsidR="002F5847" w:rsidRPr="00662870" w14:paraId="19CDFF2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72D78AF" w14:textId="4395E57B" w:rsidR="002F5847" w:rsidRDefault="00F10DAE" w:rsidP="00A0650E">
            <w:pPr>
              <w:jc w:val="left"/>
            </w:pPr>
            <w:r>
              <w:t>2</w:t>
            </w:r>
            <w:r w:rsidR="003528F1">
              <w:t>4</w:t>
            </w:r>
            <w:r w:rsidR="002F5847">
              <w:t>.</w:t>
            </w:r>
          </w:p>
        </w:tc>
        <w:tc>
          <w:tcPr>
            <w:tcW w:w="7567" w:type="dxa"/>
            <w:gridSpan w:val="3"/>
          </w:tcPr>
          <w:p w14:paraId="067BB7EE" w14:textId="77777777" w:rsidR="002F5847" w:rsidRPr="005B4E65" w:rsidRDefault="002C5689" w:rsidP="00A0650E">
            <w:pPr>
              <w:pStyle w:val="ListParagraph"/>
              <w:ind w:left="0"/>
              <w:jc w:val="left"/>
              <w:rPr>
                <w:b/>
                <w:sz w:val="22"/>
              </w:rPr>
            </w:pPr>
            <w:r w:rsidRPr="005B4E65">
              <w:rPr>
                <w:b/>
                <w:sz w:val="22"/>
              </w:rPr>
              <w:t>Date and Time of Next Meeting</w:t>
            </w:r>
          </w:p>
          <w:p w14:paraId="534BDD95" w14:textId="623C9861" w:rsidR="00B03A5C" w:rsidRPr="005B4E65" w:rsidRDefault="00DF14DD" w:rsidP="00DF14DD">
            <w:pPr>
              <w:jc w:val="left"/>
              <w:rPr>
                <w:sz w:val="22"/>
              </w:rPr>
            </w:pPr>
            <w:r w:rsidRPr="005B4E65">
              <w:rPr>
                <w:sz w:val="22"/>
              </w:rPr>
              <w:t xml:space="preserve">The next meeting of the Corporation Board will take place on Friday </w:t>
            </w:r>
            <w:r w:rsidR="00BD16B1">
              <w:rPr>
                <w:sz w:val="22"/>
              </w:rPr>
              <w:t xml:space="preserve">October </w:t>
            </w:r>
            <w:r w:rsidR="009936A7">
              <w:rPr>
                <w:sz w:val="22"/>
              </w:rPr>
              <w:t>6</w:t>
            </w:r>
            <w:r w:rsidR="009936A7" w:rsidRPr="009936A7">
              <w:rPr>
                <w:sz w:val="22"/>
                <w:vertAlign w:val="superscript"/>
              </w:rPr>
              <w:t>th</w:t>
            </w:r>
            <w:r w:rsidR="009936A7">
              <w:rPr>
                <w:sz w:val="22"/>
              </w:rPr>
              <w:t>, 2023</w:t>
            </w:r>
            <w:r w:rsidR="000814E0" w:rsidRPr="005B4E65">
              <w:rPr>
                <w:sz w:val="22"/>
              </w:rPr>
              <w:t xml:space="preserve"> </w:t>
            </w:r>
            <w:r w:rsidRPr="005B4E65">
              <w:rPr>
                <w:sz w:val="22"/>
              </w:rPr>
              <w:t>at 1</w:t>
            </w:r>
            <w:r w:rsidR="00B03A5C" w:rsidRPr="005B4E65">
              <w:rPr>
                <w:sz w:val="22"/>
              </w:rPr>
              <w:t>10</w:t>
            </w:r>
            <w:r w:rsidRPr="005B4E65">
              <w:rPr>
                <w:sz w:val="22"/>
              </w:rPr>
              <w:t xml:space="preserve">0hrs </w:t>
            </w:r>
            <w:r w:rsidR="00C92FD3" w:rsidRPr="005B4E65">
              <w:rPr>
                <w:sz w:val="22"/>
              </w:rPr>
              <w:t xml:space="preserve">at our </w:t>
            </w:r>
            <w:r w:rsidR="009936A7">
              <w:rPr>
                <w:sz w:val="22"/>
              </w:rPr>
              <w:t xml:space="preserve">Hartlepool </w:t>
            </w:r>
            <w:r w:rsidRPr="005B4E65">
              <w:rPr>
                <w:sz w:val="22"/>
              </w:rPr>
              <w:t>Campus</w:t>
            </w:r>
            <w:r w:rsidR="000814E0" w:rsidRPr="005B4E65">
              <w:rPr>
                <w:sz w:val="22"/>
              </w:rPr>
              <w:t>.</w:t>
            </w:r>
          </w:p>
          <w:p w14:paraId="7BA8B687" w14:textId="77777777" w:rsidR="00770A88" w:rsidRPr="005B4E65" w:rsidRDefault="00DF14DD" w:rsidP="00AF6283">
            <w:pPr>
              <w:jc w:val="left"/>
              <w:rPr>
                <w:sz w:val="22"/>
              </w:rPr>
            </w:pPr>
            <w:r w:rsidRPr="005B4E65">
              <w:rPr>
                <w:sz w:val="22"/>
              </w:rPr>
              <w:t>The meeting will be held in person and with the option of MS Teams if required.</w:t>
            </w:r>
          </w:p>
          <w:p w14:paraId="126F64DD" w14:textId="77777777" w:rsidR="00D46816" w:rsidRPr="005B4E65" w:rsidRDefault="00D46816" w:rsidP="00AF6283">
            <w:pPr>
              <w:jc w:val="left"/>
              <w:rPr>
                <w:sz w:val="22"/>
              </w:rPr>
            </w:pPr>
          </w:p>
        </w:tc>
        <w:tc>
          <w:tcPr>
            <w:tcW w:w="1249" w:type="dxa"/>
            <w:gridSpan w:val="2"/>
            <w:shd w:val="clear" w:color="auto" w:fill="auto"/>
          </w:tcPr>
          <w:p w14:paraId="567D23A9" w14:textId="77777777" w:rsidR="002F5847" w:rsidRDefault="002F5847" w:rsidP="00A0650E">
            <w:pPr>
              <w:jc w:val="center"/>
            </w:pPr>
          </w:p>
        </w:tc>
      </w:tr>
      <w:tr w:rsidR="00946099" w:rsidRPr="00662870" w14:paraId="283C2F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0EC1950B" w14:textId="77777777" w:rsidR="00946099" w:rsidRPr="00C9320F" w:rsidRDefault="00946099" w:rsidP="00A0650E">
            <w:pPr>
              <w:jc w:val="left"/>
            </w:pPr>
          </w:p>
          <w:p w14:paraId="337F8ABB" w14:textId="77777777" w:rsidR="00946099" w:rsidRPr="00C9320F" w:rsidRDefault="00946099" w:rsidP="00A0650E">
            <w:pPr>
              <w:jc w:val="left"/>
            </w:pPr>
          </w:p>
        </w:tc>
        <w:tc>
          <w:tcPr>
            <w:tcW w:w="7567" w:type="dxa"/>
            <w:gridSpan w:val="3"/>
          </w:tcPr>
          <w:p w14:paraId="3EFA0991" w14:textId="77777777" w:rsidR="00946099" w:rsidRPr="005B4E65" w:rsidRDefault="00225EEB" w:rsidP="00A0650E">
            <w:pPr>
              <w:jc w:val="left"/>
              <w:rPr>
                <w:sz w:val="22"/>
              </w:rPr>
            </w:pPr>
            <w:r w:rsidRPr="005B4E65">
              <w:rPr>
                <w:sz w:val="22"/>
              </w:rPr>
              <w:t>The Chair</w:t>
            </w:r>
            <w:r w:rsidR="00DF4351" w:rsidRPr="005B4E65">
              <w:rPr>
                <w:sz w:val="22"/>
              </w:rPr>
              <w:t xml:space="preserve"> thanked</w:t>
            </w:r>
            <w:r w:rsidR="005B52EC" w:rsidRPr="005B4E65">
              <w:rPr>
                <w:sz w:val="22"/>
              </w:rPr>
              <w:t xml:space="preserve"> the </w:t>
            </w:r>
            <w:r w:rsidRPr="005B4E65">
              <w:rPr>
                <w:sz w:val="22"/>
              </w:rPr>
              <w:t>Corporation Board</w:t>
            </w:r>
            <w:r w:rsidR="00164247" w:rsidRPr="005B4E65">
              <w:rPr>
                <w:sz w:val="22"/>
              </w:rPr>
              <w:t xml:space="preserve"> members</w:t>
            </w:r>
            <w:r w:rsidR="00D846BD" w:rsidRPr="005B4E65">
              <w:rPr>
                <w:sz w:val="22"/>
              </w:rPr>
              <w:t xml:space="preserve"> </w:t>
            </w:r>
            <w:r w:rsidR="00164247" w:rsidRPr="005B4E65">
              <w:rPr>
                <w:sz w:val="22"/>
              </w:rPr>
              <w:t>for their useful discussions</w:t>
            </w:r>
            <w:r w:rsidR="009E4DA9" w:rsidRPr="005B4E65">
              <w:rPr>
                <w:sz w:val="22"/>
              </w:rPr>
              <w:t>.</w:t>
            </w:r>
            <w:r w:rsidR="00DF4351" w:rsidRPr="005B4E65">
              <w:rPr>
                <w:sz w:val="22"/>
              </w:rPr>
              <w:t xml:space="preserve"> </w:t>
            </w:r>
          </w:p>
          <w:p w14:paraId="194DCD28" w14:textId="77777777" w:rsidR="00E615AA" w:rsidRPr="005B4E65" w:rsidRDefault="00E615AA" w:rsidP="00A0650E">
            <w:pPr>
              <w:jc w:val="left"/>
              <w:rPr>
                <w:sz w:val="22"/>
              </w:rPr>
            </w:pPr>
          </w:p>
          <w:p w14:paraId="77A4898D" w14:textId="2F7221B0" w:rsidR="007E2694" w:rsidRPr="005B4E65" w:rsidRDefault="00DF4351" w:rsidP="00A0650E">
            <w:pPr>
              <w:jc w:val="left"/>
              <w:rPr>
                <w:sz w:val="22"/>
              </w:rPr>
            </w:pPr>
            <w:r w:rsidRPr="005B4E65">
              <w:rPr>
                <w:sz w:val="22"/>
              </w:rPr>
              <w:t>The meeting closed a</w:t>
            </w:r>
            <w:r w:rsidR="00122E0A" w:rsidRPr="005B4E65">
              <w:rPr>
                <w:sz w:val="22"/>
              </w:rPr>
              <w:t>t</w:t>
            </w:r>
            <w:r w:rsidR="007A084F" w:rsidRPr="005B4E65">
              <w:rPr>
                <w:sz w:val="22"/>
              </w:rPr>
              <w:t xml:space="preserve"> </w:t>
            </w:r>
            <w:r w:rsidR="009936A7">
              <w:rPr>
                <w:sz w:val="22"/>
              </w:rPr>
              <w:t>1338</w:t>
            </w:r>
            <w:r w:rsidR="00B03A5C" w:rsidRPr="005B4E65">
              <w:rPr>
                <w:sz w:val="22"/>
              </w:rPr>
              <w:t>hrs</w:t>
            </w:r>
            <w:r w:rsidR="00B80F94" w:rsidRPr="005B4E65">
              <w:rPr>
                <w:sz w:val="22"/>
              </w:rPr>
              <w:t>.</w:t>
            </w:r>
          </w:p>
        </w:tc>
        <w:tc>
          <w:tcPr>
            <w:tcW w:w="1249" w:type="dxa"/>
            <w:gridSpan w:val="2"/>
          </w:tcPr>
          <w:p w14:paraId="7E3DE9B8" w14:textId="77777777" w:rsidR="00946099" w:rsidRPr="00662870" w:rsidRDefault="00946099" w:rsidP="00A0650E">
            <w:pPr>
              <w:rPr>
                <w:sz w:val="22"/>
              </w:rPr>
            </w:pPr>
          </w:p>
        </w:tc>
      </w:tr>
    </w:tbl>
    <w:p w14:paraId="27FD0498" w14:textId="79E9063A"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r w:rsidR="009A3C34">
        <w:rPr>
          <w:b/>
          <w:sz w:val="22"/>
        </w:rPr>
        <w:t>June</w:t>
      </w:r>
      <w:r w:rsidR="00506642">
        <w:rPr>
          <w:b/>
          <w:sz w:val="22"/>
        </w:rPr>
        <w:t xml:space="preserve"> Corporation Board:</w:t>
      </w:r>
    </w:p>
    <w:tbl>
      <w:tblPr>
        <w:tblStyle w:val="TableGrid"/>
        <w:tblW w:w="0" w:type="auto"/>
        <w:tblLook w:val="04A0" w:firstRow="1" w:lastRow="0" w:firstColumn="1" w:lastColumn="0" w:noHBand="0" w:noVBand="1"/>
      </w:tblPr>
      <w:tblGrid>
        <w:gridCol w:w="5524"/>
        <w:gridCol w:w="4104"/>
      </w:tblGrid>
      <w:tr w:rsidR="00D811B2" w14:paraId="69EB0703" w14:textId="77777777" w:rsidTr="00415A8C">
        <w:tc>
          <w:tcPr>
            <w:tcW w:w="9628" w:type="dxa"/>
            <w:gridSpan w:val="2"/>
          </w:tcPr>
          <w:p w14:paraId="30A5F66A" w14:textId="731D66B4" w:rsidR="00D811B2" w:rsidRDefault="00D811B2" w:rsidP="005B4E65">
            <w:pPr>
              <w:jc w:val="left"/>
              <w:rPr>
                <w:sz w:val="22"/>
              </w:rPr>
            </w:pPr>
            <w:r>
              <w:rPr>
                <w:sz w:val="22"/>
              </w:rPr>
              <w:t>Signed:</w:t>
            </w:r>
            <w:r w:rsidR="00AE79CC">
              <w:rPr>
                <w:sz w:val="22"/>
              </w:rPr>
              <w:t xml:space="preserve"> T. Bailey</w:t>
            </w:r>
          </w:p>
        </w:tc>
      </w:tr>
      <w:tr w:rsidR="00D846BD" w14:paraId="24CC731A" w14:textId="77777777" w:rsidTr="00D811B2">
        <w:tc>
          <w:tcPr>
            <w:tcW w:w="5524" w:type="dxa"/>
            <w:tcBorders>
              <w:right w:val="nil"/>
            </w:tcBorders>
          </w:tcPr>
          <w:p w14:paraId="7878FB5E" w14:textId="418B35DD" w:rsidR="00D846BD" w:rsidRDefault="00D811B2" w:rsidP="00C15FFB">
            <w:pPr>
              <w:spacing w:before="120"/>
              <w:jc w:val="left"/>
              <w:rPr>
                <w:sz w:val="22"/>
              </w:rPr>
            </w:pPr>
            <w:r>
              <w:rPr>
                <w:sz w:val="22"/>
              </w:rPr>
              <w:t xml:space="preserve">Chair of the </w:t>
            </w:r>
            <w:r w:rsidR="00AE79CC">
              <w:rPr>
                <w:sz w:val="22"/>
              </w:rPr>
              <w:t>Corporation Board</w:t>
            </w:r>
          </w:p>
        </w:tc>
        <w:tc>
          <w:tcPr>
            <w:tcW w:w="4104" w:type="dxa"/>
            <w:tcBorders>
              <w:left w:val="nil"/>
            </w:tcBorders>
          </w:tcPr>
          <w:p w14:paraId="545039F6" w14:textId="18D787C5" w:rsidR="00D846BD" w:rsidRDefault="00D811B2" w:rsidP="00C15FFB">
            <w:pPr>
              <w:spacing w:before="120"/>
              <w:jc w:val="left"/>
              <w:rPr>
                <w:sz w:val="22"/>
              </w:rPr>
            </w:pPr>
            <w:r>
              <w:rPr>
                <w:sz w:val="22"/>
              </w:rPr>
              <w:t>Date:</w:t>
            </w:r>
            <w:r w:rsidR="00AE79CC">
              <w:rPr>
                <w:sz w:val="22"/>
              </w:rPr>
              <w:t xml:space="preserve"> October 20</w:t>
            </w:r>
            <w:r w:rsidR="00AE79CC" w:rsidRPr="00AE79CC">
              <w:rPr>
                <w:sz w:val="22"/>
                <w:vertAlign w:val="superscript"/>
              </w:rPr>
              <w:t>th</w:t>
            </w:r>
            <w:r w:rsidR="00AE79CC">
              <w:rPr>
                <w:sz w:val="22"/>
              </w:rPr>
              <w:t>, 2023</w:t>
            </w:r>
          </w:p>
        </w:tc>
      </w:tr>
    </w:tbl>
    <w:p w14:paraId="52687307" w14:textId="77777777" w:rsidR="00322357" w:rsidRPr="005B4E65" w:rsidRDefault="00A0411D" w:rsidP="009002DB">
      <w:pPr>
        <w:spacing w:after="0" w:line="240" w:lineRule="auto"/>
        <w:rPr>
          <w:rFonts w:cs="Arial"/>
          <w:sz w:val="22"/>
        </w:rPr>
      </w:pPr>
      <w:bookmarkStart w:id="1" w:name="OLE_LINK63"/>
      <w:bookmarkStart w:id="2" w:name="OLE_LINK64"/>
      <w:bookmarkEnd w:id="1"/>
      <w:bookmarkEnd w:id="2"/>
      <w:r w:rsidRPr="005B4E65">
        <w:rPr>
          <w:rFonts w:cs="Arial"/>
          <w:sz w:val="22"/>
        </w:rPr>
        <w:t xml:space="preserve"> </w:t>
      </w:r>
    </w:p>
    <w:p w14:paraId="62EF379B" w14:textId="4BBDA6E0" w:rsidR="00074370" w:rsidRPr="000862B8" w:rsidRDefault="00074370" w:rsidP="000862B8">
      <w:pPr>
        <w:tabs>
          <w:tab w:val="left" w:pos="8430"/>
        </w:tabs>
        <w:rPr>
          <w:rFonts w:cs="Arial"/>
          <w:szCs w:val="24"/>
        </w:rPr>
      </w:pPr>
    </w:p>
    <w:sectPr w:rsidR="00074370" w:rsidRPr="000862B8" w:rsidSect="00C42295">
      <w:headerReference w:type="even" r:id="rId8"/>
      <w:headerReference w:type="default" r:id="rId9"/>
      <w:footerReference w:type="even" r:id="rId10"/>
      <w:footerReference w:type="default" r:id="rId11"/>
      <w:headerReference w:type="first" r:id="rId12"/>
      <w:footerReference w:type="first" r:id="rId13"/>
      <w:pgSz w:w="11906" w:h="16838" w:code="9"/>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C7DA" w14:textId="77777777" w:rsidR="009E3895" w:rsidRDefault="009E3895" w:rsidP="00C53233">
      <w:pPr>
        <w:spacing w:after="0" w:line="240" w:lineRule="auto"/>
      </w:pPr>
      <w:r>
        <w:separator/>
      </w:r>
    </w:p>
  </w:endnote>
  <w:endnote w:type="continuationSeparator" w:id="0">
    <w:p w14:paraId="7492BCE5" w14:textId="77777777" w:rsidR="009E3895" w:rsidRDefault="009E3895"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AACB" w14:textId="77777777" w:rsidR="00B34E44" w:rsidRDefault="00B34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9365"/>
      <w:docPartObj>
        <w:docPartGallery w:val="Page Numbers (Bottom of Page)"/>
        <w:docPartUnique/>
      </w:docPartObj>
    </w:sdtPr>
    <w:sdtEndPr>
      <w:rPr>
        <w:noProof/>
        <w:sz w:val="16"/>
        <w:szCs w:val="16"/>
      </w:rPr>
    </w:sdtEndPr>
    <w:sdtContent>
      <w:p w14:paraId="4CEF34CA" w14:textId="2A8C341E" w:rsidR="005D435C" w:rsidRPr="006B3E6B" w:rsidRDefault="005D435C" w:rsidP="00DA5B85">
        <w:pPr>
          <w:pStyle w:val="Footer"/>
          <w:jc w:val="right"/>
          <w:rPr>
            <w:sz w:val="16"/>
            <w:szCs w:val="16"/>
          </w:rPr>
        </w:pPr>
        <w:r>
          <w:rPr>
            <w:sz w:val="16"/>
            <w:szCs w:val="16"/>
          </w:rPr>
          <w:t xml:space="preserve"> </w:t>
        </w:r>
        <w:r w:rsidR="00515F42">
          <w:rPr>
            <w:sz w:val="16"/>
            <w:szCs w:val="16"/>
          </w:rPr>
          <w:t>Approved</w:t>
        </w:r>
        <w:r>
          <w:rPr>
            <w:sz w:val="16"/>
            <w:szCs w:val="16"/>
          </w:rPr>
          <w:t xml:space="preserve"> M</w:t>
        </w:r>
        <w:r w:rsidRPr="006B3E6B">
          <w:rPr>
            <w:sz w:val="16"/>
            <w:szCs w:val="16"/>
          </w:rPr>
          <w:t xml:space="preserve">inutes of the </w:t>
        </w:r>
      </w:p>
      <w:p w14:paraId="0FC90C84" w14:textId="77777777" w:rsidR="005D435C" w:rsidRDefault="005D435C" w:rsidP="000036AB">
        <w:pPr>
          <w:pStyle w:val="Footer"/>
          <w:jc w:val="right"/>
          <w:rPr>
            <w:sz w:val="16"/>
            <w:szCs w:val="16"/>
          </w:rPr>
        </w:pPr>
        <w:r>
          <w:rPr>
            <w:sz w:val="16"/>
            <w:szCs w:val="16"/>
          </w:rPr>
          <w:t>CORPORATION BOARD</w:t>
        </w:r>
      </w:p>
      <w:p w14:paraId="2EF1E358" w14:textId="7254AE8A" w:rsidR="005D435C" w:rsidRPr="006B3E6B" w:rsidRDefault="005D435C" w:rsidP="000036AB">
        <w:pPr>
          <w:pStyle w:val="Footer"/>
          <w:jc w:val="right"/>
          <w:rPr>
            <w:sz w:val="16"/>
            <w:szCs w:val="16"/>
          </w:rPr>
        </w:pPr>
        <w:r>
          <w:rPr>
            <w:sz w:val="16"/>
            <w:szCs w:val="16"/>
          </w:rPr>
          <w:t>Thursday June 29</w:t>
        </w:r>
        <w:r w:rsidRPr="00B42E83">
          <w:rPr>
            <w:sz w:val="16"/>
            <w:szCs w:val="16"/>
            <w:vertAlign w:val="superscript"/>
          </w:rPr>
          <w:t>th</w:t>
        </w:r>
        <w:r>
          <w:rPr>
            <w:sz w:val="16"/>
            <w:szCs w:val="16"/>
          </w:rPr>
          <w:t>, 2023</w:t>
        </w:r>
      </w:p>
      <w:p w14:paraId="10AB7413" w14:textId="77777777" w:rsidR="005D435C" w:rsidRPr="006B3E6B" w:rsidRDefault="005D435C"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1C90ACDC" w14:textId="77777777" w:rsidR="005D435C" w:rsidRDefault="005D4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89FA" w14:textId="77777777" w:rsidR="00B34E44" w:rsidRDefault="00B3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6AC4" w14:textId="77777777" w:rsidR="009E3895" w:rsidRDefault="009E3895" w:rsidP="00C53233">
      <w:pPr>
        <w:spacing w:after="0" w:line="240" w:lineRule="auto"/>
      </w:pPr>
      <w:r>
        <w:separator/>
      </w:r>
    </w:p>
  </w:footnote>
  <w:footnote w:type="continuationSeparator" w:id="0">
    <w:p w14:paraId="04A99FBF" w14:textId="77777777" w:rsidR="009E3895" w:rsidRDefault="009E3895"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8D49" w14:textId="77777777" w:rsidR="00B34E44" w:rsidRDefault="00B34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5F5D" w14:textId="77777777" w:rsidR="005D435C" w:rsidRDefault="005D435C" w:rsidP="00AA15C8">
    <w:pPr>
      <w:pStyle w:val="Header"/>
      <w:jc w:val="right"/>
    </w:pPr>
    <w:r>
      <w:rPr>
        <w:b/>
        <w:noProof/>
        <w:lang w:eastAsia="en-GB"/>
      </w:rPr>
      <w:drawing>
        <wp:anchor distT="0" distB="0" distL="114300" distR="114300" simplePos="0" relativeHeight="251657216" behindDoc="0" locked="0" layoutInCell="1" allowOverlap="1" wp14:anchorId="3FBCBC1D" wp14:editId="46898A4A">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AE79CC">
          <w:rPr>
            <w:noProof/>
            <w:lang w:val="en-US"/>
          </w:rPr>
          <w:pict w14:anchorId="258B0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6A84175" w14:textId="77777777" w:rsidR="005D435C" w:rsidRDefault="005D4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55D1" w14:textId="77777777" w:rsidR="00B34E44" w:rsidRDefault="00B3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09E"/>
    <w:multiLevelType w:val="hybridMultilevel"/>
    <w:tmpl w:val="8782F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5671"/>
    <w:multiLevelType w:val="hybridMultilevel"/>
    <w:tmpl w:val="FCCE1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430F"/>
    <w:multiLevelType w:val="hybridMultilevel"/>
    <w:tmpl w:val="D01EBAC0"/>
    <w:lvl w:ilvl="0" w:tplc="9F46F2B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D3D62"/>
    <w:multiLevelType w:val="hybridMultilevel"/>
    <w:tmpl w:val="D1228C8E"/>
    <w:lvl w:ilvl="0" w:tplc="451A6C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67D5E"/>
    <w:multiLevelType w:val="hybridMultilevel"/>
    <w:tmpl w:val="823A4D5C"/>
    <w:lvl w:ilvl="0" w:tplc="9782EEF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225C0"/>
    <w:multiLevelType w:val="hybridMultilevel"/>
    <w:tmpl w:val="81F86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33BAD"/>
    <w:multiLevelType w:val="hybridMultilevel"/>
    <w:tmpl w:val="DC0C3232"/>
    <w:lvl w:ilvl="0" w:tplc="48D8E0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D5E42"/>
    <w:multiLevelType w:val="hybridMultilevel"/>
    <w:tmpl w:val="2DF8C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31936"/>
    <w:multiLevelType w:val="hybridMultilevel"/>
    <w:tmpl w:val="9628F674"/>
    <w:lvl w:ilvl="0" w:tplc="9F0ACB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A06BF4"/>
    <w:multiLevelType w:val="hybridMultilevel"/>
    <w:tmpl w:val="55B8C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46752"/>
    <w:multiLevelType w:val="hybridMultilevel"/>
    <w:tmpl w:val="7010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448D3"/>
    <w:multiLevelType w:val="hybridMultilevel"/>
    <w:tmpl w:val="49886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A1239"/>
    <w:multiLevelType w:val="hybridMultilevel"/>
    <w:tmpl w:val="3814E740"/>
    <w:lvl w:ilvl="0" w:tplc="89B0C8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A27A4"/>
    <w:multiLevelType w:val="hybridMultilevel"/>
    <w:tmpl w:val="B6209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2521E"/>
    <w:multiLevelType w:val="hybridMultilevel"/>
    <w:tmpl w:val="28DE381A"/>
    <w:lvl w:ilvl="0" w:tplc="40D249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5332E"/>
    <w:multiLevelType w:val="hybridMultilevel"/>
    <w:tmpl w:val="088AE286"/>
    <w:lvl w:ilvl="0" w:tplc="6B82F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23"/>
  </w:num>
  <w:num w:numId="5">
    <w:abstractNumId w:val="25"/>
  </w:num>
  <w:num w:numId="6">
    <w:abstractNumId w:val="16"/>
  </w:num>
  <w:num w:numId="7">
    <w:abstractNumId w:val="15"/>
  </w:num>
  <w:num w:numId="8">
    <w:abstractNumId w:val="6"/>
  </w:num>
  <w:num w:numId="9">
    <w:abstractNumId w:val="13"/>
  </w:num>
  <w:num w:numId="10">
    <w:abstractNumId w:val="9"/>
  </w:num>
  <w:num w:numId="11">
    <w:abstractNumId w:val="24"/>
  </w:num>
  <w:num w:numId="12">
    <w:abstractNumId w:val="21"/>
  </w:num>
  <w:num w:numId="13">
    <w:abstractNumId w:val="0"/>
  </w:num>
  <w:num w:numId="14">
    <w:abstractNumId w:val="12"/>
  </w:num>
  <w:num w:numId="15">
    <w:abstractNumId w:val="18"/>
  </w:num>
  <w:num w:numId="16">
    <w:abstractNumId w:val="11"/>
  </w:num>
  <w:num w:numId="17">
    <w:abstractNumId w:val="7"/>
  </w:num>
  <w:num w:numId="18">
    <w:abstractNumId w:val="14"/>
  </w:num>
  <w:num w:numId="19">
    <w:abstractNumId w:val="1"/>
  </w:num>
  <w:num w:numId="20">
    <w:abstractNumId w:val="10"/>
  </w:num>
  <w:num w:numId="21">
    <w:abstractNumId w:val="17"/>
  </w:num>
  <w:num w:numId="22">
    <w:abstractNumId w:val="22"/>
  </w:num>
  <w:num w:numId="23">
    <w:abstractNumId w:val="5"/>
  </w:num>
  <w:num w:numId="24">
    <w:abstractNumId w:val="20"/>
  </w:num>
  <w:num w:numId="25">
    <w:abstractNumId w:val="4"/>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2F66"/>
    <w:rsid w:val="000036AB"/>
    <w:rsid w:val="00010616"/>
    <w:rsid w:val="00012990"/>
    <w:rsid w:val="0001660E"/>
    <w:rsid w:val="00017E82"/>
    <w:rsid w:val="00021A78"/>
    <w:rsid w:val="0002357B"/>
    <w:rsid w:val="00023DB1"/>
    <w:rsid w:val="00025D2E"/>
    <w:rsid w:val="00034E2B"/>
    <w:rsid w:val="00035F76"/>
    <w:rsid w:val="0004019F"/>
    <w:rsid w:val="00042824"/>
    <w:rsid w:val="00045789"/>
    <w:rsid w:val="000477F1"/>
    <w:rsid w:val="00050E5A"/>
    <w:rsid w:val="00052178"/>
    <w:rsid w:val="00052497"/>
    <w:rsid w:val="00053400"/>
    <w:rsid w:val="00060B03"/>
    <w:rsid w:val="00061761"/>
    <w:rsid w:val="00061A48"/>
    <w:rsid w:val="00063C8E"/>
    <w:rsid w:val="00066553"/>
    <w:rsid w:val="00066F9F"/>
    <w:rsid w:val="00072A65"/>
    <w:rsid w:val="00072EE6"/>
    <w:rsid w:val="00073B93"/>
    <w:rsid w:val="00073C69"/>
    <w:rsid w:val="00074370"/>
    <w:rsid w:val="00075419"/>
    <w:rsid w:val="00075AF5"/>
    <w:rsid w:val="00076C10"/>
    <w:rsid w:val="00080602"/>
    <w:rsid w:val="000814E0"/>
    <w:rsid w:val="00081536"/>
    <w:rsid w:val="00081A27"/>
    <w:rsid w:val="00081D47"/>
    <w:rsid w:val="00083E78"/>
    <w:rsid w:val="00084190"/>
    <w:rsid w:val="000862B8"/>
    <w:rsid w:val="000864E6"/>
    <w:rsid w:val="00090568"/>
    <w:rsid w:val="00090D6E"/>
    <w:rsid w:val="000945FD"/>
    <w:rsid w:val="00094ECA"/>
    <w:rsid w:val="00095B90"/>
    <w:rsid w:val="00095C88"/>
    <w:rsid w:val="00095FFE"/>
    <w:rsid w:val="000969CF"/>
    <w:rsid w:val="0009751E"/>
    <w:rsid w:val="00097E76"/>
    <w:rsid w:val="000A1585"/>
    <w:rsid w:val="000A2428"/>
    <w:rsid w:val="000A338B"/>
    <w:rsid w:val="000A390A"/>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5ECB"/>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202F"/>
    <w:rsid w:val="00133D35"/>
    <w:rsid w:val="001349AA"/>
    <w:rsid w:val="0014040A"/>
    <w:rsid w:val="001405F1"/>
    <w:rsid w:val="00140A0A"/>
    <w:rsid w:val="00140A4E"/>
    <w:rsid w:val="00140D80"/>
    <w:rsid w:val="00140F86"/>
    <w:rsid w:val="00145C50"/>
    <w:rsid w:val="00145F79"/>
    <w:rsid w:val="00147A2C"/>
    <w:rsid w:val="00147D93"/>
    <w:rsid w:val="001517E3"/>
    <w:rsid w:val="0015245A"/>
    <w:rsid w:val="00155A9F"/>
    <w:rsid w:val="001561A2"/>
    <w:rsid w:val="001565F8"/>
    <w:rsid w:val="00156B54"/>
    <w:rsid w:val="00157964"/>
    <w:rsid w:val="00160057"/>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27B2"/>
    <w:rsid w:val="0018435E"/>
    <w:rsid w:val="001846AA"/>
    <w:rsid w:val="001851FF"/>
    <w:rsid w:val="001863DA"/>
    <w:rsid w:val="00187026"/>
    <w:rsid w:val="001873C3"/>
    <w:rsid w:val="00191042"/>
    <w:rsid w:val="00191342"/>
    <w:rsid w:val="00193798"/>
    <w:rsid w:val="00195C36"/>
    <w:rsid w:val="00195EDC"/>
    <w:rsid w:val="00195F37"/>
    <w:rsid w:val="00196C85"/>
    <w:rsid w:val="001A02E1"/>
    <w:rsid w:val="001A0642"/>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A5B"/>
    <w:rsid w:val="001E4E9B"/>
    <w:rsid w:val="001E7BF6"/>
    <w:rsid w:val="001F0D43"/>
    <w:rsid w:val="001F1914"/>
    <w:rsid w:val="001F263A"/>
    <w:rsid w:val="001F283D"/>
    <w:rsid w:val="001F44F2"/>
    <w:rsid w:val="001F6B0C"/>
    <w:rsid w:val="001F7828"/>
    <w:rsid w:val="00201822"/>
    <w:rsid w:val="002026C6"/>
    <w:rsid w:val="002037FB"/>
    <w:rsid w:val="002074F9"/>
    <w:rsid w:val="00207EF1"/>
    <w:rsid w:val="002103C9"/>
    <w:rsid w:val="00210CE0"/>
    <w:rsid w:val="00211071"/>
    <w:rsid w:val="00215CD3"/>
    <w:rsid w:val="0021685B"/>
    <w:rsid w:val="00220534"/>
    <w:rsid w:val="00221A3A"/>
    <w:rsid w:val="00222F70"/>
    <w:rsid w:val="00225A12"/>
    <w:rsid w:val="00225EEB"/>
    <w:rsid w:val="0022650D"/>
    <w:rsid w:val="00227EE1"/>
    <w:rsid w:val="00231485"/>
    <w:rsid w:val="002322AD"/>
    <w:rsid w:val="002324AA"/>
    <w:rsid w:val="002339D0"/>
    <w:rsid w:val="0023537A"/>
    <w:rsid w:val="00236C69"/>
    <w:rsid w:val="00237266"/>
    <w:rsid w:val="00241062"/>
    <w:rsid w:val="00241F63"/>
    <w:rsid w:val="0024422C"/>
    <w:rsid w:val="00245769"/>
    <w:rsid w:val="00247365"/>
    <w:rsid w:val="0024767E"/>
    <w:rsid w:val="002477C5"/>
    <w:rsid w:val="002531B2"/>
    <w:rsid w:val="00253FF5"/>
    <w:rsid w:val="00257F77"/>
    <w:rsid w:val="0026068D"/>
    <w:rsid w:val="00260891"/>
    <w:rsid w:val="0026241B"/>
    <w:rsid w:val="00263DAD"/>
    <w:rsid w:val="002641BC"/>
    <w:rsid w:val="002644A3"/>
    <w:rsid w:val="00264DA5"/>
    <w:rsid w:val="00265F44"/>
    <w:rsid w:val="0027010E"/>
    <w:rsid w:val="002701AE"/>
    <w:rsid w:val="002714D6"/>
    <w:rsid w:val="002733AD"/>
    <w:rsid w:val="00274D0D"/>
    <w:rsid w:val="00275251"/>
    <w:rsid w:val="0028309C"/>
    <w:rsid w:val="00283320"/>
    <w:rsid w:val="002868EB"/>
    <w:rsid w:val="00286BCF"/>
    <w:rsid w:val="002903C8"/>
    <w:rsid w:val="00290AC3"/>
    <w:rsid w:val="00291F01"/>
    <w:rsid w:val="00292C48"/>
    <w:rsid w:val="00296B3F"/>
    <w:rsid w:val="0029786B"/>
    <w:rsid w:val="00297C61"/>
    <w:rsid w:val="002A0154"/>
    <w:rsid w:val="002A0251"/>
    <w:rsid w:val="002A0DB4"/>
    <w:rsid w:val="002A2B0D"/>
    <w:rsid w:val="002A41C5"/>
    <w:rsid w:val="002A4671"/>
    <w:rsid w:val="002A4EC5"/>
    <w:rsid w:val="002A4F59"/>
    <w:rsid w:val="002B091E"/>
    <w:rsid w:val="002B0FC5"/>
    <w:rsid w:val="002B1756"/>
    <w:rsid w:val="002B4D83"/>
    <w:rsid w:val="002B6123"/>
    <w:rsid w:val="002B6678"/>
    <w:rsid w:val="002B787A"/>
    <w:rsid w:val="002B7B9E"/>
    <w:rsid w:val="002C0723"/>
    <w:rsid w:val="002C2157"/>
    <w:rsid w:val="002C246C"/>
    <w:rsid w:val="002C4D1C"/>
    <w:rsid w:val="002C5689"/>
    <w:rsid w:val="002D1DB0"/>
    <w:rsid w:val="002D39A8"/>
    <w:rsid w:val="002D3AF8"/>
    <w:rsid w:val="002D525D"/>
    <w:rsid w:val="002E054B"/>
    <w:rsid w:val="002E0567"/>
    <w:rsid w:val="002E16A0"/>
    <w:rsid w:val="002E16B2"/>
    <w:rsid w:val="002E17B4"/>
    <w:rsid w:val="002E25DD"/>
    <w:rsid w:val="002E6C95"/>
    <w:rsid w:val="002E6D10"/>
    <w:rsid w:val="002F1F6D"/>
    <w:rsid w:val="002F422E"/>
    <w:rsid w:val="002F507E"/>
    <w:rsid w:val="002F5847"/>
    <w:rsid w:val="00300B7D"/>
    <w:rsid w:val="00302532"/>
    <w:rsid w:val="003043E3"/>
    <w:rsid w:val="003046C8"/>
    <w:rsid w:val="00306083"/>
    <w:rsid w:val="00306A6D"/>
    <w:rsid w:val="0031018E"/>
    <w:rsid w:val="0031179C"/>
    <w:rsid w:val="00311D89"/>
    <w:rsid w:val="00312627"/>
    <w:rsid w:val="00312A84"/>
    <w:rsid w:val="00313E96"/>
    <w:rsid w:val="00316118"/>
    <w:rsid w:val="003168AD"/>
    <w:rsid w:val="00322331"/>
    <w:rsid w:val="00322357"/>
    <w:rsid w:val="00322BD1"/>
    <w:rsid w:val="0032454A"/>
    <w:rsid w:val="00325CA4"/>
    <w:rsid w:val="00327883"/>
    <w:rsid w:val="003327BD"/>
    <w:rsid w:val="00334791"/>
    <w:rsid w:val="00340A92"/>
    <w:rsid w:val="003411D9"/>
    <w:rsid w:val="0034438F"/>
    <w:rsid w:val="003445FA"/>
    <w:rsid w:val="00344D47"/>
    <w:rsid w:val="00347546"/>
    <w:rsid w:val="003528F1"/>
    <w:rsid w:val="003534B6"/>
    <w:rsid w:val="0035385E"/>
    <w:rsid w:val="0035485B"/>
    <w:rsid w:val="00354D7E"/>
    <w:rsid w:val="00360696"/>
    <w:rsid w:val="00363E24"/>
    <w:rsid w:val="00364E4A"/>
    <w:rsid w:val="00366721"/>
    <w:rsid w:val="00370A74"/>
    <w:rsid w:val="00371C30"/>
    <w:rsid w:val="0037341E"/>
    <w:rsid w:val="003748D3"/>
    <w:rsid w:val="003751E3"/>
    <w:rsid w:val="003775E2"/>
    <w:rsid w:val="003838BA"/>
    <w:rsid w:val="003849F4"/>
    <w:rsid w:val="0038502E"/>
    <w:rsid w:val="003902CA"/>
    <w:rsid w:val="00390721"/>
    <w:rsid w:val="00391434"/>
    <w:rsid w:val="003934A9"/>
    <w:rsid w:val="00396039"/>
    <w:rsid w:val="0039665E"/>
    <w:rsid w:val="003A0D13"/>
    <w:rsid w:val="003A0DA3"/>
    <w:rsid w:val="003A1C51"/>
    <w:rsid w:val="003A1DC3"/>
    <w:rsid w:val="003A1E43"/>
    <w:rsid w:val="003A268F"/>
    <w:rsid w:val="003A40BB"/>
    <w:rsid w:val="003A56D6"/>
    <w:rsid w:val="003A6394"/>
    <w:rsid w:val="003A6FEB"/>
    <w:rsid w:val="003B45DD"/>
    <w:rsid w:val="003B4B91"/>
    <w:rsid w:val="003C242F"/>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3F74E5"/>
    <w:rsid w:val="00400032"/>
    <w:rsid w:val="00402B8E"/>
    <w:rsid w:val="00403509"/>
    <w:rsid w:val="00405D58"/>
    <w:rsid w:val="0040634C"/>
    <w:rsid w:val="00410B75"/>
    <w:rsid w:val="0041532C"/>
    <w:rsid w:val="00415A8C"/>
    <w:rsid w:val="00417B99"/>
    <w:rsid w:val="0042197F"/>
    <w:rsid w:val="00421D34"/>
    <w:rsid w:val="004221DB"/>
    <w:rsid w:val="00423430"/>
    <w:rsid w:val="0042470E"/>
    <w:rsid w:val="00425054"/>
    <w:rsid w:val="0042597E"/>
    <w:rsid w:val="004306E3"/>
    <w:rsid w:val="0043148E"/>
    <w:rsid w:val="004325F0"/>
    <w:rsid w:val="00435E46"/>
    <w:rsid w:val="004402C7"/>
    <w:rsid w:val="00442AB0"/>
    <w:rsid w:val="00443B5A"/>
    <w:rsid w:val="00444375"/>
    <w:rsid w:val="00445A43"/>
    <w:rsid w:val="00445AB2"/>
    <w:rsid w:val="004470ED"/>
    <w:rsid w:val="00447D8F"/>
    <w:rsid w:val="00447EE4"/>
    <w:rsid w:val="004505F5"/>
    <w:rsid w:val="00455747"/>
    <w:rsid w:val="00455CC5"/>
    <w:rsid w:val="00457F83"/>
    <w:rsid w:val="00457FAE"/>
    <w:rsid w:val="00462295"/>
    <w:rsid w:val="00463F05"/>
    <w:rsid w:val="0046490B"/>
    <w:rsid w:val="0046542C"/>
    <w:rsid w:val="00471CA8"/>
    <w:rsid w:val="004727FA"/>
    <w:rsid w:val="00472A04"/>
    <w:rsid w:val="00475B5F"/>
    <w:rsid w:val="004779C4"/>
    <w:rsid w:val="00480733"/>
    <w:rsid w:val="00480A53"/>
    <w:rsid w:val="004811E5"/>
    <w:rsid w:val="00484390"/>
    <w:rsid w:val="00485C29"/>
    <w:rsid w:val="0048703B"/>
    <w:rsid w:val="00490B1A"/>
    <w:rsid w:val="00493115"/>
    <w:rsid w:val="004A0718"/>
    <w:rsid w:val="004A0874"/>
    <w:rsid w:val="004A13B6"/>
    <w:rsid w:val="004A24F1"/>
    <w:rsid w:val="004A31DE"/>
    <w:rsid w:val="004A4EF8"/>
    <w:rsid w:val="004B1F58"/>
    <w:rsid w:val="004B39B6"/>
    <w:rsid w:val="004B4918"/>
    <w:rsid w:val="004B583C"/>
    <w:rsid w:val="004B79FA"/>
    <w:rsid w:val="004B7A0C"/>
    <w:rsid w:val="004C4EEC"/>
    <w:rsid w:val="004C735D"/>
    <w:rsid w:val="004C76BC"/>
    <w:rsid w:val="004D0A50"/>
    <w:rsid w:val="004D12F7"/>
    <w:rsid w:val="004D2A18"/>
    <w:rsid w:val="004D36D8"/>
    <w:rsid w:val="004D5A0B"/>
    <w:rsid w:val="004E2B24"/>
    <w:rsid w:val="004E2B2D"/>
    <w:rsid w:val="004E48F3"/>
    <w:rsid w:val="004E57BD"/>
    <w:rsid w:val="004E74D6"/>
    <w:rsid w:val="004F3AC9"/>
    <w:rsid w:val="004F56EF"/>
    <w:rsid w:val="004F6050"/>
    <w:rsid w:val="005008A6"/>
    <w:rsid w:val="00501039"/>
    <w:rsid w:val="00502B87"/>
    <w:rsid w:val="00506642"/>
    <w:rsid w:val="00506696"/>
    <w:rsid w:val="00511147"/>
    <w:rsid w:val="00513151"/>
    <w:rsid w:val="005139DC"/>
    <w:rsid w:val="00513FA3"/>
    <w:rsid w:val="00515F42"/>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59E"/>
    <w:rsid w:val="00543CE9"/>
    <w:rsid w:val="00545DDA"/>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65E58"/>
    <w:rsid w:val="0057016F"/>
    <w:rsid w:val="00572044"/>
    <w:rsid w:val="00572C00"/>
    <w:rsid w:val="0057374C"/>
    <w:rsid w:val="005743EE"/>
    <w:rsid w:val="00574F6B"/>
    <w:rsid w:val="0057585D"/>
    <w:rsid w:val="0058104C"/>
    <w:rsid w:val="00581BA4"/>
    <w:rsid w:val="0058291A"/>
    <w:rsid w:val="00586DB5"/>
    <w:rsid w:val="00586F7C"/>
    <w:rsid w:val="00587B80"/>
    <w:rsid w:val="0059131C"/>
    <w:rsid w:val="005914FC"/>
    <w:rsid w:val="005932F0"/>
    <w:rsid w:val="005945D8"/>
    <w:rsid w:val="005955CD"/>
    <w:rsid w:val="00595638"/>
    <w:rsid w:val="005966CF"/>
    <w:rsid w:val="005972AD"/>
    <w:rsid w:val="005977C2"/>
    <w:rsid w:val="005A0B0E"/>
    <w:rsid w:val="005A0CF7"/>
    <w:rsid w:val="005A1872"/>
    <w:rsid w:val="005A4F31"/>
    <w:rsid w:val="005A51B5"/>
    <w:rsid w:val="005A5BE4"/>
    <w:rsid w:val="005B1F40"/>
    <w:rsid w:val="005B2067"/>
    <w:rsid w:val="005B361F"/>
    <w:rsid w:val="005B431D"/>
    <w:rsid w:val="005B4425"/>
    <w:rsid w:val="005B470F"/>
    <w:rsid w:val="005B4E65"/>
    <w:rsid w:val="005B52EC"/>
    <w:rsid w:val="005B566F"/>
    <w:rsid w:val="005B70CA"/>
    <w:rsid w:val="005C12DD"/>
    <w:rsid w:val="005C1341"/>
    <w:rsid w:val="005C39BC"/>
    <w:rsid w:val="005C512D"/>
    <w:rsid w:val="005C6451"/>
    <w:rsid w:val="005C724E"/>
    <w:rsid w:val="005D4149"/>
    <w:rsid w:val="005D435C"/>
    <w:rsid w:val="005D5F4A"/>
    <w:rsid w:val="005D7455"/>
    <w:rsid w:val="005E1195"/>
    <w:rsid w:val="005E2331"/>
    <w:rsid w:val="005E2743"/>
    <w:rsid w:val="005E4FCA"/>
    <w:rsid w:val="005E6146"/>
    <w:rsid w:val="005E6789"/>
    <w:rsid w:val="005E7E0B"/>
    <w:rsid w:val="005F2E9C"/>
    <w:rsid w:val="005F2FD5"/>
    <w:rsid w:val="005F52BB"/>
    <w:rsid w:val="005F5339"/>
    <w:rsid w:val="005F64E3"/>
    <w:rsid w:val="005F79F3"/>
    <w:rsid w:val="0060025E"/>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5C93"/>
    <w:rsid w:val="006372CF"/>
    <w:rsid w:val="00637C90"/>
    <w:rsid w:val="00640778"/>
    <w:rsid w:val="00640B1F"/>
    <w:rsid w:val="00640E56"/>
    <w:rsid w:val="00641A7C"/>
    <w:rsid w:val="00642C79"/>
    <w:rsid w:val="006431E0"/>
    <w:rsid w:val="0064466E"/>
    <w:rsid w:val="00645F84"/>
    <w:rsid w:val="00647F7D"/>
    <w:rsid w:val="00651189"/>
    <w:rsid w:val="006513BF"/>
    <w:rsid w:val="00655741"/>
    <w:rsid w:val="0066082E"/>
    <w:rsid w:val="00662870"/>
    <w:rsid w:val="00665720"/>
    <w:rsid w:val="00666E97"/>
    <w:rsid w:val="006678EB"/>
    <w:rsid w:val="00670BCF"/>
    <w:rsid w:val="00671C6A"/>
    <w:rsid w:val="00675146"/>
    <w:rsid w:val="00675C8C"/>
    <w:rsid w:val="006762DC"/>
    <w:rsid w:val="006770B9"/>
    <w:rsid w:val="0067722D"/>
    <w:rsid w:val="0068261F"/>
    <w:rsid w:val="006845EC"/>
    <w:rsid w:val="006846D6"/>
    <w:rsid w:val="0069073C"/>
    <w:rsid w:val="00691903"/>
    <w:rsid w:val="006A2215"/>
    <w:rsid w:val="006A379D"/>
    <w:rsid w:val="006A548B"/>
    <w:rsid w:val="006A6702"/>
    <w:rsid w:val="006A6704"/>
    <w:rsid w:val="006B2B30"/>
    <w:rsid w:val="006B337F"/>
    <w:rsid w:val="006B3B7F"/>
    <w:rsid w:val="006B3E6B"/>
    <w:rsid w:val="006B51C3"/>
    <w:rsid w:val="006B5784"/>
    <w:rsid w:val="006B5E42"/>
    <w:rsid w:val="006B66D3"/>
    <w:rsid w:val="006B7E9E"/>
    <w:rsid w:val="006C1972"/>
    <w:rsid w:val="006C3496"/>
    <w:rsid w:val="006C3EC1"/>
    <w:rsid w:val="006D0D42"/>
    <w:rsid w:val="006D5AC8"/>
    <w:rsid w:val="006D5DD6"/>
    <w:rsid w:val="006E06ED"/>
    <w:rsid w:val="006E1F72"/>
    <w:rsid w:val="006E647D"/>
    <w:rsid w:val="006E6AB6"/>
    <w:rsid w:val="006E6D4A"/>
    <w:rsid w:val="006E7B3C"/>
    <w:rsid w:val="006F0159"/>
    <w:rsid w:val="006F0695"/>
    <w:rsid w:val="006F0F33"/>
    <w:rsid w:val="006F0F91"/>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1EF3"/>
    <w:rsid w:val="007233AF"/>
    <w:rsid w:val="00725F08"/>
    <w:rsid w:val="00726A94"/>
    <w:rsid w:val="0072741A"/>
    <w:rsid w:val="00727DDE"/>
    <w:rsid w:val="00730B08"/>
    <w:rsid w:val="00730D2A"/>
    <w:rsid w:val="00733AA0"/>
    <w:rsid w:val="007353A9"/>
    <w:rsid w:val="0073582F"/>
    <w:rsid w:val="007367EF"/>
    <w:rsid w:val="007405DE"/>
    <w:rsid w:val="007438F0"/>
    <w:rsid w:val="007443D5"/>
    <w:rsid w:val="00745180"/>
    <w:rsid w:val="007459B3"/>
    <w:rsid w:val="00752D98"/>
    <w:rsid w:val="0075401F"/>
    <w:rsid w:val="00757E98"/>
    <w:rsid w:val="0076289A"/>
    <w:rsid w:val="007654D2"/>
    <w:rsid w:val="007703E6"/>
    <w:rsid w:val="00770A88"/>
    <w:rsid w:val="007719B5"/>
    <w:rsid w:val="00772048"/>
    <w:rsid w:val="00773ABF"/>
    <w:rsid w:val="00773D4E"/>
    <w:rsid w:val="00775531"/>
    <w:rsid w:val="00775664"/>
    <w:rsid w:val="00775BA1"/>
    <w:rsid w:val="007771EF"/>
    <w:rsid w:val="007806E8"/>
    <w:rsid w:val="007814E1"/>
    <w:rsid w:val="007848FC"/>
    <w:rsid w:val="0078613B"/>
    <w:rsid w:val="00786B19"/>
    <w:rsid w:val="0078756F"/>
    <w:rsid w:val="00791BAE"/>
    <w:rsid w:val="007930A5"/>
    <w:rsid w:val="007946DB"/>
    <w:rsid w:val="00795A63"/>
    <w:rsid w:val="0079719F"/>
    <w:rsid w:val="007A0356"/>
    <w:rsid w:val="007A039F"/>
    <w:rsid w:val="007A084F"/>
    <w:rsid w:val="007A115B"/>
    <w:rsid w:val="007A4A5C"/>
    <w:rsid w:val="007A57E1"/>
    <w:rsid w:val="007A629D"/>
    <w:rsid w:val="007A75E3"/>
    <w:rsid w:val="007B125C"/>
    <w:rsid w:val="007B28C7"/>
    <w:rsid w:val="007B334F"/>
    <w:rsid w:val="007B4918"/>
    <w:rsid w:val="007C14B1"/>
    <w:rsid w:val="007C2D5B"/>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BEC"/>
    <w:rsid w:val="007E706F"/>
    <w:rsid w:val="007F3653"/>
    <w:rsid w:val="007F601C"/>
    <w:rsid w:val="00800866"/>
    <w:rsid w:val="008036FD"/>
    <w:rsid w:val="00804FD7"/>
    <w:rsid w:val="00805EF4"/>
    <w:rsid w:val="0081156C"/>
    <w:rsid w:val="00811A2C"/>
    <w:rsid w:val="00816926"/>
    <w:rsid w:val="00816C4F"/>
    <w:rsid w:val="00822437"/>
    <w:rsid w:val="00823069"/>
    <w:rsid w:val="00824DB3"/>
    <w:rsid w:val="008259AD"/>
    <w:rsid w:val="00827DE3"/>
    <w:rsid w:val="0083011D"/>
    <w:rsid w:val="0083040F"/>
    <w:rsid w:val="00833459"/>
    <w:rsid w:val="00840C5F"/>
    <w:rsid w:val="008440F6"/>
    <w:rsid w:val="00844874"/>
    <w:rsid w:val="00845423"/>
    <w:rsid w:val="008471DF"/>
    <w:rsid w:val="00855CFB"/>
    <w:rsid w:val="00860579"/>
    <w:rsid w:val="0086061D"/>
    <w:rsid w:val="00861C47"/>
    <w:rsid w:val="008648F9"/>
    <w:rsid w:val="0086545B"/>
    <w:rsid w:val="00865A35"/>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C6520"/>
    <w:rsid w:val="008D008C"/>
    <w:rsid w:val="008D1A04"/>
    <w:rsid w:val="008D4CD7"/>
    <w:rsid w:val="008D4D26"/>
    <w:rsid w:val="008D52AA"/>
    <w:rsid w:val="008D5AD7"/>
    <w:rsid w:val="008D5FA3"/>
    <w:rsid w:val="008D649A"/>
    <w:rsid w:val="008D658A"/>
    <w:rsid w:val="008E073D"/>
    <w:rsid w:val="008E09A7"/>
    <w:rsid w:val="008E2AE7"/>
    <w:rsid w:val="008E38A8"/>
    <w:rsid w:val="008E4AAE"/>
    <w:rsid w:val="008E7CEC"/>
    <w:rsid w:val="008F0E70"/>
    <w:rsid w:val="008F2F10"/>
    <w:rsid w:val="008F4872"/>
    <w:rsid w:val="008F4D03"/>
    <w:rsid w:val="009002DB"/>
    <w:rsid w:val="009007DC"/>
    <w:rsid w:val="0090106C"/>
    <w:rsid w:val="00902C1F"/>
    <w:rsid w:val="009030AD"/>
    <w:rsid w:val="009032DC"/>
    <w:rsid w:val="00903B5E"/>
    <w:rsid w:val="00904554"/>
    <w:rsid w:val="00904F92"/>
    <w:rsid w:val="00905539"/>
    <w:rsid w:val="009065A4"/>
    <w:rsid w:val="00906FC6"/>
    <w:rsid w:val="00912C5B"/>
    <w:rsid w:val="00913E11"/>
    <w:rsid w:val="00914C65"/>
    <w:rsid w:val="00917603"/>
    <w:rsid w:val="0092040B"/>
    <w:rsid w:val="009208DD"/>
    <w:rsid w:val="009213EC"/>
    <w:rsid w:val="009226BA"/>
    <w:rsid w:val="00923122"/>
    <w:rsid w:val="00930D76"/>
    <w:rsid w:val="00930DF7"/>
    <w:rsid w:val="009336E8"/>
    <w:rsid w:val="00934FED"/>
    <w:rsid w:val="00935555"/>
    <w:rsid w:val="00941EAB"/>
    <w:rsid w:val="00942A17"/>
    <w:rsid w:val="009432EE"/>
    <w:rsid w:val="00944A56"/>
    <w:rsid w:val="00944A64"/>
    <w:rsid w:val="00946099"/>
    <w:rsid w:val="00946F34"/>
    <w:rsid w:val="0095139A"/>
    <w:rsid w:val="00953702"/>
    <w:rsid w:val="009538FE"/>
    <w:rsid w:val="00960188"/>
    <w:rsid w:val="009609E5"/>
    <w:rsid w:val="009631E4"/>
    <w:rsid w:val="00966FA6"/>
    <w:rsid w:val="009671F5"/>
    <w:rsid w:val="0097009D"/>
    <w:rsid w:val="0097052E"/>
    <w:rsid w:val="0097415E"/>
    <w:rsid w:val="00975B09"/>
    <w:rsid w:val="0098063D"/>
    <w:rsid w:val="0098219A"/>
    <w:rsid w:val="00984218"/>
    <w:rsid w:val="00991924"/>
    <w:rsid w:val="009936A7"/>
    <w:rsid w:val="00994927"/>
    <w:rsid w:val="009A2679"/>
    <w:rsid w:val="009A36A5"/>
    <w:rsid w:val="009A3C34"/>
    <w:rsid w:val="009A6320"/>
    <w:rsid w:val="009A73C9"/>
    <w:rsid w:val="009A7B32"/>
    <w:rsid w:val="009B100E"/>
    <w:rsid w:val="009B25CC"/>
    <w:rsid w:val="009C3E08"/>
    <w:rsid w:val="009D038D"/>
    <w:rsid w:val="009D04C2"/>
    <w:rsid w:val="009D4B5A"/>
    <w:rsid w:val="009D5C40"/>
    <w:rsid w:val="009D715B"/>
    <w:rsid w:val="009E0441"/>
    <w:rsid w:val="009E0B5B"/>
    <w:rsid w:val="009E1DFD"/>
    <w:rsid w:val="009E36D0"/>
    <w:rsid w:val="009E3895"/>
    <w:rsid w:val="009E44FA"/>
    <w:rsid w:val="009E45CE"/>
    <w:rsid w:val="009E4DA9"/>
    <w:rsid w:val="009E55C9"/>
    <w:rsid w:val="009E5676"/>
    <w:rsid w:val="009E6BA8"/>
    <w:rsid w:val="009F2782"/>
    <w:rsid w:val="009F49C1"/>
    <w:rsid w:val="009F5CC0"/>
    <w:rsid w:val="00A0063B"/>
    <w:rsid w:val="00A01917"/>
    <w:rsid w:val="00A0301B"/>
    <w:rsid w:val="00A0411D"/>
    <w:rsid w:val="00A04D84"/>
    <w:rsid w:val="00A0650E"/>
    <w:rsid w:val="00A06A65"/>
    <w:rsid w:val="00A07B1B"/>
    <w:rsid w:val="00A11743"/>
    <w:rsid w:val="00A142C3"/>
    <w:rsid w:val="00A2077B"/>
    <w:rsid w:val="00A2480C"/>
    <w:rsid w:val="00A301FE"/>
    <w:rsid w:val="00A31C2B"/>
    <w:rsid w:val="00A36928"/>
    <w:rsid w:val="00A42230"/>
    <w:rsid w:val="00A425E9"/>
    <w:rsid w:val="00A4493F"/>
    <w:rsid w:val="00A45A37"/>
    <w:rsid w:val="00A511F8"/>
    <w:rsid w:val="00A52963"/>
    <w:rsid w:val="00A57A67"/>
    <w:rsid w:val="00A57DE4"/>
    <w:rsid w:val="00A57F66"/>
    <w:rsid w:val="00A61D21"/>
    <w:rsid w:val="00A637F2"/>
    <w:rsid w:val="00A653E9"/>
    <w:rsid w:val="00A67DA1"/>
    <w:rsid w:val="00A712B0"/>
    <w:rsid w:val="00A71865"/>
    <w:rsid w:val="00A76D2E"/>
    <w:rsid w:val="00A76D6A"/>
    <w:rsid w:val="00A77697"/>
    <w:rsid w:val="00A779C6"/>
    <w:rsid w:val="00A80A49"/>
    <w:rsid w:val="00A9004A"/>
    <w:rsid w:val="00A921D6"/>
    <w:rsid w:val="00A92D2B"/>
    <w:rsid w:val="00A9507C"/>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1772"/>
    <w:rsid w:val="00AD1B03"/>
    <w:rsid w:val="00AD3D8A"/>
    <w:rsid w:val="00AD4000"/>
    <w:rsid w:val="00AD68E1"/>
    <w:rsid w:val="00AE0289"/>
    <w:rsid w:val="00AE0700"/>
    <w:rsid w:val="00AE15EB"/>
    <w:rsid w:val="00AE23BF"/>
    <w:rsid w:val="00AE276B"/>
    <w:rsid w:val="00AE70CE"/>
    <w:rsid w:val="00AE79CC"/>
    <w:rsid w:val="00AE7A70"/>
    <w:rsid w:val="00AF0F6E"/>
    <w:rsid w:val="00AF1FA1"/>
    <w:rsid w:val="00AF577A"/>
    <w:rsid w:val="00AF6283"/>
    <w:rsid w:val="00B02ED1"/>
    <w:rsid w:val="00B035D1"/>
    <w:rsid w:val="00B03A5C"/>
    <w:rsid w:val="00B04E40"/>
    <w:rsid w:val="00B05D24"/>
    <w:rsid w:val="00B064F5"/>
    <w:rsid w:val="00B122A3"/>
    <w:rsid w:val="00B131AF"/>
    <w:rsid w:val="00B148F6"/>
    <w:rsid w:val="00B152DA"/>
    <w:rsid w:val="00B152FE"/>
    <w:rsid w:val="00B15DEB"/>
    <w:rsid w:val="00B16C9E"/>
    <w:rsid w:val="00B200B3"/>
    <w:rsid w:val="00B22BEC"/>
    <w:rsid w:val="00B23EB2"/>
    <w:rsid w:val="00B23F9D"/>
    <w:rsid w:val="00B261A1"/>
    <w:rsid w:val="00B2774E"/>
    <w:rsid w:val="00B301C2"/>
    <w:rsid w:val="00B306C0"/>
    <w:rsid w:val="00B31FBB"/>
    <w:rsid w:val="00B34E44"/>
    <w:rsid w:val="00B36387"/>
    <w:rsid w:val="00B366E7"/>
    <w:rsid w:val="00B36A33"/>
    <w:rsid w:val="00B37189"/>
    <w:rsid w:val="00B42E83"/>
    <w:rsid w:val="00B46538"/>
    <w:rsid w:val="00B46A80"/>
    <w:rsid w:val="00B52B61"/>
    <w:rsid w:val="00B53D39"/>
    <w:rsid w:val="00B55323"/>
    <w:rsid w:val="00B55E9B"/>
    <w:rsid w:val="00B5615A"/>
    <w:rsid w:val="00B56783"/>
    <w:rsid w:val="00B61812"/>
    <w:rsid w:val="00B618B6"/>
    <w:rsid w:val="00B629B2"/>
    <w:rsid w:val="00B6302A"/>
    <w:rsid w:val="00B663C0"/>
    <w:rsid w:val="00B66CF4"/>
    <w:rsid w:val="00B70411"/>
    <w:rsid w:val="00B70A9F"/>
    <w:rsid w:val="00B740DC"/>
    <w:rsid w:val="00B77923"/>
    <w:rsid w:val="00B77938"/>
    <w:rsid w:val="00B80352"/>
    <w:rsid w:val="00B80F94"/>
    <w:rsid w:val="00B811A5"/>
    <w:rsid w:val="00B82D34"/>
    <w:rsid w:val="00B8498A"/>
    <w:rsid w:val="00B8530E"/>
    <w:rsid w:val="00B85B58"/>
    <w:rsid w:val="00B85F28"/>
    <w:rsid w:val="00B87EFD"/>
    <w:rsid w:val="00B90130"/>
    <w:rsid w:val="00B93BD4"/>
    <w:rsid w:val="00B95857"/>
    <w:rsid w:val="00B95C72"/>
    <w:rsid w:val="00B96136"/>
    <w:rsid w:val="00BA0943"/>
    <w:rsid w:val="00BA1673"/>
    <w:rsid w:val="00BA2FF7"/>
    <w:rsid w:val="00BA43AB"/>
    <w:rsid w:val="00BA43D0"/>
    <w:rsid w:val="00BA45D9"/>
    <w:rsid w:val="00BB171D"/>
    <w:rsid w:val="00BB2562"/>
    <w:rsid w:val="00BB710C"/>
    <w:rsid w:val="00BC0FF4"/>
    <w:rsid w:val="00BC1107"/>
    <w:rsid w:val="00BC4A85"/>
    <w:rsid w:val="00BC5802"/>
    <w:rsid w:val="00BC72C6"/>
    <w:rsid w:val="00BD16A3"/>
    <w:rsid w:val="00BD16B1"/>
    <w:rsid w:val="00BD26DF"/>
    <w:rsid w:val="00BD6278"/>
    <w:rsid w:val="00BD643B"/>
    <w:rsid w:val="00BD6EC9"/>
    <w:rsid w:val="00BE18AD"/>
    <w:rsid w:val="00BE1C2D"/>
    <w:rsid w:val="00BE4766"/>
    <w:rsid w:val="00BE5CBC"/>
    <w:rsid w:val="00BE6C4F"/>
    <w:rsid w:val="00BF1D88"/>
    <w:rsid w:val="00BF3F35"/>
    <w:rsid w:val="00BF4D0E"/>
    <w:rsid w:val="00BF589C"/>
    <w:rsid w:val="00BF66F7"/>
    <w:rsid w:val="00C0017E"/>
    <w:rsid w:val="00C024EE"/>
    <w:rsid w:val="00C07560"/>
    <w:rsid w:val="00C15BA2"/>
    <w:rsid w:val="00C15E8D"/>
    <w:rsid w:val="00C15FFB"/>
    <w:rsid w:val="00C164FF"/>
    <w:rsid w:val="00C17D5F"/>
    <w:rsid w:val="00C20B71"/>
    <w:rsid w:val="00C24106"/>
    <w:rsid w:val="00C30CD5"/>
    <w:rsid w:val="00C31777"/>
    <w:rsid w:val="00C3231F"/>
    <w:rsid w:val="00C32960"/>
    <w:rsid w:val="00C34B6A"/>
    <w:rsid w:val="00C35E20"/>
    <w:rsid w:val="00C42295"/>
    <w:rsid w:val="00C429D6"/>
    <w:rsid w:val="00C46BC3"/>
    <w:rsid w:val="00C53233"/>
    <w:rsid w:val="00C53C8F"/>
    <w:rsid w:val="00C544DA"/>
    <w:rsid w:val="00C62780"/>
    <w:rsid w:val="00C6339E"/>
    <w:rsid w:val="00C639C0"/>
    <w:rsid w:val="00C653D2"/>
    <w:rsid w:val="00C675AD"/>
    <w:rsid w:val="00C72E57"/>
    <w:rsid w:val="00C73DB6"/>
    <w:rsid w:val="00C74E46"/>
    <w:rsid w:val="00C7540B"/>
    <w:rsid w:val="00C75E91"/>
    <w:rsid w:val="00C778AF"/>
    <w:rsid w:val="00C80225"/>
    <w:rsid w:val="00C82557"/>
    <w:rsid w:val="00C855C2"/>
    <w:rsid w:val="00C86011"/>
    <w:rsid w:val="00C87FB0"/>
    <w:rsid w:val="00C90D38"/>
    <w:rsid w:val="00C91F1E"/>
    <w:rsid w:val="00C92DA9"/>
    <w:rsid w:val="00C92FD3"/>
    <w:rsid w:val="00C9320F"/>
    <w:rsid w:val="00C94295"/>
    <w:rsid w:val="00C9572A"/>
    <w:rsid w:val="00C96FAB"/>
    <w:rsid w:val="00CA3779"/>
    <w:rsid w:val="00CA3C75"/>
    <w:rsid w:val="00CB0357"/>
    <w:rsid w:val="00CB2378"/>
    <w:rsid w:val="00CB6E10"/>
    <w:rsid w:val="00CB7B29"/>
    <w:rsid w:val="00CB7DAE"/>
    <w:rsid w:val="00CC0478"/>
    <w:rsid w:val="00CC2C71"/>
    <w:rsid w:val="00CC553F"/>
    <w:rsid w:val="00CD0052"/>
    <w:rsid w:val="00CD03A8"/>
    <w:rsid w:val="00CD0F81"/>
    <w:rsid w:val="00CD2818"/>
    <w:rsid w:val="00CD3D34"/>
    <w:rsid w:val="00CD4FA6"/>
    <w:rsid w:val="00CD64CD"/>
    <w:rsid w:val="00CD6F7C"/>
    <w:rsid w:val="00CD77F0"/>
    <w:rsid w:val="00CE140F"/>
    <w:rsid w:val="00CE15F0"/>
    <w:rsid w:val="00CE18B9"/>
    <w:rsid w:val="00CE19E7"/>
    <w:rsid w:val="00CE2153"/>
    <w:rsid w:val="00CE327B"/>
    <w:rsid w:val="00CF0066"/>
    <w:rsid w:val="00CF0DB1"/>
    <w:rsid w:val="00CF0E02"/>
    <w:rsid w:val="00CF2325"/>
    <w:rsid w:val="00CF2C37"/>
    <w:rsid w:val="00CF4435"/>
    <w:rsid w:val="00CF4834"/>
    <w:rsid w:val="00CF498C"/>
    <w:rsid w:val="00CF57BA"/>
    <w:rsid w:val="00CF5B17"/>
    <w:rsid w:val="00CF7216"/>
    <w:rsid w:val="00D0053C"/>
    <w:rsid w:val="00D01EEB"/>
    <w:rsid w:val="00D02328"/>
    <w:rsid w:val="00D02636"/>
    <w:rsid w:val="00D043CC"/>
    <w:rsid w:val="00D0654E"/>
    <w:rsid w:val="00D105D3"/>
    <w:rsid w:val="00D10D1C"/>
    <w:rsid w:val="00D1101E"/>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46816"/>
    <w:rsid w:val="00D5021A"/>
    <w:rsid w:val="00D5166A"/>
    <w:rsid w:val="00D54D24"/>
    <w:rsid w:val="00D55258"/>
    <w:rsid w:val="00D55A35"/>
    <w:rsid w:val="00D5754C"/>
    <w:rsid w:val="00D66AED"/>
    <w:rsid w:val="00D672A1"/>
    <w:rsid w:val="00D67766"/>
    <w:rsid w:val="00D71727"/>
    <w:rsid w:val="00D727EC"/>
    <w:rsid w:val="00D7477C"/>
    <w:rsid w:val="00D75AE2"/>
    <w:rsid w:val="00D76847"/>
    <w:rsid w:val="00D811B2"/>
    <w:rsid w:val="00D828E9"/>
    <w:rsid w:val="00D8336C"/>
    <w:rsid w:val="00D841F7"/>
    <w:rsid w:val="00D846BD"/>
    <w:rsid w:val="00D852C7"/>
    <w:rsid w:val="00D93E36"/>
    <w:rsid w:val="00DA1061"/>
    <w:rsid w:val="00DA1412"/>
    <w:rsid w:val="00DA35F8"/>
    <w:rsid w:val="00DA433A"/>
    <w:rsid w:val="00DA465A"/>
    <w:rsid w:val="00DA4DC3"/>
    <w:rsid w:val="00DA5B85"/>
    <w:rsid w:val="00DB12E9"/>
    <w:rsid w:val="00DB14A1"/>
    <w:rsid w:val="00DB4A2E"/>
    <w:rsid w:val="00DB7E30"/>
    <w:rsid w:val="00DC07FE"/>
    <w:rsid w:val="00DC28A1"/>
    <w:rsid w:val="00DC7A88"/>
    <w:rsid w:val="00DD045D"/>
    <w:rsid w:val="00DD11BF"/>
    <w:rsid w:val="00DD37E1"/>
    <w:rsid w:val="00DD477B"/>
    <w:rsid w:val="00DD5B5A"/>
    <w:rsid w:val="00DE1CEE"/>
    <w:rsid w:val="00DE1EEE"/>
    <w:rsid w:val="00DE2470"/>
    <w:rsid w:val="00DE2692"/>
    <w:rsid w:val="00DE3024"/>
    <w:rsid w:val="00DE3156"/>
    <w:rsid w:val="00DE3CF1"/>
    <w:rsid w:val="00DE77D5"/>
    <w:rsid w:val="00DF0164"/>
    <w:rsid w:val="00DF14DD"/>
    <w:rsid w:val="00DF3584"/>
    <w:rsid w:val="00DF3BA0"/>
    <w:rsid w:val="00DF3E71"/>
    <w:rsid w:val="00DF4351"/>
    <w:rsid w:val="00DF7A0A"/>
    <w:rsid w:val="00E00E7C"/>
    <w:rsid w:val="00E00FAE"/>
    <w:rsid w:val="00E01583"/>
    <w:rsid w:val="00E0276F"/>
    <w:rsid w:val="00E04B22"/>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457A0"/>
    <w:rsid w:val="00E51D4C"/>
    <w:rsid w:val="00E542F5"/>
    <w:rsid w:val="00E54935"/>
    <w:rsid w:val="00E56161"/>
    <w:rsid w:val="00E60521"/>
    <w:rsid w:val="00E60777"/>
    <w:rsid w:val="00E615AA"/>
    <w:rsid w:val="00E61701"/>
    <w:rsid w:val="00E625FD"/>
    <w:rsid w:val="00E62AEC"/>
    <w:rsid w:val="00E63C20"/>
    <w:rsid w:val="00E6551C"/>
    <w:rsid w:val="00E66207"/>
    <w:rsid w:val="00E667B7"/>
    <w:rsid w:val="00E71001"/>
    <w:rsid w:val="00E732B3"/>
    <w:rsid w:val="00E74F22"/>
    <w:rsid w:val="00E7707A"/>
    <w:rsid w:val="00E7781E"/>
    <w:rsid w:val="00E802F0"/>
    <w:rsid w:val="00E8051E"/>
    <w:rsid w:val="00E81AF7"/>
    <w:rsid w:val="00E820BC"/>
    <w:rsid w:val="00E8583B"/>
    <w:rsid w:val="00E8706A"/>
    <w:rsid w:val="00E9045D"/>
    <w:rsid w:val="00E90EBE"/>
    <w:rsid w:val="00E918A1"/>
    <w:rsid w:val="00E91DAD"/>
    <w:rsid w:val="00E9557A"/>
    <w:rsid w:val="00E96C5A"/>
    <w:rsid w:val="00E97308"/>
    <w:rsid w:val="00EA0B8F"/>
    <w:rsid w:val="00EA2A34"/>
    <w:rsid w:val="00EA7E78"/>
    <w:rsid w:val="00EB05E6"/>
    <w:rsid w:val="00EB1622"/>
    <w:rsid w:val="00EB22EF"/>
    <w:rsid w:val="00EB2F0F"/>
    <w:rsid w:val="00EB47D2"/>
    <w:rsid w:val="00EB6026"/>
    <w:rsid w:val="00EB6A96"/>
    <w:rsid w:val="00EB6B33"/>
    <w:rsid w:val="00EB6CBB"/>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E2905"/>
    <w:rsid w:val="00EF128F"/>
    <w:rsid w:val="00EF26D0"/>
    <w:rsid w:val="00EF3473"/>
    <w:rsid w:val="00F03088"/>
    <w:rsid w:val="00F03EDE"/>
    <w:rsid w:val="00F04B38"/>
    <w:rsid w:val="00F04E66"/>
    <w:rsid w:val="00F10DAE"/>
    <w:rsid w:val="00F12DF1"/>
    <w:rsid w:val="00F17BC2"/>
    <w:rsid w:val="00F202E2"/>
    <w:rsid w:val="00F2206C"/>
    <w:rsid w:val="00F237FA"/>
    <w:rsid w:val="00F246DE"/>
    <w:rsid w:val="00F24A2C"/>
    <w:rsid w:val="00F26869"/>
    <w:rsid w:val="00F26BE2"/>
    <w:rsid w:val="00F26C52"/>
    <w:rsid w:val="00F27B55"/>
    <w:rsid w:val="00F30A47"/>
    <w:rsid w:val="00F31FD5"/>
    <w:rsid w:val="00F3386B"/>
    <w:rsid w:val="00F33CD5"/>
    <w:rsid w:val="00F3675F"/>
    <w:rsid w:val="00F420BF"/>
    <w:rsid w:val="00F42163"/>
    <w:rsid w:val="00F4243E"/>
    <w:rsid w:val="00F438B4"/>
    <w:rsid w:val="00F43E66"/>
    <w:rsid w:val="00F44AF1"/>
    <w:rsid w:val="00F450CB"/>
    <w:rsid w:val="00F47DAC"/>
    <w:rsid w:val="00F54E1F"/>
    <w:rsid w:val="00F56153"/>
    <w:rsid w:val="00F56363"/>
    <w:rsid w:val="00F57CD3"/>
    <w:rsid w:val="00F6215F"/>
    <w:rsid w:val="00F63307"/>
    <w:rsid w:val="00F6432B"/>
    <w:rsid w:val="00F709B7"/>
    <w:rsid w:val="00F72313"/>
    <w:rsid w:val="00F72445"/>
    <w:rsid w:val="00F728F2"/>
    <w:rsid w:val="00F73255"/>
    <w:rsid w:val="00F749A1"/>
    <w:rsid w:val="00F74B8C"/>
    <w:rsid w:val="00F758BD"/>
    <w:rsid w:val="00F776EF"/>
    <w:rsid w:val="00F8006A"/>
    <w:rsid w:val="00F80FD8"/>
    <w:rsid w:val="00F813CE"/>
    <w:rsid w:val="00F81C6B"/>
    <w:rsid w:val="00F82CD3"/>
    <w:rsid w:val="00F85479"/>
    <w:rsid w:val="00F876A7"/>
    <w:rsid w:val="00F903B3"/>
    <w:rsid w:val="00F9062C"/>
    <w:rsid w:val="00F91E8C"/>
    <w:rsid w:val="00F934FB"/>
    <w:rsid w:val="00F93874"/>
    <w:rsid w:val="00F93A5F"/>
    <w:rsid w:val="00F95764"/>
    <w:rsid w:val="00F966F2"/>
    <w:rsid w:val="00F97AF9"/>
    <w:rsid w:val="00FA15FF"/>
    <w:rsid w:val="00FA1F87"/>
    <w:rsid w:val="00FA258A"/>
    <w:rsid w:val="00FA3432"/>
    <w:rsid w:val="00FA34E4"/>
    <w:rsid w:val="00FA4384"/>
    <w:rsid w:val="00FA4A99"/>
    <w:rsid w:val="00FA7211"/>
    <w:rsid w:val="00FA7D76"/>
    <w:rsid w:val="00FB04EE"/>
    <w:rsid w:val="00FB0CE7"/>
    <w:rsid w:val="00FB380E"/>
    <w:rsid w:val="00FB5D6A"/>
    <w:rsid w:val="00FB662F"/>
    <w:rsid w:val="00FB6CD0"/>
    <w:rsid w:val="00FB78A0"/>
    <w:rsid w:val="00FB79E3"/>
    <w:rsid w:val="00FC107C"/>
    <w:rsid w:val="00FC50DC"/>
    <w:rsid w:val="00FD145F"/>
    <w:rsid w:val="00FD6160"/>
    <w:rsid w:val="00FD667F"/>
    <w:rsid w:val="00FE25AC"/>
    <w:rsid w:val="00FE2A8B"/>
    <w:rsid w:val="00FE4262"/>
    <w:rsid w:val="00FE7994"/>
    <w:rsid w:val="00FF0278"/>
    <w:rsid w:val="00FF027A"/>
    <w:rsid w:val="00FF0C29"/>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83B7"/>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36459762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697047843">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1C3B-E339-4781-A88C-9D8B42B6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3</cp:revision>
  <cp:lastPrinted>2020-05-04T12:11:00Z</cp:lastPrinted>
  <dcterms:created xsi:type="dcterms:W3CDTF">2023-11-15T09:49:00Z</dcterms:created>
  <dcterms:modified xsi:type="dcterms:W3CDTF">2023-12-12T12:02:00Z</dcterms:modified>
</cp:coreProperties>
</file>