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ABED" w14:textId="77777777" w:rsidR="00626DE9" w:rsidRPr="001155FD" w:rsidRDefault="00547063" w:rsidP="001155FD">
      <w:pPr>
        <w:spacing w:after="0" w:line="240" w:lineRule="auto"/>
        <w:jc w:val="center"/>
        <w:rPr>
          <w:rFonts w:eastAsia="Calibri" w:cs="Times New Roman"/>
          <w:b/>
          <w:sz w:val="28"/>
          <w:szCs w:val="28"/>
        </w:rPr>
      </w:pPr>
      <w:r>
        <w:rPr>
          <w:rFonts w:eastAsia="Calibri" w:cs="Times New Roman"/>
          <w:b/>
          <w:sz w:val="28"/>
          <w:szCs w:val="28"/>
        </w:rPr>
        <w:t>Meeting of the Corporation Board</w:t>
      </w:r>
      <w:r w:rsidR="00D8336C">
        <w:rPr>
          <w:rFonts w:eastAsia="Calibri" w:cs="Times New Roman"/>
          <w:b/>
          <w:sz w:val="28"/>
          <w:szCs w:val="28"/>
        </w:rPr>
        <w:t xml:space="preserve"> </w:t>
      </w:r>
    </w:p>
    <w:p w14:paraId="67D95778" w14:textId="49A86AAB" w:rsidR="00662870" w:rsidRPr="00626DE9" w:rsidRDefault="009971B6" w:rsidP="000E2260">
      <w:pPr>
        <w:spacing w:after="120" w:line="240" w:lineRule="auto"/>
        <w:jc w:val="center"/>
        <w:rPr>
          <w:rFonts w:eastAsia="Calibri" w:cs="Times New Roman"/>
          <w:b/>
        </w:rPr>
      </w:pPr>
      <w:r>
        <w:rPr>
          <w:rFonts w:eastAsia="Calibri" w:cs="Times New Roman"/>
          <w:b/>
        </w:rPr>
        <w:t xml:space="preserve">Friday </w:t>
      </w:r>
      <w:r w:rsidR="00587D82">
        <w:rPr>
          <w:rFonts w:eastAsia="Calibri" w:cs="Times New Roman"/>
          <w:b/>
        </w:rPr>
        <w:t>December 8</w:t>
      </w:r>
      <w:r w:rsidR="00587D82" w:rsidRPr="00587D82">
        <w:rPr>
          <w:rFonts w:eastAsia="Calibri" w:cs="Times New Roman"/>
          <w:b/>
          <w:vertAlign w:val="superscript"/>
        </w:rPr>
        <w:t>th</w:t>
      </w:r>
      <w:r>
        <w:rPr>
          <w:rFonts w:eastAsia="Calibri" w:cs="Times New Roman"/>
          <w:b/>
        </w:rPr>
        <w:t xml:space="preserve">, </w:t>
      </w:r>
      <w:r w:rsidR="00BA43D0">
        <w:rPr>
          <w:rFonts w:eastAsia="Calibri" w:cs="Times New Roman"/>
          <w:b/>
        </w:rPr>
        <w:t>2023</w:t>
      </w:r>
      <w:r w:rsidR="00F903B3">
        <w:rPr>
          <w:rFonts w:eastAsia="Calibri" w:cs="Times New Roman"/>
          <w:b/>
        </w:rPr>
        <w:t xml:space="preserve"> at </w:t>
      </w:r>
      <w:r w:rsidR="00587D82">
        <w:rPr>
          <w:rFonts w:eastAsia="Calibri" w:cs="Times New Roman"/>
          <w:b/>
        </w:rPr>
        <w:t>0930</w:t>
      </w:r>
      <w:r w:rsidR="00F903B3">
        <w:rPr>
          <w:rFonts w:eastAsia="Calibri" w:cs="Times New Roman"/>
          <w:b/>
        </w:rPr>
        <w:t>hrs</w:t>
      </w:r>
    </w:p>
    <w:p w14:paraId="67B6A8A2" w14:textId="6EEC11BA" w:rsidR="00587D82" w:rsidRDefault="001F283D" w:rsidP="00587D82">
      <w:pPr>
        <w:spacing w:after="0" w:line="240" w:lineRule="auto"/>
        <w:jc w:val="center"/>
      </w:pPr>
      <w:r>
        <w:rPr>
          <w:rFonts w:eastAsia="Calibri" w:cs="Times New Roman"/>
          <w:b/>
        </w:rPr>
        <w:t xml:space="preserve">Board Room, </w:t>
      </w:r>
      <w:r w:rsidR="00B42E83">
        <w:rPr>
          <w:rFonts w:eastAsia="Calibri" w:cs="Times New Roman"/>
          <w:b/>
        </w:rPr>
        <w:t>Hartlepool</w:t>
      </w:r>
      <w:r w:rsidR="00877646">
        <w:rPr>
          <w:rFonts w:eastAsia="Calibri" w:cs="Times New Roman"/>
          <w:b/>
        </w:rPr>
        <w:t xml:space="preserve"> </w:t>
      </w:r>
      <w:r>
        <w:rPr>
          <w:rFonts w:eastAsia="Calibri" w:cs="Times New Roman"/>
          <w:b/>
        </w:rPr>
        <w:t xml:space="preserve">and </w:t>
      </w:r>
      <w:r w:rsidR="00547063">
        <w:rPr>
          <w:rFonts w:eastAsia="Calibri" w:cs="Times New Roman"/>
          <w:b/>
        </w:rPr>
        <w:t xml:space="preserve">Via </w:t>
      </w:r>
      <w:r w:rsidR="004A13B6">
        <w:rPr>
          <w:rFonts w:eastAsia="Calibri" w:cs="Times New Roman"/>
          <w:b/>
        </w:rPr>
        <w:t>MS Tea</w:t>
      </w:r>
      <w:r w:rsidR="001155FD">
        <w:rPr>
          <w:rFonts w:eastAsia="Calibri" w:cs="Times New Roman"/>
          <w:b/>
        </w:rPr>
        <w:t>ms</w:t>
      </w:r>
    </w:p>
    <w:p w14:paraId="7170EE6D" w14:textId="77777777" w:rsidR="00587D82" w:rsidRPr="00587D82" w:rsidRDefault="00587D82" w:rsidP="00587D82">
      <w:pPr>
        <w:spacing w:after="0" w:line="240" w:lineRule="auto"/>
        <w:jc w:val="center"/>
      </w:pPr>
    </w:p>
    <w:tbl>
      <w:tblPr>
        <w:tblStyle w:val="TableGrid"/>
        <w:tblpPr w:leftFromText="180" w:rightFromText="180" w:vertAnchor="text" w:tblpY="1"/>
        <w:tblOverlap w:val="nev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564"/>
        <w:gridCol w:w="837"/>
        <w:gridCol w:w="4166"/>
        <w:gridCol w:w="1132"/>
        <w:gridCol w:w="117"/>
      </w:tblGrid>
      <w:tr w:rsidR="00BC4A85" w:rsidRPr="00BC4A85" w14:paraId="36CB6009" w14:textId="77777777" w:rsidTr="002C1AA7">
        <w:trPr>
          <w:gridAfter w:val="1"/>
          <w:wAfter w:w="117" w:type="dxa"/>
        </w:trPr>
        <w:tc>
          <w:tcPr>
            <w:tcW w:w="3500" w:type="dxa"/>
            <w:gridSpan w:val="2"/>
          </w:tcPr>
          <w:p w14:paraId="0FCB86E8" w14:textId="77777777" w:rsidR="00A31C2B" w:rsidRPr="00FE2A8B" w:rsidRDefault="00A31C2B" w:rsidP="002C1AA7">
            <w:pPr>
              <w:jc w:val="left"/>
              <w:rPr>
                <w:rFonts w:cs="Arial"/>
                <w:sz w:val="22"/>
              </w:rPr>
            </w:pPr>
            <w:r w:rsidRPr="00FE2A8B">
              <w:rPr>
                <w:rFonts w:cs="Arial"/>
                <w:b/>
                <w:sz w:val="22"/>
              </w:rPr>
              <w:t>Members present</w:t>
            </w:r>
            <w:r w:rsidR="002B0FC5" w:rsidRPr="00FE2A8B">
              <w:rPr>
                <w:rFonts w:cs="Arial"/>
                <w:b/>
                <w:sz w:val="22"/>
              </w:rPr>
              <w:t>:</w:t>
            </w:r>
          </w:p>
          <w:p w14:paraId="0E033A24" w14:textId="77777777" w:rsidR="008A0303" w:rsidRPr="005B4425" w:rsidRDefault="008A0303" w:rsidP="002C1AA7">
            <w:pPr>
              <w:jc w:val="left"/>
              <w:rPr>
                <w:rFonts w:cs="Arial"/>
                <w:sz w:val="22"/>
              </w:rPr>
            </w:pPr>
            <w:r w:rsidRPr="005B4425">
              <w:rPr>
                <w:rFonts w:cs="Arial"/>
                <w:sz w:val="22"/>
              </w:rPr>
              <w:t>Mr T Bailey</w:t>
            </w:r>
          </w:p>
          <w:p w14:paraId="2A4F18B9" w14:textId="77777777" w:rsidR="00587D82" w:rsidRPr="005B4425" w:rsidRDefault="00587D82" w:rsidP="00587D82">
            <w:pPr>
              <w:jc w:val="left"/>
              <w:rPr>
                <w:rFonts w:cs="Arial"/>
                <w:sz w:val="22"/>
              </w:rPr>
            </w:pPr>
            <w:r w:rsidRPr="005B4425">
              <w:rPr>
                <w:rFonts w:cs="Arial"/>
                <w:sz w:val="22"/>
              </w:rPr>
              <w:t>Professor R Simmons</w:t>
            </w:r>
          </w:p>
          <w:p w14:paraId="24B61432" w14:textId="77777777" w:rsidR="00587D82" w:rsidRDefault="00587D82" w:rsidP="00587D82">
            <w:pPr>
              <w:jc w:val="left"/>
              <w:rPr>
                <w:rFonts w:cs="Arial"/>
                <w:sz w:val="22"/>
              </w:rPr>
            </w:pPr>
            <w:r>
              <w:rPr>
                <w:rFonts w:cs="Arial"/>
                <w:sz w:val="22"/>
              </w:rPr>
              <w:t>Mr I Swain</w:t>
            </w:r>
          </w:p>
          <w:p w14:paraId="2CDA31F9" w14:textId="77777777" w:rsidR="00547063" w:rsidRPr="005B4425" w:rsidRDefault="00547063" w:rsidP="002C1AA7">
            <w:pPr>
              <w:jc w:val="left"/>
              <w:rPr>
                <w:rFonts w:cs="Arial"/>
                <w:sz w:val="22"/>
              </w:rPr>
            </w:pPr>
            <w:r w:rsidRPr="005B4425">
              <w:rPr>
                <w:rFonts w:cs="Arial"/>
                <w:sz w:val="22"/>
              </w:rPr>
              <w:t>Dr M Raby</w:t>
            </w:r>
          </w:p>
          <w:p w14:paraId="49BBEE74" w14:textId="77777777" w:rsidR="00D137FE" w:rsidRPr="005B4425" w:rsidRDefault="00D137FE" w:rsidP="002C1AA7">
            <w:pPr>
              <w:jc w:val="left"/>
              <w:rPr>
                <w:rFonts w:cs="Arial"/>
                <w:sz w:val="22"/>
              </w:rPr>
            </w:pPr>
            <w:r w:rsidRPr="005B4425">
              <w:rPr>
                <w:rFonts w:cs="Arial"/>
                <w:sz w:val="22"/>
              </w:rPr>
              <w:t>Mr D Hughes</w:t>
            </w:r>
          </w:p>
          <w:p w14:paraId="3ABDD890" w14:textId="77777777" w:rsidR="00155A9F" w:rsidRDefault="00EB6FAF" w:rsidP="002C1AA7">
            <w:pPr>
              <w:jc w:val="left"/>
              <w:rPr>
                <w:rFonts w:cs="Arial"/>
                <w:sz w:val="22"/>
              </w:rPr>
            </w:pPr>
            <w:r w:rsidRPr="005B4425">
              <w:rPr>
                <w:rFonts w:cs="Arial"/>
                <w:sz w:val="22"/>
              </w:rPr>
              <w:t>Mr K Goldsborough</w:t>
            </w:r>
            <w:r w:rsidR="00155A9F" w:rsidRPr="00FE2A8B">
              <w:rPr>
                <w:rFonts w:cs="Arial"/>
                <w:sz w:val="22"/>
              </w:rPr>
              <w:t xml:space="preserve"> </w:t>
            </w:r>
          </w:p>
          <w:p w14:paraId="5591D4FC" w14:textId="088A3FCA" w:rsidR="00155A9F" w:rsidRPr="00FE2A8B" w:rsidRDefault="00155A9F" w:rsidP="002C1AA7">
            <w:pPr>
              <w:jc w:val="left"/>
              <w:rPr>
                <w:rFonts w:cs="Arial"/>
                <w:sz w:val="22"/>
              </w:rPr>
            </w:pPr>
            <w:r w:rsidRPr="00FE2A8B">
              <w:rPr>
                <w:rFonts w:cs="Arial"/>
                <w:sz w:val="22"/>
              </w:rPr>
              <w:t>Professor J Rapley</w:t>
            </w:r>
          </w:p>
          <w:p w14:paraId="14A58235" w14:textId="77777777" w:rsidR="008E2AE7" w:rsidRPr="005B4425" w:rsidRDefault="008E2AE7" w:rsidP="002C1AA7">
            <w:pPr>
              <w:jc w:val="left"/>
              <w:rPr>
                <w:rFonts w:cs="Arial"/>
                <w:sz w:val="22"/>
              </w:rPr>
            </w:pPr>
            <w:r w:rsidRPr="005B4425">
              <w:rPr>
                <w:rFonts w:cs="Arial"/>
                <w:sz w:val="22"/>
              </w:rPr>
              <w:t>Ms G Miller</w:t>
            </w:r>
          </w:p>
          <w:p w14:paraId="670A3C4F" w14:textId="77777777" w:rsidR="00322357" w:rsidRPr="005B4425" w:rsidRDefault="00322357" w:rsidP="002C1AA7">
            <w:pPr>
              <w:jc w:val="left"/>
              <w:rPr>
                <w:rFonts w:cs="Arial"/>
                <w:sz w:val="22"/>
              </w:rPr>
            </w:pPr>
            <w:r w:rsidRPr="005B4425">
              <w:rPr>
                <w:rFonts w:cs="Arial"/>
                <w:sz w:val="22"/>
              </w:rPr>
              <w:t>Mrs K Baggaley</w:t>
            </w:r>
          </w:p>
          <w:p w14:paraId="5BCFCF47" w14:textId="77777777" w:rsidR="008A0303" w:rsidRPr="005B4425" w:rsidRDefault="008A0303" w:rsidP="002C1AA7">
            <w:pPr>
              <w:jc w:val="left"/>
              <w:rPr>
                <w:rFonts w:cs="Arial"/>
                <w:sz w:val="22"/>
              </w:rPr>
            </w:pPr>
            <w:r w:rsidRPr="005B4425">
              <w:rPr>
                <w:rFonts w:cs="Arial"/>
                <w:sz w:val="22"/>
              </w:rPr>
              <w:t>Dr E Leonard Cross</w:t>
            </w:r>
          </w:p>
          <w:p w14:paraId="66541930" w14:textId="1B6247B5" w:rsidR="008E2AE7" w:rsidRPr="005B4425" w:rsidRDefault="00506642" w:rsidP="002C1AA7">
            <w:pPr>
              <w:jc w:val="left"/>
              <w:rPr>
                <w:rFonts w:cs="Arial"/>
                <w:sz w:val="22"/>
              </w:rPr>
            </w:pPr>
            <w:r w:rsidRPr="005B4425">
              <w:rPr>
                <w:rFonts w:cs="Arial"/>
                <w:sz w:val="22"/>
              </w:rPr>
              <w:t xml:space="preserve">Ms J </w:t>
            </w:r>
            <w:r w:rsidR="009971B6">
              <w:rPr>
                <w:rFonts w:cs="Arial"/>
                <w:sz w:val="22"/>
              </w:rPr>
              <w:t>Hemmins</w:t>
            </w:r>
          </w:p>
          <w:p w14:paraId="3523F0D3" w14:textId="67764D05" w:rsidR="00BA43D0" w:rsidRDefault="00BA43D0" w:rsidP="002C1AA7">
            <w:pPr>
              <w:jc w:val="left"/>
              <w:rPr>
                <w:rFonts w:cs="Arial"/>
                <w:sz w:val="22"/>
              </w:rPr>
            </w:pPr>
            <w:r w:rsidRPr="005B4425">
              <w:rPr>
                <w:rFonts w:cs="Arial"/>
                <w:sz w:val="22"/>
              </w:rPr>
              <w:t xml:space="preserve">Ms P Clarkson </w:t>
            </w:r>
          </w:p>
          <w:p w14:paraId="4075A790" w14:textId="61844733" w:rsidR="009971B6" w:rsidRDefault="009971B6" w:rsidP="002C1AA7">
            <w:pPr>
              <w:jc w:val="left"/>
              <w:rPr>
                <w:rFonts w:cs="Arial"/>
                <w:sz w:val="22"/>
              </w:rPr>
            </w:pPr>
            <w:r>
              <w:rPr>
                <w:rFonts w:cs="Arial"/>
                <w:sz w:val="22"/>
              </w:rPr>
              <w:t>Ms L McLellan</w:t>
            </w:r>
          </w:p>
          <w:p w14:paraId="2EA89A02" w14:textId="7F93FA26" w:rsidR="00290AC3" w:rsidRPr="00BC4A85" w:rsidRDefault="00290AC3" w:rsidP="00587D82">
            <w:pPr>
              <w:jc w:val="left"/>
              <w:rPr>
                <w:rFonts w:cs="Arial"/>
                <w:szCs w:val="24"/>
              </w:rPr>
            </w:pPr>
          </w:p>
        </w:tc>
        <w:tc>
          <w:tcPr>
            <w:tcW w:w="837" w:type="dxa"/>
          </w:tcPr>
          <w:p w14:paraId="15291ABE" w14:textId="77777777" w:rsidR="00547063" w:rsidRDefault="00547063" w:rsidP="002C1AA7">
            <w:pPr>
              <w:jc w:val="left"/>
              <w:rPr>
                <w:rFonts w:cs="Arial"/>
                <w:szCs w:val="24"/>
              </w:rPr>
            </w:pPr>
          </w:p>
          <w:p w14:paraId="64F3A098" w14:textId="77777777" w:rsidR="008A0303" w:rsidRPr="005B4425" w:rsidRDefault="008A0303" w:rsidP="002C1AA7">
            <w:pPr>
              <w:jc w:val="left"/>
              <w:rPr>
                <w:rFonts w:cs="Arial"/>
                <w:sz w:val="22"/>
              </w:rPr>
            </w:pPr>
            <w:r w:rsidRPr="005B4425">
              <w:rPr>
                <w:rFonts w:cs="Arial"/>
                <w:sz w:val="22"/>
              </w:rPr>
              <w:t>TB</w:t>
            </w:r>
          </w:p>
          <w:p w14:paraId="352672BD" w14:textId="77777777" w:rsidR="00587D82" w:rsidRPr="005B4425" w:rsidRDefault="00587D82" w:rsidP="00587D82">
            <w:pPr>
              <w:jc w:val="left"/>
              <w:rPr>
                <w:rFonts w:cs="Arial"/>
                <w:sz w:val="22"/>
              </w:rPr>
            </w:pPr>
            <w:r w:rsidRPr="005B4425">
              <w:rPr>
                <w:rFonts w:cs="Arial"/>
                <w:sz w:val="22"/>
              </w:rPr>
              <w:t>RS</w:t>
            </w:r>
          </w:p>
          <w:p w14:paraId="278513DD" w14:textId="77777777" w:rsidR="00587D82" w:rsidRDefault="00587D82" w:rsidP="00587D82">
            <w:pPr>
              <w:jc w:val="left"/>
              <w:rPr>
                <w:rFonts w:cs="Arial"/>
                <w:sz w:val="22"/>
              </w:rPr>
            </w:pPr>
            <w:r>
              <w:rPr>
                <w:rFonts w:cs="Arial"/>
                <w:sz w:val="22"/>
              </w:rPr>
              <w:t>IS</w:t>
            </w:r>
          </w:p>
          <w:p w14:paraId="7164E28C" w14:textId="77777777" w:rsidR="00BC4A85" w:rsidRPr="005B4425" w:rsidRDefault="00334791" w:rsidP="002C1AA7">
            <w:pPr>
              <w:jc w:val="left"/>
              <w:rPr>
                <w:rFonts w:cs="Arial"/>
                <w:sz w:val="22"/>
              </w:rPr>
            </w:pPr>
            <w:r w:rsidRPr="005B4425">
              <w:rPr>
                <w:rFonts w:cs="Arial"/>
                <w:sz w:val="22"/>
              </w:rPr>
              <w:t>MR</w:t>
            </w:r>
          </w:p>
          <w:p w14:paraId="46541450" w14:textId="77777777" w:rsidR="00D137FE" w:rsidRPr="005B4425" w:rsidRDefault="00D137FE" w:rsidP="002C1AA7">
            <w:pPr>
              <w:jc w:val="left"/>
              <w:rPr>
                <w:rFonts w:cs="Arial"/>
                <w:sz w:val="22"/>
              </w:rPr>
            </w:pPr>
            <w:r w:rsidRPr="005B4425">
              <w:rPr>
                <w:rFonts w:cs="Arial"/>
                <w:sz w:val="22"/>
              </w:rPr>
              <w:t>DH</w:t>
            </w:r>
          </w:p>
          <w:p w14:paraId="5998A366" w14:textId="77777777" w:rsidR="004B39B6" w:rsidRPr="005B4425" w:rsidRDefault="00EB6FAF" w:rsidP="002C1AA7">
            <w:pPr>
              <w:jc w:val="left"/>
              <w:rPr>
                <w:rFonts w:cs="Arial"/>
                <w:sz w:val="22"/>
              </w:rPr>
            </w:pPr>
            <w:r w:rsidRPr="005B4425">
              <w:rPr>
                <w:rFonts w:cs="Arial"/>
                <w:sz w:val="22"/>
              </w:rPr>
              <w:t>KG</w:t>
            </w:r>
          </w:p>
          <w:p w14:paraId="5EA54D12" w14:textId="77777777" w:rsidR="00155A9F" w:rsidRDefault="00155A9F" w:rsidP="002C1AA7">
            <w:pPr>
              <w:jc w:val="left"/>
              <w:rPr>
                <w:rFonts w:cs="Arial"/>
                <w:sz w:val="22"/>
              </w:rPr>
            </w:pPr>
            <w:r>
              <w:rPr>
                <w:rFonts w:cs="Arial"/>
                <w:sz w:val="22"/>
              </w:rPr>
              <w:t>JR</w:t>
            </w:r>
          </w:p>
          <w:p w14:paraId="4C2D6F1F" w14:textId="08CED3A2" w:rsidR="004B39B6" w:rsidRPr="005B4425" w:rsidRDefault="008E2AE7" w:rsidP="002C1AA7">
            <w:pPr>
              <w:jc w:val="left"/>
              <w:rPr>
                <w:rFonts w:cs="Arial"/>
                <w:sz w:val="22"/>
              </w:rPr>
            </w:pPr>
            <w:r w:rsidRPr="005B4425">
              <w:rPr>
                <w:rFonts w:cs="Arial"/>
                <w:sz w:val="22"/>
              </w:rPr>
              <w:t>GM</w:t>
            </w:r>
          </w:p>
          <w:p w14:paraId="060CD82C" w14:textId="77777777" w:rsidR="00322357" w:rsidRPr="005B4425" w:rsidRDefault="00322357" w:rsidP="002C1AA7">
            <w:pPr>
              <w:jc w:val="left"/>
              <w:rPr>
                <w:rFonts w:cs="Arial"/>
                <w:sz w:val="22"/>
              </w:rPr>
            </w:pPr>
            <w:r w:rsidRPr="005B4425">
              <w:rPr>
                <w:rFonts w:cs="Arial"/>
                <w:sz w:val="22"/>
              </w:rPr>
              <w:t>KB</w:t>
            </w:r>
          </w:p>
          <w:p w14:paraId="67250688" w14:textId="283D9CDC" w:rsidR="008E2AE7" w:rsidRPr="005B4425" w:rsidRDefault="008A0303" w:rsidP="002C1AA7">
            <w:pPr>
              <w:jc w:val="left"/>
              <w:rPr>
                <w:rFonts w:cs="Arial"/>
                <w:sz w:val="22"/>
              </w:rPr>
            </w:pPr>
            <w:r w:rsidRPr="005B4425">
              <w:rPr>
                <w:rFonts w:cs="Arial"/>
                <w:sz w:val="22"/>
              </w:rPr>
              <w:t>ELC</w:t>
            </w:r>
          </w:p>
          <w:p w14:paraId="127870D1" w14:textId="6BBE0188" w:rsidR="00506642" w:rsidRDefault="00506642" w:rsidP="002C1AA7">
            <w:pPr>
              <w:jc w:val="left"/>
              <w:rPr>
                <w:rFonts w:cs="Arial"/>
                <w:sz w:val="22"/>
              </w:rPr>
            </w:pPr>
            <w:r w:rsidRPr="005B4425">
              <w:rPr>
                <w:rFonts w:cs="Arial"/>
                <w:sz w:val="22"/>
              </w:rPr>
              <w:t>JH</w:t>
            </w:r>
          </w:p>
          <w:p w14:paraId="734DA50E" w14:textId="2AAC63AB" w:rsidR="00BA43D0" w:rsidRDefault="00BA43D0" w:rsidP="002C1AA7">
            <w:pPr>
              <w:jc w:val="left"/>
              <w:rPr>
                <w:rFonts w:cs="Arial"/>
                <w:sz w:val="22"/>
              </w:rPr>
            </w:pPr>
            <w:r>
              <w:rPr>
                <w:rFonts w:cs="Arial"/>
                <w:sz w:val="22"/>
              </w:rPr>
              <w:t>PJC</w:t>
            </w:r>
          </w:p>
          <w:p w14:paraId="32785F6E" w14:textId="64D6A530" w:rsidR="009971B6" w:rsidRDefault="009971B6" w:rsidP="002C1AA7">
            <w:pPr>
              <w:jc w:val="left"/>
              <w:rPr>
                <w:rFonts w:cs="Arial"/>
                <w:sz w:val="22"/>
              </w:rPr>
            </w:pPr>
            <w:r>
              <w:rPr>
                <w:rFonts w:cs="Arial"/>
                <w:sz w:val="22"/>
              </w:rPr>
              <w:t>LMcL</w:t>
            </w:r>
          </w:p>
          <w:p w14:paraId="44C9264F" w14:textId="7D700F31" w:rsidR="00290AC3" w:rsidRPr="00BC4A85" w:rsidRDefault="00290AC3" w:rsidP="00587D82">
            <w:pPr>
              <w:jc w:val="left"/>
              <w:rPr>
                <w:rFonts w:cs="Arial"/>
                <w:szCs w:val="24"/>
              </w:rPr>
            </w:pPr>
          </w:p>
        </w:tc>
        <w:tc>
          <w:tcPr>
            <w:tcW w:w="5298" w:type="dxa"/>
            <w:gridSpan w:val="2"/>
          </w:tcPr>
          <w:p w14:paraId="73CF8C79" w14:textId="77777777" w:rsidR="00A31C2B" w:rsidRDefault="00A31C2B" w:rsidP="002C1AA7">
            <w:pPr>
              <w:jc w:val="left"/>
              <w:rPr>
                <w:rFonts w:cs="Arial"/>
                <w:szCs w:val="24"/>
              </w:rPr>
            </w:pPr>
          </w:p>
          <w:p w14:paraId="7C4CEDBF" w14:textId="77777777" w:rsidR="00547063" w:rsidRPr="005B4425" w:rsidRDefault="00547063" w:rsidP="002C1AA7">
            <w:pPr>
              <w:jc w:val="left"/>
              <w:rPr>
                <w:rFonts w:cs="Arial"/>
                <w:sz w:val="22"/>
              </w:rPr>
            </w:pPr>
            <w:r w:rsidRPr="005B4425">
              <w:rPr>
                <w:rFonts w:cs="Arial"/>
                <w:sz w:val="22"/>
              </w:rPr>
              <w:t>Chair</w:t>
            </w:r>
          </w:p>
          <w:p w14:paraId="51D79D61" w14:textId="77777777" w:rsidR="00587D82" w:rsidRPr="005B4425" w:rsidRDefault="00587D82" w:rsidP="00587D82">
            <w:pPr>
              <w:jc w:val="left"/>
              <w:rPr>
                <w:rFonts w:cs="Arial"/>
                <w:sz w:val="22"/>
              </w:rPr>
            </w:pPr>
            <w:r w:rsidRPr="005B4425">
              <w:rPr>
                <w:rFonts w:cs="Arial"/>
                <w:sz w:val="22"/>
              </w:rPr>
              <w:t>Independent Member</w:t>
            </w:r>
          </w:p>
          <w:p w14:paraId="4DA1584A" w14:textId="77777777" w:rsidR="00587D82" w:rsidRDefault="00587D82" w:rsidP="00587D82">
            <w:pPr>
              <w:tabs>
                <w:tab w:val="left" w:pos="1701"/>
                <w:tab w:val="left" w:pos="3402"/>
              </w:tabs>
              <w:ind w:left="2160" w:hanging="2160"/>
              <w:rPr>
                <w:rFonts w:cs="Arial"/>
                <w:sz w:val="22"/>
              </w:rPr>
            </w:pPr>
            <w:r>
              <w:rPr>
                <w:rFonts w:cs="Arial"/>
                <w:sz w:val="22"/>
              </w:rPr>
              <w:t>Co-opted Member</w:t>
            </w:r>
          </w:p>
          <w:p w14:paraId="5A3E074F" w14:textId="77777777" w:rsidR="00587D82" w:rsidRPr="005B4425" w:rsidRDefault="00587D82" w:rsidP="00587D82">
            <w:pPr>
              <w:jc w:val="left"/>
              <w:rPr>
                <w:rFonts w:cs="Arial"/>
                <w:sz w:val="22"/>
              </w:rPr>
            </w:pPr>
            <w:r w:rsidRPr="005B4425">
              <w:rPr>
                <w:rFonts w:cs="Arial"/>
                <w:sz w:val="22"/>
              </w:rPr>
              <w:t>Principal</w:t>
            </w:r>
          </w:p>
          <w:p w14:paraId="4A733A9D" w14:textId="77777777" w:rsidR="00155A9F" w:rsidRDefault="00155A9F" w:rsidP="002C1AA7">
            <w:pPr>
              <w:jc w:val="left"/>
              <w:rPr>
                <w:rFonts w:cs="Arial"/>
                <w:sz w:val="22"/>
              </w:rPr>
            </w:pPr>
            <w:r>
              <w:rPr>
                <w:rFonts w:cs="Arial"/>
                <w:sz w:val="22"/>
              </w:rPr>
              <w:t>Independent Member</w:t>
            </w:r>
          </w:p>
          <w:p w14:paraId="37F870BB" w14:textId="623FF3A7" w:rsidR="008E7CEC" w:rsidRPr="005B4425" w:rsidRDefault="008E7CEC" w:rsidP="002C1AA7">
            <w:pPr>
              <w:jc w:val="left"/>
              <w:rPr>
                <w:rFonts w:cs="Arial"/>
                <w:sz w:val="22"/>
              </w:rPr>
            </w:pPr>
            <w:r w:rsidRPr="005B4425">
              <w:rPr>
                <w:rFonts w:cs="Arial"/>
                <w:sz w:val="22"/>
              </w:rPr>
              <w:t>Independent Member</w:t>
            </w:r>
          </w:p>
          <w:p w14:paraId="51097FAA" w14:textId="77777777" w:rsidR="00547063" w:rsidRPr="005B4425" w:rsidRDefault="00547063" w:rsidP="002C1AA7">
            <w:pPr>
              <w:jc w:val="left"/>
              <w:rPr>
                <w:rFonts w:cs="Arial"/>
                <w:sz w:val="22"/>
              </w:rPr>
            </w:pPr>
            <w:r w:rsidRPr="005B4425">
              <w:rPr>
                <w:rFonts w:cs="Arial"/>
                <w:sz w:val="22"/>
              </w:rPr>
              <w:t>Independent Member</w:t>
            </w:r>
            <w:r w:rsidR="00CD6F7C" w:rsidRPr="005B4425">
              <w:rPr>
                <w:rFonts w:cs="Arial"/>
                <w:sz w:val="22"/>
              </w:rPr>
              <w:t xml:space="preserve"> </w:t>
            </w:r>
          </w:p>
          <w:p w14:paraId="0B12AED9" w14:textId="77777777" w:rsidR="008E2AE7" w:rsidRPr="005B4425" w:rsidRDefault="008E2AE7" w:rsidP="002C1AA7">
            <w:pPr>
              <w:jc w:val="left"/>
              <w:rPr>
                <w:rFonts w:cs="Arial"/>
                <w:sz w:val="22"/>
              </w:rPr>
            </w:pPr>
            <w:r w:rsidRPr="005B4425">
              <w:rPr>
                <w:rFonts w:cs="Arial"/>
                <w:sz w:val="22"/>
              </w:rPr>
              <w:t>Independent Member</w:t>
            </w:r>
          </w:p>
          <w:p w14:paraId="66CA5F05" w14:textId="77777777" w:rsidR="00547063" w:rsidRPr="005B4425" w:rsidRDefault="008F4872" w:rsidP="002C1AA7">
            <w:pPr>
              <w:jc w:val="left"/>
              <w:rPr>
                <w:rFonts w:cs="Arial"/>
                <w:sz w:val="22"/>
              </w:rPr>
            </w:pPr>
            <w:r w:rsidRPr="005B4425">
              <w:rPr>
                <w:rFonts w:cs="Arial"/>
                <w:sz w:val="22"/>
              </w:rPr>
              <w:t>Independent Member</w:t>
            </w:r>
          </w:p>
          <w:p w14:paraId="7CAC38C0" w14:textId="77777777" w:rsidR="00D8336C" w:rsidRPr="005B4425" w:rsidRDefault="004B39B6" w:rsidP="002C1AA7">
            <w:pPr>
              <w:jc w:val="left"/>
              <w:rPr>
                <w:rFonts w:cs="Arial"/>
                <w:sz w:val="22"/>
              </w:rPr>
            </w:pPr>
            <w:r w:rsidRPr="005B4425">
              <w:rPr>
                <w:rFonts w:cs="Arial"/>
                <w:sz w:val="22"/>
              </w:rPr>
              <w:t>Independent Member</w:t>
            </w:r>
          </w:p>
          <w:p w14:paraId="760A1A34" w14:textId="77777777" w:rsidR="008E2AE7" w:rsidRPr="005B4425" w:rsidRDefault="008E2AE7" w:rsidP="002C1AA7">
            <w:pPr>
              <w:jc w:val="left"/>
              <w:rPr>
                <w:rFonts w:cs="Arial"/>
                <w:sz w:val="22"/>
              </w:rPr>
            </w:pPr>
            <w:r w:rsidRPr="005B4425">
              <w:rPr>
                <w:rFonts w:cs="Arial"/>
                <w:sz w:val="22"/>
              </w:rPr>
              <w:t>Staff Member (HE)</w:t>
            </w:r>
          </w:p>
          <w:p w14:paraId="643F4EC7" w14:textId="57403A08" w:rsidR="00BA43D0" w:rsidRDefault="00BA43D0" w:rsidP="002C1AA7">
            <w:pPr>
              <w:jc w:val="left"/>
              <w:rPr>
                <w:rFonts w:cs="Arial"/>
                <w:sz w:val="22"/>
              </w:rPr>
            </w:pPr>
            <w:r w:rsidRPr="005B4425">
              <w:rPr>
                <w:rFonts w:cs="Arial"/>
                <w:sz w:val="22"/>
              </w:rPr>
              <w:t>Staff Member (FE)</w:t>
            </w:r>
          </w:p>
          <w:p w14:paraId="05269755" w14:textId="77777777" w:rsidR="009971B6" w:rsidRPr="00FE2A8B" w:rsidRDefault="009971B6" w:rsidP="002C1AA7">
            <w:pPr>
              <w:jc w:val="left"/>
              <w:rPr>
                <w:rFonts w:cs="Arial"/>
                <w:sz w:val="22"/>
              </w:rPr>
            </w:pPr>
            <w:r w:rsidRPr="00FE2A8B">
              <w:rPr>
                <w:rFonts w:cs="Arial"/>
                <w:sz w:val="22"/>
              </w:rPr>
              <w:t>HE Student Governor</w:t>
            </w:r>
          </w:p>
          <w:p w14:paraId="4F4F786A" w14:textId="60CD421C" w:rsidR="00290AC3" w:rsidRPr="008036FD" w:rsidRDefault="00290AC3" w:rsidP="00587D82">
            <w:pPr>
              <w:jc w:val="left"/>
              <w:rPr>
                <w:rFonts w:cs="Arial"/>
              </w:rPr>
            </w:pPr>
          </w:p>
        </w:tc>
      </w:tr>
      <w:tr w:rsidR="00715B8C" w:rsidRPr="00BC4A85" w14:paraId="44E737EC" w14:textId="77777777" w:rsidTr="002C1AA7">
        <w:trPr>
          <w:gridAfter w:val="1"/>
          <w:wAfter w:w="117" w:type="dxa"/>
        </w:trPr>
        <w:tc>
          <w:tcPr>
            <w:tcW w:w="3500" w:type="dxa"/>
            <w:gridSpan w:val="2"/>
          </w:tcPr>
          <w:p w14:paraId="333017D5" w14:textId="74FF336F" w:rsidR="00715B8C" w:rsidRPr="00FE2A8B" w:rsidRDefault="00715B8C" w:rsidP="002C1AA7">
            <w:pPr>
              <w:jc w:val="left"/>
              <w:rPr>
                <w:rFonts w:cs="Arial"/>
                <w:b/>
                <w:sz w:val="22"/>
              </w:rPr>
            </w:pPr>
            <w:r w:rsidRPr="00FE2A8B">
              <w:rPr>
                <w:rFonts w:cs="Arial"/>
                <w:b/>
                <w:sz w:val="22"/>
              </w:rPr>
              <w:t>In Attendance:</w:t>
            </w:r>
          </w:p>
        </w:tc>
        <w:tc>
          <w:tcPr>
            <w:tcW w:w="837" w:type="dxa"/>
          </w:tcPr>
          <w:p w14:paraId="570F02B2" w14:textId="77777777" w:rsidR="00715B8C" w:rsidRPr="00FE2A8B" w:rsidRDefault="00715B8C" w:rsidP="002C1AA7">
            <w:pPr>
              <w:jc w:val="left"/>
              <w:rPr>
                <w:rFonts w:cs="Arial"/>
                <w:sz w:val="22"/>
              </w:rPr>
            </w:pPr>
          </w:p>
        </w:tc>
        <w:tc>
          <w:tcPr>
            <w:tcW w:w="5298" w:type="dxa"/>
            <w:gridSpan w:val="2"/>
          </w:tcPr>
          <w:p w14:paraId="75E748F8" w14:textId="77777777" w:rsidR="00715B8C" w:rsidRPr="00FE2A8B" w:rsidRDefault="00715B8C" w:rsidP="002C1AA7">
            <w:pPr>
              <w:jc w:val="left"/>
              <w:rPr>
                <w:rFonts w:cs="Arial"/>
                <w:sz w:val="22"/>
              </w:rPr>
            </w:pPr>
          </w:p>
        </w:tc>
      </w:tr>
      <w:tr w:rsidR="002B0FC5" w:rsidRPr="00BC4A85" w14:paraId="5D08B231" w14:textId="77777777" w:rsidTr="002C1AA7">
        <w:trPr>
          <w:gridAfter w:val="1"/>
          <w:wAfter w:w="117" w:type="dxa"/>
        </w:trPr>
        <w:tc>
          <w:tcPr>
            <w:tcW w:w="3500" w:type="dxa"/>
            <w:gridSpan w:val="2"/>
          </w:tcPr>
          <w:p w14:paraId="75592CE0" w14:textId="77777777" w:rsidR="00E00E7C" w:rsidRPr="00FE2A8B" w:rsidRDefault="00E00E7C" w:rsidP="002C1AA7">
            <w:pPr>
              <w:jc w:val="left"/>
              <w:rPr>
                <w:rFonts w:cs="Arial"/>
                <w:sz w:val="22"/>
              </w:rPr>
            </w:pPr>
            <w:r w:rsidRPr="00FE2A8B">
              <w:rPr>
                <w:rFonts w:cs="Arial"/>
                <w:sz w:val="22"/>
              </w:rPr>
              <w:t>Mrs L McLaren</w:t>
            </w:r>
          </w:p>
          <w:p w14:paraId="791B8CE6" w14:textId="77777777" w:rsidR="00547063" w:rsidRPr="00FE2A8B" w:rsidRDefault="00547063" w:rsidP="002C1AA7">
            <w:pPr>
              <w:jc w:val="left"/>
              <w:rPr>
                <w:rFonts w:cs="Arial"/>
                <w:sz w:val="22"/>
              </w:rPr>
            </w:pPr>
            <w:r w:rsidRPr="00FE2A8B">
              <w:rPr>
                <w:rFonts w:cs="Arial"/>
                <w:sz w:val="22"/>
              </w:rPr>
              <w:t>Mr M Wheaton</w:t>
            </w:r>
          </w:p>
          <w:p w14:paraId="30F959C1" w14:textId="77777777" w:rsidR="00322357" w:rsidRPr="00FE2A8B" w:rsidRDefault="00322357" w:rsidP="002C1AA7">
            <w:pPr>
              <w:jc w:val="left"/>
              <w:rPr>
                <w:rFonts w:cs="Arial"/>
                <w:sz w:val="22"/>
              </w:rPr>
            </w:pPr>
            <w:r w:rsidRPr="00FE2A8B">
              <w:rPr>
                <w:rFonts w:cs="Arial"/>
                <w:sz w:val="22"/>
              </w:rPr>
              <w:t>Mr S Slorach</w:t>
            </w:r>
          </w:p>
          <w:p w14:paraId="2422B77E" w14:textId="6AF0819B" w:rsidR="00635C93" w:rsidRPr="00635C93" w:rsidRDefault="009971B6" w:rsidP="002C1AA7">
            <w:pPr>
              <w:jc w:val="left"/>
              <w:rPr>
                <w:rFonts w:cs="Arial"/>
                <w:sz w:val="22"/>
              </w:rPr>
            </w:pPr>
            <w:r w:rsidRPr="00FE2A8B">
              <w:rPr>
                <w:rFonts w:cs="Arial"/>
                <w:sz w:val="22"/>
              </w:rPr>
              <w:t>Mr R Kane</w:t>
            </w:r>
          </w:p>
        </w:tc>
        <w:tc>
          <w:tcPr>
            <w:tcW w:w="837" w:type="dxa"/>
          </w:tcPr>
          <w:p w14:paraId="62E62574" w14:textId="12B19EB2" w:rsidR="00E00E7C" w:rsidRPr="00FE2A8B" w:rsidRDefault="00E00E7C" w:rsidP="002C1AA7">
            <w:pPr>
              <w:jc w:val="left"/>
              <w:rPr>
                <w:rFonts w:cs="Arial"/>
                <w:sz w:val="22"/>
              </w:rPr>
            </w:pPr>
            <w:r w:rsidRPr="00FE2A8B">
              <w:rPr>
                <w:rFonts w:cs="Arial"/>
                <w:sz w:val="22"/>
              </w:rPr>
              <w:t>L</w:t>
            </w:r>
            <w:r w:rsidR="00587D82">
              <w:rPr>
                <w:rFonts w:cs="Arial"/>
                <w:sz w:val="22"/>
              </w:rPr>
              <w:t>J</w:t>
            </w:r>
            <w:r w:rsidRPr="00FE2A8B">
              <w:rPr>
                <w:rFonts w:cs="Arial"/>
                <w:sz w:val="22"/>
              </w:rPr>
              <w:t>M</w:t>
            </w:r>
          </w:p>
          <w:p w14:paraId="3237B453" w14:textId="77777777" w:rsidR="008F4872" w:rsidRPr="00FE2A8B" w:rsidRDefault="00E66207" w:rsidP="002C1AA7">
            <w:pPr>
              <w:jc w:val="left"/>
              <w:rPr>
                <w:rFonts w:cs="Arial"/>
                <w:sz w:val="22"/>
              </w:rPr>
            </w:pPr>
            <w:r w:rsidRPr="00FE2A8B">
              <w:rPr>
                <w:rFonts w:cs="Arial"/>
                <w:sz w:val="22"/>
              </w:rPr>
              <w:t>M</w:t>
            </w:r>
            <w:r w:rsidR="00547063" w:rsidRPr="00FE2A8B">
              <w:rPr>
                <w:rFonts w:cs="Arial"/>
                <w:sz w:val="22"/>
              </w:rPr>
              <w:t>W</w:t>
            </w:r>
          </w:p>
          <w:p w14:paraId="6A7F685F" w14:textId="7EC0DFE0" w:rsidR="00D137FE" w:rsidRPr="00FE2A8B" w:rsidRDefault="00322357" w:rsidP="002C1AA7">
            <w:pPr>
              <w:jc w:val="left"/>
              <w:rPr>
                <w:rFonts w:cs="Arial"/>
                <w:sz w:val="22"/>
              </w:rPr>
            </w:pPr>
            <w:r w:rsidRPr="00FE2A8B">
              <w:rPr>
                <w:rFonts w:cs="Arial"/>
                <w:sz w:val="22"/>
              </w:rPr>
              <w:t>SS</w:t>
            </w:r>
          </w:p>
          <w:p w14:paraId="50276BE5" w14:textId="4F03D185" w:rsidR="005C1341" w:rsidRPr="00FE2A8B" w:rsidRDefault="009971B6" w:rsidP="002C1AA7">
            <w:pPr>
              <w:jc w:val="left"/>
              <w:rPr>
                <w:rFonts w:cs="Arial"/>
                <w:sz w:val="22"/>
              </w:rPr>
            </w:pPr>
            <w:r w:rsidRPr="00FE2A8B">
              <w:rPr>
                <w:rFonts w:cs="Arial"/>
                <w:sz w:val="22"/>
              </w:rPr>
              <w:t>RK</w:t>
            </w:r>
          </w:p>
        </w:tc>
        <w:tc>
          <w:tcPr>
            <w:tcW w:w="5298" w:type="dxa"/>
            <w:gridSpan w:val="2"/>
          </w:tcPr>
          <w:p w14:paraId="13630576" w14:textId="77777777" w:rsidR="00E00E7C" w:rsidRPr="00FE2A8B" w:rsidRDefault="00E00E7C" w:rsidP="002C1AA7">
            <w:pPr>
              <w:tabs>
                <w:tab w:val="left" w:pos="1701"/>
                <w:tab w:val="left" w:pos="3402"/>
              </w:tabs>
              <w:rPr>
                <w:rFonts w:cs="Arial"/>
                <w:sz w:val="22"/>
              </w:rPr>
            </w:pPr>
            <w:r w:rsidRPr="00FE2A8B">
              <w:rPr>
                <w:rFonts w:cs="Arial"/>
                <w:sz w:val="22"/>
              </w:rPr>
              <w:t>Head of Governance</w:t>
            </w:r>
          </w:p>
          <w:p w14:paraId="58D54E77" w14:textId="77777777" w:rsidR="00B85B58" w:rsidRPr="00FE2A8B" w:rsidRDefault="00B85B58" w:rsidP="002C1AA7">
            <w:pPr>
              <w:tabs>
                <w:tab w:val="left" w:pos="1701"/>
                <w:tab w:val="left" w:pos="3402"/>
              </w:tabs>
              <w:rPr>
                <w:rFonts w:cs="Arial"/>
                <w:sz w:val="22"/>
              </w:rPr>
            </w:pPr>
            <w:r w:rsidRPr="00FE2A8B">
              <w:rPr>
                <w:rFonts w:cs="Arial"/>
                <w:sz w:val="22"/>
              </w:rPr>
              <w:t>VP Strategic Projects</w:t>
            </w:r>
          </w:p>
          <w:p w14:paraId="0A3019D4" w14:textId="77777777" w:rsidR="00322357" w:rsidRPr="00FE2A8B" w:rsidRDefault="00322357" w:rsidP="002C1AA7">
            <w:pPr>
              <w:tabs>
                <w:tab w:val="left" w:pos="1701"/>
                <w:tab w:val="left" w:pos="3402"/>
              </w:tabs>
              <w:rPr>
                <w:rFonts w:cs="Arial"/>
                <w:sz w:val="22"/>
              </w:rPr>
            </w:pPr>
            <w:r w:rsidRPr="00FE2A8B">
              <w:rPr>
                <w:rFonts w:cs="Arial"/>
                <w:sz w:val="22"/>
              </w:rPr>
              <w:t>VP Resources</w:t>
            </w:r>
          </w:p>
          <w:p w14:paraId="46F91789" w14:textId="3D6E0A95" w:rsidR="00635C93" w:rsidRPr="00FE2A8B" w:rsidRDefault="009971B6" w:rsidP="002C1AA7">
            <w:pPr>
              <w:tabs>
                <w:tab w:val="left" w:pos="1701"/>
                <w:tab w:val="left" w:pos="3402"/>
              </w:tabs>
              <w:rPr>
                <w:rFonts w:cs="Arial"/>
                <w:sz w:val="22"/>
              </w:rPr>
            </w:pPr>
            <w:r w:rsidRPr="00FE2A8B">
              <w:rPr>
                <w:rFonts w:cs="Arial"/>
                <w:sz w:val="22"/>
              </w:rPr>
              <w:t>VP Further Education</w:t>
            </w:r>
          </w:p>
        </w:tc>
      </w:tr>
      <w:tr w:rsidR="00D8336C" w:rsidRPr="00BC4A85" w14:paraId="30186BED" w14:textId="77777777" w:rsidTr="002C1AA7">
        <w:trPr>
          <w:gridAfter w:val="1"/>
          <w:wAfter w:w="117" w:type="dxa"/>
        </w:trPr>
        <w:tc>
          <w:tcPr>
            <w:tcW w:w="3500" w:type="dxa"/>
            <w:gridSpan w:val="2"/>
          </w:tcPr>
          <w:p w14:paraId="601A91AF" w14:textId="77777777" w:rsidR="00587D82" w:rsidRPr="00FE2A8B" w:rsidRDefault="00587D82" w:rsidP="00587D82">
            <w:pPr>
              <w:jc w:val="left"/>
              <w:rPr>
                <w:rFonts w:cs="Arial"/>
                <w:sz w:val="22"/>
              </w:rPr>
            </w:pPr>
            <w:r w:rsidRPr="00FE2A8B">
              <w:rPr>
                <w:rFonts w:cs="Arial"/>
                <w:sz w:val="22"/>
              </w:rPr>
              <w:t>Mrs A Crossland</w:t>
            </w:r>
          </w:p>
          <w:p w14:paraId="7653C26F" w14:textId="1477AE22" w:rsidR="00587D82" w:rsidRDefault="00587D82" w:rsidP="00587D82">
            <w:pPr>
              <w:jc w:val="left"/>
              <w:rPr>
                <w:rFonts w:cs="Arial"/>
                <w:sz w:val="22"/>
              </w:rPr>
            </w:pPr>
            <w:r w:rsidRPr="00FE2A8B">
              <w:rPr>
                <w:rFonts w:cs="Arial"/>
                <w:sz w:val="22"/>
              </w:rPr>
              <w:t>Mr J Waddington</w:t>
            </w:r>
          </w:p>
          <w:p w14:paraId="4E5FFC6F" w14:textId="1661B737" w:rsidR="00587D82" w:rsidRDefault="00587D82" w:rsidP="00587D82">
            <w:pPr>
              <w:jc w:val="left"/>
              <w:rPr>
                <w:rFonts w:cs="Arial"/>
                <w:sz w:val="22"/>
              </w:rPr>
            </w:pPr>
            <w:r>
              <w:rPr>
                <w:rFonts w:cs="Arial"/>
                <w:sz w:val="22"/>
              </w:rPr>
              <w:t>Ms S Watson</w:t>
            </w:r>
          </w:p>
          <w:p w14:paraId="3DBE85C8" w14:textId="78A419AC" w:rsidR="002A2FCF" w:rsidRPr="00FE2A8B" w:rsidRDefault="002A2FCF" w:rsidP="00587D82">
            <w:pPr>
              <w:jc w:val="left"/>
              <w:rPr>
                <w:rFonts w:cs="Arial"/>
                <w:sz w:val="22"/>
              </w:rPr>
            </w:pPr>
            <w:r>
              <w:rPr>
                <w:rFonts w:cs="Arial"/>
                <w:sz w:val="22"/>
              </w:rPr>
              <w:t>Ms K Rae</w:t>
            </w:r>
          </w:p>
          <w:p w14:paraId="2209AB14" w14:textId="43E9363C" w:rsidR="009971B6" w:rsidRPr="002C443E" w:rsidRDefault="00D77E10" w:rsidP="002C1AA7">
            <w:pPr>
              <w:jc w:val="left"/>
              <w:rPr>
                <w:rFonts w:cs="Arial"/>
                <w:bCs/>
                <w:sz w:val="22"/>
              </w:rPr>
            </w:pPr>
            <w:r w:rsidRPr="002C443E">
              <w:rPr>
                <w:rFonts w:cs="Arial"/>
                <w:bCs/>
                <w:sz w:val="22"/>
              </w:rPr>
              <w:t>Mr L Bradley</w:t>
            </w:r>
          </w:p>
          <w:p w14:paraId="6B408BB5" w14:textId="77777777" w:rsidR="00D77E10" w:rsidRDefault="00D77E10" w:rsidP="002C1AA7">
            <w:pPr>
              <w:jc w:val="left"/>
              <w:rPr>
                <w:rFonts w:cs="Arial"/>
                <w:b/>
                <w:sz w:val="22"/>
              </w:rPr>
            </w:pPr>
          </w:p>
          <w:p w14:paraId="31A8F052" w14:textId="13923679" w:rsidR="00D8336C" w:rsidRPr="00FE2A8B" w:rsidRDefault="00D8336C" w:rsidP="002C1AA7">
            <w:pPr>
              <w:jc w:val="left"/>
              <w:rPr>
                <w:rFonts w:cs="Arial"/>
                <w:b/>
                <w:sz w:val="22"/>
              </w:rPr>
            </w:pPr>
            <w:r w:rsidRPr="00FE2A8B">
              <w:rPr>
                <w:rFonts w:cs="Arial"/>
                <w:b/>
                <w:sz w:val="22"/>
              </w:rPr>
              <w:t>Apologies:</w:t>
            </w:r>
          </w:p>
          <w:p w14:paraId="4D4FF1DB" w14:textId="77777777" w:rsidR="00587D82" w:rsidRPr="005B4425" w:rsidRDefault="00587D82" w:rsidP="00587D82">
            <w:pPr>
              <w:jc w:val="left"/>
              <w:rPr>
                <w:rFonts w:cs="Arial"/>
                <w:sz w:val="22"/>
              </w:rPr>
            </w:pPr>
            <w:r w:rsidRPr="005B4425">
              <w:rPr>
                <w:rFonts w:cs="Arial"/>
                <w:sz w:val="22"/>
              </w:rPr>
              <w:t>Ms N Brett</w:t>
            </w:r>
          </w:p>
          <w:p w14:paraId="04396031" w14:textId="77777777" w:rsidR="00587D82" w:rsidRPr="005B4425" w:rsidRDefault="00587D82" w:rsidP="00587D82">
            <w:pPr>
              <w:jc w:val="left"/>
              <w:rPr>
                <w:rFonts w:cs="Arial"/>
                <w:sz w:val="22"/>
              </w:rPr>
            </w:pPr>
            <w:r>
              <w:rPr>
                <w:rFonts w:cs="Arial"/>
                <w:sz w:val="22"/>
              </w:rPr>
              <w:t>Ms K Binns</w:t>
            </w:r>
          </w:p>
          <w:p w14:paraId="6776CD6E" w14:textId="3CB35FE0" w:rsidR="007E2694" w:rsidRPr="00FE2A8B" w:rsidRDefault="007E2694" w:rsidP="00587D82">
            <w:pPr>
              <w:jc w:val="left"/>
              <w:rPr>
                <w:rFonts w:cs="Arial"/>
                <w:sz w:val="22"/>
              </w:rPr>
            </w:pPr>
          </w:p>
        </w:tc>
        <w:tc>
          <w:tcPr>
            <w:tcW w:w="837" w:type="dxa"/>
          </w:tcPr>
          <w:p w14:paraId="017C4829" w14:textId="77777777" w:rsidR="00587D82" w:rsidRDefault="00587D82" w:rsidP="00587D82">
            <w:pPr>
              <w:jc w:val="left"/>
              <w:rPr>
                <w:rFonts w:cs="Arial"/>
                <w:sz w:val="22"/>
              </w:rPr>
            </w:pPr>
            <w:r w:rsidRPr="00FE2A8B">
              <w:rPr>
                <w:rFonts w:cs="Arial"/>
                <w:sz w:val="22"/>
              </w:rPr>
              <w:t>AC</w:t>
            </w:r>
          </w:p>
          <w:p w14:paraId="17E90385" w14:textId="1546EB27" w:rsidR="00587D82" w:rsidRDefault="00587D82" w:rsidP="00587D82">
            <w:pPr>
              <w:jc w:val="left"/>
              <w:rPr>
                <w:rFonts w:cs="Arial"/>
                <w:sz w:val="22"/>
              </w:rPr>
            </w:pPr>
            <w:r>
              <w:rPr>
                <w:rFonts w:cs="Arial"/>
                <w:sz w:val="22"/>
              </w:rPr>
              <w:t>JW</w:t>
            </w:r>
          </w:p>
          <w:p w14:paraId="5CB7E65F" w14:textId="4A79D17F" w:rsidR="00587D82" w:rsidRDefault="00587D82" w:rsidP="00587D82">
            <w:pPr>
              <w:jc w:val="left"/>
              <w:rPr>
                <w:rFonts w:cs="Arial"/>
                <w:sz w:val="22"/>
              </w:rPr>
            </w:pPr>
            <w:r>
              <w:rPr>
                <w:rFonts w:cs="Arial"/>
                <w:sz w:val="22"/>
              </w:rPr>
              <w:t>SW</w:t>
            </w:r>
          </w:p>
          <w:p w14:paraId="3E66D246" w14:textId="7DFBD459" w:rsidR="002A2FCF" w:rsidRPr="00FE2A8B" w:rsidRDefault="002A2FCF" w:rsidP="00587D82">
            <w:pPr>
              <w:jc w:val="left"/>
              <w:rPr>
                <w:rFonts w:cs="Arial"/>
                <w:sz w:val="22"/>
              </w:rPr>
            </w:pPr>
            <w:r>
              <w:rPr>
                <w:rFonts w:cs="Arial"/>
                <w:sz w:val="22"/>
              </w:rPr>
              <w:t>KR</w:t>
            </w:r>
          </w:p>
          <w:p w14:paraId="53B3DE03" w14:textId="6F30E71F" w:rsidR="00D8336C" w:rsidRPr="00FE2A8B" w:rsidRDefault="00D77E10" w:rsidP="002C1AA7">
            <w:pPr>
              <w:jc w:val="left"/>
              <w:rPr>
                <w:rFonts w:cs="Arial"/>
                <w:sz w:val="22"/>
              </w:rPr>
            </w:pPr>
            <w:r>
              <w:rPr>
                <w:rFonts w:cs="Arial"/>
                <w:sz w:val="22"/>
              </w:rPr>
              <w:t>LB</w:t>
            </w:r>
          </w:p>
          <w:p w14:paraId="370DCCF6" w14:textId="77777777" w:rsidR="009971B6" w:rsidRDefault="009971B6" w:rsidP="002C1AA7">
            <w:pPr>
              <w:jc w:val="left"/>
              <w:rPr>
                <w:rFonts w:cs="Arial"/>
                <w:sz w:val="22"/>
              </w:rPr>
            </w:pPr>
          </w:p>
          <w:p w14:paraId="48D0E8B0" w14:textId="77777777" w:rsidR="00D77E10" w:rsidRDefault="00D77E10" w:rsidP="00587D82">
            <w:pPr>
              <w:jc w:val="left"/>
              <w:rPr>
                <w:rFonts w:cs="Arial"/>
                <w:sz w:val="22"/>
              </w:rPr>
            </w:pPr>
          </w:p>
          <w:p w14:paraId="2A9DC35B" w14:textId="53178833" w:rsidR="00587D82" w:rsidRPr="005B4425" w:rsidRDefault="00587D82" w:rsidP="00587D82">
            <w:pPr>
              <w:jc w:val="left"/>
              <w:rPr>
                <w:rFonts w:cs="Arial"/>
                <w:sz w:val="22"/>
              </w:rPr>
            </w:pPr>
            <w:r w:rsidRPr="005B4425">
              <w:rPr>
                <w:rFonts w:cs="Arial"/>
                <w:sz w:val="22"/>
              </w:rPr>
              <w:t>NB</w:t>
            </w:r>
          </w:p>
          <w:p w14:paraId="515090B9" w14:textId="77777777" w:rsidR="00587D82" w:rsidRPr="005B4425" w:rsidRDefault="00587D82" w:rsidP="00587D82">
            <w:pPr>
              <w:jc w:val="left"/>
              <w:rPr>
                <w:rFonts w:cs="Arial"/>
                <w:sz w:val="22"/>
              </w:rPr>
            </w:pPr>
            <w:r>
              <w:rPr>
                <w:rFonts w:cs="Arial"/>
                <w:sz w:val="22"/>
              </w:rPr>
              <w:t>KBs</w:t>
            </w:r>
          </w:p>
          <w:p w14:paraId="009B55FF" w14:textId="28B3974D" w:rsidR="00E66207" w:rsidRPr="00FE2A8B" w:rsidRDefault="00E66207" w:rsidP="00587D82">
            <w:pPr>
              <w:jc w:val="left"/>
              <w:rPr>
                <w:rFonts w:cs="Arial"/>
                <w:sz w:val="22"/>
              </w:rPr>
            </w:pPr>
          </w:p>
        </w:tc>
        <w:tc>
          <w:tcPr>
            <w:tcW w:w="5298" w:type="dxa"/>
            <w:gridSpan w:val="2"/>
          </w:tcPr>
          <w:p w14:paraId="789EC14A" w14:textId="77777777" w:rsidR="00587D82" w:rsidRPr="00FE2A8B" w:rsidRDefault="00587D82" w:rsidP="00587D82">
            <w:pPr>
              <w:tabs>
                <w:tab w:val="left" w:pos="1701"/>
                <w:tab w:val="left" w:pos="3402"/>
              </w:tabs>
              <w:ind w:left="2160" w:hanging="2160"/>
              <w:rPr>
                <w:rFonts w:cs="Arial"/>
                <w:sz w:val="22"/>
              </w:rPr>
            </w:pPr>
            <w:r w:rsidRPr="00FE2A8B">
              <w:rPr>
                <w:rFonts w:cs="Arial"/>
                <w:sz w:val="22"/>
              </w:rPr>
              <w:t>VP People Services</w:t>
            </w:r>
          </w:p>
          <w:p w14:paraId="7D6A2BFD" w14:textId="3B16DD44" w:rsidR="00587D82" w:rsidRDefault="00587D82" w:rsidP="00587D82">
            <w:pPr>
              <w:tabs>
                <w:tab w:val="left" w:pos="1701"/>
                <w:tab w:val="left" w:pos="3402"/>
              </w:tabs>
              <w:rPr>
                <w:rFonts w:cs="Arial"/>
                <w:sz w:val="22"/>
              </w:rPr>
            </w:pPr>
            <w:r w:rsidRPr="00FE2A8B">
              <w:rPr>
                <w:rFonts w:cs="Arial"/>
                <w:sz w:val="22"/>
              </w:rPr>
              <w:t>VP Higher Education</w:t>
            </w:r>
          </w:p>
          <w:p w14:paraId="77334E5E" w14:textId="410E5F68" w:rsidR="00587D82" w:rsidRDefault="00587D82" w:rsidP="00587D82">
            <w:pPr>
              <w:tabs>
                <w:tab w:val="left" w:pos="1701"/>
                <w:tab w:val="left" w:pos="3402"/>
              </w:tabs>
              <w:rPr>
                <w:rFonts w:cs="Arial"/>
                <w:sz w:val="22"/>
              </w:rPr>
            </w:pPr>
            <w:r>
              <w:rPr>
                <w:rFonts w:cs="Arial"/>
                <w:sz w:val="22"/>
              </w:rPr>
              <w:t>Observer</w:t>
            </w:r>
          </w:p>
          <w:p w14:paraId="5F6EE309" w14:textId="2F7F8E46" w:rsidR="002A2FCF" w:rsidRDefault="002A2FCF" w:rsidP="00587D82">
            <w:pPr>
              <w:tabs>
                <w:tab w:val="left" w:pos="1701"/>
                <w:tab w:val="left" w:pos="3402"/>
              </w:tabs>
              <w:rPr>
                <w:rFonts w:cs="Arial"/>
                <w:sz w:val="22"/>
              </w:rPr>
            </w:pPr>
            <w:r>
              <w:rPr>
                <w:rFonts w:cs="Arial"/>
                <w:sz w:val="22"/>
              </w:rPr>
              <w:t>Armstrong Watson (Items 1 – 9 only)</w:t>
            </w:r>
          </w:p>
          <w:p w14:paraId="439B780C" w14:textId="6069F7D7" w:rsidR="00D77E10" w:rsidRPr="00FE2A8B" w:rsidRDefault="00D77E10" w:rsidP="00587D82">
            <w:pPr>
              <w:tabs>
                <w:tab w:val="left" w:pos="1701"/>
                <w:tab w:val="left" w:pos="3402"/>
              </w:tabs>
              <w:rPr>
                <w:rFonts w:cs="Arial"/>
                <w:sz w:val="22"/>
              </w:rPr>
            </w:pPr>
            <w:r>
              <w:rPr>
                <w:rFonts w:cs="Arial"/>
                <w:sz w:val="22"/>
              </w:rPr>
              <w:t>Recruitment Manager (Items 11a [part] and 16 only)</w:t>
            </w:r>
          </w:p>
          <w:p w14:paraId="623EBA40" w14:textId="77777777" w:rsidR="00E66207" w:rsidRPr="00FE2A8B" w:rsidRDefault="00E66207" w:rsidP="002C1AA7">
            <w:pPr>
              <w:jc w:val="left"/>
              <w:rPr>
                <w:rFonts w:cs="Arial"/>
                <w:sz w:val="22"/>
              </w:rPr>
            </w:pPr>
          </w:p>
          <w:p w14:paraId="7B29C523" w14:textId="77777777" w:rsidR="009971B6" w:rsidRDefault="009971B6" w:rsidP="002C1AA7">
            <w:pPr>
              <w:tabs>
                <w:tab w:val="left" w:pos="1701"/>
                <w:tab w:val="left" w:pos="3402"/>
              </w:tabs>
              <w:ind w:left="2160" w:hanging="2160"/>
              <w:rPr>
                <w:rFonts w:cs="Arial"/>
                <w:sz w:val="22"/>
              </w:rPr>
            </w:pPr>
          </w:p>
          <w:p w14:paraId="2E9C11DC" w14:textId="77777777" w:rsidR="00587D82" w:rsidRPr="005B4425" w:rsidRDefault="00587D82" w:rsidP="00587D82">
            <w:pPr>
              <w:jc w:val="left"/>
              <w:rPr>
                <w:rFonts w:cs="Arial"/>
                <w:sz w:val="22"/>
              </w:rPr>
            </w:pPr>
            <w:r w:rsidRPr="005B4425">
              <w:rPr>
                <w:rFonts w:cs="Arial"/>
                <w:sz w:val="22"/>
              </w:rPr>
              <w:t>Independent Member</w:t>
            </w:r>
          </w:p>
          <w:p w14:paraId="0D83C1E1" w14:textId="77777777" w:rsidR="00587D82" w:rsidRPr="005B4425" w:rsidRDefault="00587D82" w:rsidP="00587D82">
            <w:pPr>
              <w:jc w:val="left"/>
              <w:rPr>
                <w:rFonts w:cs="Arial"/>
                <w:sz w:val="22"/>
              </w:rPr>
            </w:pPr>
            <w:r>
              <w:rPr>
                <w:rFonts w:cs="Arial"/>
                <w:sz w:val="22"/>
              </w:rPr>
              <w:t>FE Student Governor</w:t>
            </w:r>
          </w:p>
          <w:p w14:paraId="5828CB9F" w14:textId="08EE2D44" w:rsidR="00E66207" w:rsidRPr="00FE2A8B" w:rsidRDefault="00E66207" w:rsidP="00587D82">
            <w:pPr>
              <w:tabs>
                <w:tab w:val="left" w:pos="1701"/>
                <w:tab w:val="left" w:pos="3402"/>
              </w:tabs>
              <w:ind w:left="2160" w:hanging="2160"/>
              <w:rPr>
                <w:rFonts w:cs="Arial"/>
                <w:sz w:val="22"/>
              </w:rPr>
            </w:pPr>
          </w:p>
        </w:tc>
      </w:tr>
      <w:tr w:rsidR="00340A92" w:rsidRPr="00662870" w14:paraId="4C8F5C1A"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 w:type="dxa"/>
          </w:tcPr>
          <w:p w14:paraId="33F142C8" w14:textId="77777777" w:rsidR="00340A92" w:rsidRPr="00074370" w:rsidRDefault="00773D4E" w:rsidP="002C1AA7">
            <w:pPr>
              <w:pStyle w:val="ListParagraph"/>
              <w:ind w:left="0"/>
              <w:jc w:val="left"/>
              <w:rPr>
                <w:rFonts w:cs="Arial"/>
                <w:b/>
              </w:rPr>
            </w:pPr>
            <w:r w:rsidRPr="00662870">
              <w:rPr>
                <w:rFonts w:cs="Arial"/>
                <w:sz w:val="22"/>
                <w:szCs w:val="24"/>
              </w:rPr>
              <w:tab/>
            </w:r>
          </w:p>
        </w:tc>
        <w:tc>
          <w:tcPr>
            <w:tcW w:w="7567" w:type="dxa"/>
            <w:gridSpan w:val="3"/>
          </w:tcPr>
          <w:p w14:paraId="499BCAC6" w14:textId="77777777" w:rsidR="00340A92" w:rsidRPr="00074370" w:rsidRDefault="00340A92" w:rsidP="002C1AA7">
            <w:pPr>
              <w:pStyle w:val="ListParagraph"/>
              <w:ind w:left="0"/>
              <w:jc w:val="left"/>
              <w:rPr>
                <w:rFonts w:cs="Arial"/>
              </w:rPr>
            </w:pPr>
          </w:p>
        </w:tc>
        <w:tc>
          <w:tcPr>
            <w:tcW w:w="1249" w:type="dxa"/>
            <w:gridSpan w:val="2"/>
          </w:tcPr>
          <w:p w14:paraId="78BED8C8" w14:textId="77777777" w:rsidR="00340A92" w:rsidRPr="00074370" w:rsidRDefault="004727FA" w:rsidP="002C1AA7">
            <w:pPr>
              <w:pStyle w:val="ListParagraph"/>
              <w:ind w:left="0"/>
              <w:jc w:val="center"/>
              <w:rPr>
                <w:rFonts w:cs="Arial"/>
                <w:b/>
              </w:rPr>
            </w:pPr>
            <w:r>
              <w:rPr>
                <w:rFonts w:cs="Arial"/>
                <w:b/>
              </w:rPr>
              <w:t>Action</w:t>
            </w:r>
          </w:p>
        </w:tc>
      </w:tr>
      <w:tr w:rsidR="00930DF7" w:rsidRPr="00662870" w14:paraId="718ABD47"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2CD3D91" w14:textId="77777777" w:rsidR="005F2FD5" w:rsidRPr="005F2FD5" w:rsidRDefault="005F2FD5" w:rsidP="002C1AA7">
            <w:pPr>
              <w:pStyle w:val="ListParagraph"/>
              <w:ind w:left="0"/>
              <w:jc w:val="left"/>
              <w:rPr>
                <w:rFonts w:cs="Arial"/>
              </w:rPr>
            </w:pPr>
            <w:r w:rsidRPr="005F2FD5">
              <w:rPr>
                <w:rFonts w:cs="Arial"/>
              </w:rPr>
              <w:t>1.</w:t>
            </w:r>
          </w:p>
        </w:tc>
        <w:tc>
          <w:tcPr>
            <w:tcW w:w="7567" w:type="dxa"/>
            <w:gridSpan w:val="3"/>
          </w:tcPr>
          <w:p w14:paraId="06BFC1A4" w14:textId="26C4219D" w:rsidR="00B035D1" w:rsidRPr="00F57CD3" w:rsidRDefault="005F2FD5" w:rsidP="002C1AA7">
            <w:pPr>
              <w:jc w:val="left"/>
              <w:rPr>
                <w:rFonts w:cs="Arial"/>
                <w:sz w:val="22"/>
              </w:rPr>
            </w:pPr>
            <w:r w:rsidRPr="00F57CD3">
              <w:rPr>
                <w:rFonts w:cs="Arial"/>
                <w:sz w:val="22"/>
              </w:rPr>
              <w:t xml:space="preserve">The Chair </w:t>
            </w:r>
            <w:r w:rsidR="00334791" w:rsidRPr="00F57CD3">
              <w:rPr>
                <w:rFonts w:cs="Arial"/>
                <w:sz w:val="22"/>
              </w:rPr>
              <w:t xml:space="preserve">opened the meeting at </w:t>
            </w:r>
            <w:r w:rsidR="00767822">
              <w:rPr>
                <w:rFonts w:cs="Arial"/>
                <w:sz w:val="22"/>
              </w:rPr>
              <w:t>0931</w:t>
            </w:r>
            <w:r w:rsidR="00946F34" w:rsidRPr="00F57CD3">
              <w:rPr>
                <w:rFonts w:cs="Arial"/>
                <w:sz w:val="22"/>
              </w:rPr>
              <w:t>hrs</w:t>
            </w:r>
            <w:r w:rsidR="00603F28" w:rsidRPr="00F57CD3">
              <w:rPr>
                <w:rFonts w:cs="Arial"/>
                <w:sz w:val="22"/>
              </w:rPr>
              <w:t xml:space="preserve">.  </w:t>
            </w:r>
          </w:p>
          <w:p w14:paraId="05745B84" w14:textId="77777777" w:rsidR="00DE1CEE" w:rsidRPr="00F57CD3" w:rsidRDefault="00DE1CEE" w:rsidP="002C1AA7">
            <w:pPr>
              <w:jc w:val="left"/>
              <w:rPr>
                <w:rFonts w:cs="Arial"/>
                <w:sz w:val="22"/>
              </w:rPr>
            </w:pPr>
          </w:p>
          <w:p w14:paraId="5273E25F" w14:textId="77777777" w:rsidR="00767822" w:rsidRDefault="00B035D1" w:rsidP="002C1AA7">
            <w:pPr>
              <w:jc w:val="left"/>
              <w:rPr>
                <w:rFonts w:cs="Arial"/>
                <w:sz w:val="22"/>
              </w:rPr>
            </w:pPr>
            <w:r w:rsidRPr="00F57CD3">
              <w:rPr>
                <w:rFonts w:cs="Arial"/>
                <w:sz w:val="22"/>
              </w:rPr>
              <w:t xml:space="preserve">Mr </w:t>
            </w:r>
            <w:r w:rsidR="000A2428" w:rsidRPr="00F57CD3">
              <w:rPr>
                <w:rFonts w:cs="Arial"/>
                <w:sz w:val="22"/>
              </w:rPr>
              <w:t xml:space="preserve">Bailey </w:t>
            </w:r>
            <w:r w:rsidRPr="00F57CD3">
              <w:rPr>
                <w:rFonts w:cs="Arial"/>
                <w:sz w:val="22"/>
              </w:rPr>
              <w:t>welcomed everyone to the meetin</w:t>
            </w:r>
            <w:r w:rsidR="00B152FE" w:rsidRPr="00F57CD3">
              <w:rPr>
                <w:rFonts w:cs="Arial"/>
                <w:sz w:val="22"/>
              </w:rPr>
              <w:t>g</w:t>
            </w:r>
            <w:r w:rsidR="009971B6">
              <w:rPr>
                <w:rFonts w:cs="Arial"/>
                <w:sz w:val="22"/>
              </w:rPr>
              <w:t xml:space="preserve"> and </w:t>
            </w:r>
            <w:r w:rsidR="00767822">
              <w:rPr>
                <w:rFonts w:cs="Arial"/>
                <w:sz w:val="22"/>
              </w:rPr>
              <w:t>noted that it was a very busy meeting today, however many reporting items have been through the sub-committees and discussed by the Governor sub-groups.</w:t>
            </w:r>
          </w:p>
          <w:p w14:paraId="6430C5AA" w14:textId="77777777" w:rsidR="00767822" w:rsidRDefault="00767822" w:rsidP="002C1AA7">
            <w:pPr>
              <w:jc w:val="left"/>
              <w:rPr>
                <w:rFonts w:cs="Arial"/>
                <w:sz w:val="22"/>
              </w:rPr>
            </w:pPr>
          </w:p>
          <w:p w14:paraId="5BE78D80" w14:textId="3D1726E3" w:rsidR="00666E97" w:rsidRPr="00F57CD3" w:rsidRDefault="00767822" w:rsidP="002C1AA7">
            <w:pPr>
              <w:jc w:val="left"/>
              <w:rPr>
                <w:rFonts w:cs="Arial"/>
                <w:sz w:val="22"/>
              </w:rPr>
            </w:pPr>
            <w:r>
              <w:rPr>
                <w:rFonts w:cs="Arial"/>
                <w:sz w:val="22"/>
              </w:rPr>
              <w:t xml:space="preserve">Ms Watson also joins the meeting today as an observer.  Ms Watson has a strong financial background and met with Governance &amp; Search Committee in November to discuss the possibility of joining the Corporation Board.  </w:t>
            </w:r>
            <w:r w:rsidR="009971B6">
              <w:rPr>
                <w:rFonts w:cs="Arial"/>
                <w:sz w:val="22"/>
              </w:rPr>
              <w:t xml:space="preserve">  For </w:t>
            </w:r>
            <w:r w:rsidR="00580526">
              <w:rPr>
                <w:rFonts w:cs="Arial"/>
                <w:sz w:val="22"/>
              </w:rPr>
              <w:t>Ms Watson’s</w:t>
            </w:r>
            <w:r w:rsidR="009971B6">
              <w:rPr>
                <w:rFonts w:cs="Arial"/>
                <w:sz w:val="22"/>
              </w:rPr>
              <w:t xml:space="preserve"> benefit</w:t>
            </w:r>
            <w:r w:rsidR="00AA1963">
              <w:rPr>
                <w:rFonts w:cs="Arial"/>
                <w:sz w:val="22"/>
              </w:rPr>
              <w:t xml:space="preserve"> t</w:t>
            </w:r>
            <w:r>
              <w:rPr>
                <w:rFonts w:cs="Arial"/>
                <w:sz w:val="22"/>
              </w:rPr>
              <w:t>he Board introduced themselves.</w:t>
            </w:r>
          </w:p>
          <w:p w14:paraId="70947150" w14:textId="77777777" w:rsidR="00215CD3" w:rsidRPr="00F57CD3" w:rsidRDefault="00215CD3" w:rsidP="002C1AA7">
            <w:pPr>
              <w:jc w:val="left"/>
              <w:rPr>
                <w:rFonts w:cs="Arial"/>
                <w:sz w:val="22"/>
              </w:rPr>
            </w:pPr>
          </w:p>
        </w:tc>
        <w:tc>
          <w:tcPr>
            <w:tcW w:w="1249" w:type="dxa"/>
            <w:gridSpan w:val="2"/>
          </w:tcPr>
          <w:p w14:paraId="09CBFBE2" w14:textId="77777777" w:rsidR="00930DF7" w:rsidRPr="00F57CD3" w:rsidRDefault="00930DF7" w:rsidP="002C1AA7">
            <w:pPr>
              <w:pStyle w:val="ListParagraph"/>
              <w:ind w:left="0"/>
              <w:jc w:val="center"/>
              <w:rPr>
                <w:rFonts w:cs="Arial"/>
                <w:b/>
                <w:sz w:val="22"/>
              </w:rPr>
            </w:pPr>
          </w:p>
        </w:tc>
      </w:tr>
      <w:tr w:rsidR="00340A92" w:rsidRPr="00662870" w14:paraId="062EEFCB"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728C4520" w14:textId="77777777" w:rsidR="00187026" w:rsidRPr="00C9320F" w:rsidRDefault="005F2FD5" w:rsidP="002C1AA7">
            <w:pPr>
              <w:jc w:val="left"/>
              <w:rPr>
                <w:rFonts w:cs="Arial"/>
              </w:rPr>
            </w:pPr>
            <w:r>
              <w:rPr>
                <w:rFonts w:cs="Arial"/>
              </w:rPr>
              <w:t>2</w:t>
            </w:r>
            <w:r w:rsidR="00187026" w:rsidRPr="00C9320F">
              <w:rPr>
                <w:rFonts w:cs="Arial"/>
              </w:rPr>
              <w:t>.</w:t>
            </w:r>
          </w:p>
        </w:tc>
        <w:tc>
          <w:tcPr>
            <w:tcW w:w="7567" w:type="dxa"/>
            <w:gridSpan w:val="3"/>
          </w:tcPr>
          <w:p w14:paraId="0A44D20B" w14:textId="77777777" w:rsidR="00340A92" w:rsidRPr="00F57CD3" w:rsidRDefault="00340A92" w:rsidP="002C1AA7">
            <w:pPr>
              <w:pStyle w:val="ListParagraph"/>
              <w:ind w:left="0"/>
              <w:jc w:val="left"/>
              <w:rPr>
                <w:rFonts w:cs="Arial"/>
                <w:b/>
                <w:sz w:val="22"/>
              </w:rPr>
            </w:pPr>
            <w:r w:rsidRPr="00F57CD3">
              <w:rPr>
                <w:rFonts w:cs="Arial"/>
                <w:b/>
                <w:sz w:val="22"/>
              </w:rPr>
              <w:t xml:space="preserve">Apologies </w:t>
            </w:r>
            <w:r w:rsidR="00662870" w:rsidRPr="00F57CD3">
              <w:rPr>
                <w:rFonts w:cs="Arial"/>
                <w:b/>
                <w:sz w:val="22"/>
              </w:rPr>
              <w:t>for absence</w:t>
            </w:r>
          </w:p>
          <w:p w14:paraId="0D3A9564" w14:textId="45AF5F17" w:rsidR="001F1914" w:rsidRPr="00F57CD3" w:rsidRDefault="00D8336C" w:rsidP="002C1AA7">
            <w:pPr>
              <w:jc w:val="left"/>
              <w:rPr>
                <w:rFonts w:cs="Arial"/>
                <w:sz w:val="22"/>
              </w:rPr>
            </w:pPr>
            <w:r w:rsidRPr="00F57CD3">
              <w:rPr>
                <w:rFonts w:cs="Arial"/>
                <w:sz w:val="22"/>
              </w:rPr>
              <w:t>Apologies were received from</w:t>
            </w:r>
            <w:r w:rsidR="00DE1CEE" w:rsidRPr="00F57CD3">
              <w:rPr>
                <w:rFonts w:cs="Arial"/>
                <w:sz w:val="22"/>
              </w:rPr>
              <w:t xml:space="preserve"> </w:t>
            </w:r>
            <w:r w:rsidR="00767822">
              <w:rPr>
                <w:rFonts w:cs="Arial"/>
                <w:sz w:val="22"/>
              </w:rPr>
              <w:t>Ms Brett and Ms Binns.</w:t>
            </w:r>
          </w:p>
          <w:p w14:paraId="64B90ED7" w14:textId="77777777" w:rsidR="00C15E8D" w:rsidRPr="00F57CD3" w:rsidRDefault="00C15E8D" w:rsidP="002C1AA7">
            <w:pPr>
              <w:jc w:val="left"/>
              <w:rPr>
                <w:rFonts w:cs="Arial"/>
                <w:sz w:val="22"/>
              </w:rPr>
            </w:pPr>
          </w:p>
        </w:tc>
        <w:tc>
          <w:tcPr>
            <w:tcW w:w="1249" w:type="dxa"/>
            <w:gridSpan w:val="2"/>
          </w:tcPr>
          <w:p w14:paraId="2A7B4A1D" w14:textId="77777777" w:rsidR="006B3B7F" w:rsidRPr="00F57CD3" w:rsidRDefault="006B3B7F" w:rsidP="002C1AA7">
            <w:pPr>
              <w:pStyle w:val="ListParagraph"/>
              <w:ind w:left="0"/>
              <w:jc w:val="center"/>
              <w:rPr>
                <w:rFonts w:cs="Arial"/>
                <w:sz w:val="22"/>
              </w:rPr>
            </w:pPr>
          </w:p>
          <w:p w14:paraId="56D7059D" w14:textId="77777777" w:rsidR="006B3B7F" w:rsidRPr="00F57CD3" w:rsidRDefault="006B3B7F" w:rsidP="002C1AA7">
            <w:pPr>
              <w:rPr>
                <w:sz w:val="22"/>
              </w:rPr>
            </w:pPr>
          </w:p>
          <w:p w14:paraId="11FF3207" w14:textId="77777777" w:rsidR="009065A4" w:rsidRPr="00F57CD3" w:rsidRDefault="009065A4" w:rsidP="002C1AA7">
            <w:pPr>
              <w:rPr>
                <w:sz w:val="22"/>
              </w:rPr>
            </w:pPr>
          </w:p>
        </w:tc>
      </w:tr>
      <w:tr w:rsidR="002E16A0" w:rsidRPr="00662870" w14:paraId="7A62BEA0"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1B1E988" w14:textId="77777777" w:rsidR="002E16A0" w:rsidRDefault="005F2FD5" w:rsidP="002C1AA7">
            <w:pPr>
              <w:jc w:val="left"/>
              <w:rPr>
                <w:rFonts w:cs="Arial"/>
              </w:rPr>
            </w:pPr>
            <w:r>
              <w:rPr>
                <w:rFonts w:cs="Arial"/>
              </w:rPr>
              <w:lastRenderedPageBreak/>
              <w:t>3</w:t>
            </w:r>
            <w:r w:rsidR="002E16A0">
              <w:rPr>
                <w:rFonts w:cs="Arial"/>
              </w:rPr>
              <w:t>.</w:t>
            </w:r>
          </w:p>
        </w:tc>
        <w:tc>
          <w:tcPr>
            <w:tcW w:w="7567" w:type="dxa"/>
            <w:gridSpan w:val="3"/>
          </w:tcPr>
          <w:p w14:paraId="3158D562" w14:textId="77777777" w:rsidR="002E16A0" w:rsidRPr="00F57CD3" w:rsidRDefault="002E16A0" w:rsidP="002C1AA7">
            <w:pPr>
              <w:pStyle w:val="ListParagraph"/>
              <w:ind w:left="0"/>
              <w:jc w:val="left"/>
              <w:rPr>
                <w:rFonts w:cs="Arial"/>
                <w:sz w:val="22"/>
              </w:rPr>
            </w:pPr>
            <w:r w:rsidRPr="00F57CD3">
              <w:rPr>
                <w:rFonts w:cs="Arial"/>
                <w:b/>
                <w:sz w:val="22"/>
              </w:rPr>
              <w:t>Group Quorum</w:t>
            </w:r>
          </w:p>
          <w:p w14:paraId="695F2264" w14:textId="77777777" w:rsidR="00B152FE" w:rsidRDefault="007E4056" w:rsidP="002C1AA7">
            <w:pPr>
              <w:jc w:val="left"/>
              <w:rPr>
                <w:rFonts w:cs="Arial"/>
                <w:sz w:val="22"/>
              </w:rPr>
            </w:pPr>
            <w:r w:rsidRPr="00F57CD3">
              <w:rPr>
                <w:rFonts w:cs="Arial"/>
                <w:sz w:val="22"/>
              </w:rPr>
              <w:t xml:space="preserve">The meeting was quorate in line with </w:t>
            </w:r>
            <w:r w:rsidR="00EB6CBB" w:rsidRPr="00F57CD3">
              <w:rPr>
                <w:rFonts w:cs="Arial"/>
                <w:sz w:val="22"/>
              </w:rPr>
              <w:t>Instruments and Articles 1</w:t>
            </w:r>
            <w:r w:rsidR="00140A0A" w:rsidRPr="00F57CD3">
              <w:rPr>
                <w:rFonts w:cs="Arial"/>
                <w:sz w:val="22"/>
              </w:rPr>
              <w:t>3</w:t>
            </w:r>
            <w:r w:rsidR="00EB6CBB" w:rsidRPr="00F57CD3">
              <w:rPr>
                <w:rFonts w:cs="Arial"/>
                <w:sz w:val="22"/>
              </w:rPr>
              <w:t>.1</w:t>
            </w:r>
            <w:r w:rsidRPr="00F57CD3">
              <w:rPr>
                <w:rFonts w:cs="Arial"/>
                <w:sz w:val="22"/>
              </w:rPr>
              <w:t xml:space="preserve"> “Meetings of the Corporation Board and its committees shall be quorate when 40% of the total membership of the Governing Body or its committee, excluding vacancies, is present, except where otherwise stated within the terms of reference for that committee.”</w:t>
            </w:r>
          </w:p>
          <w:p w14:paraId="464A2731" w14:textId="73DFBCE9" w:rsidR="00767822" w:rsidRPr="00F57CD3" w:rsidRDefault="00767822" w:rsidP="002C1AA7">
            <w:pPr>
              <w:jc w:val="left"/>
              <w:rPr>
                <w:rFonts w:cs="Arial"/>
                <w:sz w:val="22"/>
              </w:rPr>
            </w:pPr>
          </w:p>
        </w:tc>
        <w:tc>
          <w:tcPr>
            <w:tcW w:w="1249" w:type="dxa"/>
            <w:gridSpan w:val="2"/>
          </w:tcPr>
          <w:p w14:paraId="25CE676E" w14:textId="77777777" w:rsidR="002E16A0" w:rsidRPr="00F57CD3" w:rsidRDefault="002E16A0" w:rsidP="002C1AA7">
            <w:pPr>
              <w:pStyle w:val="ListParagraph"/>
              <w:ind w:left="0"/>
              <w:jc w:val="center"/>
              <w:rPr>
                <w:rFonts w:cs="Arial"/>
                <w:sz w:val="22"/>
              </w:rPr>
            </w:pPr>
          </w:p>
        </w:tc>
      </w:tr>
      <w:tr w:rsidR="005F2FD5" w:rsidRPr="00662870" w14:paraId="77E67F27"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3937EDE5" w14:textId="77777777" w:rsidR="005F2FD5" w:rsidRDefault="005F2FD5" w:rsidP="002C1AA7">
            <w:pPr>
              <w:jc w:val="left"/>
              <w:rPr>
                <w:rFonts w:cs="Arial"/>
              </w:rPr>
            </w:pPr>
            <w:r>
              <w:rPr>
                <w:rFonts w:cs="Arial"/>
              </w:rPr>
              <w:t>4.</w:t>
            </w:r>
          </w:p>
        </w:tc>
        <w:tc>
          <w:tcPr>
            <w:tcW w:w="7567" w:type="dxa"/>
            <w:gridSpan w:val="3"/>
          </w:tcPr>
          <w:p w14:paraId="31AE4814" w14:textId="77777777" w:rsidR="005F2FD5" w:rsidRPr="00F57CD3" w:rsidRDefault="005F2FD5" w:rsidP="002C1AA7">
            <w:pPr>
              <w:jc w:val="left"/>
              <w:rPr>
                <w:rFonts w:cs="Arial"/>
                <w:b/>
                <w:sz w:val="22"/>
              </w:rPr>
            </w:pPr>
            <w:r w:rsidRPr="00F57CD3">
              <w:rPr>
                <w:rFonts w:cs="Arial"/>
                <w:b/>
                <w:sz w:val="22"/>
              </w:rPr>
              <w:t>Declaration of Interests</w:t>
            </w:r>
          </w:p>
          <w:p w14:paraId="060FF199" w14:textId="22FADA20" w:rsidR="006B3B7F" w:rsidRDefault="006B3B7F" w:rsidP="002C1AA7">
            <w:pPr>
              <w:jc w:val="left"/>
              <w:rPr>
                <w:rFonts w:cs="Arial"/>
                <w:sz w:val="22"/>
              </w:rPr>
            </w:pPr>
            <w:r w:rsidRPr="00F57CD3">
              <w:rPr>
                <w:rFonts w:cs="Arial"/>
                <w:sz w:val="22"/>
              </w:rPr>
              <w:t xml:space="preserve">The </w:t>
            </w:r>
            <w:r w:rsidR="001B63E7" w:rsidRPr="00F57CD3">
              <w:rPr>
                <w:rFonts w:cs="Arial"/>
                <w:sz w:val="22"/>
              </w:rPr>
              <w:t xml:space="preserve">Board </w:t>
            </w:r>
            <w:r w:rsidR="001B63E7" w:rsidRPr="00F57CD3">
              <w:rPr>
                <w:rFonts w:cs="Arial"/>
                <w:b/>
                <w:sz w:val="22"/>
              </w:rPr>
              <w:t>noted</w:t>
            </w:r>
            <w:r w:rsidR="001B63E7" w:rsidRPr="00F57CD3">
              <w:rPr>
                <w:rFonts w:cs="Arial"/>
                <w:sz w:val="22"/>
              </w:rPr>
              <w:t xml:space="preserve"> the </w:t>
            </w:r>
            <w:r w:rsidRPr="00F57CD3">
              <w:rPr>
                <w:rFonts w:cs="Arial"/>
                <w:sz w:val="22"/>
              </w:rPr>
              <w:t>Declaration of Interests.</w:t>
            </w:r>
          </w:p>
          <w:p w14:paraId="2CB43541" w14:textId="77777777" w:rsidR="006B3B7F" w:rsidRPr="00F57CD3" w:rsidRDefault="006B3B7F" w:rsidP="002C1AA7">
            <w:pPr>
              <w:jc w:val="left"/>
              <w:rPr>
                <w:rFonts w:cs="Arial"/>
                <w:sz w:val="22"/>
              </w:rPr>
            </w:pPr>
          </w:p>
        </w:tc>
        <w:tc>
          <w:tcPr>
            <w:tcW w:w="1249" w:type="dxa"/>
            <w:gridSpan w:val="2"/>
          </w:tcPr>
          <w:p w14:paraId="186BBAB5" w14:textId="77777777" w:rsidR="005F2FD5" w:rsidRPr="00F57CD3" w:rsidRDefault="005F2FD5" w:rsidP="002C1AA7">
            <w:pPr>
              <w:pStyle w:val="ListParagraph"/>
              <w:ind w:left="0"/>
              <w:jc w:val="center"/>
              <w:rPr>
                <w:rFonts w:cs="Arial"/>
                <w:sz w:val="22"/>
              </w:rPr>
            </w:pPr>
          </w:p>
        </w:tc>
      </w:tr>
      <w:tr w:rsidR="00F27B55" w:rsidRPr="00662870" w14:paraId="09459074"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0A8ED5B" w14:textId="77777777" w:rsidR="00F27B55" w:rsidRDefault="002C5689" w:rsidP="002C1AA7">
            <w:pPr>
              <w:jc w:val="left"/>
              <w:rPr>
                <w:rFonts w:cs="Arial"/>
              </w:rPr>
            </w:pPr>
            <w:r>
              <w:rPr>
                <w:rFonts w:cs="Arial"/>
              </w:rPr>
              <w:t>5</w:t>
            </w:r>
            <w:r w:rsidR="00F27B55">
              <w:rPr>
                <w:rFonts w:cs="Arial"/>
              </w:rPr>
              <w:t>.</w:t>
            </w:r>
          </w:p>
        </w:tc>
        <w:tc>
          <w:tcPr>
            <w:tcW w:w="7567" w:type="dxa"/>
            <w:gridSpan w:val="3"/>
          </w:tcPr>
          <w:p w14:paraId="4BA6B55E" w14:textId="77777777" w:rsidR="002C5689" w:rsidRPr="00F57CD3" w:rsidRDefault="002C5689" w:rsidP="002C1AA7">
            <w:pPr>
              <w:jc w:val="left"/>
              <w:rPr>
                <w:rFonts w:cs="Arial"/>
                <w:b/>
                <w:sz w:val="22"/>
              </w:rPr>
            </w:pPr>
            <w:r w:rsidRPr="00F57CD3">
              <w:rPr>
                <w:rFonts w:cs="Arial"/>
                <w:b/>
                <w:sz w:val="22"/>
              </w:rPr>
              <w:t>Confirmation of minutes from the previous meeting</w:t>
            </w:r>
          </w:p>
          <w:p w14:paraId="5588B3E9" w14:textId="7C80227C" w:rsidR="002C5689" w:rsidRPr="00F57CD3" w:rsidRDefault="002C5689" w:rsidP="002C1AA7">
            <w:pPr>
              <w:jc w:val="left"/>
              <w:rPr>
                <w:rFonts w:cs="Arial"/>
                <w:sz w:val="22"/>
              </w:rPr>
            </w:pPr>
            <w:r w:rsidRPr="00F57CD3">
              <w:rPr>
                <w:rFonts w:cs="Arial"/>
                <w:sz w:val="22"/>
              </w:rPr>
              <w:t>The Minutes from the previous meeting</w:t>
            </w:r>
            <w:r w:rsidR="00236C69" w:rsidRPr="00F57CD3">
              <w:rPr>
                <w:rFonts w:cs="Arial"/>
                <w:sz w:val="22"/>
              </w:rPr>
              <w:t>s</w:t>
            </w:r>
            <w:r w:rsidRPr="00F57CD3">
              <w:rPr>
                <w:rFonts w:cs="Arial"/>
                <w:sz w:val="22"/>
              </w:rPr>
              <w:t xml:space="preserve"> held on </w:t>
            </w:r>
            <w:r w:rsidR="00587D82">
              <w:rPr>
                <w:rFonts w:cs="Arial"/>
                <w:sz w:val="22"/>
              </w:rPr>
              <w:t>Friday October 20</w:t>
            </w:r>
            <w:r w:rsidR="00587D82" w:rsidRPr="00587D82">
              <w:rPr>
                <w:rFonts w:cs="Arial"/>
                <w:sz w:val="22"/>
                <w:vertAlign w:val="superscript"/>
              </w:rPr>
              <w:t>th</w:t>
            </w:r>
            <w:r w:rsidR="00B42E83">
              <w:rPr>
                <w:rFonts w:cs="Arial"/>
                <w:sz w:val="22"/>
              </w:rPr>
              <w:t xml:space="preserve">, 2023 </w:t>
            </w:r>
            <w:r w:rsidRPr="00F57CD3">
              <w:rPr>
                <w:rFonts w:cs="Arial"/>
                <w:sz w:val="22"/>
              </w:rPr>
              <w:t xml:space="preserve">were </w:t>
            </w:r>
            <w:r w:rsidRPr="00F57CD3">
              <w:rPr>
                <w:rFonts w:cs="Arial"/>
                <w:b/>
                <w:sz w:val="22"/>
              </w:rPr>
              <w:t>CONFIRMED</w:t>
            </w:r>
            <w:r w:rsidRPr="00F57CD3">
              <w:rPr>
                <w:rFonts w:cs="Arial"/>
                <w:sz w:val="22"/>
              </w:rPr>
              <w:t xml:space="preserve"> by al</w:t>
            </w:r>
            <w:r w:rsidR="000A2428" w:rsidRPr="00F57CD3">
              <w:rPr>
                <w:rFonts w:cs="Arial"/>
                <w:sz w:val="22"/>
              </w:rPr>
              <w:t>l</w:t>
            </w:r>
            <w:r w:rsidR="00B42E83">
              <w:rPr>
                <w:rFonts w:cs="Arial"/>
                <w:sz w:val="22"/>
              </w:rPr>
              <w:t>.</w:t>
            </w:r>
          </w:p>
          <w:p w14:paraId="786AC689" w14:textId="77777777" w:rsidR="00F44AF1" w:rsidRPr="00F57CD3" w:rsidRDefault="00F44AF1" w:rsidP="002C1AA7">
            <w:pPr>
              <w:jc w:val="left"/>
              <w:rPr>
                <w:rFonts w:cs="Arial"/>
                <w:sz w:val="22"/>
              </w:rPr>
            </w:pPr>
          </w:p>
        </w:tc>
        <w:tc>
          <w:tcPr>
            <w:tcW w:w="1249" w:type="dxa"/>
            <w:gridSpan w:val="2"/>
          </w:tcPr>
          <w:p w14:paraId="334F6E41" w14:textId="77777777" w:rsidR="00F27B55" w:rsidRPr="00F57CD3" w:rsidRDefault="00F27B55" w:rsidP="002C1AA7">
            <w:pPr>
              <w:pStyle w:val="ListParagraph"/>
              <w:ind w:left="0"/>
              <w:jc w:val="center"/>
              <w:rPr>
                <w:rFonts w:cs="Arial"/>
                <w:sz w:val="22"/>
              </w:rPr>
            </w:pPr>
          </w:p>
        </w:tc>
      </w:tr>
      <w:tr w:rsidR="00F27B55" w:rsidRPr="00662870" w14:paraId="0A74C5B1"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CC367A4" w14:textId="77777777" w:rsidR="00F27B55" w:rsidRDefault="002C5689" w:rsidP="002C1AA7">
            <w:pPr>
              <w:jc w:val="left"/>
              <w:rPr>
                <w:rFonts w:cs="Arial"/>
              </w:rPr>
            </w:pPr>
            <w:r>
              <w:rPr>
                <w:rFonts w:cs="Arial"/>
              </w:rPr>
              <w:t>6</w:t>
            </w:r>
            <w:r w:rsidR="00F27B55">
              <w:rPr>
                <w:rFonts w:cs="Arial"/>
              </w:rPr>
              <w:t>.</w:t>
            </w:r>
          </w:p>
        </w:tc>
        <w:tc>
          <w:tcPr>
            <w:tcW w:w="7567" w:type="dxa"/>
            <w:gridSpan w:val="3"/>
          </w:tcPr>
          <w:p w14:paraId="7F6BCC93" w14:textId="77777777" w:rsidR="002C5689" w:rsidRPr="00F57CD3" w:rsidRDefault="002C5689" w:rsidP="002C1AA7">
            <w:pPr>
              <w:jc w:val="left"/>
              <w:rPr>
                <w:rFonts w:cs="Arial"/>
                <w:b/>
                <w:sz w:val="22"/>
              </w:rPr>
            </w:pPr>
            <w:r w:rsidRPr="00F57CD3">
              <w:rPr>
                <w:rFonts w:cs="Arial"/>
                <w:b/>
                <w:sz w:val="22"/>
              </w:rPr>
              <w:t>Matters Arising</w:t>
            </w:r>
          </w:p>
          <w:p w14:paraId="5311C6B5" w14:textId="735617D0" w:rsidR="00774729" w:rsidRDefault="00767822" w:rsidP="00767822">
            <w:pPr>
              <w:pStyle w:val="ListParagraph"/>
              <w:numPr>
                <w:ilvl w:val="0"/>
                <w:numId w:val="34"/>
              </w:numPr>
              <w:jc w:val="left"/>
              <w:rPr>
                <w:rFonts w:cs="Arial"/>
                <w:sz w:val="22"/>
              </w:rPr>
            </w:pPr>
            <w:r>
              <w:rPr>
                <w:rFonts w:cs="Arial"/>
                <w:sz w:val="22"/>
              </w:rPr>
              <w:t>Dr Raby advised that he had not had the chance to follow-up with Dr Leonard Cross</w:t>
            </w:r>
            <w:r w:rsidR="00387603">
              <w:rPr>
                <w:rFonts w:cs="Arial"/>
                <w:sz w:val="22"/>
              </w:rPr>
              <w:t xml:space="preserve"> regarding philanthropic and corporate funding opportunities</w:t>
            </w:r>
            <w:r>
              <w:rPr>
                <w:rFonts w:cs="Arial"/>
                <w:sz w:val="22"/>
              </w:rPr>
              <w:t xml:space="preserve">.  Will keep in scope and discuss.  Professor Rapley asked if anyone had any links to Peter </w:t>
            </w:r>
            <w:proofErr w:type="spellStart"/>
            <w:r>
              <w:rPr>
                <w:rFonts w:cs="Arial"/>
                <w:sz w:val="22"/>
              </w:rPr>
              <w:t>Millican</w:t>
            </w:r>
            <w:proofErr w:type="spellEnd"/>
            <w:r>
              <w:rPr>
                <w:rFonts w:cs="Arial"/>
                <w:sz w:val="22"/>
              </w:rPr>
              <w:t xml:space="preserve"> of Parabola, who has a real interest in education and could be interesting.  Mr Bailey advised he had links and would think about how to take forward</w:t>
            </w:r>
            <w:r w:rsidR="00D61B42">
              <w:rPr>
                <w:rFonts w:cs="Arial"/>
                <w:sz w:val="22"/>
              </w:rPr>
              <w:t>.  Dr Raby advised that, at the request of TVCA, we showed Sir John Hall the Studios.  We do not believe that this will lead to any form of collaboration.</w:t>
            </w:r>
          </w:p>
          <w:p w14:paraId="2332229F" w14:textId="32397605" w:rsidR="00D61B42" w:rsidRDefault="00D61B42" w:rsidP="00767822">
            <w:pPr>
              <w:pStyle w:val="ListParagraph"/>
              <w:numPr>
                <w:ilvl w:val="0"/>
                <w:numId w:val="34"/>
              </w:numPr>
              <w:jc w:val="left"/>
              <w:rPr>
                <w:rFonts w:cs="Arial"/>
                <w:sz w:val="22"/>
              </w:rPr>
            </w:pPr>
            <w:r>
              <w:rPr>
                <w:rFonts w:cs="Arial"/>
                <w:sz w:val="22"/>
              </w:rPr>
              <w:t>Mrs McLaren apologised for the oversight and would send the slides to Governors shortly.</w:t>
            </w:r>
            <w:r w:rsidR="00387603">
              <w:rPr>
                <w:rFonts w:cs="Arial"/>
                <w:sz w:val="22"/>
              </w:rPr>
              <w:t xml:space="preserve"> </w:t>
            </w:r>
            <w:r w:rsidR="00387603" w:rsidRPr="002C443E">
              <w:rPr>
                <w:rFonts w:cs="Arial"/>
                <w:i/>
                <w:iCs/>
                <w:sz w:val="22"/>
              </w:rPr>
              <w:t>(</w:t>
            </w:r>
            <w:r w:rsidR="00387603">
              <w:rPr>
                <w:rFonts w:cs="Arial"/>
                <w:i/>
                <w:iCs/>
                <w:sz w:val="22"/>
              </w:rPr>
              <w:t>Post Meeting Note: circulated on 15th December 2023)</w:t>
            </w:r>
          </w:p>
          <w:p w14:paraId="048BF9F2" w14:textId="3C3BA915" w:rsidR="00D61B42" w:rsidRDefault="00D61B42" w:rsidP="00767822">
            <w:pPr>
              <w:pStyle w:val="ListParagraph"/>
              <w:numPr>
                <w:ilvl w:val="0"/>
                <w:numId w:val="34"/>
              </w:numPr>
              <w:jc w:val="left"/>
              <w:rPr>
                <w:rFonts w:cs="Arial"/>
                <w:sz w:val="22"/>
              </w:rPr>
            </w:pPr>
            <w:r>
              <w:rPr>
                <w:rFonts w:cs="Arial"/>
                <w:sz w:val="22"/>
              </w:rPr>
              <w:t>Governor Involvement – Staff have been advised of their Governor Link and h</w:t>
            </w:r>
            <w:r w:rsidR="00B5785F">
              <w:rPr>
                <w:rFonts w:cs="Arial"/>
                <w:sz w:val="22"/>
              </w:rPr>
              <w:t>ave</w:t>
            </w:r>
            <w:r>
              <w:rPr>
                <w:rFonts w:cs="Arial"/>
                <w:sz w:val="22"/>
              </w:rPr>
              <w:t xml:space="preserve"> started to make contact.</w:t>
            </w:r>
          </w:p>
          <w:p w14:paraId="53E4B2FD" w14:textId="55E31AE7" w:rsidR="00D61B42" w:rsidRPr="00767822" w:rsidRDefault="00D61B42" w:rsidP="00D61B42">
            <w:pPr>
              <w:pStyle w:val="ListParagraph"/>
              <w:jc w:val="left"/>
              <w:rPr>
                <w:rFonts w:cs="Arial"/>
                <w:sz w:val="22"/>
              </w:rPr>
            </w:pPr>
          </w:p>
        </w:tc>
        <w:tc>
          <w:tcPr>
            <w:tcW w:w="1249" w:type="dxa"/>
            <w:gridSpan w:val="2"/>
          </w:tcPr>
          <w:p w14:paraId="07B373F9" w14:textId="77777777" w:rsidR="00F27B55" w:rsidRPr="00F57CD3" w:rsidRDefault="00F27B55" w:rsidP="002C1AA7">
            <w:pPr>
              <w:pStyle w:val="ListParagraph"/>
              <w:ind w:left="0"/>
              <w:jc w:val="center"/>
              <w:rPr>
                <w:rFonts w:cs="Arial"/>
                <w:sz w:val="22"/>
              </w:rPr>
            </w:pPr>
          </w:p>
        </w:tc>
      </w:tr>
      <w:tr w:rsidR="00340A92" w:rsidRPr="00662870" w14:paraId="2BA6DE2F" w14:textId="77777777" w:rsidTr="00EA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36" w:type="dxa"/>
          </w:tcPr>
          <w:p w14:paraId="3CD0CD8D" w14:textId="77777777" w:rsidR="00187026" w:rsidRPr="009631E4" w:rsidRDefault="002C5689" w:rsidP="002C1AA7">
            <w:pPr>
              <w:jc w:val="left"/>
              <w:rPr>
                <w:rFonts w:cs="Arial"/>
              </w:rPr>
            </w:pPr>
            <w:r w:rsidRPr="009631E4">
              <w:rPr>
                <w:rFonts w:cs="Arial"/>
              </w:rPr>
              <w:t>7</w:t>
            </w:r>
            <w:r w:rsidR="00074370" w:rsidRPr="009631E4">
              <w:rPr>
                <w:rFonts w:cs="Arial"/>
              </w:rPr>
              <w:t xml:space="preserve">. </w:t>
            </w:r>
          </w:p>
        </w:tc>
        <w:tc>
          <w:tcPr>
            <w:tcW w:w="7567" w:type="dxa"/>
            <w:gridSpan w:val="3"/>
          </w:tcPr>
          <w:p w14:paraId="7C5D21A5" w14:textId="47914265" w:rsidR="00344F91" w:rsidRDefault="00EA6112" w:rsidP="002C1AA7">
            <w:pPr>
              <w:jc w:val="left"/>
              <w:rPr>
                <w:rFonts w:cs="Arial"/>
                <w:b/>
                <w:sz w:val="22"/>
              </w:rPr>
            </w:pPr>
            <w:r>
              <w:rPr>
                <w:rFonts w:cs="Arial"/>
                <w:b/>
                <w:sz w:val="22"/>
              </w:rPr>
              <w:t>Confidential Item</w:t>
            </w:r>
          </w:p>
          <w:p w14:paraId="2E5F8573" w14:textId="70445BF3" w:rsidR="001B6FD1" w:rsidRPr="003445FA" w:rsidRDefault="001B6FD1" w:rsidP="00365582">
            <w:pPr>
              <w:jc w:val="left"/>
              <w:rPr>
                <w:rFonts w:cs="Arial"/>
                <w:sz w:val="22"/>
              </w:rPr>
            </w:pPr>
          </w:p>
        </w:tc>
        <w:tc>
          <w:tcPr>
            <w:tcW w:w="1249" w:type="dxa"/>
            <w:gridSpan w:val="2"/>
          </w:tcPr>
          <w:p w14:paraId="5731C6DD" w14:textId="32FF9F29" w:rsidR="00F33B40" w:rsidRPr="00F33B40" w:rsidRDefault="00F33B40" w:rsidP="00365582">
            <w:pPr>
              <w:pStyle w:val="ListParagraph"/>
              <w:ind w:left="0"/>
              <w:rPr>
                <w:rFonts w:cs="Arial"/>
                <w:sz w:val="20"/>
                <w:szCs w:val="20"/>
              </w:rPr>
            </w:pPr>
          </w:p>
        </w:tc>
      </w:tr>
      <w:tr w:rsidR="00B8530E" w:rsidRPr="00662870" w14:paraId="3E39B2A5" w14:textId="77777777" w:rsidTr="00EA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36" w:type="dxa"/>
          </w:tcPr>
          <w:p w14:paraId="3BA67902" w14:textId="77777777" w:rsidR="00B8530E" w:rsidRPr="00913E11" w:rsidRDefault="00B8530E" w:rsidP="002C1AA7">
            <w:pPr>
              <w:jc w:val="left"/>
              <w:rPr>
                <w:rFonts w:cs="Arial"/>
              </w:rPr>
            </w:pPr>
            <w:r>
              <w:rPr>
                <w:rFonts w:cs="Arial"/>
              </w:rPr>
              <w:t>8.</w:t>
            </w:r>
          </w:p>
        </w:tc>
        <w:tc>
          <w:tcPr>
            <w:tcW w:w="7567" w:type="dxa"/>
            <w:gridSpan w:val="3"/>
          </w:tcPr>
          <w:p w14:paraId="28A73BD1" w14:textId="28322E68" w:rsidR="00BA43D0" w:rsidRDefault="00EA6112" w:rsidP="002C1AA7">
            <w:pPr>
              <w:jc w:val="left"/>
              <w:rPr>
                <w:rFonts w:cs="Arial"/>
                <w:b/>
                <w:sz w:val="22"/>
              </w:rPr>
            </w:pPr>
            <w:r>
              <w:rPr>
                <w:rFonts w:cs="Arial"/>
                <w:b/>
                <w:sz w:val="22"/>
              </w:rPr>
              <w:t>Confidential Item</w:t>
            </w:r>
          </w:p>
          <w:p w14:paraId="725C272B" w14:textId="77777777" w:rsidR="007443D5" w:rsidRPr="00721EF3" w:rsidRDefault="007443D5" w:rsidP="00EA6112">
            <w:pPr>
              <w:jc w:val="left"/>
              <w:rPr>
                <w:rFonts w:cs="Arial"/>
                <w:b/>
                <w:sz w:val="22"/>
              </w:rPr>
            </w:pPr>
          </w:p>
        </w:tc>
        <w:tc>
          <w:tcPr>
            <w:tcW w:w="1249" w:type="dxa"/>
            <w:gridSpan w:val="2"/>
          </w:tcPr>
          <w:p w14:paraId="54578FEF" w14:textId="77777777" w:rsidR="00B8530E" w:rsidRDefault="00B8530E" w:rsidP="002C1AA7">
            <w:pPr>
              <w:pStyle w:val="ListParagraph"/>
              <w:ind w:left="0"/>
              <w:jc w:val="center"/>
              <w:rPr>
                <w:rFonts w:cs="Arial"/>
                <w:highlight w:val="yellow"/>
              </w:rPr>
            </w:pPr>
          </w:p>
        </w:tc>
      </w:tr>
      <w:tr w:rsidR="005F2FD5" w:rsidRPr="00662870" w14:paraId="66100553" w14:textId="77777777" w:rsidTr="00EA6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36" w:type="dxa"/>
          </w:tcPr>
          <w:p w14:paraId="46873038" w14:textId="77777777" w:rsidR="005F2FD5" w:rsidRPr="00913E11" w:rsidRDefault="00B8530E" w:rsidP="002C1AA7">
            <w:pPr>
              <w:jc w:val="left"/>
              <w:rPr>
                <w:rFonts w:cs="Arial"/>
              </w:rPr>
            </w:pPr>
            <w:r>
              <w:rPr>
                <w:rFonts w:cs="Arial"/>
              </w:rPr>
              <w:t>9</w:t>
            </w:r>
            <w:r w:rsidR="005F2FD5" w:rsidRPr="00913E11">
              <w:rPr>
                <w:rFonts w:cs="Arial"/>
              </w:rPr>
              <w:t>.</w:t>
            </w:r>
          </w:p>
        </w:tc>
        <w:tc>
          <w:tcPr>
            <w:tcW w:w="7567" w:type="dxa"/>
            <w:gridSpan w:val="3"/>
          </w:tcPr>
          <w:p w14:paraId="2FEB4D85" w14:textId="23C552C4" w:rsidR="00CB7B49" w:rsidRPr="00EA6112" w:rsidRDefault="00EA6112" w:rsidP="00EA6112">
            <w:pPr>
              <w:jc w:val="left"/>
              <w:rPr>
                <w:rFonts w:cs="Arial"/>
                <w:b/>
                <w:sz w:val="22"/>
              </w:rPr>
            </w:pPr>
            <w:r>
              <w:rPr>
                <w:rFonts w:cs="Arial"/>
                <w:b/>
                <w:sz w:val="22"/>
              </w:rPr>
              <w:t>Confidential Item</w:t>
            </w:r>
          </w:p>
        </w:tc>
        <w:tc>
          <w:tcPr>
            <w:tcW w:w="1249" w:type="dxa"/>
            <w:gridSpan w:val="2"/>
          </w:tcPr>
          <w:p w14:paraId="07586B10" w14:textId="77777777" w:rsidR="00B90130" w:rsidRPr="00F57CD3" w:rsidRDefault="00B90130" w:rsidP="002C1AA7">
            <w:pPr>
              <w:pStyle w:val="ListParagraph"/>
              <w:ind w:left="0"/>
              <w:rPr>
                <w:rFonts w:cs="Arial"/>
                <w:b/>
                <w:sz w:val="22"/>
                <w:highlight w:val="yellow"/>
              </w:rPr>
            </w:pPr>
          </w:p>
        </w:tc>
      </w:tr>
      <w:tr w:rsidR="00B8530E" w:rsidRPr="00662870" w14:paraId="101D79B8"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0FA92A0E" w14:textId="77777777" w:rsidR="00B8530E" w:rsidRPr="00913E11" w:rsidRDefault="00B8530E" w:rsidP="002C1AA7">
            <w:pPr>
              <w:jc w:val="left"/>
              <w:rPr>
                <w:rFonts w:cs="Arial"/>
              </w:rPr>
            </w:pPr>
            <w:r>
              <w:rPr>
                <w:rFonts w:cs="Arial"/>
              </w:rPr>
              <w:t>10.</w:t>
            </w:r>
          </w:p>
        </w:tc>
        <w:tc>
          <w:tcPr>
            <w:tcW w:w="7567" w:type="dxa"/>
            <w:gridSpan w:val="3"/>
          </w:tcPr>
          <w:p w14:paraId="67BF19F3" w14:textId="0857A5E4" w:rsidR="00B8530E" w:rsidRPr="00BA43D0" w:rsidRDefault="00365582" w:rsidP="002C1AA7">
            <w:pPr>
              <w:jc w:val="left"/>
              <w:rPr>
                <w:rFonts w:cs="Arial"/>
                <w:b/>
                <w:sz w:val="22"/>
              </w:rPr>
            </w:pPr>
            <w:r>
              <w:rPr>
                <w:rFonts w:cs="Arial"/>
                <w:b/>
                <w:sz w:val="22"/>
              </w:rPr>
              <w:t>Members Update</w:t>
            </w:r>
          </w:p>
          <w:p w14:paraId="2A99D556" w14:textId="2B813BFD" w:rsidR="00FD3CA3" w:rsidRDefault="00915B71" w:rsidP="002C1AA7">
            <w:pPr>
              <w:jc w:val="left"/>
              <w:rPr>
                <w:rFonts w:cs="Arial"/>
                <w:bCs/>
                <w:sz w:val="22"/>
              </w:rPr>
            </w:pPr>
            <w:r>
              <w:rPr>
                <w:rFonts w:cs="Arial"/>
                <w:bCs/>
                <w:sz w:val="22"/>
              </w:rPr>
              <w:t>Professor Rapley advised that she had been in contact with her Buddies and set up meetings for the new year.</w:t>
            </w:r>
          </w:p>
          <w:p w14:paraId="17E73081" w14:textId="1B3C854E" w:rsidR="00915B71" w:rsidRDefault="00915B71" w:rsidP="002C1AA7">
            <w:pPr>
              <w:jc w:val="left"/>
              <w:rPr>
                <w:rFonts w:cs="Arial"/>
                <w:bCs/>
                <w:sz w:val="22"/>
              </w:rPr>
            </w:pPr>
          </w:p>
          <w:p w14:paraId="7BD2BCE7" w14:textId="6A87BE45" w:rsidR="00915B71" w:rsidRDefault="00915B71" w:rsidP="002C1AA7">
            <w:pPr>
              <w:jc w:val="left"/>
              <w:rPr>
                <w:rFonts w:cs="Arial"/>
                <w:bCs/>
                <w:sz w:val="22"/>
              </w:rPr>
            </w:pPr>
            <w:r>
              <w:rPr>
                <w:rFonts w:cs="Arial"/>
                <w:bCs/>
                <w:sz w:val="22"/>
              </w:rPr>
              <w:t>Mr Swain advised that he was meeting his buddy next week.</w:t>
            </w:r>
          </w:p>
          <w:p w14:paraId="749B4F54" w14:textId="053F49CC" w:rsidR="00915B71" w:rsidRDefault="00915B71" w:rsidP="002C1AA7">
            <w:pPr>
              <w:jc w:val="left"/>
              <w:rPr>
                <w:rFonts w:cs="Arial"/>
                <w:bCs/>
                <w:sz w:val="22"/>
              </w:rPr>
            </w:pPr>
          </w:p>
          <w:p w14:paraId="67FEC962" w14:textId="1A3B94DA" w:rsidR="00915B71" w:rsidRDefault="00915B71" w:rsidP="002C1AA7">
            <w:pPr>
              <w:jc w:val="left"/>
              <w:rPr>
                <w:rFonts w:cs="Arial"/>
                <w:bCs/>
                <w:sz w:val="22"/>
              </w:rPr>
            </w:pPr>
            <w:r>
              <w:rPr>
                <w:rFonts w:cs="Arial"/>
                <w:bCs/>
                <w:sz w:val="22"/>
              </w:rPr>
              <w:t>Mrs Baggaley advised that she had set up a schedule of meetings with her buddies which would be commencing in March.</w:t>
            </w:r>
          </w:p>
          <w:p w14:paraId="7ACA1ED9" w14:textId="370E58C1" w:rsidR="00915B71" w:rsidRDefault="00915B71" w:rsidP="002C1AA7">
            <w:pPr>
              <w:jc w:val="left"/>
              <w:rPr>
                <w:rFonts w:cs="Arial"/>
                <w:bCs/>
                <w:sz w:val="22"/>
              </w:rPr>
            </w:pPr>
          </w:p>
          <w:p w14:paraId="3C6FA993" w14:textId="1AAB5D81" w:rsidR="00915B71" w:rsidRDefault="00915B71" w:rsidP="002C1AA7">
            <w:pPr>
              <w:jc w:val="left"/>
              <w:rPr>
                <w:rFonts w:cs="Arial"/>
                <w:bCs/>
                <w:sz w:val="22"/>
              </w:rPr>
            </w:pPr>
            <w:r>
              <w:rPr>
                <w:rFonts w:cs="Arial"/>
                <w:bCs/>
                <w:sz w:val="22"/>
              </w:rPr>
              <w:t xml:space="preserve">Mr Hughes advised that he had met with Nina Yoxall, Head of Studios and had a productive discussion.  </w:t>
            </w:r>
            <w:r w:rsidR="00695EAE">
              <w:rPr>
                <w:rFonts w:cs="Arial"/>
                <w:bCs/>
                <w:sz w:val="22"/>
              </w:rPr>
              <w:t>Also</w:t>
            </w:r>
            <w:r>
              <w:rPr>
                <w:rFonts w:cs="Arial"/>
                <w:bCs/>
                <w:sz w:val="22"/>
              </w:rPr>
              <w:t xml:space="preserve"> met with Tom Burton at FE for an introductory meeting.  At present there were no concerns and noted that the next meetings would be more strategically focussed.</w:t>
            </w:r>
          </w:p>
          <w:p w14:paraId="463A075E" w14:textId="3B39731F" w:rsidR="00915B71" w:rsidRDefault="00915B71" w:rsidP="002C1AA7">
            <w:pPr>
              <w:jc w:val="left"/>
              <w:rPr>
                <w:rFonts w:cs="Arial"/>
                <w:bCs/>
                <w:sz w:val="22"/>
              </w:rPr>
            </w:pPr>
          </w:p>
          <w:p w14:paraId="26023B2A" w14:textId="2296D02E" w:rsidR="00915B71" w:rsidRDefault="00915B71" w:rsidP="002C1AA7">
            <w:pPr>
              <w:jc w:val="left"/>
              <w:rPr>
                <w:rFonts w:cs="Arial"/>
                <w:bCs/>
                <w:sz w:val="22"/>
              </w:rPr>
            </w:pPr>
            <w:r>
              <w:rPr>
                <w:rFonts w:cs="Arial"/>
                <w:bCs/>
                <w:sz w:val="22"/>
              </w:rPr>
              <w:lastRenderedPageBreak/>
              <w:t>Dr Leonard-Cross noted that she had met with Richard Stoker, HR Manager and had a good detailed discussion.  A meeting was scheduled for early next year with Academic Services and Student Engagement.</w:t>
            </w:r>
          </w:p>
          <w:p w14:paraId="0EBD383A" w14:textId="0C22AF70" w:rsidR="00915B71" w:rsidRDefault="00915B71" w:rsidP="002C1AA7">
            <w:pPr>
              <w:jc w:val="left"/>
              <w:rPr>
                <w:rFonts w:cs="Arial"/>
                <w:bCs/>
                <w:sz w:val="22"/>
              </w:rPr>
            </w:pPr>
          </w:p>
          <w:p w14:paraId="29B10F2A" w14:textId="27BA1155" w:rsidR="00915B71" w:rsidRDefault="00915B71" w:rsidP="002C1AA7">
            <w:pPr>
              <w:jc w:val="left"/>
              <w:rPr>
                <w:rFonts w:cs="Arial"/>
                <w:bCs/>
                <w:sz w:val="22"/>
              </w:rPr>
            </w:pPr>
            <w:r>
              <w:rPr>
                <w:rFonts w:cs="Arial"/>
                <w:bCs/>
                <w:sz w:val="22"/>
              </w:rPr>
              <w:t>Ms Miller noted that a meeting was scheduled for the new year with all her buddies</w:t>
            </w:r>
            <w:r w:rsidR="00896A78">
              <w:rPr>
                <w:rFonts w:cs="Arial"/>
                <w:bCs/>
                <w:sz w:val="22"/>
              </w:rPr>
              <w:t>.</w:t>
            </w:r>
          </w:p>
          <w:p w14:paraId="2837C2E5" w14:textId="7E3C9CEF" w:rsidR="00896A78" w:rsidRDefault="00896A78" w:rsidP="002C1AA7">
            <w:pPr>
              <w:jc w:val="left"/>
              <w:rPr>
                <w:rFonts w:cs="Arial"/>
                <w:bCs/>
                <w:sz w:val="22"/>
              </w:rPr>
            </w:pPr>
          </w:p>
          <w:p w14:paraId="765D838B" w14:textId="63ED45D2" w:rsidR="00896A78" w:rsidRDefault="00896A78" w:rsidP="002C1AA7">
            <w:pPr>
              <w:jc w:val="left"/>
              <w:rPr>
                <w:rFonts w:cs="Arial"/>
                <w:bCs/>
                <w:sz w:val="22"/>
              </w:rPr>
            </w:pPr>
            <w:r>
              <w:rPr>
                <w:rFonts w:cs="Arial"/>
                <w:bCs/>
                <w:sz w:val="22"/>
              </w:rPr>
              <w:t>Mr Goldsborough advised that he had met with 2 of his 3 buddies.  The Recruitment team provided good information on teacher engagement, fast track application process and the meeting with Jess Tones on Folio services gave a good overview of the services provided.  A meeting with Marketing was scheduled for the new year.</w:t>
            </w:r>
          </w:p>
          <w:p w14:paraId="209C7A82" w14:textId="2E149250" w:rsidR="00896A78" w:rsidRDefault="00896A78" w:rsidP="002C1AA7">
            <w:pPr>
              <w:jc w:val="left"/>
              <w:rPr>
                <w:rFonts w:cs="Arial"/>
                <w:bCs/>
                <w:sz w:val="22"/>
              </w:rPr>
            </w:pPr>
          </w:p>
          <w:p w14:paraId="663DCCAB" w14:textId="22B76B75" w:rsidR="00896A78" w:rsidRDefault="00896A78" w:rsidP="002C1AA7">
            <w:pPr>
              <w:jc w:val="left"/>
              <w:rPr>
                <w:rFonts w:cs="Arial"/>
                <w:bCs/>
                <w:sz w:val="22"/>
              </w:rPr>
            </w:pPr>
            <w:r>
              <w:rPr>
                <w:rFonts w:cs="Arial"/>
                <w:bCs/>
                <w:sz w:val="22"/>
              </w:rPr>
              <w:t>Mr Bailey advised that he was meeting with Estates in January</w:t>
            </w:r>
            <w:r w:rsidR="004770A1">
              <w:rPr>
                <w:rFonts w:cs="Arial"/>
                <w:bCs/>
                <w:sz w:val="22"/>
              </w:rPr>
              <w:t xml:space="preserve"> and had met with Olivia Burton in relation to the Masters provision ahead of the DAPs scrutiny visit and noted the positive way that students were talking about the School.</w:t>
            </w:r>
          </w:p>
          <w:p w14:paraId="00480F95" w14:textId="678A7030" w:rsidR="004770A1" w:rsidRDefault="004770A1" w:rsidP="002C1AA7">
            <w:pPr>
              <w:jc w:val="left"/>
              <w:rPr>
                <w:rFonts w:cs="Arial"/>
                <w:bCs/>
                <w:sz w:val="22"/>
              </w:rPr>
            </w:pPr>
          </w:p>
          <w:p w14:paraId="44FECFF5" w14:textId="58A59276" w:rsidR="004770A1" w:rsidRDefault="004770A1" w:rsidP="002C1AA7">
            <w:pPr>
              <w:jc w:val="left"/>
              <w:rPr>
                <w:rFonts w:cs="Arial"/>
                <w:bCs/>
                <w:i/>
                <w:iCs/>
                <w:sz w:val="22"/>
              </w:rPr>
            </w:pPr>
            <w:r w:rsidRPr="004770A1">
              <w:rPr>
                <w:rFonts w:cs="Arial"/>
                <w:bCs/>
                <w:i/>
                <w:iCs/>
                <w:sz w:val="22"/>
              </w:rPr>
              <w:t>Professor Simmons joined the meeting at 1010hrs</w:t>
            </w:r>
          </w:p>
          <w:p w14:paraId="62F093FA" w14:textId="4269D93A" w:rsidR="004770A1" w:rsidRDefault="004770A1" w:rsidP="002C1AA7">
            <w:pPr>
              <w:jc w:val="left"/>
              <w:rPr>
                <w:rFonts w:cs="Arial"/>
                <w:bCs/>
                <w:i/>
                <w:iCs/>
                <w:sz w:val="22"/>
              </w:rPr>
            </w:pPr>
          </w:p>
          <w:p w14:paraId="71BF6620" w14:textId="630C4553" w:rsidR="004770A1" w:rsidRDefault="004770A1" w:rsidP="002C1AA7">
            <w:pPr>
              <w:jc w:val="left"/>
              <w:rPr>
                <w:rFonts w:cs="Arial"/>
                <w:bCs/>
                <w:sz w:val="22"/>
              </w:rPr>
            </w:pPr>
            <w:r>
              <w:rPr>
                <w:rFonts w:cs="Arial"/>
                <w:bCs/>
                <w:sz w:val="22"/>
              </w:rPr>
              <w:t>Professor Simmons advised that he was supporting the Staff Research</w:t>
            </w:r>
            <w:r w:rsidR="00C03079">
              <w:rPr>
                <w:rFonts w:cs="Arial"/>
                <w:bCs/>
                <w:sz w:val="22"/>
              </w:rPr>
              <w:t xml:space="preserve"> effort</w:t>
            </w:r>
            <w:r>
              <w:rPr>
                <w:rFonts w:cs="Arial"/>
                <w:bCs/>
                <w:sz w:val="22"/>
              </w:rPr>
              <w:t xml:space="preserve"> and had attended the first research conference which took place in July.</w:t>
            </w:r>
          </w:p>
          <w:p w14:paraId="6A0A24AF" w14:textId="222E405E" w:rsidR="004770A1" w:rsidRDefault="004770A1" w:rsidP="002C1AA7">
            <w:pPr>
              <w:jc w:val="left"/>
              <w:rPr>
                <w:rFonts w:cs="Arial"/>
                <w:bCs/>
                <w:sz w:val="22"/>
              </w:rPr>
            </w:pPr>
          </w:p>
          <w:p w14:paraId="6368141D" w14:textId="46024955" w:rsidR="004770A1" w:rsidRPr="004770A1" w:rsidRDefault="004770A1" w:rsidP="002C1AA7">
            <w:pPr>
              <w:jc w:val="left"/>
              <w:rPr>
                <w:rFonts w:cs="Arial"/>
                <w:bCs/>
                <w:sz w:val="22"/>
              </w:rPr>
            </w:pPr>
            <w:r>
              <w:rPr>
                <w:rFonts w:cs="Arial"/>
                <w:bCs/>
                <w:sz w:val="22"/>
              </w:rPr>
              <w:t>Mr Bailey thanked everyone for their updates.</w:t>
            </w:r>
          </w:p>
          <w:p w14:paraId="36066A9B" w14:textId="31B1215D" w:rsidR="007C7536" w:rsidRPr="00DE7D81" w:rsidRDefault="007C7536" w:rsidP="00365582">
            <w:pPr>
              <w:jc w:val="left"/>
              <w:rPr>
                <w:rFonts w:cs="Arial"/>
                <w:bCs/>
                <w:sz w:val="22"/>
              </w:rPr>
            </w:pPr>
          </w:p>
        </w:tc>
        <w:tc>
          <w:tcPr>
            <w:tcW w:w="1249" w:type="dxa"/>
            <w:gridSpan w:val="2"/>
          </w:tcPr>
          <w:p w14:paraId="639E9D21" w14:textId="77777777" w:rsidR="00B8530E" w:rsidRDefault="00B8530E" w:rsidP="002C1AA7">
            <w:pPr>
              <w:pStyle w:val="ListParagraph"/>
              <w:ind w:left="0"/>
              <w:jc w:val="center"/>
              <w:rPr>
                <w:rFonts w:cs="Arial"/>
                <w:highlight w:val="yellow"/>
              </w:rPr>
            </w:pPr>
          </w:p>
          <w:p w14:paraId="0CF1EFC1" w14:textId="77777777" w:rsidR="00F33B40" w:rsidRDefault="00F33B40" w:rsidP="002C1AA7">
            <w:pPr>
              <w:pStyle w:val="ListParagraph"/>
              <w:ind w:left="0"/>
              <w:jc w:val="center"/>
              <w:rPr>
                <w:rFonts w:cs="Arial"/>
                <w:highlight w:val="yellow"/>
              </w:rPr>
            </w:pPr>
          </w:p>
          <w:p w14:paraId="2F349AA5" w14:textId="0A0816B4" w:rsidR="00F33B40" w:rsidRDefault="00F33B40" w:rsidP="002C1AA7">
            <w:pPr>
              <w:pStyle w:val="ListParagraph"/>
              <w:ind w:left="0"/>
              <w:jc w:val="center"/>
              <w:rPr>
                <w:rFonts w:cs="Arial"/>
                <w:highlight w:val="yellow"/>
              </w:rPr>
            </w:pPr>
          </w:p>
        </w:tc>
      </w:tr>
      <w:tr w:rsidR="00563677" w:rsidRPr="00662870" w14:paraId="09F58B05"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5D35026" w14:textId="77777777" w:rsidR="00563677" w:rsidRDefault="00B8530E" w:rsidP="002C1AA7">
            <w:pPr>
              <w:jc w:val="left"/>
              <w:rPr>
                <w:rFonts w:cs="Arial"/>
              </w:rPr>
            </w:pPr>
            <w:r>
              <w:rPr>
                <w:rFonts w:cs="Arial"/>
              </w:rPr>
              <w:t>11</w:t>
            </w:r>
            <w:r w:rsidR="00563677">
              <w:rPr>
                <w:rFonts w:cs="Arial"/>
              </w:rPr>
              <w:t>.</w:t>
            </w:r>
          </w:p>
        </w:tc>
        <w:tc>
          <w:tcPr>
            <w:tcW w:w="7567" w:type="dxa"/>
            <w:gridSpan w:val="3"/>
          </w:tcPr>
          <w:p w14:paraId="343DD611" w14:textId="7E7A2AFD" w:rsidR="00344F91" w:rsidRDefault="00EA6112" w:rsidP="002C1AA7">
            <w:pPr>
              <w:pStyle w:val="ListParagraph"/>
              <w:ind w:left="0"/>
              <w:jc w:val="left"/>
              <w:rPr>
                <w:rFonts w:cs="Arial"/>
                <w:b/>
                <w:sz w:val="22"/>
              </w:rPr>
            </w:pPr>
            <w:r>
              <w:rPr>
                <w:rFonts w:cs="Arial"/>
                <w:b/>
                <w:sz w:val="22"/>
              </w:rPr>
              <w:t>Confidential Item</w:t>
            </w:r>
          </w:p>
          <w:p w14:paraId="37C6B7A4" w14:textId="195B66F5" w:rsidR="002C37DA" w:rsidRPr="00B15C37" w:rsidRDefault="002C37DA" w:rsidP="00EA6112">
            <w:pPr>
              <w:rPr>
                <w:rFonts w:cs="Arial"/>
                <w:b/>
                <w:i/>
                <w:sz w:val="22"/>
              </w:rPr>
            </w:pPr>
          </w:p>
        </w:tc>
        <w:tc>
          <w:tcPr>
            <w:tcW w:w="1249" w:type="dxa"/>
            <w:gridSpan w:val="2"/>
          </w:tcPr>
          <w:p w14:paraId="3262B414" w14:textId="77777777" w:rsidR="00B46A80" w:rsidRDefault="00B46A80" w:rsidP="002C1AA7"/>
          <w:p w14:paraId="141BCF8A" w14:textId="77777777" w:rsidR="00B55323" w:rsidRPr="00F54E1F" w:rsidRDefault="00B55323" w:rsidP="002C1AA7"/>
        </w:tc>
      </w:tr>
      <w:tr w:rsidR="00F10DAE" w:rsidRPr="00662870" w14:paraId="706ACDC5"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BE306E6" w14:textId="77777777" w:rsidR="00F10DAE" w:rsidRDefault="00F10DAE" w:rsidP="002C1AA7">
            <w:pPr>
              <w:jc w:val="left"/>
              <w:rPr>
                <w:rFonts w:cs="Arial"/>
              </w:rPr>
            </w:pPr>
            <w:r>
              <w:rPr>
                <w:rFonts w:cs="Arial"/>
              </w:rPr>
              <w:t>1</w:t>
            </w:r>
            <w:r w:rsidR="00B8530E">
              <w:rPr>
                <w:rFonts w:cs="Arial"/>
              </w:rPr>
              <w:t>2</w:t>
            </w:r>
            <w:r>
              <w:rPr>
                <w:rFonts w:cs="Arial"/>
              </w:rPr>
              <w:t>.</w:t>
            </w:r>
          </w:p>
        </w:tc>
        <w:tc>
          <w:tcPr>
            <w:tcW w:w="7567" w:type="dxa"/>
            <w:gridSpan w:val="3"/>
          </w:tcPr>
          <w:p w14:paraId="3F8C755B" w14:textId="428EACCC" w:rsidR="00F10DAE" w:rsidRDefault="002C37DA" w:rsidP="002C1AA7">
            <w:pPr>
              <w:pStyle w:val="ListParagraph"/>
              <w:ind w:left="0"/>
              <w:jc w:val="left"/>
              <w:rPr>
                <w:rFonts w:cs="Arial"/>
                <w:b/>
                <w:sz w:val="22"/>
              </w:rPr>
            </w:pPr>
            <w:r>
              <w:rPr>
                <w:rFonts w:cs="Arial"/>
                <w:b/>
                <w:sz w:val="22"/>
              </w:rPr>
              <w:t>EXCELLENT STUDENT EXPERIENCE</w:t>
            </w:r>
          </w:p>
          <w:p w14:paraId="7687F7FB" w14:textId="7E7343ED" w:rsidR="002C37DA" w:rsidRDefault="002C37DA" w:rsidP="002C1AA7">
            <w:pPr>
              <w:pStyle w:val="ListParagraph"/>
              <w:ind w:left="0"/>
              <w:jc w:val="left"/>
              <w:rPr>
                <w:rFonts w:cs="Arial"/>
                <w:b/>
                <w:sz w:val="22"/>
              </w:rPr>
            </w:pPr>
            <w:r>
              <w:rPr>
                <w:rFonts w:cs="Arial"/>
                <w:b/>
                <w:sz w:val="22"/>
              </w:rPr>
              <w:t>Self-Assessment Report (SAR) and Quality Improvement Plan (QuIP)</w:t>
            </w:r>
          </w:p>
          <w:p w14:paraId="40A57605" w14:textId="77777777" w:rsidR="004D12F7" w:rsidRDefault="00F17E53" w:rsidP="002C37DA">
            <w:pPr>
              <w:tabs>
                <w:tab w:val="left" w:pos="376"/>
              </w:tabs>
              <w:jc w:val="left"/>
              <w:rPr>
                <w:rFonts w:cs="Arial"/>
                <w:sz w:val="22"/>
              </w:rPr>
            </w:pPr>
            <w:r>
              <w:rPr>
                <w:rFonts w:cs="Arial"/>
                <w:sz w:val="22"/>
              </w:rPr>
              <w:t xml:space="preserve">Mr Kane presented the SAR and QuIP to the Board and noted that the documentation </w:t>
            </w:r>
            <w:r w:rsidR="00B15C37">
              <w:rPr>
                <w:rFonts w:cs="Arial"/>
                <w:sz w:val="22"/>
              </w:rPr>
              <w:t xml:space="preserve">was broadly similar to last year and </w:t>
            </w:r>
            <w:r>
              <w:rPr>
                <w:rFonts w:cs="Arial"/>
                <w:sz w:val="22"/>
              </w:rPr>
              <w:t>had been reviewed by both the FE Academic Committee and the Academic Committee</w:t>
            </w:r>
            <w:r w:rsidR="00B15C37">
              <w:rPr>
                <w:rFonts w:cs="Arial"/>
                <w:sz w:val="22"/>
              </w:rPr>
              <w:t>.</w:t>
            </w:r>
          </w:p>
          <w:p w14:paraId="69B723F9" w14:textId="77777777" w:rsidR="00B15C37" w:rsidRDefault="00B15C37" w:rsidP="002C37DA">
            <w:pPr>
              <w:tabs>
                <w:tab w:val="left" w:pos="376"/>
              </w:tabs>
              <w:jc w:val="left"/>
              <w:rPr>
                <w:rFonts w:cs="Arial"/>
                <w:sz w:val="22"/>
              </w:rPr>
            </w:pPr>
          </w:p>
          <w:p w14:paraId="1C123C5C" w14:textId="77777777" w:rsidR="00B15C37" w:rsidRDefault="00B15C37" w:rsidP="002C37DA">
            <w:pPr>
              <w:tabs>
                <w:tab w:val="left" w:pos="376"/>
              </w:tabs>
              <w:jc w:val="left"/>
              <w:rPr>
                <w:rFonts w:cs="Arial"/>
                <w:sz w:val="22"/>
              </w:rPr>
            </w:pPr>
            <w:r>
              <w:rPr>
                <w:rFonts w:cs="Arial"/>
                <w:sz w:val="22"/>
              </w:rPr>
              <w:t>Mr Bailey thanked Mr Kane for the strong report and asked if the central Middlesbrough location had helped.  Mr Kane noted that there were positive and negatives to the location.</w:t>
            </w:r>
          </w:p>
          <w:p w14:paraId="26F02FEF" w14:textId="77777777" w:rsidR="00B15C37" w:rsidRDefault="00B15C37" w:rsidP="002C37DA">
            <w:pPr>
              <w:tabs>
                <w:tab w:val="left" w:pos="376"/>
              </w:tabs>
              <w:jc w:val="left"/>
              <w:rPr>
                <w:rFonts w:cs="Arial"/>
                <w:sz w:val="22"/>
              </w:rPr>
            </w:pPr>
          </w:p>
          <w:p w14:paraId="17407712" w14:textId="77777777" w:rsidR="00B15C37" w:rsidRDefault="00B15C37" w:rsidP="002C37DA">
            <w:pPr>
              <w:tabs>
                <w:tab w:val="left" w:pos="376"/>
              </w:tabs>
              <w:jc w:val="left"/>
              <w:rPr>
                <w:rFonts w:cs="Arial"/>
                <w:sz w:val="22"/>
              </w:rPr>
            </w:pPr>
            <w:r>
              <w:rPr>
                <w:rFonts w:cs="Arial"/>
                <w:sz w:val="22"/>
              </w:rPr>
              <w:t xml:space="preserve">The Board </w:t>
            </w:r>
            <w:r>
              <w:rPr>
                <w:rFonts w:cs="Arial"/>
                <w:b/>
                <w:bCs/>
                <w:sz w:val="22"/>
              </w:rPr>
              <w:t xml:space="preserve">approved </w:t>
            </w:r>
            <w:r>
              <w:rPr>
                <w:rFonts w:cs="Arial"/>
                <w:sz w:val="22"/>
              </w:rPr>
              <w:t>the SAR and QuIP.</w:t>
            </w:r>
          </w:p>
          <w:p w14:paraId="190AB091" w14:textId="264DF1C2" w:rsidR="00B15C37" w:rsidRPr="00B15C37" w:rsidRDefault="00B15C37" w:rsidP="002C37DA">
            <w:pPr>
              <w:tabs>
                <w:tab w:val="left" w:pos="376"/>
              </w:tabs>
              <w:jc w:val="left"/>
              <w:rPr>
                <w:rFonts w:cs="Arial"/>
                <w:sz w:val="22"/>
              </w:rPr>
            </w:pPr>
          </w:p>
        </w:tc>
        <w:tc>
          <w:tcPr>
            <w:tcW w:w="1249" w:type="dxa"/>
            <w:gridSpan w:val="2"/>
          </w:tcPr>
          <w:p w14:paraId="4A245F5A" w14:textId="77777777" w:rsidR="00F10DAE" w:rsidRDefault="00F10DAE" w:rsidP="002C1AA7">
            <w:pPr>
              <w:pStyle w:val="ListParagraph"/>
              <w:ind w:left="0"/>
              <w:jc w:val="center"/>
              <w:rPr>
                <w:rFonts w:cs="Arial"/>
              </w:rPr>
            </w:pPr>
          </w:p>
        </w:tc>
      </w:tr>
      <w:tr w:rsidR="00F10DAE" w:rsidRPr="00662870" w14:paraId="49DF860E"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C64E2BF" w14:textId="77777777" w:rsidR="00F10DAE" w:rsidRDefault="00F10DAE" w:rsidP="002C1AA7">
            <w:pPr>
              <w:jc w:val="left"/>
              <w:rPr>
                <w:rFonts w:cs="Arial"/>
              </w:rPr>
            </w:pPr>
            <w:r>
              <w:rPr>
                <w:rFonts w:cs="Arial"/>
              </w:rPr>
              <w:t>1</w:t>
            </w:r>
            <w:r w:rsidR="00B8530E">
              <w:rPr>
                <w:rFonts w:cs="Arial"/>
              </w:rPr>
              <w:t>3</w:t>
            </w:r>
            <w:r>
              <w:rPr>
                <w:rFonts w:cs="Arial"/>
              </w:rPr>
              <w:t>.</w:t>
            </w:r>
          </w:p>
        </w:tc>
        <w:tc>
          <w:tcPr>
            <w:tcW w:w="7567" w:type="dxa"/>
            <w:gridSpan w:val="3"/>
          </w:tcPr>
          <w:p w14:paraId="2E32E5E7" w14:textId="29F91AFA" w:rsidR="00344F91" w:rsidRDefault="002C37DA" w:rsidP="002C1AA7">
            <w:pPr>
              <w:pStyle w:val="ListParagraph"/>
              <w:ind w:left="0"/>
              <w:jc w:val="left"/>
              <w:rPr>
                <w:rFonts w:cs="Arial"/>
                <w:b/>
                <w:sz w:val="22"/>
              </w:rPr>
            </w:pPr>
            <w:r>
              <w:rPr>
                <w:rFonts w:cs="Arial"/>
                <w:b/>
                <w:sz w:val="22"/>
              </w:rPr>
              <w:t>Annual Report by Academic Board</w:t>
            </w:r>
          </w:p>
          <w:p w14:paraId="2E33EAA8" w14:textId="2B179988" w:rsidR="006F0F91" w:rsidRDefault="009846C2" w:rsidP="002C1AA7">
            <w:pPr>
              <w:jc w:val="left"/>
              <w:rPr>
                <w:rFonts w:cs="Arial"/>
                <w:sz w:val="22"/>
              </w:rPr>
            </w:pPr>
            <w:r>
              <w:rPr>
                <w:rFonts w:cs="Arial"/>
                <w:sz w:val="22"/>
              </w:rPr>
              <w:t>Dr Raby presented the Annual Report by Academic Board and noted that the report had been reviewed by Academic Committee and recommended for approval by the Academic Board.  Both Academic Committee and Academic Board agreed that our methodologies are robust and appropriate.</w:t>
            </w:r>
          </w:p>
          <w:p w14:paraId="4369CB00" w14:textId="4C9D9B9C" w:rsidR="009846C2" w:rsidRDefault="009846C2" w:rsidP="002C1AA7">
            <w:pPr>
              <w:jc w:val="left"/>
              <w:rPr>
                <w:rFonts w:cs="Arial"/>
                <w:sz w:val="22"/>
              </w:rPr>
            </w:pPr>
          </w:p>
          <w:p w14:paraId="55679CFE" w14:textId="49D8A599" w:rsidR="009846C2" w:rsidRPr="009846C2" w:rsidRDefault="009846C2" w:rsidP="002C1AA7">
            <w:pPr>
              <w:jc w:val="left"/>
              <w:rPr>
                <w:rFonts w:cs="Arial"/>
                <w:sz w:val="22"/>
              </w:rPr>
            </w:pPr>
            <w:r>
              <w:rPr>
                <w:rFonts w:cs="Arial"/>
                <w:sz w:val="22"/>
              </w:rPr>
              <w:t xml:space="preserve">The Board </w:t>
            </w:r>
            <w:r>
              <w:rPr>
                <w:rFonts w:cs="Arial"/>
                <w:b/>
                <w:bCs/>
                <w:sz w:val="22"/>
              </w:rPr>
              <w:t xml:space="preserve">approved </w:t>
            </w:r>
            <w:r>
              <w:rPr>
                <w:rFonts w:cs="Arial"/>
                <w:sz w:val="22"/>
              </w:rPr>
              <w:t>the Annual Report of Academic Board.</w:t>
            </w:r>
          </w:p>
          <w:p w14:paraId="28D83EC8" w14:textId="0B3F09D4" w:rsidR="00C0017E" w:rsidRPr="00E542F5" w:rsidRDefault="00C0017E" w:rsidP="002C37DA">
            <w:pPr>
              <w:jc w:val="left"/>
              <w:rPr>
                <w:rFonts w:cs="Arial"/>
                <w:sz w:val="22"/>
              </w:rPr>
            </w:pPr>
          </w:p>
        </w:tc>
        <w:tc>
          <w:tcPr>
            <w:tcW w:w="1249" w:type="dxa"/>
            <w:gridSpan w:val="2"/>
          </w:tcPr>
          <w:p w14:paraId="0AED3A3A" w14:textId="77777777" w:rsidR="00F10DAE" w:rsidRDefault="00F10DAE" w:rsidP="002C1AA7">
            <w:pPr>
              <w:pStyle w:val="ListParagraph"/>
              <w:ind w:left="0"/>
              <w:jc w:val="center"/>
              <w:rPr>
                <w:rFonts w:cs="Arial"/>
              </w:rPr>
            </w:pPr>
          </w:p>
        </w:tc>
      </w:tr>
      <w:tr w:rsidR="001F283D" w:rsidRPr="00662870" w14:paraId="2DC78A5E"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83F5BFF" w14:textId="3411B946" w:rsidR="001F283D" w:rsidRPr="00B23EB2" w:rsidRDefault="001F283D" w:rsidP="002C1AA7">
            <w:pPr>
              <w:jc w:val="left"/>
              <w:rPr>
                <w:rFonts w:cs="Arial"/>
                <w:highlight w:val="yellow"/>
              </w:rPr>
            </w:pPr>
            <w:r w:rsidRPr="00F246DE">
              <w:rPr>
                <w:rFonts w:cs="Arial"/>
              </w:rPr>
              <w:lastRenderedPageBreak/>
              <w:t>1</w:t>
            </w:r>
            <w:r w:rsidR="00BA43D0">
              <w:rPr>
                <w:rFonts w:cs="Arial"/>
              </w:rPr>
              <w:t>4</w:t>
            </w:r>
            <w:r w:rsidRPr="00F246DE">
              <w:rPr>
                <w:rFonts w:cs="Arial"/>
              </w:rPr>
              <w:t>.</w:t>
            </w:r>
          </w:p>
        </w:tc>
        <w:tc>
          <w:tcPr>
            <w:tcW w:w="7567" w:type="dxa"/>
            <w:gridSpan w:val="3"/>
          </w:tcPr>
          <w:p w14:paraId="2A3E5004" w14:textId="02D32B6D" w:rsidR="00BA43D0" w:rsidRPr="00B42E83" w:rsidRDefault="002C37DA" w:rsidP="002C1AA7">
            <w:pPr>
              <w:jc w:val="left"/>
              <w:rPr>
                <w:rFonts w:cs="Arial"/>
                <w:b/>
                <w:sz w:val="22"/>
              </w:rPr>
            </w:pPr>
            <w:r>
              <w:rPr>
                <w:rFonts w:cs="Arial"/>
                <w:b/>
                <w:sz w:val="22"/>
              </w:rPr>
              <w:t>Staff Voice</w:t>
            </w:r>
          </w:p>
          <w:p w14:paraId="186E1D0A" w14:textId="77777777" w:rsidR="00FA7FDC" w:rsidRDefault="009846C2" w:rsidP="002C37DA">
            <w:pPr>
              <w:jc w:val="left"/>
              <w:rPr>
                <w:rFonts w:eastAsia="Times New Roman" w:cs="Arial"/>
                <w:color w:val="212121"/>
                <w:sz w:val="22"/>
              </w:rPr>
            </w:pPr>
            <w:r>
              <w:rPr>
                <w:rFonts w:eastAsia="Times New Roman" w:cs="Arial"/>
                <w:color w:val="212121"/>
                <w:sz w:val="22"/>
              </w:rPr>
              <w:t>Ms Clarkson noted that she did not have any feedback from staff at FE.</w:t>
            </w:r>
          </w:p>
          <w:p w14:paraId="2C2CDBDB" w14:textId="77777777" w:rsidR="009846C2" w:rsidRDefault="009846C2" w:rsidP="002C37DA">
            <w:pPr>
              <w:jc w:val="left"/>
              <w:rPr>
                <w:rFonts w:eastAsia="Times New Roman" w:cs="Arial"/>
                <w:color w:val="212121"/>
                <w:sz w:val="22"/>
              </w:rPr>
            </w:pPr>
          </w:p>
          <w:p w14:paraId="6D3C305B" w14:textId="3A153036" w:rsidR="009846C2" w:rsidRDefault="009846C2" w:rsidP="002C37DA">
            <w:pPr>
              <w:jc w:val="left"/>
              <w:rPr>
                <w:rFonts w:eastAsia="Times New Roman" w:cs="Arial"/>
                <w:color w:val="212121"/>
                <w:sz w:val="22"/>
              </w:rPr>
            </w:pPr>
            <w:r>
              <w:rPr>
                <w:rFonts w:eastAsia="Times New Roman" w:cs="Arial"/>
                <w:color w:val="212121"/>
                <w:sz w:val="22"/>
              </w:rPr>
              <w:t>Ms Hemmins advised that feedback from staff at HE related to the increased leave.  Whilst all staff were positive and happy to receive the additional annual leave, there had been some confusion on how this had been allocated, as newer members of staff appeared to have more annual leave than those staff who had be</w:t>
            </w:r>
            <w:r w:rsidR="00D02F15">
              <w:rPr>
                <w:rFonts w:eastAsia="Times New Roman" w:cs="Arial"/>
                <w:color w:val="212121"/>
                <w:sz w:val="22"/>
              </w:rPr>
              <w:t>e</w:t>
            </w:r>
            <w:r>
              <w:rPr>
                <w:rFonts w:eastAsia="Times New Roman" w:cs="Arial"/>
                <w:color w:val="212121"/>
                <w:sz w:val="22"/>
              </w:rPr>
              <w:t>n in post longer.</w:t>
            </w:r>
          </w:p>
          <w:p w14:paraId="69911B24" w14:textId="77777777" w:rsidR="009846C2" w:rsidRDefault="009846C2" w:rsidP="002C37DA">
            <w:pPr>
              <w:jc w:val="left"/>
              <w:rPr>
                <w:rFonts w:eastAsia="Times New Roman" w:cs="Arial"/>
                <w:color w:val="212121"/>
                <w:sz w:val="22"/>
              </w:rPr>
            </w:pPr>
          </w:p>
          <w:p w14:paraId="3DE6A8A1" w14:textId="77777777" w:rsidR="009846C2" w:rsidRDefault="009846C2" w:rsidP="002C37DA">
            <w:pPr>
              <w:jc w:val="left"/>
              <w:rPr>
                <w:rFonts w:eastAsia="Times New Roman" w:cs="Arial"/>
                <w:color w:val="212121"/>
                <w:sz w:val="22"/>
              </w:rPr>
            </w:pPr>
            <w:r>
              <w:rPr>
                <w:rFonts w:eastAsia="Times New Roman" w:cs="Arial"/>
                <w:color w:val="212121"/>
                <w:sz w:val="22"/>
              </w:rPr>
              <w:t xml:space="preserve">Mrs Crossland noted this comment and explained that staff with over 5yrs service already had </w:t>
            </w:r>
            <w:r w:rsidR="00F17E53">
              <w:rPr>
                <w:rFonts w:eastAsia="Times New Roman" w:cs="Arial"/>
                <w:color w:val="212121"/>
                <w:sz w:val="22"/>
              </w:rPr>
              <w:t>the additional holidays included in their salary and had been awarded an additional 2 days leave.  For those newer members of staff holidays had been awarded rather than including in the salary due to budget constraints.  Everyone has parity and benefits from the holiday award.  If anyone has any concerns HR are happy to discuss matters further.</w:t>
            </w:r>
          </w:p>
          <w:p w14:paraId="2E509E83" w14:textId="77777777" w:rsidR="00F17E53" w:rsidRDefault="00F17E53" w:rsidP="002C37DA">
            <w:pPr>
              <w:jc w:val="left"/>
              <w:rPr>
                <w:rFonts w:eastAsia="Times New Roman" w:cs="Arial"/>
                <w:color w:val="212121"/>
                <w:sz w:val="22"/>
              </w:rPr>
            </w:pPr>
          </w:p>
          <w:p w14:paraId="6A4ED7F5" w14:textId="77777777" w:rsidR="00F17E53" w:rsidRDefault="00F17E53" w:rsidP="002C37DA">
            <w:pPr>
              <w:jc w:val="left"/>
              <w:rPr>
                <w:rFonts w:eastAsia="Times New Roman" w:cs="Arial"/>
                <w:color w:val="212121"/>
                <w:sz w:val="22"/>
              </w:rPr>
            </w:pPr>
            <w:r>
              <w:rPr>
                <w:rFonts w:eastAsia="Times New Roman" w:cs="Arial"/>
                <w:color w:val="212121"/>
                <w:sz w:val="22"/>
              </w:rPr>
              <w:t>The Chair thanked Staff members for the update.</w:t>
            </w:r>
          </w:p>
          <w:p w14:paraId="521D7154" w14:textId="525D8F49" w:rsidR="00F17E53" w:rsidRPr="00002F66" w:rsidRDefault="00F17E53" w:rsidP="002C37DA">
            <w:pPr>
              <w:jc w:val="left"/>
              <w:rPr>
                <w:rFonts w:eastAsia="Times New Roman" w:cs="Arial"/>
                <w:color w:val="212121"/>
                <w:sz w:val="22"/>
              </w:rPr>
            </w:pPr>
          </w:p>
        </w:tc>
        <w:tc>
          <w:tcPr>
            <w:tcW w:w="1249" w:type="dxa"/>
            <w:gridSpan w:val="2"/>
          </w:tcPr>
          <w:p w14:paraId="4E91872B" w14:textId="77777777" w:rsidR="001F283D" w:rsidRDefault="001F283D" w:rsidP="002C1AA7">
            <w:pPr>
              <w:pStyle w:val="ListParagraph"/>
              <w:ind w:left="0"/>
              <w:jc w:val="center"/>
              <w:rPr>
                <w:rFonts w:cs="Arial"/>
              </w:rPr>
            </w:pPr>
          </w:p>
          <w:p w14:paraId="3FFB6CCA" w14:textId="77777777" w:rsidR="006D0D42" w:rsidRDefault="006D0D42" w:rsidP="002C1AA7">
            <w:pPr>
              <w:pStyle w:val="ListParagraph"/>
              <w:ind w:left="0"/>
              <w:jc w:val="center"/>
              <w:rPr>
                <w:rFonts w:cs="Arial"/>
              </w:rPr>
            </w:pPr>
          </w:p>
          <w:p w14:paraId="2B895800" w14:textId="77777777" w:rsidR="008778AD" w:rsidRDefault="008778AD" w:rsidP="002C1AA7">
            <w:pPr>
              <w:pStyle w:val="ListParagraph"/>
              <w:ind w:left="0"/>
              <w:jc w:val="center"/>
              <w:rPr>
                <w:rFonts w:cs="Arial"/>
              </w:rPr>
            </w:pPr>
          </w:p>
          <w:p w14:paraId="4D4A12FE" w14:textId="77777777" w:rsidR="00F9062C" w:rsidRDefault="00F9062C" w:rsidP="002C1AA7">
            <w:pPr>
              <w:pStyle w:val="ListParagraph"/>
              <w:ind w:left="0"/>
              <w:rPr>
                <w:rFonts w:cs="Arial"/>
              </w:rPr>
            </w:pPr>
          </w:p>
        </w:tc>
      </w:tr>
      <w:tr w:rsidR="00B8530E" w:rsidRPr="00662870" w14:paraId="14327E27"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B1407CC" w14:textId="236B6D52" w:rsidR="00B8530E" w:rsidRPr="00F246DE" w:rsidRDefault="00B8530E" w:rsidP="002C1AA7">
            <w:pPr>
              <w:jc w:val="left"/>
              <w:rPr>
                <w:rFonts w:cs="Arial"/>
              </w:rPr>
            </w:pPr>
            <w:r>
              <w:rPr>
                <w:rFonts w:cs="Arial"/>
              </w:rPr>
              <w:t>1</w:t>
            </w:r>
            <w:r w:rsidR="00E74F22">
              <w:rPr>
                <w:rFonts w:cs="Arial"/>
              </w:rPr>
              <w:t>5</w:t>
            </w:r>
            <w:r>
              <w:rPr>
                <w:rFonts w:cs="Arial"/>
              </w:rPr>
              <w:t>.</w:t>
            </w:r>
          </w:p>
        </w:tc>
        <w:tc>
          <w:tcPr>
            <w:tcW w:w="7567" w:type="dxa"/>
            <w:gridSpan w:val="3"/>
          </w:tcPr>
          <w:p w14:paraId="5DB5D08D" w14:textId="41B529DD" w:rsidR="00B42E83" w:rsidRDefault="002C37DA" w:rsidP="002C1AA7">
            <w:pPr>
              <w:pStyle w:val="ListParagraph"/>
              <w:ind w:left="0"/>
              <w:jc w:val="left"/>
              <w:rPr>
                <w:rFonts w:cs="Arial"/>
                <w:b/>
                <w:szCs w:val="24"/>
              </w:rPr>
            </w:pPr>
            <w:r>
              <w:rPr>
                <w:rFonts w:cs="Arial"/>
                <w:b/>
                <w:szCs w:val="24"/>
              </w:rPr>
              <w:t>Student Voice</w:t>
            </w:r>
          </w:p>
          <w:p w14:paraId="5D3331C0" w14:textId="578DFA58" w:rsidR="001E212E" w:rsidRDefault="005529E2" w:rsidP="002C37DA">
            <w:pPr>
              <w:jc w:val="left"/>
              <w:rPr>
                <w:rFonts w:cs="Arial"/>
                <w:sz w:val="22"/>
              </w:rPr>
            </w:pPr>
            <w:r>
              <w:rPr>
                <w:rFonts w:cs="Arial"/>
                <w:sz w:val="22"/>
              </w:rPr>
              <w:t>Ms McLellan provided an update to the Board on a range of areas including:</w:t>
            </w:r>
          </w:p>
          <w:p w14:paraId="7CC9E4DF" w14:textId="685E3638" w:rsidR="005529E2" w:rsidRDefault="005529E2" w:rsidP="002C37DA">
            <w:pPr>
              <w:jc w:val="left"/>
              <w:rPr>
                <w:rFonts w:cs="Arial"/>
                <w:sz w:val="22"/>
              </w:rPr>
            </w:pPr>
          </w:p>
          <w:p w14:paraId="0984B423"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normaltextrun"/>
                <w:rFonts w:ascii="Arial" w:hAnsi="Arial" w:cs="Arial"/>
                <w:sz w:val="22"/>
                <w:szCs w:val="22"/>
                <w:u w:val="single"/>
                <w:lang w:val="en-US"/>
              </w:rPr>
              <w:t>Student Union Progress</w:t>
            </w:r>
            <w:r w:rsidRPr="005529E2">
              <w:rPr>
                <w:rStyle w:val="eop"/>
                <w:rFonts w:ascii="Arial" w:hAnsi="Arial" w:cs="Arial"/>
                <w:sz w:val="22"/>
                <w:szCs w:val="22"/>
              </w:rPr>
              <w:t> </w:t>
            </w:r>
          </w:p>
          <w:p w14:paraId="42FF5597" w14:textId="13494D0D" w:rsidR="005529E2" w:rsidRPr="005529E2" w:rsidRDefault="005529E2" w:rsidP="00610BD1">
            <w:pPr>
              <w:pStyle w:val="paragraph"/>
              <w:numPr>
                <w:ilvl w:val="0"/>
                <w:numId w:val="36"/>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Buddy system to be implemented in Januar</w:t>
            </w:r>
            <w:r>
              <w:rPr>
                <w:rStyle w:val="normaltextrun"/>
                <w:rFonts w:ascii="Arial" w:hAnsi="Arial" w:cs="Arial"/>
                <w:sz w:val="22"/>
                <w:szCs w:val="22"/>
                <w:lang w:val="en-US"/>
              </w:rPr>
              <w:t xml:space="preserve">y for new </w:t>
            </w:r>
            <w:r>
              <w:rPr>
                <w:rStyle w:val="normaltextrun"/>
                <w:rFonts w:ascii="Arial" w:hAnsi="Arial" w:cs="Arial"/>
                <w:sz w:val="22"/>
                <w:szCs w:val="22"/>
                <w:lang w:val="en-US"/>
              </w:rPr>
              <w:tab/>
              <w:t>students, replicating the “Governor Buddy System”</w:t>
            </w:r>
            <w:r w:rsidRPr="005529E2">
              <w:rPr>
                <w:rStyle w:val="eop"/>
                <w:rFonts w:ascii="Arial" w:hAnsi="Arial" w:cs="Arial"/>
                <w:sz w:val="22"/>
                <w:szCs w:val="22"/>
              </w:rPr>
              <w:t> </w:t>
            </w:r>
          </w:p>
          <w:p w14:paraId="58836882" w14:textId="6116CCB5" w:rsidR="005529E2" w:rsidRPr="005529E2" w:rsidRDefault="005529E2" w:rsidP="00610BD1">
            <w:pPr>
              <w:pStyle w:val="paragraph"/>
              <w:numPr>
                <w:ilvl w:val="0"/>
                <w:numId w:val="36"/>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Bar links with Wallis and Co., Screams Court and the Bank</w:t>
            </w:r>
            <w:r>
              <w:rPr>
                <w:rStyle w:val="normaltextrun"/>
                <w:rFonts w:ascii="Arial" w:hAnsi="Arial" w:cs="Arial"/>
                <w:sz w:val="22"/>
                <w:szCs w:val="22"/>
                <w:lang w:val="en-US"/>
              </w:rPr>
              <w:t xml:space="preserve"> </w:t>
            </w:r>
            <w:r>
              <w:rPr>
                <w:rStyle w:val="normaltextrun"/>
                <w:rFonts w:ascii="Arial" w:hAnsi="Arial" w:cs="Arial"/>
                <w:sz w:val="22"/>
                <w:szCs w:val="22"/>
                <w:lang w:val="en-US"/>
              </w:rPr>
              <w:tab/>
              <w:t>going well</w:t>
            </w:r>
            <w:r w:rsidRPr="005529E2">
              <w:rPr>
                <w:rStyle w:val="eop"/>
                <w:rFonts w:ascii="Arial" w:hAnsi="Arial" w:cs="Arial"/>
                <w:sz w:val="22"/>
                <w:szCs w:val="22"/>
              </w:rPr>
              <w:t> </w:t>
            </w:r>
          </w:p>
          <w:p w14:paraId="444D1739" w14:textId="59E765BA" w:rsidR="005529E2" w:rsidRPr="005529E2" w:rsidRDefault="005529E2" w:rsidP="00610BD1">
            <w:pPr>
              <w:pStyle w:val="paragraph"/>
              <w:numPr>
                <w:ilvl w:val="0"/>
                <w:numId w:val="36"/>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 xml:space="preserve">Overall positivity of Winter </w:t>
            </w:r>
            <w:r w:rsidR="00D02F15">
              <w:rPr>
                <w:rStyle w:val="normaltextrun"/>
                <w:rFonts w:ascii="Arial" w:hAnsi="Arial" w:cs="Arial"/>
                <w:sz w:val="22"/>
                <w:szCs w:val="22"/>
                <w:lang w:val="en-US"/>
              </w:rPr>
              <w:t>B</w:t>
            </w:r>
            <w:r w:rsidRPr="005529E2">
              <w:rPr>
                <w:rStyle w:val="normaltextrun"/>
                <w:rFonts w:ascii="Arial" w:hAnsi="Arial" w:cs="Arial"/>
                <w:sz w:val="22"/>
                <w:szCs w:val="22"/>
                <w:lang w:val="en-US"/>
              </w:rPr>
              <w:t>all</w:t>
            </w:r>
            <w:r w:rsidRPr="005529E2">
              <w:rPr>
                <w:rStyle w:val="eop"/>
                <w:rFonts w:ascii="Arial" w:hAnsi="Arial" w:cs="Arial"/>
                <w:sz w:val="22"/>
                <w:szCs w:val="22"/>
              </w:rPr>
              <w:t> </w:t>
            </w:r>
          </w:p>
          <w:p w14:paraId="5C80B0EF" w14:textId="3336A2DF" w:rsidR="005529E2" w:rsidRPr="005529E2" w:rsidRDefault="005529E2" w:rsidP="00610BD1">
            <w:pPr>
              <w:pStyle w:val="paragraph"/>
              <w:numPr>
                <w:ilvl w:val="0"/>
                <w:numId w:val="36"/>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 xml:space="preserve">Communication </w:t>
            </w:r>
            <w:r>
              <w:rPr>
                <w:rStyle w:val="normaltextrun"/>
                <w:rFonts w:ascii="Arial" w:hAnsi="Arial" w:cs="Arial"/>
                <w:sz w:val="22"/>
                <w:szCs w:val="22"/>
                <w:lang w:val="en-US"/>
              </w:rPr>
              <w:t xml:space="preserve">will continue </w:t>
            </w:r>
            <w:r w:rsidRPr="005529E2">
              <w:rPr>
                <w:rStyle w:val="normaltextrun"/>
                <w:rFonts w:ascii="Arial" w:hAnsi="Arial" w:cs="Arial"/>
                <w:sz w:val="22"/>
                <w:szCs w:val="22"/>
                <w:lang w:val="en-US"/>
              </w:rPr>
              <w:t xml:space="preserve">with Students over the </w:t>
            </w:r>
            <w:r>
              <w:rPr>
                <w:rStyle w:val="normaltextrun"/>
                <w:rFonts w:ascii="Arial" w:hAnsi="Arial" w:cs="Arial"/>
                <w:sz w:val="22"/>
                <w:szCs w:val="22"/>
                <w:lang w:val="en-US"/>
              </w:rPr>
              <w:tab/>
            </w:r>
            <w:r w:rsidRPr="005529E2">
              <w:rPr>
                <w:rStyle w:val="normaltextrun"/>
                <w:rFonts w:ascii="Arial" w:hAnsi="Arial" w:cs="Arial"/>
                <w:sz w:val="22"/>
                <w:szCs w:val="22"/>
                <w:lang w:val="en-US"/>
              </w:rPr>
              <w:t>Christmas break.</w:t>
            </w:r>
            <w:r w:rsidRPr="005529E2">
              <w:rPr>
                <w:rStyle w:val="eop"/>
                <w:rFonts w:ascii="Arial" w:hAnsi="Arial" w:cs="Arial"/>
                <w:sz w:val="22"/>
                <w:szCs w:val="22"/>
              </w:rPr>
              <w:t> </w:t>
            </w:r>
          </w:p>
          <w:p w14:paraId="5010A8C0" w14:textId="77777777" w:rsidR="005529E2" w:rsidRDefault="005529E2" w:rsidP="005529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7DF70B"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normaltextrun"/>
                <w:rFonts w:ascii="Arial" w:hAnsi="Arial" w:cs="Arial"/>
                <w:sz w:val="22"/>
                <w:szCs w:val="22"/>
                <w:u w:val="single"/>
                <w:lang w:val="en-US"/>
              </w:rPr>
              <w:t>Zines</w:t>
            </w:r>
            <w:r w:rsidRPr="005529E2">
              <w:rPr>
                <w:rStyle w:val="eop"/>
                <w:rFonts w:ascii="Arial" w:hAnsi="Arial" w:cs="Arial"/>
                <w:sz w:val="22"/>
                <w:szCs w:val="22"/>
              </w:rPr>
              <w:t> </w:t>
            </w:r>
          </w:p>
          <w:p w14:paraId="247B22DC" w14:textId="77777777" w:rsidR="005529E2" w:rsidRPr="005529E2" w:rsidRDefault="005529E2" w:rsidP="00610BD1">
            <w:pPr>
              <w:pStyle w:val="paragraph"/>
              <w:numPr>
                <w:ilvl w:val="0"/>
                <w:numId w:val="37"/>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Zines help improve engagement </w:t>
            </w:r>
            <w:r w:rsidRPr="005529E2">
              <w:rPr>
                <w:rStyle w:val="eop"/>
                <w:rFonts w:ascii="Arial" w:hAnsi="Arial" w:cs="Arial"/>
                <w:sz w:val="22"/>
                <w:szCs w:val="22"/>
              </w:rPr>
              <w:t> </w:t>
            </w:r>
          </w:p>
          <w:p w14:paraId="30AB5FE3" w14:textId="52130BAB" w:rsidR="005529E2" w:rsidRDefault="005529E2" w:rsidP="00610BD1">
            <w:pPr>
              <w:pStyle w:val="paragraph"/>
              <w:numPr>
                <w:ilvl w:val="0"/>
                <w:numId w:val="37"/>
              </w:numPr>
              <w:spacing w:before="0" w:beforeAutospacing="0" w:after="0" w:afterAutospacing="0"/>
              <w:ind w:left="369" w:firstLine="0"/>
              <w:textAlignment w:val="baseline"/>
              <w:rPr>
                <w:rStyle w:val="eop"/>
                <w:rFonts w:ascii="Calibri" w:hAnsi="Calibri" w:cs="Calibri"/>
                <w:sz w:val="22"/>
                <w:szCs w:val="22"/>
              </w:rPr>
            </w:pPr>
            <w:r w:rsidRPr="005529E2">
              <w:rPr>
                <w:rStyle w:val="normaltextrun"/>
                <w:rFonts w:ascii="Arial" w:hAnsi="Arial" w:cs="Arial"/>
                <w:sz w:val="22"/>
                <w:szCs w:val="22"/>
                <w:lang w:val="en-US"/>
              </w:rPr>
              <w:t>Digital and tangible</w:t>
            </w:r>
            <w:r>
              <w:rPr>
                <w:rStyle w:val="normaltextrun"/>
                <w:rFonts w:ascii="Calibri" w:hAnsi="Calibri" w:cs="Calibri"/>
                <w:sz w:val="22"/>
                <w:szCs w:val="22"/>
                <w:lang w:val="en-US"/>
              </w:rPr>
              <w:t> </w:t>
            </w:r>
            <w:r>
              <w:rPr>
                <w:rStyle w:val="eop"/>
                <w:rFonts w:ascii="Calibri" w:hAnsi="Calibri" w:cs="Calibri"/>
                <w:sz w:val="22"/>
                <w:szCs w:val="22"/>
              </w:rPr>
              <w:t> </w:t>
            </w:r>
          </w:p>
          <w:p w14:paraId="3FB383FA" w14:textId="39C6F5BB" w:rsidR="005529E2" w:rsidRPr="0049105A" w:rsidRDefault="005529E2" w:rsidP="00610BD1">
            <w:pPr>
              <w:pStyle w:val="paragraph"/>
              <w:numPr>
                <w:ilvl w:val="0"/>
                <w:numId w:val="37"/>
              </w:numPr>
              <w:spacing w:before="0" w:beforeAutospacing="0" w:after="0" w:afterAutospacing="0"/>
              <w:ind w:left="369" w:firstLine="0"/>
              <w:textAlignment w:val="baseline"/>
              <w:rPr>
                <w:rFonts w:ascii="Arial" w:hAnsi="Arial" w:cs="Arial"/>
                <w:sz w:val="22"/>
                <w:szCs w:val="22"/>
              </w:rPr>
            </w:pPr>
            <w:r w:rsidRPr="0049105A">
              <w:rPr>
                <w:rStyle w:val="eop"/>
                <w:rFonts w:ascii="Arial" w:hAnsi="Arial" w:cs="Arial"/>
                <w:sz w:val="22"/>
                <w:szCs w:val="22"/>
              </w:rPr>
              <w:t>Copies were provided for Governors to view</w:t>
            </w:r>
          </w:p>
          <w:p w14:paraId="398A50E5" w14:textId="77777777" w:rsidR="005529E2" w:rsidRDefault="005529E2" w:rsidP="005529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E775B8" w14:textId="5692F34D" w:rsidR="005529E2" w:rsidRPr="005529E2" w:rsidRDefault="005529E2" w:rsidP="005529E2">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r w:rsidRPr="005529E2">
              <w:rPr>
                <w:rStyle w:val="normaltextrun"/>
                <w:rFonts w:ascii="Arial" w:hAnsi="Arial" w:cs="Arial"/>
                <w:sz w:val="22"/>
                <w:szCs w:val="22"/>
                <w:u w:val="single"/>
                <w:lang w:val="en-US"/>
              </w:rPr>
              <w:t>Student Services</w:t>
            </w:r>
            <w:r w:rsidRPr="005529E2">
              <w:rPr>
                <w:rStyle w:val="eop"/>
                <w:rFonts w:ascii="Arial" w:hAnsi="Arial" w:cs="Arial"/>
                <w:sz w:val="22"/>
                <w:szCs w:val="22"/>
              </w:rPr>
              <w:t> </w:t>
            </w:r>
          </w:p>
          <w:p w14:paraId="3C9BE3A5" w14:textId="1D9ED03D" w:rsidR="005529E2" w:rsidRPr="005529E2" w:rsidRDefault="005529E2" w:rsidP="00C9551F">
            <w:pPr>
              <w:pStyle w:val="paragraph"/>
              <w:numPr>
                <w:ilvl w:val="0"/>
                <w:numId w:val="38"/>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 xml:space="preserve">Addition of </w:t>
            </w:r>
            <w:r>
              <w:rPr>
                <w:rStyle w:val="normaltextrun"/>
                <w:rFonts w:ascii="Arial" w:hAnsi="Arial" w:cs="Arial"/>
                <w:sz w:val="22"/>
                <w:szCs w:val="22"/>
                <w:lang w:val="en-US"/>
              </w:rPr>
              <w:t>n</w:t>
            </w:r>
            <w:r>
              <w:rPr>
                <w:rStyle w:val="normaltextrun"/>
                <w:rFonts w:ascii="Arial" w:hAnsi="Arial" w:cs="Arial"/>
                <w:sz w:val="22"/>
                <w:lang w:val="en-US"/>
              </w:rPr>
              <w:t xml:space="preserve">ew member of staff </w:t>
            </w:r>
            <w:r w:rsidRPr="005529E2">
              <w:rPr>
                <w:rStyle w:val="normaltextrun"/>
                <w:rFonts w:ascii="Arial" w:hAnsi="Arial" w:cs="Arial"/>
                <w:sz w:val="22"/>
                <w:szCs w:val="22"/>
                <w:lang w:val="en-US"/>
              </w:rPr>
              <w:t xml:space="preserve">Erin </w:t>
            </w:r>
            <w:r>
              <w:rPr>
                <w:rStyle w:val="normaltextrun"/>
                <w:rFonts w:ascii="Arial" w:hAnsi="Arial" w:cs="Arial"/>
                <w:sz w:val="22"/>
                <w:szCs w:val="22"/>
                <w:lang w:val="en-US"/>
              </w:rPr>
              <w:t>i</w:t>
            </w:r>
            <w:r>
              <w:rPr>
                <w:rStyle w:val="normaltextrun"/>
                <w:rFonts w:ascii="Arial" w:hAnsi="Arial" w:cs="Arial"/>
                <w:sz w:val="22"/>
                <w:lang w:val="en-US"/>
              </w:rPr>
              <w:t>s very</w:t>
            </w:r>
            <w:r w:rsidRPr="005529E2">
              <w:rPr>
                <w:rStyle w:val="normaltextrun"/>
                <w:rFonts w:ascii="Arial" w:hAnsi="Arial" w:cs="Arial"/>
                <w:sz w:val="22"/>
                <w:szCs w:val="22"/>
                <w:lang w:val="en-US"/>
              </w:rPr>
              <w:t xml:space="preserve"> positive</w:t>
            </w:r>
            <w:r>
              <w:rPr>
                <w:rStyle w:val="normaltextrun"/>
                <w:rFonts w:ascii="Arial" w:hAnsi="Arial" w:cs="Arial"/>
                <w:sz w:val="22"/>
                <w:szCs w:val="22"/>
                <w:lang w:val="en-US"/>
              </w:rPr>
              <w:t xml:space="preserve"> </w:t>
            </w:r>
            <w:r>
              <w:rPr>
                <w:rStyle w:val="normaltextrun"/>
                <w:rFonts w:ascii="Arial" w:hAnsi="Arial" w:cs="Arial"/>
                <w:sz w:val="22"/>
                <w:lang w:val="en-US"/>
              </w:rPr>
              <w:t xml:space="preserve">and we </w:t>
            </w:r>
            <w:r>
              <w:rPr>
                <w:rStyle w:val="normaltextrun"/>
                <w:rFonts w:ascii="Arial" w:hAnsi="Arial" w:cs="Arial"/>
                <w:sz w:val="22"/>
                <w:lang w:val="en-US"/>
              </w:rPr>
              <w:tab/>
              <w:t>are including an interview i</w:t>
            </w:r>
            <w:r w:rsidRPr="005529E2">
              <w:rPr>
                <w:rStyle w:val="normaltextrun"/>
                <w:rFonts w:ascii="Arial" w:hAnsi="Arial" w:cs="Arial"/>
                <w:sz w:val="22"/>
                <w:szCs w:val="22"/>
                <w:lang w:val="en-US"/>
              </w:rPr>
              <w:t>n most recent Zine.</w:t>
            </w:r>
            <w:r w:rsidRPr="005529E2">
              <w:rPr>
                <w:rStyle w:val="eop"/>
                <w:rFonts w:ascii="Arial" w:hAnsi="Arial" w:cs="Arial"/>
                <w:sz w:val="22"/>
                <w:szCs w:val="22"/>
              </w:rPr>
              <w:t> </w:t>
            </w:r>
          </w:p>
          <w:p w14:paraId="4378F593" w14:textId="736DADFE" w:rsidR="005529E2" w:rsidRPr="005529E2" w:rsidRDefault="005529E2" w:rsidP="00C9551F">
            <w:pPr>
              <w:pStyle w:val="paragraph"/>
              <w:numPr>
                <w:ilvl w:val="0"/>
                <w:numId w:val="38"/>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Beat the Blues in January</w:t>
            </w:r>
            <w:r>
              <w:rPr>
                <w:rStyle w:val="normaltextrun"/>
                <w:rFonts w:ascii="Arial" w:hAnsi="Arial" w:cs="Arial"/>
                <w:sz w:val="22"/>
                <w:szCs w:val="22"/>
                <w:lang w:val="en-US"/>
              </w:rPr>
              <w:t xml:space="preserve"> </w:t>
            </w:r>
            <w:r>
              <w:rPr>
                <w:rStyle w:val="normaltextrun"/>
                <w:rFonts w:ascii="Arial" w:hAnsi="Arial" w:cs="Arial"/>
                <w:sz w:val="22"/>
                <w:lang w:val="en-US"/>
              </w:rPr>
              <w:t xml:space="preserve">event taking place </w:t>
            </w:r>
            <w:r w:rsidRPr="005529E2">
              <w:rPr>
                <w:rStyle w:val="normaltextrun"/>
                <w:rFonts w:ascii="Arial" w:hAnsi="Arial" w:cs="Arial"/>
                <w:sz w:val="22"/>
                <w:szCs w:val="22"/>
                <w:lang w:val="en-US"/>
              </w:rPr>
              <w:t xml:space="preserve">- Sleep </w:t>
            </w:r>
            <w:r>
              <w:rPr>
                <w:rStyle w:val="normaltextrun"/>
                <w:rFonts w:ascii="Arial" w:hAnsi="Arial" w:cs="Arial"/>
                <w:sz w:val="22"/>
                <w:szCs w:val="22"/>
                <w:lang w:val="en-US"/>
              </w:rPr>
              <w:tab/>
            </w:r>
            <w:r w:rsidRPr="005529E2">
              <w:rPr>
                <w:rStyle w:val="normaltextrun"/>
                <w:rFonts w:ascii="Arial" w:hAnsi="Arial" w:cs="Arial"/>
                <w:sz w:val="22"/>
                <w:szCs w:val="22"/>
                <w:lang w:val="en-US"/>
              </w:rPr>
              <w:t xml:space="preserve">workshop, Runs, Financial wellbeing workshop and food shop </w:t>
            </w:r>
            <w:r w:rsidR="00C9551F">
              <w:rPr>
                <w:rStyle w:val="normaltextrun"/>
                <w:rFonts w:ascii="Arial" w:hAnsi="Arial" w:cs="Arial"/>
                <w:sz w:val="22"/>
                <w:szCs w:val="22"/>
                <w:lang w:val="en-US"/>
              </w:rPr>
              <w:tab/>
            </w:r>
            <w:r w:rsidRPr="005529E2">
              <w:rPr>
                <w:rStyle w:val="normaltextrun"/>
                <w:rFonts w:ascii="Arial" w:hAnsi="Arial" w:cs="Arial"/>
                <w:sz w:val="22"/>
                <w:szCs w:val="22"/>
                <w:lang w:val="en-US"/>
              </w:rPr>
              <w:t>quiz. </w:t>
            </w:r>
            <w:r w:rsidRPr="005529E2">
              <w:rPr>
                <w:rStyle w:val="eop"/>
                <w:rFonts w:ascii="Arial" w:hAnsi="Arial" w:cs="Arial"/>
                <w:sz w:val="22"/>
                <w:szCs w:val="22"/>
              </w:rPr>
              <w:t> </w:t>
            </w:r>
          </w:p>
          <w:p w14:paraId="1271F0EE" w14:textId="3AE12BB6" w:rsidR="005529E2" w:rsidRPr="005529E2" w:rsidRDefault="005529E2" w:rsidP="00C9551F">
            <w:pPr>
              <w:pStyle w:val="paragraph"/>
              <w:numPr>
                <w:ilvl w:val="0"/>
                <w:numId w:val="38"/>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 xml:space="preserve">Period products in bathrooms a </w:t>
            </w:r>
            <w:r w:rsidR="003916B9">
              <w:rPr>
                <w:rStyle w:val="normaltextrun"/>
                <w:rFonts w:ascii="Arial" w:hAnsi="Arial" w:cs="Arial"/>
                <w:sz w:val="22"/>
                <w:szCs w:val="22"/>
                <w:lang w:val="en-US"/>
              </w:rPr>
              <w:t>h</w:t>
            </w:r>
            <w:r w:rsidR="003916B9">
              <w:rPr>
                <w:rStyle w:val="normaltextrun"/>
                <w:rFonts w:ascii="Arial" w:hAnsi="Arial" w:cs="Arial"/>
                <w:lang w:val="en-US"/>
              </w:rPr>
              <w:t xml:space="preserve">uge </w:t>
            </w:r>
            <w:r w:rsidRPr="005529E2">
              <w:rPr>
                <w:rStyle w:val="normaltextrun"/>
                <w:rFonts w:ascii="Arial" w:hAnsi="Arial" w:cs="Arial"/>
                <w:sz w:val="22"/>
                <w:szCs w:val="22"/>
                <w:lang w:val="en-US"/>
              </w:rPr>
              <w:t>positive. </w:t>
            </w:r>
            <w:r w:rsidRPr="005529E2">
              <w:rPr>
                <w:rStyle w:val="eop"/>
                <w:rFonts w:ascii="Arial" w:hAnsi="Arial" w:cs="Arial"/>
                <w:sz w:val="22"/>
                <w:szCs w:val="22"/>
              </w:rPr>
              <w:t> </w:t>
            </w:r>
          </w:p>
          <w:p w14:paraId="38349CD9" w14:textId="77777777" w:rsidR="005529E2" w:rsidRDefault="005529E2" w:rsidP="005529E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AE7E8E"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normaltextrun"/>
                <w:rFonts w:ascii="Arial" w:hAnsi="Arial" w:cs="Arial"/>
                <w:sz w:val="22"/>
                <w:szCs w:val="22"/>
                <w:u w:val="single"/>
                <w:lang w:val="en-US"/>
              </w:rPr>
              <w:t>Accommodation </w:t>
            </w:r>
            <w:r w:rsidRPr="005529E2">
              <w:rPr>
                <w:rStyle w:val="eop"/>
                <w:rFonts w:ascii="Arial" w:hAnsi="Arial" w:cs="Arial"/>
                <w:sz w:val="22"/>
                <w:szCs w:val="22"/>
              </w:rPr>
              <w:t> </w:t>
            </w:r>
          </w:p>
          <w:p w14:paraId="6F3C4DCA" w14:textId="625849D3" w:rsidR="005529E2" w:rsidRPr="00610BD1" w:rsidRDefault="005529E2" w:rsidP="00C9551F">
            <w:pPr>
              <w:pStyle w:val="paragraph"/>
              <w:numPr>
                <w:ilvl w:val="0"/>
                <w:numId w:val="39"/>
              </w:numPr>
              <w:spacing w:before="0" w:beforeAutospacing="0" w:after="0" w:afterAutospacing="0"/>
              <w:ind w:left="369" w:firstLine="0"/>
              <w:textAlignment w:val="baseline"/>
              <w:rPr>
                <w:rFonts w:ascii="Arial" w:hAnsi="Arial" w:cs="Arial"/>
                <w:sz w:val="22"/>
                <w:szCs w:val="22"/>
              </w:rPr>
            </w:pPr>
            <w:r w:rsidRPr="00610BD1">
              <w:rPr>
                <w:rStyle w:val="normaltextrun"/>
                <w:rFonts w:ascii="Arial" w:hAnsi="Arial" w:cs="Arial"/>
                <w:sz w:val="22"/>
                <w:szCs w:val="22"/>
                <w:lang w:val="en-US"/>
              </w:rPr>
              <w:t>Improvement of safety since last concern,</w:t>
            </w:r>
            <w:r w:rsidRPr="00610BD1">
              <w:rPr>
                <w:rStyle w:val="normaltextrun"/>
                <w:rFonts w:ascii="Arial" w:hAnsi="Arial" w:cs="Arial"/>
                <w:sz w:val="22"/>
                <w:lang w:val="en-US"/>
              </w:rPr>
              <w:t xml:space="preserve"> however there are still </w:t>
            </w:r>
            <w:r w:rsidR="003916B9">
              <w:rPr>
                <w:rStyle w:val="normaltextrun"/>
                <w:rFonts w:ascii="Arial" w:hAnsi="Arial" w:cs="Arial"/>
                <w:sz w:val="22"/>
                <w:lang w:val="en-US"/>
              </w:rPr>
              <w:tab/>
            </w:r>
            <w:r w:rsidRPr="00610BD1">
              <w:rPr>
                <w:rStyle w:val="normaltextrun"/>
                <w:rFonts w:ascii="Arial" w:hAnsi="Arial" w:cs="Arial"/>
                <w:sz w:val="22"/>
                <w:lang w:val="en-US"/>
              </w:rPr>
              <w:t>issues to take forward, including n</w:t>
            </w:r>
            <w:r w:rsidRPr="00610BD1">
              <w:rPr>
                <w:rStyle w:val="normaltextrun"/>
                <w:rFonts w:ascii="Arial" w:hAnsi="Arial" w:cs="Arial"/>
                <w:sz w:val="22"/>
                <w:szCs w:val="22"/>
                <w:lang w:val="en-US"/>
              </w:rPr>
              <w:t>o recycling in</w:t>
            </w:r>
            <w:r w:rsidR="00C9551F">
              <w:rPr>
                <w:rStyle w:val="normaltextrun"/>
                <w:rFonts w:ascii="Arial" w:hAnsi="Arial" w:cs="Arial"/>
                <w:sz w:val="22"/>
                <w:szCs w:val="22"/>
                <w:lang w:val="en-US"/>
              </w:rPr>
              <w:t xml:space="preserve"> </w:t>
            </w:r>
            <w:r w:rsidRPr="00610BD1">
              <w:rPr>
                <w:rStyle w:val="normaltextrun"/>
                <w:rFonts w:ascii="Arial" w:hAnsi="Arial" w:cs="Arial"/>
                <w:sz w:val="22"/>
                <w:szCs w:val="22"/>
                <w:lang w:val="en-US"/>
              </w:rPr>
              <w:t xml:space="preserve">Titan, </w:t>
            </w:r>
            <w:r w:rsidR="00610BD1" w:rsidRPr="00610BD1">
              <w:rPr>
                <w:rStyle w:val="normaltextrun"/>
                <w:rFonts w:ascii="Arial" w:hAnsi="Arial" w:cs="Arial"/>
                <w:sz w:val="22"/>
                <w:szCs w:val="22"/>
                <w:lang w:val="en-US"/>
              </w:rPr>
              <w:t xml:space="preserve">broken lift in </w:t>
            </w:r>
            <w:r w:rsidR="003916B9">
              <w:rPr>
                <w:rStyle w:val="normaltextrun"/>
                <w:rFonts w:ascii="Arial" w:hAnsi="Arial" w:cs="Arial"/>
                <w:sz w:val="22"/>
                <w:szCs w:val="22"/>
                <w:lang w:val="en-US"/>
              </w:rPr>
              <w:tab/>
            </w:r>
            <w:r w:rsidRPr="00610BD1">
              <w:rPr>
                <w:rStyle w:val="normaltextrun"/>
                <w:rFonts w:ascii="Arial" w:hAnsi="Arial" w:cs="Arial"/>
                <w:sz w:val="22"/>
                <w:szCs w:val="22"/>
                <w:lang w:val="en-US"/>
              </w:rPr>
              <w:t>Titan making it difficult for accessibility</w:t>
            </w:r>
            <w:r w:rsidR="00610BD1" w:rsidRPr="00610BD1">
              <w:rPr>
                <w:rStyle w:val="normaltextrun"/>
                <w:rFonts w:ascii="Arial" w:hAnsi="Arial" w:cs="Arial"/>
                <w:sz w:val="22"/>
                <w:szCs w:val="22"/>
                <w:lang w:val="en-US"/>
              </w:rPr>
              <w:t>, n</w:t>
            </w:r>
            <w:r w:rsidRPr="00610BD1">
              <w:rPr>
                <w:rStyle w:val="normaltextrun"/>
                <w:rFonts w:ascii="Arial" w:hAnsi="Arial" w:cs="Arial"/>
                <w:sz w:val="22"/>
                <w:szCs w:val="22"/>
                <w:lang w:val="en-US"/>
              </w:rPr>
              <w:t>o</w:t>
            </w:r>
            <w:r w:rsidR="00C9551F">
              <w:rPr>
                <w:rStyle w:val="normaltextrun"/>
                <w:rFonts w:ascii="Arial" w:hAnsi="Arial" w:cs="Arial"/>
                <w:sz w:val="22"/>
                <w:szCs w:val="22"/>
                <w:lang w:val="en-US"/>
              </w:rPr>
              <w:t xml:space="preserve"> </w:t>
            </w:r>
            <w:r w:rsidRPr="00610BD1">
              <w:rPr>
                <w:rStyle w:val="normaltextrun"/>
                <w:rFonts w:ascii="Arial" w:hAnsi="Arial" w:cs="Arial"/>
                <w:sz w:val="22"/>
                <w:szCs w:val="22"/>
                <w:lang w:val="en-US"/>
              </w:rPr>
              <w:t>privacy</w:t>
            </w:r>
            <w:r w:rsidR="003916B9">
              <w:rPr>
                <w:rStyle w:val="normaltextrun"/>
                <w:rFonts w:ascii="Arial" w:hAnsi="Arial" w:cs="Arial"/>
                <w:sz w:val="22"/>
                <w:szCs w:val="22"/>
                <w:lang w:val="en-US"/>
              </w:rPr>
              <w:t xml:space="preserve"> </w:t>
            </w:r>
            <w:r w:rsidRPr="00610BD1">
              <w:rPr>
                <w:rStyle w:val="normaltextrun"/>
                <w:rFonts w:ascii="Arial" w:hAnsi="Arial" w:cs="Arial"/>
                <w:sz w:val="22"/>
                <w:szCs w:val="22"/>
                <w:lang w:val="en-US"/>
              </w:rPr>
              <w:t>screen in Crowns</w:t>
            </w:r>
            <w:r w:rsidR="00610BD1" w:rsidRPr="00610BD1">
              <w:rPr>
                <w:rStyle w:val="normaltextrun"/>
                <w:rFonts w:ascii="Arial" w:hAnsi="Arial" w:cs="Arial"/>
                <w:sz w:val="22"/>
                <w:szCs w:val="22"/>
                <w:lang w:val="en-US"/>
              </w:rPr>
              <w:t xml:space="preserve"> </w:t>
            </w:r>
            <w:r w:rsidR="003916B9">
              <w:rPr>
                <w:rStyle w:val="normaltextrun"/>
                <w:rFonts w:ascii="Arial" w:hAnsi="Arial" w:cs="Arial"/>
                <w:sz w:val="22"/>
                <w:szCs w:val="22"/>
                <w:lang w:val="en-US"/>
              </w:rPr>
              <w:tab/>
            </w:r>
            <w:r w:rsidR="00610BD1" w:rsidRPr="00610BD1">
              <w:rPr>
                <w:rStyle w:val="normaltextrun"/>
                <w:rFonts w:ascii="Arial" w:hAnsi="Arial" w:cs="Arial"/>
                <w:sz w:val="22"/>
                <w:szCs w:val="22"/>
                <w:lang w:val="en-US"/>
              </w:rPr>
              <w:t xml:space="preserve">and finally some </w:t>
            </w:r>
            <w:r w:rsidR="00610BD1">
              <w:rPr>
                <w:rStyle w:val="normaltextrun"/>
                <w:rFonts w:ascii="Arial" w:hAnsi="Arial" w:cs="Arial"/>
                <w:sz w:val="22"/>
                <w:szCs w:val="22"/>
                <w:lang w:val="en-US"/>
              </w:rPr>
              <w:t>m</w:t>
            </w:r>
            <w:r w:rsidRPr="00610BD1">
              <w:rPr>
                <w:rStyle w:val="normaltextrun"/>
                <w:rFonts w:ascii="Arial" w:hAnsi="Arial" w:cs="Arial"/>
                <w:sz w:val="22"/>
                <w:szCs w:val="22"/>
                <w:lang w:val="en-US"/>
              </w:rPr>
              <w:t>old in carpet</w:t>
            </w:r>
            <w:r w:rsidR="00C9551F">
              <w:rPr>
                <w:rStyle w:val="normaltextrun"/>
                <w:rFonts w:ascii="Arial" w:hAnsi="Arial" w:cs="Arial"/>
                <w:sz w:val="22"/>
                <w:szCs w:val="22"/>
                <w:lang w:val="en-US"/>
              </w:rPr>
              <w:t xml:space="preserve"> </w:t>
            </w:r>
            <w:r w:rsidRPr="00610BD1">
              <w:rPr>
                <w:rStyle w:val="normaltextrun"/>
                <w:rFonts w:ascii="Arial" w:hAnsi="Arial" w:cs="Arial"/>
                <w:sz w:val="22"/>
                <w:szCs w:val="22"/>
                <w:lang w:val="en-US"/>
              </w:rPr>
              <w:t>causing</w:t>
            </w:r>
            <w:r w:rsidR="00C9551F">
              <w:rPr>
                <w:rStyle w:val="normaltextrun"/>
                <w:rFonts w:ascii="Arial" w:hAnsi="Arial" w:cs="Arial"/>
                <w:sz w:val="22"/>
                <w:szCs w:val="22"/>
                <w:lang w:val="en-US"/>
              </w:rPr>
              <w:t xml:space="preserve"> </w:t>
            </w:r>
            <w:r w:rsidRPr="00610BD1">
              <w:rPr>
                <w:rStyle w:val="normaltextrun"/>
                <w:rFonts w:ascii="Arial" w:hAnsi="Arial" w:cs="Arial"/>
                <w:sz w:val="22"/>
                <w:szCs w:val="22"/>
                <w:lang w:val="en-US"/>
              </w:rPr>
              <w:t>illness. </w:t>
            </w:r>
            <w:r w:rsidRPr="00610BD1">
              <w:rPr>
                <w:rStyle w:val="eop"/>
                <w:rFonts w:ascii="Arial" w:hAnsi="Arial" w:cs="Arial"/>
                <w:sz w:val="22"/>
                <w:szCs w:val="22"/>
              </w:rPr>
              <w:t> </w:t>
            </w:r>
          </w:p>
          <w:p w14:paraId="77812A20" w14:textId="77777777" w:rsidR="005529E2" w:rsidRPr="005529E2" w:rsidRDefault="005529E2" w:rsidP="00610BD1">
            <w:pPr>
              <w:pStyle w:val="paragraph"/>
              <w:spacing w:before="0" w:beforeAutospacing="0" w:after="0" w:afterAutospacing="0"/>
              <w:ind w:left="1080"/>
              <w:textAlignment w:val="baseline"/>
              <w:rPr>
                <w:rFonts w:ascii="Arial" w:hAnsi="Arial" w:cs="Arial"/>
                <w:sz w:val="22"/>
                <w:szCs w:val="22"/>
              </w:rPr>
            </w:pPr>
            <w:r w:rsidRPr="005529E2">
              <w:rPr>
                <w:rStyle w:val="eop"/>
                <w:rFonts w:ascii="Arial" w:hAnsi="Arial" w:cs="Arial"/>
                <w:sz w:val="22"/>
                <w:szCs w:val="22"/>
              </w:rPr>
              <w:t> </w:t>
            </w:r>
          </w:p>
          <w:p w14:paraId="313A159F"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normaltextrun"/>
                <w:rFonts w:ascii="Arial" w:hAnsi="Arial" w:cs="Arial"/>
                <w:sz w:val="22"/>
                <w:szCs w:val="22"/>
                <w:u w:val="single"/>
                <w:lang w:val="en-US"/>
              </w:rPr>
              <w:lastRenderedPageBreak/>
              <w:t>DAPs update </w:t>
            </w:r>
            <w:r w:rsidRPr="005529E2">
              <w:rPr>
                <w:rStyle w:val="eop"/>
                <w:rFonts w:ascii="Arial" w:hAnsi="Arial" w:cs="Arial"/>
                <w:sz w:val="22"/>
                <w:szCs w:val="22"/>
              </w:rPr>
              <w:t> </w:t>
            </w:r>
          </w:p>
          <w:p w14:paraId="1C5C4251" w14:textId="58A4D7BB" w:rsidR="005529E2" w:rsidRPr="005529E2" w:rsidRDefault="00610BD1" w:rsidP="00C9551F">
            <w:pPr>
              <w:pStyle w:val="paragraph"/>
              <w:numPr>
                <w:ilvl w:val="0"/>
                <w:numId w:val="40"/>
              </w:numPr>
              <w:spacing w:before="0" w:beforeAutospacing="0" w:after="0" w:afterAutospacing="0"/>
              <w:ind w:left="369" w:firstLine="0"/>
              <w:textAlignment w:val="baseline"/>
              <w:rPr>
                <w:rFonts w:ascii="Arial" w:hAnsi="Arial" w:cs="Arial"/>
                <w:sz w:val="22"/>
                <w:szCs w:val="22"/>
              </w:rPr>
            </w:pPr>
            <w:r>
              <w:rPr>
                <w:rStyle w:val="normaltextrun"/>
                <w:rFonts w:ascii="Arial" w:hAnsi="Arial" w:cs="Arial"/>
                <w:sz w:val="22"/>
                <w:szCs w:val="22"/>
                <w:lang w:val="en-US"/>
              </w:rPr>
              <w:t xml:space="preserve">Student Meetings went well, the panel focused </w:t>
            </w:r>
            <w:r w:rsidR="005529E2" w:rsidRPr="005529E2">
              <w:rPr>
                <w:rStyle w:val="normaltextrun"/>
                <w:rFonts w:ascii="Arial" w:hAnsi="Arial" w:cs="Arial"/>
                <w:sz w:val="22"/>
                <w:szCs w:val="22"/>
                <w:lang w:val="en-US"/>
              </w:rPr>
              <w:t xml:space="preserve">on student </w:t>
            </w:r>
            <w:r>
              <w:rPr>
                <w:rStyle w:val="normaltextrun"/>
                <w:rFonts w:ascii="Arial" w:hAnsi="Arial" w:cs="Arial"/>
                <w:sz w:val="22"/>
                <w:szCs w:val="22"/>
                <w:lang w:val="en-US"/>
              </w:rPr>
              <w:tab/>
            </w:r>
            <w:r w:rsidR="005529E2" w:rsidRPr="005529E2">
              <w:rPr>
                <w:rStyle w:val="normaltextrun"/>
                <w:rFonts w:ascii="Arial" w:hAnsi="Arial" w:cs="Arial"/>
                <w:sz w:val="22"/>
                <w:szCs w:val="22"/>
                <w:lang w:val="en-US"/>
              </w:rPr>
              <w:t>assemblies</w:t>
            </w:r>
            <w:r>
              <w:rPr>
                <w:rStyle w:val="normaltextrun"/>
                <w:rFonts w:ascii="Arial" w:hAnsi="Arial" w:cs="Arial"/>
                <w:sz w:val="22"/>
                <w:szCs w:val="22"/>
                <w:lang w:val="en-US"/>
              </w:rPr>
              <w:t xml:space="preserve"> and appeared </w:t>
            </w:r>
            <w:r w:rsidR="005529E2" w:rsidRPr="005529E2">
              <w:rPr>
                <w:rStyle w:val="normaltextrun"/>
                <w:rFonts w:ascii="Arial" w:hAnsi="Arial" w:cs="Arial"/>
                <w:sz w:val="22"/>
                <w:szCs w:val="22"/>
                <w:lang w:val="en-US"/>
              </w:rPr>
              <w:t>very happy with layout.</w:t>
            </w:r>
            <w:r w:rsidR="005529E2" w:rsidRPr="005529E2">
              <w:rPr>
                <w:rStyle w:val="eop"/>
                <w:rFonts w:ascii="Arial" w:hAnsi="Arial" w:cs="Arial"/>
                <w:sz w:val="22"/>
                <w:szCs w:val="22"/>
              </w:rPr>
              <w:t> </w:t>
            </w:r>
          </w:p>
          <w:p w14:paraId="1A68D0D4" w14:textId="74F94EA3" w:rsidR="005529E2" w:rsidRPr="005529E2" w:rsidRDefault="005529E2" w:rsidP="00C9551F">
            <w:pPr>
              <w:pStyle w:val="paragraph"/>
              <w:numPr>
                <w:ilvl w:val="0"/>
                <w:numId w:val="40"/>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 xml:space="preserve">Few questions on </w:t>
            </w:r>
            <w:r w:rsidR="00610BD1">
              <w:rPr>
                <w:rStyle w:val="normaltextrun"/>
                <w:rFonts w:ascii="Arial" w:hAnsi="Arial" w:cs="Arial"/>
                <w:sz w:val="22"/>
                <w:szCs w:val="22"/>
                <w:lang w:val="en-US"/>
              </w:rPr>
              <w:t>SU which were answered well.</w:t>
            </w:r>
          </w:p>
          <w:p w14:paraId="42201FB8" w14:textId="77777777" w:rsidR="005529E2" w:rsidRPr="005529E2" w:rsidRDefault="005529E2" w:rsidP="00C9551F">
            <w:pPr>
              <w:pStyle w:val="paragraph"/>
              <w:numPr>
                <w:ilvl w:val="0"/>
                <w:numId w:val="40"/>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Positive reaction to governance</w:t>
            </w:r>
            <w:r w:rsidRPr="005529E2">
              <w:rPr>
                <w:rStyle w:val="eop"/>
                <w:rFonts w:ascii="Arial" w:hAnsi="Arial" w:cs="Arial"/>
                <w:sz w:val="22"/>
                <w:szCs w:val="22"/>
              </w:rPr>
              <w:t> </w:t>
            </w:r>
          </w:p>
          <w:p w14:paraId="656DB35A" w14:textId="3D7FCB35" w:rsidR="005529E2" w:rsidRPr="005529E2" w:rsidRDefault="005529E2" w:rsidP="00C9551F">
            <w:pPr>
              <w:pStyle w:val="paragraph"/>
              <w:numPr>
                <w:ilvl w:val="0"/>
                <w:numId w:val="40"/>
              </w:numPr>
              <w:spacing w:before="0" w:beforeAutospacing="0" w:after="0" w:afterAutospacing="0"/>
              <w:ind w:left="369" w:firstLine="0"/>
              <w:textAlignment w:val="baseline"/>
              <w:rPr>
                <w:rFonts w:ascii="Arial" w:hAnsi="Arial" w:cs="Arial"/>
                <w:sz w:val="22"/>
                <w:szCs w:val="22"/>
              </w:rPr>
            </w:pPr>
            <w:r w:rsidRPr="005529E2">
              <w:rPr>
                <w:rStyle w:val="normaltextrun"/>
                <w:rFonts w:ascii="Arial" w:hAnsi="Arial" w:cs="Arial"/>
                <w:sz w:val="22"/>
                <w:szCs w:val="22"/>
                <w:lang w:val="en-US"/>
              </w:rPr>
              <w:t>Lack of support in counseling highlighted</w:t>
            </w:r>
            <w:r w:rsidR="00610BD1">
              <w:rPr>
                <w:rStyle w:val="normaltextrun"/>
                <w:rFonts w:ascii="Arial" w:hAnsi="Arial" w:cs="Arial"/>
                <w:sz w:val="22"/>
                <w:szCs w:val="22"/>
                <w:lang w:val="en-US"/>
              </w:rPr>
              <w:t xml:space="preserve"> but noted that plans </w:t>
            </w:r>
            <w:r w:rsidR="00C9551F">
              <w:rPr>
                <w:rStyle w:val="normaltextrun"/>
                <w:rFonts w:ascii="Arial" w:hAnsi="Arial" w:cs="Arial"/>
                <w:sz w:val="22"/>
                <w:szCs w:val="22"/>
                <w:lang w:val="en-US"/>
              </w:rPr>
              <w:tab/>
            </w:r>
            <w:r w:rsidR="00610BD1">
              <w:rPr>
                <w:rStyle w:val="normaltextrun"/>
                <w:rFonts w:ascii="Arial" w:hAnsi="Arial" w:cs="Arial"/>
                <w:sz w:val="22"/>
                <w:szCs w:val="22"/>
                <w:lang w:val="en-US"/>
              </w:rPr>
              <w:t>were in place to resolve issues</w:t>
            </w:r>
            <w:r w:rsidRPr="005529E2">
              <w:rPr>
                <w:rStyle w:val="normaltextrun"/>
                <w:rFonts w:ascii="Arial" w:hAnsi="Arial" w:cs="Arial"/>
                <w:sz w:val="22"/>
                <w:szCs w:val="22"/>
                <w:lang w:val="en-US"/>
              </w:rPr>
              <w:t>.</w:t>
            </w:r>
            <w:r w:rsidRPr="005529E2">
              <w:rPr>
                <w:rStyle w:val="eop"/>
                <w:rFonts w:ascii="Arial" w:hAnsi="Arial" w:cs="Arial"/>
                <w:sz w:val="22"/>
                <w:szCs w:val="22"/>
              </w:rPr>
              <w:t> </w:t>
            </w:r>
          </w:p>
          <w:p w14:paraId="3C8677E9"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eop"/>
                <w:rFonts w:ascii="Arial" w:hAnsi="Arial" w:cs="Arial"/>
                <w:sz w:val="22"/>
                <w:szCs w:val="22"/>
              </w:rPr>
              <w:t> </w:t>
            </w:r>
          </w:p>
          <w:p w14:paraId="256ABBF5" w14:textId="77777777" w:rsidR="005529E2" w:rsidRPr="005529E2" w:rsidRDefault="005529E2" w:rsidP="005529E2">
            <w:pPr>
              <w:pStyle w:val="paragraph"/>
              <w:spacing w:before="0" w:beforeAutospacing="0" w:after="0" w:afterAutospacing="0"/>
              <w:textAlignment w:val="baseline"/>
              <w:rPr>
                <w:rFonts w:ascii="Arial" w:hAnsi="Arial" w:cs="Arial"/>
                <w:sz w:val="18"/>
                <w:szCs w:val="18"/>
              </w:rPr>
            </w:pPr>
            <w:r w:rsidRPr="005529E2">
              <w:rPr>
                <w:rStyle w:val="normaltextrun"/>
                <w:rFonts w:ascii="Arial" w:hAnsi="Arial" w:cs="Arial"/>
                <w:sz w:val="22"/>
                <w:szCs w:val="22"/>
                <w:u w:val="single"/>
                <w:lang w:val="en-US"/>
              </w:rPr>
              <w:t>Curriculum change </w:t>
            </w:r>
            <w:r w:rsidRPr="005529E2">
              <w:rPr>
                <w:rStyle w:val="eop"/>
                <w:rFonts w:ascii="Arial" w:hAnsi="Arial" w:cs="Arial"/>
                <w:sz w:val="22"/>
                <w:szCs w:val="22"/>
              </w:rPr>
              <w:t> </w:t>
            </w:r>
          </w:p>
          <w:p w14:paraId="0470EC70" w14:textId="481F01AE" w:rsidR="005529E2" w:rsidRPr="00C9551F" w:rsidRDefault="00C9551F" w:rsidP="00FF1D07">
            <w:pPr>
              <w:pStyle w:val="paragraph"/>
              <w:numPr>
                <w:ilvl w:val="0"/>
                <w:numId w:val="41"/>
              </w:numPr>
              <w:spacing w:before="0" w:beforeAutospacing="0" w:after="0" w:afterAutospacing="0"/>
              <w:ind w:left="369" w:firstLine="0"/>
              <w:textAlignment w:val="baseline"/>
              <w:rPr>
                <w:rFonts w:ascii="Arial" w:hAnsi="Arial" w:cs="Arial"/>
                <w:sz w:val="22"/>
                <w:szCs w:val="22"/>
              </w:rPr>
            </w:pPr>
            <w:r w:rsidRPr="00C9551F">
              <w:rPr>
                <w:rStyle w:val="normaltextrun"/>
                <w:rFonts w:ascii="Arial" w:hAnsi="Arial" w:cs="Arial"/>
                <w:sz w:val="22"/>
                <w:szCs w:val="22"/>
                <w:lang w:val="en-US"/>
              </w:rPr>
              <w:t xml:space="preserve">Some Acting students have raised concerns over a change in </w:t>
            </w:r>
            <w:r w:rsidRPr="00C9551F">
              <w:rPr>
                <w:rStyle w:val="normaltextrun"/>
                <w:rFonts w:ascii="Arial" w:hAnsi="Arial" w:cs="Arial"/>
                <w:sz w:val="22"/>
                <w:szCs w:val="22"/>
                <w:lang w:val="en-US"/>
              </w:rPr>
              <w:tab/>
              <w:t xml:space="preserve">teaching time in the acting course </w:t>
            </w:r>
            <w:r w:rsidR="005529E2" w:rsidRPr="00C9551F">
              <w:rPr>
                <w:rStyle w:val="normaltextrun"/>
                <w:rFonts w:ascii="Arial" w:hAnsi="Arial" w:cs="Arial"/>
                <w:sz w:val="22"/>
                <w:szCs w:val="22"/>
                <w:lang w:val="en-US"/>
              </w:rPr>
              <w:t xml:space="preserve">- second </w:t>
            </w:r>
            <w:r w:rsidRPr="00C9551F">
              <w:rPr>
                <w:rStyle w:val="normaltextrun"/>
                <w:rFonts w:ascii="Arial" w:hAnsi="Arial" w:cs="Arial"/>
                <w:sz w:val="22"/>
                <w:szCs w:val="22"/>
                <w:lang w:val="en-US"/>
              </w:rPr>
              <w:t xml:space="preserve">years </w:t>
            </w:r>
            <w:r w:rsidR="005529E2" w:rsidRPr="00C9551F">
              <w:rPr>
                <w:rStyle w:val="normaltextrun"/>
                <w:rFonts w:ascii="Arial" w:hAnsi="Arial" w:cs="Arial"/>
                <w:sz w:val="22"/>
                <w:szCs w:val="22"/>
                <w:lang w:val="en-US"/>
              </w:rPr>
              <w:t xml:space="preserve">have 16 hours </w:t>
            </w:r>
            <w:r w:rsidRPr="00C9551F">
              <w:rPr>
                <w:rStyle w:val="normaltextrun"/>
                <w:rFonts w:ascii="Arial" w:hAnsi="Arial" w:cs="Arial"/>
                <w:sz w:val="22"/>
                <w:szCs w:val="22"/>
                <w:lang w:val="en-US"/>
              </w:rPr>
              <w:tab/>
            </w:r>
            <w:r w:rsidR="005529E2" w:rsidRPr="006F010A">
              <w:rPr>
                <w:rStyle w:val="normaltextrun"/>
                <w:rFonts w:ascii="Arial" w:hAnsi="Arial" w:cs="Arial"/>
                <w:sz w:val="22"/>
                <w:szCs w:val="22"/>
                <w:lang w:val="en-US"/>
              </w:rPr>
              <w:t>contact time whereas L4 have 30</w:t>
            </w:r>
            <w:r w:rsidRPr="006F010A">
              <w:rPr>
                <w:rStyle w:val="normaltextrun"/>
                <w:rFonts w:ascii="Arial" w:hAnsi="Arial" w:cs="Arial"/>
                <w:sz w:val="22"/>
                <w:szCs w:val="22"/>
                <w:lang w:val="en-US"/>
              </w:rPr>
              <w:t xml:space="preserve">.  This also </w:t>
            </w:r>
            <w:r w:rsidR="005529E2" w:rsidRPr="006F010A">
              <w:rPr>
                <w:rStyle w:val="normaltextrun"/>
                <w:rFonts w:ascii="Arial" w:hAnsi="Arial" w:cs="Arial"/>
                <w:sz w:val="22"/>
                <w:szCs w:val="22"/>
                <w:lang w:val="en-US"/>
              </w:rPr>
              <w:t xml:space="preserve">includes </w:t>
            </w:r>
            <w:r w:rsidRPr="006F010A">
              <w:rPr>
                <w:rStyle w:val="normaltextrun"/>
                <w:rFonts w:ascii="Arial" w:hAnsi="Arial" w:cs="Arial"/>
                <w:sz w:val="22"/>
                <w:szCs w:val="22"/>
                <w:lang w:val="en-US"/>
              </w:rPr>
              <w:t xml:space="preserve">access to a </w:t>
            </w:r>
            <w:r w:rsidRPr="006F010A">
              <w:rPr>
                <w:rStyle w:val="normaltextrun"/>
                <w:rFonts w:ascii="Arial" w:hAnsi="Arial" w:cs="Arial"/>
                <w:sz w:val="22"/>
                <w:szCs w:val="22"/>
                <w:lang w:val="en-US"/>
              </w:rPr>
              <w:tab/>
            </w:r>
            <w:r w:rsidR="005529E2" w:rsidRPr="006F010A">
              <w:rPr>
                <w:rStyle w:val="normaltextrun"/>
                <w:rFonts w:ascii="Arial" w:hAnsi="Arial" w:cs="Arial"/>
                <w:sz w:val="22"/>
                <w:szCs w:val="22"/>
                <w:lang w:val="en-US"/>
              </w:rPr>
              <w:t>spotlight account</w:t>
            </w:r>
            <w:r w:rsidRPr="006F010A">
              <w:rPr>
                <w:rStyle w:val="normaltextrun"/>
                <w:rFonts w:ascii="Arial" w:hAnsi="Arial" w:cs="Arial"/>
                <w:sz w:val="22"/>
                <w:szCs w:val="22"/>
                <w:lang w:val="en-US"/>
              </w:rPr>
              <w:t>.  They all have singing</w:t>
            </w:r>
            <w:r w:rsidR="006F010A" w:rsidRPr="006F010A">
              <w:rPr>
                <w:rStyle w:val="normaltextrun"/>
                <w:rFonts w:ascii="Arial" w:hAnsi="Arial" w:cs="Arial"/>
                <w:sz w:val="22"/>
                <w:szCs w:val="22"/>
                <w:lang w:val="en-US"/>
              </w:rPr>
              <w:t xml:space="preserve"> and dancing exams </w:t>
            </w:r>
            <w:r w:rsidR="006F010A" w:rsidRPr="006F010A">
              <w:rPr>
                <w:rStyle w:val="normaltextrun"/>
                <w:rFonts w:ascii="Arial" w:hAnsi="Arial" w:cs="Arial"/>
                <w:sz w:val="22"/>
                <w:szCs w:val="22"/>
                <w:lang w:val="en-US"/>
              </w:rPr>
              <w:tab/>
              <w:t>however the L5 and L6 have no lessons</w:t>
            </w:r>
          </w:p>
          <w:p w14:paraId="6A5E8690" w14:textId="77777777" w:rsidR="005529E2" w:rsidRDefault="005529E2" w:rsidP="002C37DA">
            <w:pPr>
              <w:jc w:val="left"/>
              <w:rPr>
                <w:rFonts w:cs="Arial"/>
                <w:sz w:val="22"/>
              </w:rPr>
            </w:pPr>
          </w:p>
          <w:p w14:paraId="308DB3C2" w14:textId="0EBBA8F4" w:rsidR="00B15C37" w:rsidRPr="00A01D7C" w:rsidRDefault="006F010A" w:rsidP="002C37DA">
            <w:pPr>
              <w:jc w:val="left"/>
              <w:rPr>
                <w:sz w:val="22"/>
              </w:rPr>
            </w:pPr>
            <w:r w:rsidRPr="00A01D7C">
              <w:rPr>
                <w:rFonts w:cs="Arial"/>
                <w:sz w:val="22"/>
              </w:rPr>
              <w:t>Mr Bailey thanked M</w:t>
            </w:r>
            <w:r w:rsidRPr="00A01D7C">
              <w:rPr>
                <w:sz w:val="22"/>
              </w:rPr>
              <w:t>s McLellan for the update and asked for any comments/queries</w:t>
            </w:r>
          </w:p>
          <w:p w14:paraId="504D4705" w14:textId="3FAA755D" w:rsidR="006F010A" w:rsidRDefault="006F010A" w:rsidP="002C37DA">
            <w:pPr>
              <w:jc w:val="left"/>
              <w:rPr>
                <w:rFonts w:cs="Arial"/>
              </w:rPr>
            </w:pPr>
          </w:p>
          <w:p w14:paraId="096555DE" w14:textId="10A14501" w:rsidR="006F010A" w:rsidRPr="006F010A" w:rsidRDefault="006F010A" w:rsidP="002C37DA">
            <w:pPr>
              <w:jc w:val="left"/>
              <w:rPr>
                <w:rFonts w:cs="Arial"/>
                <w:sz w:val="22"/>
              </w:rPr>
            </w:pPr>
            <w:r w:rsidRPr="006F010A">
              <w:rPr>
                <w:rFonts w:cs="Arial"/>
                <w:sz w:val="22"/>
              </w:rPr>
              <w:t>Ms Hemmins asked if it would be possible to include academic staff on any events being run like the student services initiatives as academics will be able to speak to students about it and encourage attendance if they are aware in advance.</w:t>
            </w:r>
          </w:p>
          <w:p w14:paraId="15E0F735" w14:textId="72785670" w:rsidR="006F010A" w:rsidRPr="006F010A" w:rsidRDefault="006F010A" w:rsidP="002C37DA">
            <w:pPr>
              <w:jc w:val="left"/>
              <w:rPr>
                <w:rFonts w:cs="Arial"/>
                <w:sz w:val="22"/>
              </w:rPr>
            </w:pPr>
          </w:p>
          <w:p w14:paraId="0D98EAA5" w14:textId="2B833D44" w:rsidR="006F010A" w:rsidRDefault="006F010A" w:rsidP="002C37DA">
            <w:pPr>
              <w:jc w:val="left"/>
              <w:rPr>
                <w:rFonts w:cs="Arial"/>
                <w:sz w:val="22"/>
              </w:rPr>
            </w:pPr>
            <w:r w:rsidRPr="006F010A">
              <w:rPr>
                <w:rFonts w:cs="Arial"/>
                <w:sz w:val="22"/>
              </w:rPr>
              <w:t xml:space="preserve">Dr Raby asked if </w:t>
            </w:r>
            <w:r>
              <w:rPr>
                <w:rFonts w:cs="Arial"/>
                <w:sz w:val="22"/>
              </w:rPr>
              <w:t xml:space="preserve">further details can be shared with </w:t>
            </w:r>
            <w:r w:rsidR="00A01D7C">
              <w:rPr>
                <w:rFonts w:cs="Arial"/>
                <w:sz w:val="22"/>
              </w:rPr>
              <w:t>the School on the Buddy System, any information which could help us look at our gender balance, and the uptake by students split by gender, for support would be most welcomed.</w:t>
            </w:r>
          </w:p>
          <w:p w14:paraId="64D224C8" w14:textId="6CD9E6A5" w:rsidR="00A01D7C" w:rsidRDefault="00A01D7C" w:rsidP="002C37DA">
            <w:pPr>
              <w:jc w:val="left"/>
              <w:rPr>
                <w:rFonts w:cs="Arial"/>
                <w:sz w:val="22"/>
              </w:rPr>
            </w:pPr>
          </w:p>
          <w:p w14:paraId="7E72278C" w14:textId="74E8A490" w:rsidR="00A01D7C" w:rsidRDefault="00A01D7C" w:rsidP="002C37DA">
            <w:pPr>
              <w:jc w:val="left"/>
              <w:rPr>
                <w:rFonts w:cs="Arial"/>
                <w:sz w:val="22"/>
              </w:rPr>
            </w:pPr>
            <w:r>
              <w:rPr>
                <w:rFonts w:cs="Arial"/>
                <w:sz w:val="22"/>
              </w:rPr>
              <w:t>Mr Waddington noted the issues in the accommodation and advised that we will speak to the Student Services Manager Ms Latcham following this meeting.  It was also noted that this should be raised at the next Planning &amp; Partnership meeting.</w:t>
            </w:r>
          </w:p>
          <w:p w14:paraId="1BFE2A3E" w14:textId="00A73ECE" w:rsidR="00A01D7C" w:rsidRDefault="00A01D7C" w:rsidP="002C37DA">
            <w:pPr>
              <w:jc w:val="left"/>
              <w:rPr>
                <w:rFonts w:cs="Arial"/>
                <w:sz w:val="22"/>
              </w:rPr>
            </w:pPr>
          </w:p>
          <w:p w14:paraId="2B2113BE" w14:textId="70150847" w:rsidR="00A01D7C" w:rsidRDefault="00A01D7C" w:rsidP="002C37DA">
            <w:pPr>
              <w:jc w:val="left"/>
              <w:rPr>
                <w:rFonts w:cs="Arial"/>
                <w:sz w:val="22"/>
              </w:rPr>
            </w:pPr>
            <w:r>
              <w:rPr>
                <w:rFonts w:cs="Arial"/>
                <w:sz w:val="22"/>
              </w:rPr>
              <w:t>Mr Waddington thanked Ms McLellan for the comments on the acting course.  Unsure why L5 and L6 cannot engage with the Spotlight accreditation and will follow up on this matter.</w:t>
            </w:r>
          </w:p>
          <w:p w14:paraId="086B9D85" w14:textId="2386B702" w:rsidR="00A01D7C" w:rsidRDefault="00A01D7C" w:rsidP="002C37DA">
            <w:pPr>
              <w:jc w:val="left"/>
              <w:rPr>
                <w:rFonts w:cs="Arial"/>
                <w:sz w:val="22"/>
              </w:rPr>
            </w:pPr>
          </w:p>
          <w:p w14:paraId="02278A58" w14:textId="300059DE" w:rsidR="00A01D7C" w:rsidRDefault="00A01D7C" w:rsidP="002C37DA">
            <w:pPr>
              <w:jc w:val="left"/>
              <w:rPr>
                <w:rFonts w:cs="Arial"/>
                <w:sz w:val="22"/>
              </w:rPr>
            </w:pPr>
            <w:r>
              <w:rPr>
                <w:rFonts w:cs="Arial"/>
                <w:sz w:val="22"/>
              </w:rPr>
              <w:t>Mr Bailey thanked Ms McLellan for comprehensive update.  It is really good to hear what is on student feedback.</w:t>
            </w:r>
          </w:p>
          <w:p w14:paraId="18846E2C" w14:textId="77777777" w:rsidR="00A01D7C" w:rsidRPr="006F010A" w:rsidRDefault="00A01D7C" w:rsidP="002C37DA">
            <w:pPr>
              <w:jc w:val="left"/>
              <w:rPr>
                <w:rFonts w:cs="Arial"/>
                <w:sz w:val="22"/>
              </w:rPr>
            </w:pPr>
          </w:p>
          <w:p w14:paraId="4D14C035" w14:textId="4B4CA35F" w:rsidR="00B15C37" w:rsidRDefault="00B15C37" w:rsidP="002C37DA">
            <w:pPr>
              <w:jc w:val="left"/>
              <w:rPr>
                <w:rFonts w:cs="Arial"/>
                <w:i/>
                <w:iCs/>
                <w:sz w:val="22"/>
              </w:rPr>
            </w:pPr>
            <w:r>
              <w:rPr>
                <w:rFonts w:cs="Arial"/>
                <w:i/>
                <w:iCs/>
                <w:sz w:val="22"/>
              </w:rPr>
              <w:t>Mr Bradley re-joined the meeting at 1127hrs</w:t>
            </w:r>
          </w:p>
          <w:p w14:paraId="593534A1" w14:textId="03E04070" w:rsidR="00B15C37" w:rsidRPr="00B15C37" w:rsidRDefault="00B15C37" w:rsidP="002C37DA">
            <w:pPr>
              <w:jc w:val="left"/>
              <w:rPr>
                <w:rFonts w:cs="Arial"/>
                <w:i/>
                <w:iCs/>
                <w:sz w:val="22"/>
              </w:rPr>
            </w:pPr>
          </w:p>
        </w:tc>
        <w:tc>
          <w:tcPr>
            <w:tcW w:w="1249" w:type="dxa"/>
            <w:gridSpan w:val="2"/>
          </w:tcPr>
          <w:p w14:paraId="2A82F4FB" w14:textId="77777777" w:rsidR="00B8530E" w:rsidRPr="00C31777" w:rsidRDefault="00B8530E" w:rsidP="002C1AA7">
            <w:pPr>
              <w:pStyle w:val="ListParagraph"/>
              <w:ind w:left="0"/>
              <w:jc w:val="center"/>
              <w:rPr>
                <w:rFonts w:cs="Arial"/>
                <w:sz w:val="22"/>
              </w:rPr>
            </w:pPr>
          </w:p>
          <w:p w14:paraId="14D768CB" w14:textId="77777777" w:rsidR="00C31777" w:rsidRPr="00C31777" w:rsidRDefault="00C31777" w:rsidP="002C1AA7">
            <w:pPr>
              <w:pStyle w:val="ListParagraph"/>
              <w:ind w:left="0"/>
              <w:jc w:val="center"/>
              <w:rPr>
                <w:rFonts w:cs="Arial"/>
                <w:sz w:val="22"/>
              </w:rPr>
            </w:pPr>
          </w:p>
          <w:p w14:paraId="6930E79E" w14:textId="6BD99999" w:rsidR="00C31777" w:rsidRPr="00C31777" w:rsidRDefault="00C31777" w:rsidP="002C1AA7">
            <w:pPr>
              <w:pStyle w:val="ListParagraph"/>
              <w:ind w:left="0"/>
              <w:jc w:val="center"/>
              <w:rPr>
                <w:rFonts w:cs="Arial"/>
                <w:sz w:val="22"/>
              </w:rPr>
            </w:pPr>
          </w:p>
        </w:tc>
      </w:tr>
      <w:tr w:rsidR="00F10DAE" w:rsidRPr="00662870" w14:paraId="3DB32612"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36" w:type="dxa"/>
          </w:tcPr>
          <w:p w14:paraId="6C262E8E" w14:textId="7D547934" w:rsidR="00F10DAE" w:rsidRPr="00B85B58" w:rsidRDefault="00F10DAE" w:rsidP="002C1AA7">
            <w:pPr>
              <w:jc w:val="left"/>
              <w:rPr>
                <w:rFonts w:cs="Arial"/>
              </w:rPr>
            </w:pPr>
            <w:r>
              <w:rPr>
                <w:rFonts w:cs="Arial"/>
              </w:rPr>
              <w:t>1</w:t>
            </w:r>
            <w:r w:rsidR="00E74F22">
              <w:rPr>
                <w:rFonts w:cs="Arial"/>
              </w:rPr>
              <w:t>6</w:t>
            </w:r>
            <w:r>
              <w:rPr>
                <w:rFonts w:cs="Arial"/>
              </w:rPr>
              <w:t>.</w:t>
            </w:r>
          </w:p>
        </w:tc>
        <w:tc>
          <w:tcPr>
            <w:tcW w:w="7567" w:type="dxa"/>
            <w:gridSpan w:val="3"/>
          </w:tcPr>
          <w:p w14:paraId="131DD4A3" w14:textId="77777777" w:rsidR="002C37DA" w:rsidRDefault="002C37DA" w:rsidP="002C1AA7">
            <w:pPr>
              <w:jc w:val="left"/>
              <w:rPr>
                <w:rFonts w:cs="Arial"/>
                <w:b/>
                <w:sz w:val="22"/>
              </w:rPr>
            </w:pPr>
            <w:r>
              <w:rPr>
                <w:rFonts w:cs="Arial"/>
                <w:b/>
                <w:sz w:val="22"/>
              </w:rPr>
              <w:t>SUSTAINABILITY</w:t>
            </w:r>
          </w:p>
          <w:p w14:paraId="052E9950" w14:textId="5AC2A564" w:rsidR="00B9315A" w:rsidRPr="00EA6112" w:rsidRDefault="00EA6112" w:rsidP="00EA6112">
            <w:pPr>
              <w:jc w:val="left"/>
              <w:rPr>
                <w:rFonts w:cs="Arial"/>
                <w:b/>
                <w:bCs/>
                <w:sz w:val="22"/>
              </w:rPr>
            </w:pPr>
            <w:r w:rsidRPr="00EA6112">
              <w:rPr>
                <w:rFonts w:cs="Arial"/>
                <w:b/>
                <w:bCs/>
                <w:sz w:val="22"/>
              </w:rPr>
              <w:t>Confidential Item</w:t>
            </w:r>
          </w:p>
        </w:tc>
        <w:tc>
          <w:tcPr>
            <w:tcW w:w="1249" w:type="dxa"/>
            <w:gridSpan w:val="2"/>
          </w:tcPr>
          <w:p w14:paraId="67BC4BC1" w14:textId="77777777" w:rsidR="00F10DAE" w:rsidRDefault="00F10DAE" w:rsidP="002C1AA7">
            <w:pPr>
              <w:pStyle w:val="ListParagraph"/>
              <w:ind w:left="0"/>
              <w:jc w:val="center"/>
              <w:rPr>
                <w:rFonts w:cs="Arial"/>
              </w:rPr>
            </w:pPr>
          </w:p>
        </w:tc>
      </w:tr>
      <w:tr w:rsidR="004D12F7" w:rsidRPr="00662870" w14:paraId="75044594"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36" w:type="dxa"/>
          </w:tcPr>
          <w:p w14:paraId="70294A1F" w14:textId="7DE8DFB1" w:rsidR="004D12F7" w:rsidRDefault="004D12F7" w:rsidP="002C1AA7">
            <w:pPr>
              <w:jc w:val="left"/>
              <w:rPr>
                <w:rFonts w:cs="Arial"/>
              </w:rPr>
            </w:pPr>
            <w:r>
              <w:rPr>
                <w:rFonts w:cs="Arial"/>
              </w:rPr>
              <w:t>1</w:t>
            </w:r>
            <w:r w:rsidR="00E74F22">
              <w:rPr>
                <w:rFonts w:cs="Arial"/>
              </w:rPr>
              <w:t>7</w:t>
            </w:r>
            <w:r>
              <w:rPr>
                <w:rFonts w:cs="Arial"/>
              </w:rPr>
              <w:t>.</w:t>
            </w:r>
          </w:p>
        </w:tc>
        <w:tc>
          <w:tcPr>
            <w:tcW w:w="7567" w:type="dxa"/>
            <w:gridSpan w:val="3"/>
          </w:tcPr>
          <w:p w14:paraId="17DB787C" w14:textId="3532E0E7" w:rsidR="004D12F7" w:rsidRPr="00C31777" w:rsidRDefault="00EA6112" w:rsidP="002C1AA7">
            <w:pPr>
              <w:jc w:val="left"/>
              <w:rPr>
                <w:rFonts w:cs="Arial"/>
                <w:b/>
                <w:sz w:val="22"/>
              </w:rPr>
            </w:pPr>
            <w:r>
              <w:rPr>
                <w:rFonts w:cs="Arial"/>
                <w:b/>
                <w:sz w:val="22"/>
              </w:rPr>
              <w:t>Confidential Item</w:t>
            </w:r>
          </w:p>
          <w:p w14:paraId="7B0D7D0C" w14:textId="5E2CE101" w:rsidR="009846C2" w:rsidRPr="009846C2" w:rsidRDefault="009846C2" w:rsidP="00EA6112">
            <w:pPr>
              <w:jc w:val="left"/>
              <w:rPr>
                <w:rFonts w:cs="Arial"/>
                <w:sz w:val="22"/>
              </w:rPr>
            </w:pPr>
          </w:p>
        </w:tc>
        <w:tc>
          <w:tcPr>
            <w:tcW w:w="1249" w:type="dxa"/>
            <w:gridSpan w:val="2"/>
          </w:tcPr>
          <w:p w14:paraId="4F8323E1" w14:textId="36ABA40C" w:rsidR="003A40BB" w:rsidRDefault="003A40BB" w:rsidP="002C1AA7">
            <w:pPr>
              <w:pStyle w:val="ListParagraph"/>
              <w:ind w:left="0"/>
              <w:rPr>
                <w:rFonts w:cs="Arial"/>
              </w:rPr>
            </w:pPr>
          </w:p>
        </w:tc>
      </w:tr>
      <w:tr w:rsidR="00E74F22" w:rsidRPr="00662870" w14:paraId="1225705F"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39847C8" w14:textId="000BA915" w:rsidR="00E74F22" w:rsidRDefault="00E74F22" w:rsidP="002C1AA7">
            <w:pPr>
              <w:jc w:val="left"/>
              <w:rPr>
                <w:rFonts w:cs="Arial"/>
              </w:rPr>
            </w:pPr>
            <w:r>
              <w:rPr>
                <w:rFonts w:cs="Arial"/>
              </w:rPr>
              <w:lastRenderedPageBreak/>
              <w:t>18.</w:t>
            </w:r>
          </w:p>
        </w:tc>
        <w:tc>
          <w:tcPr>
            <w:tcW w:w="7567" w:type="dxa"/>
            <w:gridSpan w:val="3"/>
          </w:tcPr>
          <w:p w14:paraId="72EC6D76" w14:textId="14FCCD8A" w:rsidR="00344F91" w:rsidRPr="00BA43D0" w:rsidRDefault="00EA6112" w:rsidP="002C1AA7">
            <w:pPr>
              <w:pStyle w:val="ListParagraph"/>
              <w:ind w:left="0"/>
              <w:jc w:val="left"/>
              <w:rPr>
                <w:rFonts w:cs="Arial"/>
                <w:b/>
                <w:sz w:val="22"/>
              </w:rPr>
            </w:pPr>
            <w:r>
              <w:rPr>
                <w:rFonts w:cs="Arial"/>
                <w:b/>
                <w:sz w:val="22"/>
              </w:rPr>
              <w:t>Confidential Item</w:t>
            </w:r>
          </w:p>
          <w:p w14:paraId="6406B4F2" w14:textId="563D3587" w:rsidR="00AE70CE" w:rsidRPr="00FE4262" w:rsidRDefault="00AE70CE" w:rsidP="002C1AA7">
            <w:pPr>
              <w:jc w:val="left"/>
              <w:rPr>
                <w:rFonts w:cs="Arial"/>
                <w:sz w:val="22"/>
              </w:rPr>
            </w:pPr>
          </w:p>
        </w:tc>
        <w:tc>
          <w:tcPr>
            <w:tcW w:w="1249" w:type="dxa"/>
            <w:gridSpan w:val="2"/>
          </w:tcPr>
          <w:p w14:paraId="70589A54" w14:textId="5838583A" w:rsidR="00323470" w:rsidRDefault="00323470" w:rsidP="00323470">
            <w:pPr>
              <w:pStyle w:val="ListParagraph"/>
              <w:ind w:left="0"/>
              <w:rPr>
                <w:rFonts w:cs="Arial"/>
              </w:rPr>
            </w:pPr>
          </w:p>
        </w:tc>
      </w:tr>
      <w:tr w:rsidR="00E74F22" w:rsidRPr="00662870" w14:paraId="017D840F"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1FAA528C" w14:textId="6A426CF2" w:rsidR="00E74F22" w:rsidRDefault="00344F91" w:rsidP="002C1AA7">
            <w:pPr>
              <w:jc w:val="left"/>
              <w:rPr>
                <w:rFonts w:cs="Arial"/>
              </w:rPr>
            </w:pPr>
            <w:r>
              <w:rPr>
                <w:rFonts w:cs="Arial"/>
              </w:rPr>
              <w:t>19</w:t>
            </w:r>
            <w:r w:rsidR="00E74F22">
              <w:rPr>
                <w:rFonts w:cs="Arial"/>
              </w:rPr>
              <w:t>.</w:t>
            </w:r>
          </w:p>
        </w:tc>
        <w:tc>
          <w:tcPr>
            <w:tcW w:w="7567" w:type="dxa"/>
            <w:gridSpan w:val="3"/>
          </w:tcPr>
          <w:p w14:paraId="43863845" w14:textId="77777777" w:rsidR="002C37DA" w:rsidRDefault="002C37DA" w:rsidP="002C37DA">
            <w:pPr>
              <w:jc w:val="left"/>
              <w:rPr>
                <w:rFonts w:cs="Arial"/>
                <w:b/>
                <w:sz w:val="22"/>
              </w:rPr>
            </w:pPr>
            <w:r>
              <w:rPr>
                <w:rFonts w:cs="Arial"/>
                <w:b/>
                <w:sz w:val="22"/>
              </w:rPr>
              <w:t>GOVERNANCE &amp; COMPLIANCE</w:t>
            </w:r>
          </w:p>
          <w:p w14:paraId="4E2DE08D" w14:textId="122D41F3" w:rsidR="00E74F22" w:rsidRDefault="000A03F2" w:rsidP="002C37DA">
            <w:pPr>
              <w:pStyle w:val="ListParagraph"/>
              <w:ind w:left="0"/>
              <w:jc w:val="left"/>
              <w:rPr>
                <w:rFonts w:cs="Arial"/>
                <w:b/>
                <w:bCs/>
                <w:sz w:val="22"/>
              </w:rPr>
            </w:pPr>
            <w:r>
              <w:rPr>
                <w:rFonts w:cs="Arial"/>
                <w:b/>
                <w:bCs/>
                <w:sz w:val="22"/>
              </w:rPr>
              <w:t>Confidential Item</w:t>
            </w:r>
          </w:p>
          <w:p w14:paraId="642D7CAE" w14:textId="5534304D" w:rsidR="002C37DA" w:rsidRPr="002C37DA" w:rsidRDefault="002C37DA" w:rsidP="000A03F2">
            <w:pPr>
              <w:pStyle w:val="ListParagraph"/>
              <w:ind w:left="0"/>
              <w:jc w:val="left"/>
              <w:rPr>
                <w:rFonts w:cs="Arial"/>
                <w:sz w:val="22"/>
              </w:rPr>
            </w:pPr>
          </w:p>
        </w:tc>
        <w:tc>
          <w:tcPr>
            <w:tcW w:w="1249" w:type="dxa"/>
            <w:gridSpan w:val="2"/>
          </w:tcPr>
          <w:p w14:paraId="4015056A" w14:textId="77777777" w:rsidR="00E74F22" w:rsidRDefault="00E74F22" w:rsidP="002C1AA7">
            <w:pPr>
              <w:pStyle w:val="ListParagraph"/>
              <w:ind w:left="0"/>
              <w:jc w:val="center"/>
              <w:rPr>
                <w:rFonts w:cs="Arial"/>
              </w:rPr>
            </w:pPr>
          </w:p>
        </w:tc>
      </w:tr>
      <w:tr w:rsidR="002C37DA" w:rsidRPr="00662870" w14:paraId="05A63AA0"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09E2E60" w14:textId="488B76F8" w:rsidR="002C37DA" w:rsidRDefault="002C37DA" w:rsidP="002C1AA7">
            <w:pPr>
              <w:jc w:val="left"/>
              <w:rPr>
                <w:rFonts w:cs="Arial"/>
              </w:rPr>
            </w:pPr>
            <w:r>
              <w:rPr>
                <w:rFonts w:cs="Arial"/>
              </w:rPr>
              <w:t>20.</w:t>
            </w:r>
          </w:p>
        </w:tc>
        <w:tc>
          <w:tcPr>
            <w:tcW w:w="7567" w:type="dxa"/>
            <w:gridSpan w:val="3"/>
          </w:tcPr>
          <w:p w14:paraId="6022BC99" w14:textId="77777777" w:rsidR="002C37DA" w:rsidRDefault="002C37DA" w:rsidP="002C37DA">
            <w:pPr>
              <w:jc w:val="left"/>
              <w:rPr>
                <w:rFonts w:cs="Arial"/>
                <w:b/>
                <w:sz w:val="22"/>
              </w:rPr>
            </w:pPr>
            <w:r>
              <w:rPr>
                <w:rFonts w:cs="Arial"/>
                <w:b/>
                <w:sz w:val="22"/>
              </w:rPr>
              <w:t>Annual Report from the Governance &amp; Search Committee</w:t>
            </w:r>
          </w:p>
          <w:p w14:paraId="4F797CB3" w14:textId="5C964C3A" w:rsidR="002C37DA" w:rsidRDefault="003F0346" w:rsidP="002C37DA">
            <w:pPr>
              <w:jc w:val="left"/>
              <w:rPr>
                <w:rFonts w:cs="Arial"/>
                <w:bCs/>
                <w:sz w:val="22"/>
              </w:rPr>
            </w:pPr>
            <w:r>
              <w:rPr>
                <w:rFonts w:cs="Arial"/>
                <w:bCs/>
                <w:sz w:val="22"/>
              </w:rPr>
              <w:t>Mr Bailey, as Chair of the Governance &amp; Search Committee, presented the annual report of the Committee to the Board.  It was noted that the report was produced by Mrs McLaren, Head of Governance, who continue</w:t>
            </w:r>
            <w:r w:rsidR="00D02F15">
              <w:rPr>
                <w:rFonts w:cs="Arial"/>
                <w:bCs/>
                <w:sz w:val="22"/>
              </w:rPr>
              <w:t>s</w:t>
            </w:r>
            <w:r>
              <w:rPr>
                <w:rFonts w:cs="Arial"/>
                <w:bCs/>
                <w:sz w:val="22"/>
              </w:rPr>
              <w:t xml:space="preserve"> to do an excellent job in keeping everything in order.  We have undertaken the External Governance Review in the required timeline and looking at the necessary actions from the Review.</w:t>
            </w:r>
          </w:p>
          <w:p w14:paraId="78FC5813" w14:textId="77777777" w:rsidR="003F0346" w:rsidRDefault="003F0346" w:rsidP="002C37DA">
            <w:pPr>
              <w:jc w:val="left"/>
              <w:rPr>
                <w:rFonts w:cs="Arial"/>
                <w:bCs/>
                <w:sz w:val="22"/>
              </w:rPr>
            </w:pPr>
          </w:p>
          <w:p w14:paraId="21E6FA54" w14:textId="77777777" w:rsidR="003F0346" w:rsidRDefault="003F0346" w:rsidP="002C37DA">
            <w:pPr>
              <w:jc w:val="left"/>
              <w:rPr>
                <w:rFonts w:cs="Arial"/>
                <w:bCs/>
                <w:sz w:val="22"/>
              </w:rPr>
            </w:pPr>
            <w:r>
              <w:rPr>
                <w:rFonts w:cs="Arial"/>
                <w:bCs/>
                <w:sz w:val="22"/>
              </w:rPr>
              <w:t>The Governance &amp; Search Committee continues to look at the sub-committee structure, recruiting new members and the relevant Codes of Governance.  The Report has been recommended by the Committee for approval.</w:t>
            </w:r>
          </w:p>
          <w:p w14:paraId="6409F88F" w14:textId="77777777" w:rsidR="003F0346" w:rsidRDefault="003F0346" w:rsidP="002C37DA">
            <w:pPr>
              <w:jc w:val="left"/>
              <w:rPr>
                <w:rFonts w:cs="Arial"/>
                <w:bCs/>
                <w:sz w:val="22"/>
              </w:rPr>
            </w:pPr>
          </w:p>
          <w:p w14:paraId="2F661183" w14:textId="0075105C" w:rsidR="003F0346" w:rsidRPr="003F0346" w:rsidRDefault="003F0346" w:rsidP="002C37DA">
            <w:pPr>
              <w:jc w:val="left"/>
              <w:rPr>
                <w:rFonts w:cs="Arial"/>
                <w:bCs/>
                <w:sz w:val="22"/>
              </w:rPr>
            </w:pPr>
            <w:r>
              <w:rPr>
                <w:rFonts w:cs="Arial"/>
                <w:bCs/>
                <w:sz w:val="22"/>
              </w:rPr>
              <w:t xml:space="preserve">The Board </w:t>
            </w:r>
            <w:r>
              <w:rPr>
                <w:rFonts w:cs="Arial"/>
                <w:b/>
                <w:sz w:val="22"/>
              </w:rPr>
              <w:t xml:space="preserve">approved </w:t>
            </w:r>
            <w:r>
              <w:rPr>
                <w:rFonts w:cs="Arial"/>
                <w:bCs/>
                <w:sz w:val="22"/>
              </w:rPr>
              <w:t>the Governance &amp; Search Annual Report.</w:t>
            </w:r>
          </w:p>
        </w:tc>
        <w:tc>
          <w:tcPr>
            <w:tcW w:w="1249" w:type="dxa"/>
            <w:gridSpan w:val="2"/>
          </w:tcPr>
          <w:p w14:paraId="79BA92FF" w14:textId="77777777" w:rsidR="002C37DA" w:rsidRDefault="002C37DA" w:rsidP="002C1AA7">
            <w:pPr>
              <w:pStyle w:val="ListParagraph"/>
              <w:ind w:left="0"/>
              <w:jc w:val="center"/>
              <w:rPr>
                <w:rFonts w:cs="Arial"/>
              </w:rPr>
            </w:pPr>
          </w:p>
        </w:tc>
      </w:tr>
      <w:tr w:rsidR="002C37DA" w:rsidRPr="00662870" w14:paraId="2285BFD3"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253575CD" w14:textId="69B6C06B" w:rsidR="002C37DA" w:rsidRDefault="002C37DA" w:rsidP="002C1AA7">
            <w:pPr>
              <w:jc w:val="left"/>
              <w:rPr>
                <w:rFonts w:cs="Arial"/>
              </w:rPr>
            </w:pPr>
            <w:r>
              <w:rPr>
                <w:rFonts w:cs="Arial"/>
              </w:rPr>
              <w:t>21.</w:t>
            </w:r>
          </w:p>
        </w:tc>
        <w:tc>
          <w:tcPr>
            <w:tcW w:w="7567" w:type="dxa"/>
            <w:gridSpan w:val="3"/>
          </w:tcPr>
          <w:p w14:paraId="2CC5F03E" w14:textId="77777777" w:rsidR="002C37DA" w:rsidRDefault="002C37DA" w:rsidP="002C37DA">
            <w:pPr>
              <w:jc w:val="left"/>
              <w:rPr>
                <w:rFonts w:cs="Arial"/>
                <w:b/>
                <w:sz w:val="22"/>
              </w:rPr>
            </w:pPr>
            <w:r>
              <w:rPr>
                <w:rFonts w:cs="Arial"/>
                <w:b/>
                <w:sz w:val="22"/>
              </w:rPr>
              <w:t>NSoA Annual Report</w:t>
            </w:r>
          </w:p>
          <w:p w14:paraId="226066DF" w14:textId="504E6B75" w:rsidR="002C37DA" w:rsidRDefault="00037147" w:rsidP="002C37DA">
            <w:pPr>
              <w:jc w:val="left"/>
              <w:rPr>
                <w:rFonts w:cs="Arial"/>
                <w:bCs/>
                <w:sz w:val="22"/>
              </w:rPr>
            </w:pPr>
            <w:r>
              <w:rPr>
                <w:rFonts w:cs="Arial"/>
                <w:bCs/>
                <w:sz w:val="22"/>
              </w:rPr>
              <w:t xml:space="preserve">Dr Raby presented the Schools overall Annual Report to the Board and noted that the report covers a wide range of areas.  We had discussed the possibility of producing an abridged version to publish on the website at last </w:t>
            </w:r>
            <w:proofErr w:type="spellStart"/>
            <w:r>
              <w:rPr>
                <w:rFonts w:cs="Arial"/>
                <w:bCs/>
                <w:sz w:val="22"/>
              </w:rPr>
              <w:t>years</w:t>
            </w:r>
            <w:proofErr w:type="spellEnd"/>
            <w:r>
              <w:rPr>
                <w:rFonts w:cs="Arial"/>
                <w:bCs/>
                <w:sz w:val="22"/>
              </w:rPr>
              <w:t xml:space="preserve"> meeting, however, on review, other institutions did not do this so we agreed to continue as normal.</w:t>
            </w:r>
            <w:r w:rsidR="003F0346">
              <w:rPr>
                <w:rFonts w:cs="Arial"/>
                <w:bCs/>
                <w:sz w:val="22"/>
              </w:rPr>
              <w:t xml:space="preserve">  All members of Management have signed Assurance Statements as required ahead of the production of the annual report.</w:t>
            </w:r>
          </w:p>
          <w:p w14:paraId="19E4B6F6" w14:textId="77777777" w:rsidR="00037147" w:rsidRDefault="00037147" w:rsidP="002C37DA">
            <w:pPr>
              <w:jc w:val="left"/>
              <w:rPr>
                <w:rFonts w:cs="Arial"/>
                <w:bCs/>
                <w:sz w:val="22"/>
              </w:rPr>
            </w:pPr>
          </w:p>
          <w:p w14:paraId="6C6368C0" w14:textId="77777777" w:rsidR="00037147" w:rsidRDefault="00037147" w:rsidP="002C37DA">
            <w:pPr>
              <w:jc w:val="left"/>
              <w:rPr>
                <w:rFonts w:cs="Arial"/>
                <w:bCs/>
                <w:sz w:val="22"/>
              </w:rPr>
            </w:pPr>
            <w:r>
              <w:rPr>
                <w:rFonts w:cs="Arial"/>
                <w:bCs/>
                <w:sz w:val="22"/>
              </w:rPr>
              <w:t xml:space="preserve">The Board </w:t>
            </w:r>
            <w:r>
              <w:rPr>
                <w:rFonts w:cs="Arial"/>
                <w:b/>
                <w:sz w:val="22"/>
              </w:rPr>
              <w:t xml:space="preserve">approved </w:t>
            </w:r>
            <w:r>
              <w:rPr>
                <w:rFonts w:cs="Arial"/>
                <w:bCs/>
                <w:sz w:val="22"/>
              </w:rPr>
              <w:t>the NSoA Annual Report.</w:t>
            </w:r>
          </w:p>
          <w:p w14:paraId="0EF4EEE6" w14:textId="0AC6D097" w:rsidR="00D02F15" w:rsidRPr="00037147" w:rsidRDefault="00D02F15" w:rsidP="002C37DA">
            <w:pPr>
              <w:jc w:val="left"/>
              <w:rPr>
                <w:rFonts w:cs="Arial"/>
                <w:bCs/>
                <w:sz w:val="22"/>
              </w:rPr>
            </w:pPr>
          </w:p>
        </w:tc>
        <w:tc>
          <w:tcPr>
            <w:tcW w:w="1249" w:type="dxa"/>
            <w:gridSpan w:val="2"/>
          </w:tcPr>
          <w:p w14:paraId="657DB496" w14:textId="77777777" w:rsidR="002C37DA" w:rsidRDefault="002C37DA" w:rsidP="002C1AA7">
            <w:pPr>
              <w:pStyle w:val="ListParagraph"/>
              <w:ind w:left="0"/>
              <w:jc w:val="center"/>
              <w:rPr>
                <w:rFonts w:cs="Arial"/>
              </w:rPr>
            </w:pPr>
          </w:p>
        </w:tc>
      </w:tr>
      <w:tr w:rsidR="002C37DA" w:rsidRPr="00662870" w14:paraId="1D45AC26"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5AB45D3" w14:textId="2BBF5AF8" w:rsidR="002C37DA" w:rsidRDefault="002C37DA" w:rsidP="002C1AA7">
            <w:pPr>
              <w:jc w:val="left"/>
              <w:rPr>
                <w:rFonts w:cs="Arial"/>
              </w:rPr>
            </w:pPr>
            <w:r>
              <w:rPr>
                <w:rFonts w:cs="Arial"/>
              </w:rPr>
              <w:t>22.</w:t>
            </w:r>
          </w:p>
        </w:tc>
        <w:tc>
          <w:tcPr>
            <w:tcW w:w="7567" w:type="dxa"/>
            <w:gridSpan w:val="3"/>
          </w:tcPr>
          <w:p w14:paraId="6ADAE3EE" w14:textId="77777777" w:rsidR="002C37DA" w:rsidRDefault="002C37DA" w:rsidP="002C37DA">
            <w:pPr>
              <w:jc w:val="left"/>
              <w:rPr>
                <w:rFonts w:cs="Arial"/>
                <w:b/>
              </w:rPr>
            </w:pPr>
            <w:r>
              <w:rPr>
                <w:rFonts w:cs="Arial"/>
                <w:b/>
              </w:rPr>
              <w:t>OTHER MATTERS</w:t>
            </w:r>
          </w:p>
          <w:p w14:paraId="6A671586" w14:textId="77777777" w:rsidR="002C37DA" w:rsidRDefault="002C37DA" w:rsidP="002C37DA">
            <w:pPr>
              <w:jc w:val="left"/>
              <w:rPr>
                <w:rFonts w:cs="Arial"/>
                <w:b/>
                <w:sz w:val="22"/>
              </w:rPr>
            </w:pPr>
            <w:r>
              <w:rPr>
                <w:rFonts w:cs="Arial"/>
                <w:b/>
                <w:sz w:val="22"/>
              </w:rPr>
              <w:t>OfS Reportable Events</w:t>
            </w:r>
          </w:p>
          <w:p w14:paraId="0FB19D75" w14:textId="7099AFA1" w:rsidR="002C37DA" w:rsidRDefault="002C37DA" w:rsidP="002C37DA">
            <w:pPr>
              <w:pStyle w:val="ListParagraph"/>
              <w:ind w:left="0"/>
              <w:jc w:val="left"/>
              <w:rPr>
                <w:sz w:val="22"/>
              </w:rPr>
            </w:pPr>
            <w:r w:rsidRPr="00FE2A8B">
              <w:rPr>
                <w:sz w:val="22"/>
              </w:rPr>
              <w:t xml:space="preserve">Dr Raby </w:t>
            </w:r>
            <w:r>
              <w:rPr>
                <w:sz w:val="22"/>
              </w:rPr>
              <w:t>noted that the</w:t>
            </w:r>
            <w:r w:rsidR="00037147">
              <w:rPr>
                <w:sz w:val="22"/>
              </w:rPr>
              <w:t xml:space="preserve"> application for</w:t>
            </w:r>
            <w:r>
              <w:rPr>
                <w:sz w:val="22"/>
              </w:rPr>
              <w:t xml:space="preserve"> Sector Transfer </w:t>
            </w:r>
            <w:r w:rsidR="00037147">
              <w:rPr>
                <w:sz w:val="22"/>
              </w:rPr>
              <w:t>could</w:t>
            </w:r>
            <w:r>
              <w:rPr>
                <w:sz w:val="22"/>
              </w:rPr>
              <w:t xml:space="preserve"> be a reportable event</w:t>
            </w:r>
            <w:r w:rsidR="00037147">
              <w:rPr>
                <w:sz w:val="22"/>
              </w:rPr>
              <w:t>.  Guidance will be reviewed in terms of reportable events and an update given to the OfS on Monday.  In the past, we would have submitted the request to the OfS, however now we submit to the DfE.</w:t>
            </w:r>
          </w:p>
          <w:p w14:paraId="52F3B20B" w14:textId="6A0221E4" w:rsidR="00037147" w:rsidRDefault="00037147" w:rsidP="002C37DA">
            <w:pPr>
              <w:pStyle w:val="ListParagraph"/>
              <w:ind w:left="0"/>
              <w:jc w:val="left"/>
              <w:rPr>
                <w:sz w:val="22"/>
              </w:rPr>
            </w:pPr>
          </w:p>
          <w:p w14:paraId="6EDB161F" w14:textId="2A2F5ABA" w:rsidR="00037147" w:rsidRDefault="00037147" w:rsidP="002C37DA">
            <w:pPr>
              <w:pStyle w:val="ListParagraph"/>
              <w:ind w:left="0"/>
              <w:jc w:val="left"/>
              <w:rPr>
                <w:sz w:val="22"/>
              </w:rPr>
            </w:pPr>
            <w:r>
              <w:rPr>
                <w:sz w:val="22"/>
              </w:rPr>
              <w:t>The Chair thanked Dr Raby for the update.</w:t>
            </w:r>
          </w:p>
          <w:p w14:paraId="5A602599" w14:textId="0DDCF5E2" w:rsidR="00D02F15" w:rsidRPr="002C443E" w:rsidRDefault="00D02F15" w:rsidP="002C37DA">
            <w:pPr>
              <w:pStyle w:val="ListParagraph"/>
              <w:ind w:left="0"/>
              <w:jc w:val="left"/>
              <w:rPr>
                <w:i/>
                <w:iCs/>
                <w:sz w:val="22"/>
              </w:rPr>
            </w:pPr>
            <w:r>
              <w:rPr>
                <w:i/>
                <w:iCs/>
                <w:sz w:val="22"/>
              </w:rPr>
              <w:t xml:space="preserve">(Post Meeting Note: After checking a notice of reportable event was sent to the OfS on </w:t>
            </w:r>
            <w:r w:rsidR="00E17495">
              <w:rPr>
                <w:i/>
                <w:iCs/>
                <w:sz w:val="22"/>
              </w:rPr>
              <w:t>14th December 2023</w:t>
            </w:r>
            <w:r>
              <w:rPr>
                <w:i/>
                <w:iCs/>
                <w:sz w:val="22"/>
              </w:rPr>
              <w:t>)</w:t>
            </w:r>
          </w:p>
          <w:p w14:paraId="76A29660" w14:textId="77777777" w:rsidR="002C37DA" w:rsidRDefault="002C37DA" w:rsidP="002C37DA">
            <w:pPr>
              <w:jc w:val="left"/>
              <w:rPr>
                <w:rFonts w:cs="Arial"/>
                <w:b/>
                <w:sz w:val="22"/>
              </w:rPr>
            </w:pPr>
          </w:p>
        </w:tc>
        <w:tc>
          <w:tcPr>
            <w:tcW w:w="1249" w:type="dxa"/>
            <w:gridSpan w:val="2"/>
          </w:tcPr>
          <w:p w14:paraId="566FE233" w14:textId="77777777" w:rsidR="002C37DA" w:rsidRDefault="002C37DA" w:rsidP="002C1AA7">
            <w:pPr>
              <w:pStyle w:val="ListParagraph"/>
              <w:ind w:left="0"/>
              <w:jc w:val="center"/>
              <w:rPr>
                <w:rFonts w:cs="Arial"/>
              </w:rPr>
            </w:pPr>
          </w:p>
        </w:tc>
      </w:tr>
      <w:tr w:rsidR="007E2694" w:rsidRPr="00662870" w14:paraId="434FB8B5"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4473A9F3" w14:textId="1E6B3D3D" w:rsidR="007E2694" w:rsidRDefault="00F10DAE" w:rsidP="002C1AA7">
            <w:pPr>
              <w:jc w:val="left"/>
              <w:rPr>
                <w:rFonts w:cs="Arial"/>
              </w:rPr>
            </w:pPr>
            <w:bookmarkStart w:id="0" w:name="_Hlk76714208"/>
            <w:r>
              <w:rPr>
                <w:rFonts w:cs="Arial"/>
              </w:rPr>
              <w:t>2</w:t>
            </w:r>
            <w:r w:rsidR="002C37DA">
              <w:rPr>
                <w:rFonts w:cs="Arial"/>
              </w:rPr>
              <w:t>3</w:t>
            </w:r>
            <w:r w:rsidR="007E2694">
              <w:rPr>
                <w:rFonts w:cs="Arial"/>
              </w:rPr>
              <w:t>.</w:t>
            </w:r>
          </w:p>
        </w:tc>
        <w:tc>
          <w:tcPr>
            <w:tcW w:w="7567" w:type="dxa"/>
            <w:gridSpan w:val="3"/>
          </w:tcPr>
          <w:p w14:paraId="244B9BA2" w14:textId="14F0F308" w:rsidR="007E2694" w:rsidRDefault="001F44F2" w:rsidP="002C1AA7">
            <w:pPr>
              <w:jc w:val="left"/>
              <w:rPr>
                <w:rFonts w:cs="Arial"/>
                <w:b/>
              </w:rPr>
            </w:pPr>
            <w:r>
              <w:rPr>
                <w:rFonts w:cs="Arial"/>
                <w:b/>
              </w:rPr>
              <w:t>Confidential Items</w:t>
            </w:r>
          </w:p>
          <w:p w14:paraId="497BF80A" w14:textId="41596DF2" w:rsidR="00F61ACC" w:rsidRDefault="00F61ACC" w:rsidP="002C1AA7">
            <w:pPr>
              <w:rPr>
                <w:sz w:val="22"/>
              </w:rPr>
            </w:pPr>
            <w:r>
              <w:rPr>
                <w:sz w:val="22"/>
              </w:rPr>
              <w:t>Item 7</w:t>
            </w:r>
            <w:r w:rsidR="000A03F2">
              <w:rPr>
                <w:sz w:val="22"/>
              </w:rPr>
              <w:t>, 8, 9, 11, 16, 17, 18, 19</w:t>
            </w:r>
          </w:p>
          <w:p w14:paraId="3016829F" w14:textId="66B85FF3" w:rsidR="000A03F2" w:rsidRPr="00F56363" w:rsidRDefault="000A03F2" w:rsidP="00EA6112">
            <w:pPr>
              <w:rPr>
                <w:rFonts w:cs="Arial"/>
              </w:rPr>
            </w:pPr>
            <w:r>
              <w:t xml:space="preserve"> </w:t>
            </w:r>
          </w:p>
        </w:tc>
        <w:tc>
          <w:tcPr>
            <w:tcW w:w="1249" w:type="dxa"/>
            <w:gridSpan w:val="2"/>
          </w:tcPr>
          <w:p w14:paraId="6A9DD05F" w14:textId="77777777" w:rsidR="007E2694" w:rsidRDefault="007E2694" w:rsidP="002C1AA7">
            <w:pPr>
              <w:pStyle w:val="ListParagraph"/>
              <w:ind w:left="0"/>
              <w:jc w:val="center"/>
              <w:rPr>
                <w:rFonts w:cs="Arial"/>
              </w:rPr>
            </w:pPr>
          </w:p>
        </w:tc>
      </w:tr>
      <w:tr w:rsidR="00F61ACC" w:rsidRPr="00662870" w14:paraId="4248521B"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DADC77C" w14:textId="05A5053A" w:rsidR="00F61ACC" w:rsidRPr="00B85B58" w:rsidRDefault="00F61ACC" w:rsidP="002C1AA7">
            <w:pPr>
              <w:jc w:val="left"/>
              <w:rPr>
                <w:rFonts w:cs="Arial"/>
              </w:rPr>
            </w:pPr>
            <w:r>
              <w:rPr>
                <w:rFonts w:cs="Arial"/>
              </w:rPr>
              <w:t>2</w:t>
            </w:r>
            <w:r w:rsidR="002C37DA">
              <w:rPr>
                <w:rFonts w:cs="Arial"/>
              </w:rPr>
              <w:t>4</w:t>
            </w:r>
            <w:r>
              <w:rPr>
                <w:rFonts w:cs="Arial"/>
              </w:rPr>
              <w:t>.</w:t>
            </w:r>
          </w:p>
        </w:tc>
        <w:tc>
          <w:tcPr>
            <w:tcW w:w="7567" w:type="dxa"/>
            <w:gridSpan w:val="3"/>
          </w:tcPr>
          <w:p w14:paraId="6ECABA55" w14:textId="77777777" w:rsidR="00F61ACC" w:rsidRPr="003528F1" w:rsidRDefault="00F61ACC" w:rsidP="002C1AA7">
            <w:pPr>
              <w:jc w:val="left"/>
              <w:rPr>
                <w:rFonts w:cs="Arial"/>
                <w:b/>
                <w:sz w:val="22"/>
              </w:rPr>
            </w:pPr>
            <w:r w:rsidRPr="003528F1">
              <w:rPr>
                <w:rFonts w:cs="Arial"/>
                <w:b/>
                <w:sz w:val="22"/>
              </w:rPr>
              <w:t>Any other Business</w:t>
            </w:r>
          </w:p>
          <w:p w14:paraId="725B4A5C" w14:textId="0A813D3F" w:rsidR="00F61ACC" w:rsidRDefault="003A5402" w:rsidP="002C1AA7">
            <w:pPr>
              <w:pStyle w:val="ListParagraph"/>
              <w:ind w:left="0"/>
              <w:jc w:val="left"/>
              <w:rPr>
                <w:rFonts w:cs="Arial"/>
                <w:sz w:val="22"/>
              </w:rPr>
            </w:pPr>
            <w:r>
              <w:rPr>
                <w:rFonts w:cs="Arial"/>
                <w:sz w:val="22"/>
              </w:rPr>
              <w:t>Dr Raby advised that the DAPs scrutiny team would be observing the next Corporation Board meeting in March, as well as the February Academic Board and Academic Committee meetings.</w:t>
            </w:r>
          </w:p>
          <w:p w14:paraId="1B175682" w14:textId="695E6AAD" w:rsidR="003A5402" w:rsidRDefault="003A5402" w:rsidP="002C1AA7">
            <w:pPr>
              <w:pStyle w:val="ListParagraph"/>
              <w:ind w:left="0"/>
              <w:jc w:val="left"/>
              <w:rPr>
                <w:rFonts w:cs="Arial"/>
                <w:sz w:val="22"/>
              </w:rPr>
            </w:pPr>
          </w:p>
          <w:p w14:paraId="662F6A8D" w14:textId="6AA5E13D" w:rsidR="003A5402" w:rsidRDefault="003A5402" w:rsidP="002C1AA7">
            <w:pPr>
              <w:pStyle w:val="ListParagraph"/>
              <w:ind w:left="0"/>
              <w:jc w:val="left"/>
              <w:rPr>
                <w:rFonts w:cs="Arial"/>
                <w:sz w:val="22"/>
              </w:rPr>
            </w:pPr>
            <w:r>
              <w:rPr>
                <w:rFonts w:cs="Arial"/>
                <w:sz w:val="22"/>
              </w:rPr>
              <w:lastRenderedPageBreak/>
              <w:t>Professor Rapley asked if the Academic Committee should be producing an annual report similar to the other Corporation Board sub-committees.  Dr Raby noted this point and agreed to discuss further.</w:t>
            </w:r>
          </w:p>
          <w:p w14:paraId="33409273" w14:textId="77777777" w:rsidR="00F61ACC" w:rsidRPr="009936A7" w:rsidRDefault="00F61ACC" w:rsidP="002C1AA7">
            <w:pPr>
              <w:pStyle w:val="ListParagraph"/>
              <w:ind w:left="0"/>
              <w:jc w:val="left"/>
              <w:rPr>
                <w:rFonts w:cs="Arial"/>
                <w:sz w:val="22"/>
              </w:rPr>
            </w:pPr>
          </w:p>
        </w:tc>
        <w:tc>
          <w:tcPr>
            <w:tcW w:w="1249" w:type="dxa"/>
            <w:gridSpan w:val="2"/>
          </w:tcPr>
          <w:p w14:paraId="70EFD9DC" w14:textId="77777777" w:rsidR="00F61ACC" w:rsidRDefault="00F61ACC" w:rsidP="002C1AA7">
            <w:pPr>
              <w:pStyle w:val="ListParagraph"/>
              <w:ind w:left="0"/>
              <w:jc w:val="center"/>
              <w:rPr>
                <w:rFonts w:cs="Arial"/>
              </w:rPr>
            </w:pPr>
          </w:p>
          <w:p w14:paraId="723B0BE4" w14:textId="77777777" w:rsidR="00323470" w:rsidRDefault="00323470" w:rsidP="002C1AA7">
            <w:pPr>
              <w:pStyle w:val="ListParagraph"/>
              <w:ind w:left="0"/>
              <w:jc w:val="center"/>
              <w:rPr>
                <w:rFonts w:cs="Arial"/>
              </w:rPr>
            </w:pPr>
          </w:p>
          <w:p w14:paraId="77A2EB83" w14:textId="77777777" w:rsidR="00323470" w:rsidRDefault="00323470" w:rsidP="002C1AA7">
            <w:pPr>
              <w:pStyle w:val="ListParagraph"/>
              <w:ind w:left="0"/>
              <w:jc w:val="center"/>
              <w:rPr>
                <w:rFonts w:cs="Arial"/>
              </w:rPr>
            </w:pPr>
          </w:p>
          <w:p w14:paraId="55758A2F" w14:textId="77777777" w:rsidR="00323470" w:rsidRDefault="00323470" w:rsidP="002C1AA7">
            <w:pPr>
              <w:pStyle w:val="ListParagraph"/>
              <w:ind w:left="0"/>
              <w:jc w:val="center"/>
              <w:rPr>
                <w:rFonts w:cs="Arial"/>
              </w:rPr>
            </w:pPr>
          </w:p>
          <w:p w14:paraId="3DCB9564" w14:textId="77777777" w:rsidR="00323470" w:rsidRDefault="00323470" w:rsidP="002C1AA7">
            <w:pPr>
              <w:pStyle w:val="ListParagraph"/>
              <w:ind w:left="0"/>
              <w:jc w:val="center"/>
              <w:rPr>
                <w:rFonts w:cs="Arial"/>
              </w:rPr>
            </w:pPr>
          </w:p>
          <w:p w14:paraId="4F3F1653" w14:textId="68805B3F" w:rsidR="00323470" w:rsidRDefault="00323470" w:rsidP="002C1AA7">
            <w:pPr>
              <w:pStyle w:val="ListParagraph"/>
              <w:ind w:left="0"/>
              <w:jc w:val="center"/>
              <w:rPr>
                <w:rFonts w:cs="Arial"/>
              </w:rPr>
            </w:pPr>
            <w:r>
              <w:rPr>
                <w:rFonts w:cs="Arial"/>
              </w:rPr>
              <w:lastRenderedPageBreak/>
              <w:t>MR/LJM</w:t>
            </w:r>
          </w:p>
        </w:tc>
      </w:tr>
      <w:tr w:rsidR="007E2694" w:rsidRPr="00662870" w14:paraId="03B03F7F"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646DDCAE" w14:textId="5D67A763" w:rsidR="007E2694" w:rsidRDefault="00F10DAE" w:rsidP="002C1AA7">
            <w:pPr>
              <w:jc w:val="left"/>
              <w:rPr>
                <w:rFonts w:cs="Arial"/>
              </w:rPr>
            </w:pPr>
            <w:r>
              <w:rPr>
                <w:rFonts w:cs="Arial"/>
              </w:rPr>
              <w:lastRenderedPageBreak/>
              <w:t>2</w:t>
            </w:r>
            <w:r w:rsidR="002C37DA">
              <w:rPr>
                <w:rFonts w:cs="Arial"/>
              </w:rPr>
              <w:t>5</w:t>
            </w:r>
            <w:r w:rsidR="007E2694">
              <w:rPr>
                <w:rFonts w:cs="Arial"/>
              </w:rPr>
              <w:t>.</w:t>
            </w:r>
          </w:p>
        </w:tc>
        <w:tc>
          <w:tcPr>
            <w:tcW w:w="7567" w:type="dxa"/>
            <w:gridSpan w:val="3"/>
          </w:tcPr>
          <w:p w14:paraId="65B7F2C0" w14:textId="412471CB" w:rsidR="00DF14DD" w:rsidRPr="00EE2905" w:rsidRDefault="003528F1" w:rsidP="002C1AA7">
            <w:pPr>
              <w:jc w:val="left"/>
              <w:rPr>
                <w:rFonts w:cs="Arial"/>
                <w:b/>
                <w:sz w:val="22"/>
              </w:rPr>
            </w:pPr>
            <w:r>
              <w:rPr>
                <w:rFonts w:cs="Arial"/>
                <w:b/>
                <w:sz w:val="22"/>
              </w:rPr>
              <w:t>Review of Meeting</w:t>
            </w:r>
          </w:p>
          <w:p w14:paraId="6908FF25" w14:textId="78BEC590" w:rsidR="00F61ACC" w:rsidRDefault="009936A7" w:rsidP="002C1AA7">
            <w:pPr>
              <w:jc w:val="left"/>
              <w:rPr>
                <w:rFonts w:cs="Arial"/>
                <w:sz w:val="22"/>
              </w:rPr>
            </w:pPr>
            <w:r>
              <w:rPr>
                <w:rFonts w:cs="Arial"/>
                <w:sz w:val="22"/>
              </w:rPr>
              <w:t xml:space="preserve">The Board agreed that it had been a very good, comprehensive meeting </w:t>
            </w:r>
            <w:r w:rsidR="00F61ACC">
              <w:rPr>
                <w:rFonts w:cs="Arial"/>
                <w:sz w:val="22"/>
              </w:rPr>
              <w:t xml:space="preserve">covering all bases.  </w:t>
            </w:r>
          </w:p>
          <w:p w14:paraId="49AE0E70" w14:textId="77777777" w:rsidR="003A5402" w:rsidRDefault="003A5402" w:rsidP="002C1AA7">
            <w:pPr>
              <w:jc w:val="left"/>
              <w:rPr>
                <w:rFonts w:cs="Arial"/>
                <w:sz w:val="22"/>
              </w:rPr>
            </w:pPr>
          </w:p>
          <w:p w14:paraId="5CE88D09" w14:textId="79190C29" w:rsidR="00E802F0" w:rsidRPr="00EE2905" w:rsidRDefault="00F61ACC" w:rsidP="002C1AA7">
            <w:pPr>
              <w:jc w:val="left"/>
              <w:rPr>
                <w:rFonts w:cs="Arial"/>
                <w:sz w:val="22"/>
              </w:rPr>
            </w:pPr>
            <w:r>
              <w:rPr>
                <w:rFonts w:cs="Arial"/>
                <w:sz w:val="22"/>
              </w:rPr>
              <w:t xml:space="preserve">The Chair </w:t>
            </w:r>
            <w:r w:rsidR="003A5402">
              <w:rPr>
                <w:rFonts w:cs="Arial"/>
                <w:sz w:val="22"/>
              </w:rPr>
              <w:t>noted that the December meeting was always report heavy but necessary and with excellent student voice.</w:t>
            </w:r>
          </w:p>
          <w:p w14:paraId="60777194" w14:textId="77777777" w:rsidR="00E802F0" w:rsidRPr="00EE2905" w:rsidRDefault="00E802F0" w:rsidP="002C1AA7">
            <w:pPr>
              <w:jc w:val="left"/>
              <w:rPr>
                <w:rFonts w:cs="Arial"/>
                <w:sz w:val="22"/>
              </w:rPr>
            </w:pPr>
          </w:p>
        </w:tc>
        <w:tc>
          <w:tcPr>
            <w:tcW w:w="1249" w:type="dxa"/>
            <w:gridSpan w:val="2"/>
          </w:tcPr>
          <w:p w14:paraId="614D1667" w14:textId="77777777" w:rsidR="007E2694" w:rsidRPr="00EE2905" w:rsidRDefault="007E2694" w:rsidP="002C1AA7">
            <w:pPr>
              <w:pStyle w:val="ListParagraph"/>
              <w:ind w:left="0"/>
              <w:jc w:val="center"/>
              <w:rPr>
                <w:rFonts w:cs="Arial"/>
                <w:sz w:val="22"/>
              </w:rPr>
            </w:pPr>
          </w:p>
          <w:p w14:paraId="65614CE0" w14:textId="77777777" w:rsidR="008778AD" w:rsidRPr="00EE2905" w:rsidRDefault="008778AD" w:rsidP="002C1AA7">
            <w:pPr>
              <w:pStyle w:val="ListParagraph"/>
              <w:ind w:left="0"/>
              <w:jc w:val="center"/>
              <w:rPr>
                <w:rFonts w:cs="Arial"/>
                <w:sz w:val="22"/>
              </w:rPr>
            </w:pPr>
          </w:p>
          <w:p w14:paraId="60CF16F3" w14:textId="77777777" w:rsidR="000C0FD8" w:rsidRPr="00EE2905" w:rsidRDefault="000C0FD8" w:rsidP="002C1AA7">
            <w:pPr>
              <w:pStyle w:val="ListParagraph"/>
              <w:ind w:left="0"/>
              <w:rPr>
                <w:rFonts w:cs="Arial"/>
                <w:b/>
                <w:sz w:val="22"/>
              </w:rPr>
            </w:pPr>
          </w:p>
        </w:tc>
      </w:tr>
      <w:bookmarkEnd w:id="0"/>
      <w:tr w:rsidR="002F5847" w:rsidRPr="00662870" w14:paraId="19CDFF23"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936" w:type="dxa"/>
          </w:tcPr>
          <w:p w14:paraId="572D78AF" w14:textId="7B6257CE" w:rsidR="002F5847" w:rsidRDefault="00F10DAE" w:rsidP="002C1AA7">
            <w:pPr>
              <w:jc w:val="left"/>
            </w:pPr>
            <w:r>
              <w:t>2</w:t>
            </w:r>
            <w:r w:rsidR="002C37DA">
              <w:t>6</w:t>
            </w:r>
            <w:r w:rsidR="002F5847">
              <w:t>.</w:t>
            </w:r>
          </w:p>
        </w:tc>
        <w:tc>
          <w:tcPr>
            <w:tcW w:w="7567" w:type="dxa"/>
            <w:gridSpan w:val="3"/>
          </w:tcPr>
          <w:p w14:paraId="067BB7EE" w14:textId="77777777" w:rsidR="002F5847" w:rsidRPr="005B4E65" w:rsidRDefault="002C5689" w:rsidP="002C1AA7">
            <w:pPr>
              <w:pStyle w:val="ListParagraph"/>
              <w:ind w:left="0"/>
              <w:jc w:val="left"/>
              <w:rPr>
                <w:b/>
                <w:sz w:val="22"/>
              </w:rPr>
            </w:pPr>
            <w:r w:rsidRPr="005B4E65">
              <w:rPr>
                <w:b/>
                <w:sz w:val="22"/>
              </w:rPr>
              <w:t>Date and Time of Next Meeting</w:t>
            </w:r>
          </w:p>
          <w:p w14:paraId="534BDD95" w14:textId="24C5C2BA" w:rsidR="00B03A5C" w:rsidRDefault="00DF14DD" w:rsidP="002C1AA7">
            <w:pPr>
              <w:jc w:val="left"/>
              <w:rPr>
                <w:sz w:val="22"/>
              </w:rPr>
            </w:pPr>
            <w:r w:rsidRPr="005B4E65">
              <w:rPr>
                <w:sz w:val="22"/>
              </w:rPr>
              <w:t xml:space="preserve">The next meeting of the Corporation Board will take place on Friday </w:t>
            </w:r>
            <w:r w:rsidR="003A5402">
              <w:rPr>
                <w:sz w:val="22"/>
              </w:rPr>
              <w:t>March 15</w:t>
            </w:r>
            <w:r w:rsidR="003A5402" w:rsidRPr="003A5402">
              <w:rPr>
                <w:sz w:val="22"/>
                <w:vertAlign w:val="superscript"/>
              </w:rPr>
              <w:t>th</w:t>
            </w:r>
            <w:r w:rsidR="003A5402">
              <w:rPr>
                <w:sz w:val="22"/>
              </w:rPr>
              <w:t>, 2024 at the Middlesbrough Campus</w:t>
            </w:r>
            <w:r w:rsidR="000814E0" w:rsidRPr="005B4E65">
              <w:rPr>
                <w:sz w:val="22"/>
              </w:rPr>
              <w:t>.</w:t>
            </w:r>
            <w:r w:rsidR="00344F91">
              <w:rPr>
                <w:sz w:val="22"/>
              </w:rPr>
              <w:t xml:space="preserve">  </w:t>
            </w:r>
          </w:p>
          <w:p w14:paraId="51CC1942" w14:textId="77777777" w:rsidR="003A5402" w:rsidRPr="005B4E65" w:rsidRDefault="003A5402" w:rsidP="002C1AA7">
            <w:pPr>
              <w:jc w:val="left"/>
              <w:rPr>
                <w:sz w:val="22"/>
              </w:rPr>
            </w:pPr>
          </w:p>
          <w:p w14:paraId="7BA8B687" w14:textId="77777777" w:rsidR="00770A88" w:rsidRPr="005B4E65" w:rsidRDefault="00DF14DD" w:rsidP="002C1AA7">
            <w:pPr>
              <w:jc w:val="left"/>
              <w:rPr>
                <w:sz w:val="22"/>
              </w:rPr>
            </w:pPr>
            <w:r w:rsidRPr="005B4E65">
              <w:rPr>
                <w:sz w:val="22"/>
              </w:rPr>
              <w:t>The meeting will be held in person and with the option of MS Teams if required.</w:t>
            </w:r>
          </w:p>
          <w:p w14:paraId="126F64DD" w14:textId="77777777" w:rsidR="00D46816" w:rsidRPr="005B4E65" w:rsidRDefault="00D46816" w:rsidP="002C1AA7">
            <w:pPr>
              <w:jc w:val="left"/>
              <w:rPr>
                <w:sz w:val="22"/>
              </w:rPr>
            </w:pPr>
          </w:p>
        </w:tc>
        <w:tc>
          <w:tcPr>
            <w:tcW w:w="1249" w:type="dxa"/>
            <w:gridSpan w:val="2"/>
            <w:shd w:val="clear" w:color="auto" w:fill="auto"/>
          </w:tcPr>
          <w:p w14:paraId="567D23A9" w14:textId="77777777" w:rsidR="002F5847" w:rsidRDefault="002F5847" w:rsidP="002C1AA7">
            <w:pPr>
              <w:jc w:val="center"/>
            </w:pPr>
          </w:p>
        </w:tc>
      </w:tr>
      <w:tr w:rsidR="00946099" w:rsidRPr="00662870" w14:paraId="283C2FA8" w14:textId="77777777" w:rsidTr="002C1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9"/>
        </w:trPr>
        <w:tc>
          <w:tcPr>
            <w:tcW w:w="936" w:type="dxa"/>
          </w:tcPr>
          <w:p w14:paraId="0EC1950B" w14:textId="77777777" w:rsidR="00946099" w:rsidRPr="00C9320F" w:rsidRDefault="00946099" w:rsidP="002C1AA7">
            <w:pPr>
              <w:jc w:val="left"/>
            </w:pPr>
          </w:p>
          <w:p w14:paraId="337F8ABB" w14:textId="77777777" w:rsidR="00946099" w:rsidRPr="00C9320F" w:rsidRDefault="00946099" w:rsidP="002C1AA7">
            <w:pPr>
              <w:jc w:val="left"/>
            </w:pPr>
          </w:p>
        </w:tc>
        <w:tc>
          <w:tcPr>
            <w:tcW w:w="7567" w:type="dxa"/>
            <w:gridSpan w:val="3"/>
          </w:tcPr>
          <w:p w14:paraId="3EFA0991" w14:textId="1CDC5206" w:rsidR="00946099" w:rsidRDefault="00225EEB" w:rsidP="002C1AA7">
            <w:pPr>
              <w:jc w:val="left"/>
              <w:rPr>
                <w:sz w:val="22"/>
              </w:rPr>
            </w:pPr>
            <w:r w:rsidRPr="005B4E65">
              <w:rPr>
                <w:sz w:val="22"/>
              </w:rPr>
              <w:t>The Chair</w:t>
            </w:r>
            <w:r w:rsidR="00DF4351" w:rsidRPr="005B4E65">
              <w:rPr>
                <w:sz w:val="22"/>
              </w:rPr>
              <w:t xml:space="preserve"> thanked</w:t>
            </w:r>
            <w:r w:rsidR="005B52EC" w:rsidRPr="005B4E65">
              <w:rPr>
                <w:sz w:val="22"/>
              </w:rPr>
              <w:t xml:space="preserve"> the </w:t>
            </w:r>
            <w:r w:rsidRPr="005B4E65">
              <w:rPr>
                <w:sz w:val="22"/>
              </w:rPr>
              <w:t>Corporation Board</w:t>
            </w:r>
            <w:r w:rsidR="00164247" w:rsidRPr="005B4E65">
              <w:rPr>
                <w:sz w:val="22"/>
              </w:rPr>
              <w:t xml:space="preserve"> members</w:t>
            </w:r>
            <w:r w:rsidR="00D846BD" w:rsidRPr="005B4E65">
              <w:rPr>
                <w:sz w:val="22"/>
              </w:rPr>
              <w:t xml:space="preserve"> </w:t>
            </w:r>
            <w:r w:rsidR="00164247" w:rsidRPr="005B4E65">
              <w:rPr>
                <w:sz w:val="22"/>
              </w:rPr>
              <w:t>for their useful discussions</w:t>
            </w:r>
            <w:r w:rsidR="003A5402">
              <w:rPr>
                <w:sz w:val="22"/>
              </w:rPr>
              <w:t xml:space="preserve">.  </w:t>
            </w:r>
          </w:p>
          <w:p w14:paraId="4B437364" w14:textId="75AE9A8B" w:rsidR="003A5402" w:rsidRDefault="003A5402" w:rsidP="002C1AA7">
            <w:pPr>
              <w:jc w:val="left"/>
              <w:rPr>
                <w:sz w:val="22"/>
              </w:rPr>
            </w:pPr>
          </w:p>
          <w:p w14:paraId="466BB0D2" w14:textId="2D30B472" w:rsidR="003A5402" w:rsidRPr="005B4E65" w:rsidRDefault="003A5402" w:rsidP="002C1AA7">
            <w:pPr>
              <w:jc w:val="left"/>
              <w:rPr>
                <w:sz w:val="22"/>
              </w:rPr>
            </w:pPr>
            <w:r>
              <w:rPr>
                <w:sz w:val="22"/>
              </w:rPr>
              <w:t>For those in the room, the Christmas Lunch would take place in the Arts Café.</w:t>
            </w:r>
          </w:p>
          <w:p w14:paraId="194DCD28" w14:textId="77777777" w:rsidR="00E615AA" w:rsidRPr="005B4E65" w:rsidRDefault="00E615AA" w:rsidP="002C1AA7">
            <w:pPr>
              <w:jc w:val="left"/>
              <w:rPr>
                <w:sz w:val="22"/>
              </w:rPr>
            </w:pPr>
          </w:p>
          <w:p w14:paraId="77A4898D" w14:textId="227D712F" w:rsidR="007E2694" w:rsidRPr="005B4E65" w:rsidRDefault="00DF4351" w:rsidP="002C1AA7">
            <w:pPr>
              <w:jc w:val="left"/>
              <w:rPr>
                <w:sz w:val="22"/>
              </w:rPr>
            </w:pPr>
            <w:r w:rsidRPr="005B4E65">
              <w:rPr>
                <w:sz w:val="22"/>
              </w:rPr>
              <w:t>The meeting closed a</w:t>
            </w:r>
            <w:r w:rsidR="00122E0A" w:rsidRPr="005B4E65">
              <w:rPr>
                <w:sz w:val="22"/>
              </w:rPr>
              <w:t>t</w:t>
            </w:r>
            <w:r w:rsidR="007A084F" w:rsidRPr="005B4E65">
              <w:rPr>
                <w:sz w:val="22"/>
              </w:rPr>
              <w:t xml:space="preserve"> </w:t>
            </w:r>
            <w:r w:rsidR="003A5402">
              <w:rPr>
                <w:sz w:val="22"/>
              </w:rPr>
              <w:t>1154hrs</w:t>
            </w:r>
            <w:r w:rsidR="00B80F94" w:rsidRPr="005B4E65">
              <w:rPr>
                <w:sz w:val="22"/>
              </w:rPr>
              <w:t>.</w:t>
            </w:r>
          </w:p>
        </w:tc>
        <w:tc>
          <w:tcPr>
            <w:tcW w:w="1249" w:type="dxa"/>
            <w:gridSpan w:val="2"/>
          </w:tcPr>
          <w:p w14:paraId="7E3DE9B8" w14:textId="77777777" w:rsidR="00946099" w:rsidRPr="00662870" w:rsidRDefault="00946099" w:rsidP="002C1AA7">
            <w:pPr>
              <w:rPr>
                <w:sz w:val="22"/>
              </w:rPr>
            </w:pPr>
          </w:p>
        </w:tc>
      </w:tr>
    </w:tbl>
    <w:p w14:paraId="27FD0498" w14:textId="7011C9A7" w:rsidR="00D846BD" w:rsidRPr="00D811B2" w:rsidRDefault="00A0650E" w:rsidP="006F600B">
      <w:pPr>
        <w:spacing w:after="0" w:line="240" w:lineRule="auto"/>
        <w:rPr>
          <w:b/>
          <w:sz w:val="22"/>
        </w:rPr>
      </w:pPr>
      <w:r>
        <w:rPr>
          <w:sz w:val="22"/>
        </w:rPr>
        <w:br w:type="textWrapping" w:clear="all"/>
      </w:r>
      <w:r w:rsidR="00D811B2">
        <w:rPr>
          <w:b/>
          <w:sz w:val="22"/>
        </w:rPr>
        <w:t xml:space="preserve">Confirmation of the minutes of the </w:t>
      </w:r>
      <w:r w:rsidR="003A5402">
        <w:rPr>
          <w:b/>
          <w:sz w:val="22"/>
        </w:rPr>
        <w:t>December</w:t>
      </w:r>
      <w:r w:rsidR="00506642">
        <w:rPr>
          <w:b/>
          <w:sz w:val="22"/>
        </w:rPr>
        <w:t xml:space="preserve"> Corporation Board:</w:t>
      </w:r>
    </w:p>
    <w:tbl>
      <w:tblPr>
        <w:tblStyle w:val="TableGrid"/>
        <w:tblW w:w="0" w:type="auto"/>
        <w:tblLook w:val="04A0" w:firstRow="1" w:lastRow="0" w:firstColumn="1" w:lastColumn="0" w:noHBand="0" w:noVBand="1"/>
      </w:tblPr>
      <w:tblGrid>
        <w:gridCol w:w="5524"/>
        <w:gridCol w:w="4104"/>
      </w:tblGrid>
      <w:tr w:rsidR="00D811B2" w14:paraId="69EB0703" w14:textId="77777777" w:rsidTr="00415A8C">
        <w:tc>
          <w:tcPr>
            <w:tcW w:w="9628" w:type="dxa"/>
            <w:gridSpan w:val="2"/>
          </w:tcPr>
          <w:p w14:paraId="30A5F66A" w14:textId="203648BB" w:rsidR="00D811B2" w:rsidRDefault="00D811B2" w:rsidP="005B4E65">
            <w:pPr>
              <w:jc w:val="left"/>
              <w:rPr>
                <w:sz w:val="22"/>
              </w:rPr>
            </w:pPr>
            <w:r>
              <w:rPr>
                <w:sz w:val="22"/>
              </w:rPr>
              <w:t>Signed:</w:t>
            </w:r>
            <w:r w:rsidR="00C61B95">
              <w:rPr>
                <w:sz w:val="22"/>
              </w:rPr>
              <w:t xml:space="preserve"> </w:t>
            </w:r>
            <w:proofErr w:type="spellStart"/>
            <w:r w:rsidR="00C61B95">
              <w:rPr>
                <w:sz w:val="22"/>
              </w:rPr>
              <w:t>T.Bailey</w:t>
            </w:r>
            <w:proofErr w:type="spellEnd"/>
          </w:p>
        </w:tc>
      </w:tr>
      <w:tr w:rsidR="00D846BD" w14:paraId="24CC731A" w14:textId="77777777" w:rsidTr="00D811B2">
        <w:tc>
          <w:tcPr>
            <w:tcW w:w="5524" w:type="dxa"/>
            <w:tcBorders>
              <w:right w:val="nil"/>
            </w:tcBorders>
          </w:tcPr>
          <w:p w14:paraId="7878FB5E" w14:textId="7F2FC53D" w:rsidR="00D846BD" w:rsidRDefault="00D811B2" w:rsidP="00C15FFB">
            <w:pPr>
              <w:spacing w:before="120"/>
              <w:jc w:val="left"/>
              <w:rPr>
                <w:sz w:val="22"/>
              </w:rPr>
            </w:pPr>
            <w:r>
              <w:rPr>
                <w:sz w:val="22"/>
              </w:rPr>
              <w:t xml:space="preserve">Chair of the </w:t>
            </w:r>
            <w:r w:rsidR="003A5402">
              <w:rPr>
                <w:sz w:val="22"/>
              </w:rPr>
              <w:t>Corporation Board</w:t>
            </w:r>
          </w:p>
        </w:tc>
        <w:tc>
          <w:tcPr>
            <w:tcW w:w="4104" w:type="dxa"/>
            <w:tcBorders>
              <w:left w:val="nil"/>
            </w:tcBorders>
          </w:tcPr>
          <w:p w14:paraId="545039F6" w14:textId="19018988" w:rsidR="00D846BD" w:rsidRDefault="00D811B2" w:rsidP="00C15FFB">
            <w:pPr>
              <w:spacing w:before="120"/>
              <w:jc w:val="left"/>
              <w:rPr>
                <w:sz w:val="22"/>
              </w:rPr>
            </w:pPr>
            <w:r>
              <w:rPr>
                <w:sz w:val="22"/>
              </w:rPr>
              <w:t>Date:</w:t>
            </w:r>
            <w:r w:rsidR="00C61B95">
              <w:rPr>
                <w:sz w:val="22"/>
              </w:rPr>
              <w:t xml:space="preserve"> March 15</w:t>
            </w:r>
            <w:r w:rsidR="00C61B95" w:rsidRPr="00C61B95">
              <w:rPr>
                <w:sz w:val="22"/>
                <w:vertAlign w:val="superscript"/>
              </w:rPr>
              <w:t>th</w:t>
            </w:r>
            <w:r w:rsidR="00C61B95">
              <w:rPr>
                <w:sz w:val="22"/>
              </w:rPr>
              <w:t>, 2024</w:t>
            </w:r>
          </w:p>
        </w:tc>
      </w:tr>
    </w:tbl>
    <w:p w14:paraId="52687307" w14:textId="77777777" w:rsidR="00322357" w:rsidRPr="005B4E65" w:rsidRDefault="00A0411D" w:rsidP="009002DB">
      <w:pPr>
        <w:spacing w:after="0" w:line="240" w:lineRule="auto"/>
        <w:rPr>
          <w:rFonts w:cs="Arial"/>
          <w:sz w:val="22"/>
        </w:rPr>
      </w:pPr>
      <w:bookmarkStart w:id="1" w:name="OLE_LINK63"/>
      <w:bookmarkStart w:id="2" w:name="OLE_LINK64"/>
      <w:bookmarkEnd w:id="1"/>
      <w:bookmarkEnd w:id="2"/>
      <w:r w:rsidRPr="005B4E65">
        <w:rPr>
          <w:rFonts w:cs="Arial"/>
          <w:sz w:val="22"/>
        </w:rPr>
        <w:t xml:space="preserve"> </w:t>
      </w:r>
    </w:p>
    <w:p w14:paraId="03D83F75" w14:textId="77777777" w:rsidR="002C1AA7" w:rsidRPr="002C1AA7" w:rsidRDefault="002C1AA7" w:rsidP="000862B8">
      <w:pPr>
        <w:tabs>
          <w:tab w:val="left" w:pos="8430"/>
        </w:tabs>
        <w:rPr>
          <w:rFonts w:cs="Arial"/>
          <w:b/>
          <w:bCs/>
          <w:szCs w:val="24"/>
        </w:rPr>
      </w:pPr>
    </w:p>
    <w:sectPr w:rsidR="002C1AA7" w:rsidRPr="002C1AA7" w:rsidSect="00C42295">
      <w:headerReference w:type="default" r:id="rId8"/>
      <w:footerReference w:type="default" r:id="rId9"/>
      <w:pgSz w:w="11906" w:h="16838" w:code="9"/>
      <w:pgMar w:top="2381" w:right="1134" w:bottom="1134" w:left="113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36AD" w14:textId="77777777" w:rsidR="00BC4997" w:rsidRDefault="00BC4997" w:rsidP="00C53233">
      <w:pPr>
        <w:spacing w:after="0" w:line="240" w:lineRule="auto"/>
      </w:pPr>
      <w:r>
        <w:separator/>
      </w:r>
    </w:p>
  </w:endnote>
  <w:endnote w:type="continuationSeparator" w:id="0">
    <w:p w14:paraId="515E2A82" w14:textId="77777777" w:rsidR="00BC4997" w:rsidRDefault="00BC4997" w:rsidP="00C5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9365"/>
      <w:docPartObj>
        <w:docPartGallery w:val="Page Numbers (Bottom of Page)"/>
        <w:docPartUnique/>
      </w:docPartObj>
    </w:sdtPr>
    <w:sdtEndPr>
      <w:rPr>
        <w:noProof/>
        <w:sz w:val="16"/>
        <w:szCs w:val="16"/>
      </w:rPr>
    </w:sdtEndPr>
    <w:sdtContent>
      <w:p w14:paraId="4CEF34CA" w14:textId="4D45279F" w:rsidR="005D435C" w:rsidRPr="006B3E6B" w:rsidRDefault="002C443E" w:rsidP="00DA5B85">
        <w:pPr>
          <w:pStyle w:val="Footer"/>
          <w:jc w:val="right"/>
          <w:rPr>
            <w:sz w:val="16"/>
            <w:szCs w:val="16"/>
          </w:rPr>
        </w:pPr>
        <w:r>
          <w:rPr>
            <w:sz w:val="16"/>
            <w:szCs w:val="16"/>
          </w:rPr>
          <w:t>Approved</w:t>
        </w:r>
        <w:r w:rsidR="0085032A">
          <w:rPr>
            <w:sz w:val="16"/>
            <w:szCs w:val="16"/>
          </w:rPr>
          <w:t xml:space="preserve"> </w:t>
        </w:r>
        <w:r w:rsidR="005D435C">
          <w:rPr>
            <w:sz w:val="16"/>
            <w:szCs w:val="16"/>
          </w:rPr>
          <w:t>M</w:t>
        </w:r>
        <w:r w:rsidR="005D435C" w:rsidRPr="006B3E6B">
          <w:rPr>
            <w:sz w:val="16"/>
            <w:szCs w:val="16"/>
          </w:rPr>
          <w:t xml:space="preserve">inutes of the </w:t>
        </w:r>
      </w:p>
      <w:p w14:paraId="0FC90C84" w14:textId="77777777" w:rsidR="005D435C" w:rsidRDefault="005D435C" w:rsidP="000036AB">
        <w:pPr>
          <w:pStyle w:val="Footer"/>
          <w:jc w:val="right"/>
          <w:rPr>
            <w:sz w:val="16"/>
            <w:szCs w:val="16"/>
          </w:rPr>
        </w:pPr>
        <w:r>
          <w:rPr>
            <w:sz w:val="16"/>
            <w:szCs w:val="16"/>
          </w:rPr>
          <w:t>CORPORATION BOARD</w:t>
        </w:r>
      </w:p>
      <w:p w14:paraId="2EF1E358" w14:textId="4A45EA81" w:rsidR="005D435C" w:rsidRPr="006B3E6B" w:rsidRDefault="009971B6" w:rsidP="000036AB">
        <w:pPr>
          <w:pStyle w:val="Footer"/>
          <w:jc w:val="right"/>
          <w:rPr>
            <w:sz w:val="16"/>
            <w:szCs w:val="16"/>
          </w:rPr>
        </w:pPr>
        <w:r>
          <w:rPr>
            <w:sz w:val="16"/>
            <w:szCs w:val="16"/>
          </w:rPr>
          <w:t xml:space="preserve">Friday </w:t>
        </w:r>
        <w:r w:rsidR="00587D82">
          <w:rPr>
            <w:sz w:val="16"/>
            <w:szCs w:val="16"/>
          </w:rPr>
          <w:t>December 8</w:t>
        </w:r>
        <w:r w:rsidR="00587D82" w:rsidRPr="00587D82">
          <w:rPr>
            <w:sz w:val="16"/>
            <w:szCs w:val="16"/>
            <w:vertAlign w:val="superscript"/>
          </w:rPr>
          <w:t>th</w:t>
        </w:r>
        <w:r w:rsidR="00587D82">
          <w:rPr>
            <w:sz w:val="16"/>
            <w:szCs w:val="16"/>
          </w:rPr>
          <w:t>, 2023</w:t>
        </w:r>
      </w:p>
      <w:p w14:paraId="10AB7413" w14:textId="77777777" w:rsidR="005D435C" w:rsidRPr="006B3E6B" w:rsidRDefault="005D435C" w:rsidP="000036AB">
        <w:pPr>
          <w:pStyle w:val="Footer"/>
          <w:jc w:val="right"/>
          <w:rPr>
            <w:sz w:val="16"/>
            <w:szCs w:val="16"/>
          </w:rPr>
        </w:pPr>
        <w:r w:rsidRPr="006B3E6B">
          <w:rPr>
            <w:sz w:val="16"/>
            <w:szCs w:val="16"/>
          </w:rPr>
          <w:t xml:space="preserve">Page </w:t>
        </w:r>
        <w:r w:rsidRPr="006B3E6B">
          <w:rPr>
            <w:bCs/>
            <w:sz w:val="16"/>
            <w:szCs w:val="16"/>
          </w:rPr>
          <w:fldChar w:fldCharType="begin"/>
        </w:r>
        <w:r w:rsidRPr="006B3E6B">
          <w:rPr>
            <w:bCs/>
            <w:sz w:val="16"/>
            <w:szCs w:val="16"/>
          </w:rPr>
          <w:instrText xml:space="preserve"> PAGE  \* Arabic  \* MERGEFORMAT </w:instrText>
        </w:r>
        <w:r w:rsidRPr="006B3E6B">
          <w:rPr>
            <w:bCs/>
            <w:sz w:val="16"/>
            <w:szCs w:val="16"/>
          </w:rPr>
          <w:fldChar w:fldCharType="separate"/>
        </w:r>
        <w:r>
          <w:rPr>
            <w:bCs/>
            <w:noProof/>
            <w:sz w:val="16"/>
            <w:szCs w:val="16"/>
          </w:rPr>
          <w:t>4</w:t>
        </w:r>
        <w:r w:rsidRPr="006B3E6B">
          <w:rPr>
            <w:bCs/>
            <w:sz w:val="16"/>
            <w:szCs w:val="16"/>
          </w:rPr>
          <w:fldChar w:fldCharType="end"/>
        </w:r>
        <w:r w:rsidRPr="006B3E6B">
          <w:rPr>
            <w:sz w:val="16"/>
            <w:szCs w:val="16"/>
          </w:rPr>
          <w:t xml:space="preserve"> of </w:t>
        </w:r>
        <w:r w:rsidRPr="006B3E6B">
          <w:rPr>
            <w:bCs/>
            <w:sz w:val="16"/>
            <w:szCs w:val="16"/>
          </w:rPr>
          <w:fldChar w:fldCharType="begin"/>
        </w:r>
        <w:r w:rsidRPr="006B3E6B">
          <w:rPr>
            <w:bCs/>
            <w:sz w:val="16"/>
            <w:szCs w:val="16"/>
          </w:rPr>
          <w:instrText xml:space="preserve"> NUMPAGES  \* Arabic  \* MERGEFORMAT </w:instrText>
        </w:r>
        <w:r w:rsidRPr="006B3E6B">
          <w:rPr>
            <w:bCs/>
            <w:sz w:val="16"/>
            <w:szCs w:val="16"/>
          </w:rPr>
          <w:fldChar w:fldCharType="separate"/>
        </w:r>
        <w:r>
          <w:rPr>
            <w:bCs/>
            <w:noProof/>
            <w:sz w:val="16"/>
            <w:szCs w:val="16"/>
          </w:rPr>
          <w:t>4</w:t>
        </w:r>
        <w:r w:rsidRPr="006B3E6B">
          <w:rPr>
            <w:bCs/>
            <w:sz w:val="16"/>
            <w:szCs w:val="16"/>
          </w:rPr>
          <w:fldChar w:fldCharType="end"/>
        </w:r>
      </w:p>
    </w:sdtContent>
  </w:sdt>
  <w:p w14:paraId="1C90ACDC" w14:textId="77777777" w:rsidR="005D435C" w:rsidRDefault="005D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B8B8" w14:textId="77777777" w:rsidR="00BC4997" w:rsidRDefault="00BC4997" w:rsidP="00C53233">
      <w:pPr>
        <w:spacing w:after="0" w:line="240" w:lineRule="auto"/>
      </w:pPr>
      <w:r>
        <w:separator/>
      </w:r>
    </w:p>
  </w:footnote>
  <w:footnote w:type="continuationSeparator" w:id="0">
    <w:p w14:paraId="561F6C8D" w14:textId="77777777" w:rsidR="00BC4997" w:rsidRDefault="00BC4997" w:rsidP="00C53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5F5D" w14:textId="75510084" w:rsidR="005D435C" w:rsidRDefault="000A03F2" w:rsidP="00AA15C8">
    <w:pPr>
      <w:pStyle w:val="Header"/>
      <w:jc w:val="right"/>
    </w:pPr>
    <w:sdt>
      <w:sdtPr>
        <w:id w:val="-224921587"/>
        <w:docPartObj>
          <w:docPartGallery w:val="Watermarks"/>
          <w:docPartUnique/>
        </w:docPartObj>
      </w:sdtPr>
      <w:sdtEndPr/>
      <w:sdtContent>
        <w:r>
          <w:rPr>
            <w:noProof/>
          </w:rPr>
          <w:pict w14:anchorId="29196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5D435C">
      <w:rPr>
        <w:b/>
        <w:noProof/>
        <w:lang w:eastAsia="en-GB"/>
      </w:rPr>
      <w:drawing>
        <wp:anchor distT="0" distB="0" distL="114300" distR="114300" simplePos="0" relativeHeight="251657216" behindDoc="0" locked="0" layoutInCell="1" allowOverlap="1" wp14:anchorId="3FBCBC1D" wp14:editId="46898A4A">
          <wp:simplePos x="0" y="0"/>
          <wp:positionH relativeFrom="margin">
            <wp:posOffset>-66675</wp:posOffset>
          </wp:positionH>
          <wp:positionV relativeFrom="margin">
            <wp:posOffset>-1170305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p w14:paraId="66A84175" w14:textId="77777777" w:rsidR="005D435C" w:rsidRDefault="005D4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45"/>
    <w:multiLevelType w:val="multilevel"/>
    <w:tmpl w:val="E976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C009E"/>
    <w:multiLevelType w:val="hybridMultilevel"/>
    <w:tmpl w:val="8782FD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F5671"/>
    <w:multiLevelType w:val="hybridMultilevel"/>
    <w:tmpl w:val="FCCE12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72978"/>
    <w:multiLevelType w:val="hybridMultilevel"/>
    <w:tmpl w:val="73388648"/>
    <w:lvl w:ilvl="0" w:tplc="879AB1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4430F"/>
    <w:multiLevelType w:val="hybridMultilevel"/>
    <w:tmpl w:val="D01EBAC0"/>
    <w:lvl w:ilvl="0" w:tplc="9F46F2B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D3D62"/>
    <w:multiLevelType w:val="hybridMultilevel"/>
    <w:tmpl w:val="D1228C8E"/>
    <w:lvl w:ilvl="0" w:tplc="451A6C0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67D5E"/>
    <w:multiLevelType w:val="hybridMultilevel"/>
    <w:tmpl w:val="823A4D5C"/>
    <w:lvl w:ilvl="0" w:tplc="9782EEF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D4B88"/>
    <w:multiLevelType w:val="hybridMultilevel"/>
    <w:tmpl w:val="F2ECF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13BEF"/>
    <w:multiLevelType w:val="hybridMultilevel"/>
    <w:tmpl w:val="1C7C1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42D6"/>
    <w:multiLevelType w:val="hybridMultilevel"/>
    <w:tmpl w:val="4B00A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225C0"/>
    <w:multiLevelType w:val="hybridMultilevel"/>
    <w:tmpl w:val="81F86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C42A4"/>
    <w:multiLevelType w:val="hybridMultilevel"/>
    <w:tmpl w:val="C1987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31C68"/>
    <w:multiLevelType w:val="hybridMultilevel"/>
    <w:tmpl w:val="90D27130"/>
    <w:lvl w:ilvl="0" w:tplc="A72E41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E3BA7"/>
    <w:multiLevelType w:val="hybridMultilevel"/>
    <w:tmpl w:val="42DC8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E4C4F"/>
    <w:multiLevelType w:val="hybridMultilevel"/>
    <w:tmpl w:val="BCC66C0A"/>
    <w:lvl w:ilvl="0" w:tplc="B36E17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F2FE8"/>
    <w:multiLevelType w:val="hybridMultilevel"/>
    <w:tmpl w:val="1AA80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52160"/>
    <w:multiLevelType w:val="multilevel"/>
    <w:tmpl w:val="30FA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33BAD"/>
    <w:multiLevelType w:val="hybridMultilevel"/>
    <w:tmpl w:val="DC0C3232"/>
    <w:lvl w:ilvl="0" w:tplc="48D8E00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27FD1"/>
    <w:multiLevelType w:val="multilevel"/>
    <w:tmpl w:val="9D7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A6539"/>
    <w:multiLevelType w:val="multilevel"/>
    <w:tmpl w:val="2652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2D5E42"/>
    <w:multiLevelType w:val="hybridMultilevel"/>
    <w:tmpl w:val="2DF8CB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9164A"/>
    <w:multiLevelType w:val="multilevel"/>
    <w:tmpl w:val="724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1E3693"/>
    <w:multiLevelType w:val="hybridMultilevel"/>
    <w:tmpl w:val="877C3B8C"/>
    <w:lvl w:ilvl="0" w:tplc="0AF808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A31936"/>
    <w:multiLevelType w:val="hybridMultilevel"/>
    <w:tmpl w:val="9628F674"/>
    <w:lvl w:ilvl="0" w:tplc="9F0ACB0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D2016"/>
    <w:multiLevelType w:val="hybridMultilevel"/>
    <w:tmpl w:val="51164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A0FF6"/>
    <w:multiLevelType w:val="multilevel"/>
    <w:tmpl w:val="073E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A06BF4"/>
    <w:multiLevelType w:val="hybridMultilevel"/>
    <w:tmpl w:val="55B8C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364FBE"/>
    <w:multiLevelType w:val="hybridMultilevel"/>
    <w:tmpl w:val="A3F22980"/>
    <w:lvl w:ilvl="0" w:tplc="344229A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45C61"/>
    <w:multiLevelType w:val="hybridMultilevel"/>
    <w:tmpl w:val="60B20A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46752"/>
    <w:multiLevelType w:val="hybridMultilevel"/>
    <w:tmpl w:val="7010A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448D3"/>
    <w:multiLevelType w:val="hybridMultilevel"/>
    <w:tmpl w:val="49886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12E49"/>
    <w:multiLevelType w:val="hybridMultilevel"/>
    <w:tmpl w:val="D9147328"/>
    <w:lvl w:ilvl="0" w:tplc="A3B254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A1239"/>
    <w:multiLevelType w:val="hybridMultilevel"/>
    <w:tmpl w:val="3814E740"/>
    <w:lvl w:ilvl="0" w:tplc="89B0C8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11C7F"/>
    <w:multiLevelType w:val="hybridMultilevel"/>
    <w:tmpl w:val="31C4BCAE"/>
    <w:lvl w:ilvl="0" w:tplc="DEF27F1E">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A27A4"/>
    <w:multiLevelType w:val="hybridMultilevel"/>
    <w:tmpl w:val="B6209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5E05E4"/>
    <w:multiLevelType w:val="hybridMultilevel"/>
    <w:tmpl w:val="77BE1A18"/>
    <w:lvl w:ilvl="0" w:tplc="AB22C9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2521E"/>
    <w:multiLevelType w:val="hybridMultilevel"/>
    <w:tmpl w:val="28DE381A"/>
    <w:lvl w:ilvl="0" w:tplc="40D249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A7D91"/>
    <w:multiLevelType w:val="hybridMultilevel"/>
    <w:tmpl w:val="D5DAA46E"/>
    <w:lvl w:ilvl="0" w:tplc="56EE7C5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5332E"/>
    <w:multiLevelType w:val="hybridMultilevel"/>
    <w:tmpl w:val="088AE286"/>
    <w:lvl w:ilvl="0" w:tplc="6B82F120">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064FC"/>
    <w:multiLevelType w:val="hybridMultilevel"/>
    <w:tmpl w:val="9826927C"/>
    <w:lvl w:ilvl="0" w:tplc="7168126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4867A2"/>
    <w:multiLevelType w:val="hybridMultilevel"/>
    <w:tmpl w:val="2A2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31"/>
  </w:num>
  <w:num w:numId="4">
    <w:abstractNumId w:val="37"/>
  </w:num>
  <w:num w:numId="5">
    <w:abstractNumId w:val="39"/>
  </w:num>
  <w:num w:numId="6">
    <w:abstractNumId w:val="28"/>
  </w:num>
  <w:num w:numId="7">
    <w:abstractNumId w:val="27"/>
  </w:num>
  <w:num w:numId="8">
    <w:abstractNumId w:val="9"/>
  </w:num>
  <w:num w:numId="9">
    <w:abstractNumId w:val="24"/>
  </w:num>
  <w:num w:numId="10">
    <w:abstractNumId w:val="15"/>
  </w:num>
  <w:num w:numId="11">
    <w:abstractNumId w:val="38"/>
  </w:num>
  <w:num w:numId="12">
    <w:abstractNumId w:val="34"/>
  </w:num>
  <w:num w:numId="13">
    <w:abstractNumId w:val="1"/>
  </w:num>
  <w:num w:numId="14">
    <w:abstractNumId w:val="23"/>
  </w:num>
  <w:num w:numId="15">
    <w:abstractNumId w:val="30"/>
  </w:num>
  <w:num w:numId="16">
    <w:abstractNumId w:val="20"/>
  </w:num>
  <w:num w:numId="17">
    <w:abstractNumId w:val="10"/>
  </w:num>
  <w:num w:numId="18">
    <w:abstractNumId w:val="26"/>
  </w:num>
  <w:num w:numId="19">
    <w:abstractNumId w:val="2"/>
  </w:num>
  <w:num w:numId="20">
    <w:abstractNumId w:val="17"/>
  </w:num>
  <w:num w:numId="21">
    <w:abstractNumId w:val="29"/>
  </w:num>
  <w:num w:numId="22">
    <w:abstractNumId w:val="36"/>
  </w:num>
  <w:num w:numId="23">
    <w:abstractNumId w:val="6"/>
  </w:num>
  <w:num w:numId="24">
    <w:abstractNumId w:val="32"/>
  </w:num>
  <w:num w:numId="25">
    <w:abstractNumId w:val="5"/>
  </w:num>
  <w:num w:numId="26">
    <w:abstractNumId w:val="4"/>
  </w:num>
  <w:num w:numId="27">
    <w:abstractNumId w:val="11"/>
  </w:num>
  <w:num w:numId="28">
    <w:abstractNumId w:val="13"/>
  </w:num>
  <w:num w:numId="29">
    <w:abstractNumId w:val="12"/>
  </w:num>
  <w:num w:numId="30">
    <w:abstractNumId w:val="33"/>
  </w:num>
  <w:num w:numId="31">
    <w:abstractNumId w:val="40"/>
  </w:num>
  <w:num w:numId="32">
    <w:abstractNumId w:val="8"/>
  </w:num>
  <w:num w:numId="33">
    <w:abstractNumId w:val="22"/>
  </w:num>
  <w:num w:numId="34">
    <w:abstractNumId w:val="7"/>
  </w:num>
  <w:num w:numId="35">
    <w:abstractNumId w:val="35"/>
  </w:num>
  <w:num w:numId="36">
    <w:abstractNumId w:val="18"/>
  </w:num>
  <w:num w:numId="37">
    <w:abstractNumId w:val="0"/>
  </w:num>
  <w:num w:numId="38">
    <w:abstractNumId w:val="21"/>
  </w:num>
  <w:num w:numId="39">
    <w:abstractNumId w:val="16"/>
  </w:num>
  <w:num w:numId="40">
    <w:abstractNumId w:val="19"/>
  </w:num>
  <w:num w:numId="4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94"/>
    <w:rsid w:val="000021A9"/>
    <w:rsid w:val="000028BF"/>
    <w:rsid w:val="00002D83"/>
    <w:rsid w:val="00002F66"/>
    <w:rsid w:val="000036AB"/>
    <w:rsid w:val="00010616"/>
    <w:rsid w:val="00012990"/>
    <w:rsid w:val="000139AA"/>
    <w:rsid w:val="0001660E"/>
    <w:rsid w:val="00017E82"/>
    <w:rsid w:val="00021A78"/>
    <w:rsid w:val="0002357B"/>
    <w:rsid w:val="00023B5D"/>
    <w:rsid w:val="00023DB1"/>
    <w:rsid w:val="00025D2E"/>
    <w:rsid w:val="00034E2B"/>
    <w:rsid w:val="00035F76"/>
    <w:rsid w:val="00037147"/>
    <w:rsid w:val="0004019F"/>
    <w:rsid w:val="000409E9"/>
    <w:rsid w:val="00042824"/>
    <w:rsid w:val="00045789"/>
    <w:rsid w:val="000477F1"/>
    <w:rsid w:val="00050E5A"/>
    <w:rsid w:val="00052178"/>
    <w:rsid w:val="00052497"/>
    <w:rsid w:val="00053400"/>
    <w:rsid w:val="000534A7"/>
    <w:rsid w:val="00060B03"/>
    <w:rsid w:val="00061761"/>
    <w:rsid w:val="00061A48"/>
    <w:rsid w:val="00063C8E"/>
    <w:rsid w:val="00066553"/>
    <w:rsid w:val="00066F9F"/>
    <w:rsid w:val="00072A65"/>
    <w:rsid w:val="00072EE6"/>
    <w:rsid w:val="00073B93"/>
    <w:rsid w:val="00073C69"/>
    <w:rsid w:val="00074370"/>
    <w:rsid w:val="00075419"/>
    <w:rsid w:val="00075AF5"/>
    <w:rsid w:val="00076C10"/>
    <w:rsid w:val="00080602"/>
    <w:rsid w:val="000814E0"/>
    <w:rsid w:val="00081536"/>
    <w:rsid w:val="00081A27"/>
    <w:rsid w:val="00081D47"/>
    <w:rsid w:val="00083E78"/>
    <w:rsid w:val="00084190"/>
    <w:rsid w:val="000862B8"/>
    <w:rsid w:val="000864E6"/>
    <w:rsid w:val="00090568"/>
    <w:rsid w:val="00090D6E"/>
    <w:rsid w:val="000945FD"/>
    <w:rsid w:val="00094ECA"/>
    <w:rsid w:val="00095B90"/>
    <w:rsid w:val="00095C88"/>
    <w:rsid w:val="00095FFE"/>
    <w:rsid w:val="000969CF"/>
    <w:rsid w:val="0009751E"/>
    <w:rsid w:val="00097E76"/>
    <w:rsid w:val="000A03F2"/>
    <w:rsid w:val="000A1585"/>
    <w:rsid w:val="000A2428"/>
    <w:rsid w:val="000A338B"/>
    <w:rsid w:val="000A390A"/>
    <w:rsid w:val="000A4A01"/>
    <w:rsid w:val="000A4AC8"/>
    <w:rsid w:val="000A4F93"/>
    <w:rsid w:val="000A5BC8"/>
    <w:rsid w:val="000B07D8"/>
    <w:rsid w:val="000B2A63"/>
    <w:rsid w:val="000B349C"/>
    <w:rsid w:val="000B574B"/>
    <w:rsid w:val="000B6786"/>
    <w:rsid w:val="000B67C2"/>
    <w:rsid w:val="000B768C"/>
    <w:rsid w:val="000B7789"/>
    <w:rsid w:val="000B7B9D"/>
    <w:rsid w:val="000C0FD8"/>
    <w:rsid w:val="000C1225"/>
    <w:rsid w:val="000C1709"/>
    <w:rsid w:val="000C2425"/>
    <w:rsid w:val="000C2965"/>
    <w:rsid w:val="000C2DCE"/>
    <w:rsid w:val="000C4775"/>
    <w:rsid w:val="000C5AB3"/>
    <w:rsid w:val="000D2EA3"/>
    <w:rsid w:val="000D418E"/>
    <w:rsid w:val="000D4774"/>
    <w:rsid w:val="000D58E2"/>
    <w:rsid w:val="000D5ECB"/>
    <w:rsid w:val="000D7736"/>
    <w:rsid w:val="000E2260"/>
    <w:rsid w:val="000E275F"/>
    <w:rsid w:val="000E57F3"/>
    <w:rsid w:val="000E5C27"/>
    <w:rsid w:val="000E6BB4"/>
    <w:rsid w:val="000F0932"/>
    <w:rsid w:val="000F2E4C"/>
    <w:rsid w:val="000F3C94"/>
    <w:rsid w:val="000F53C5"/>
    <w:rsid w:val="00102303"/>
    <w:rsid w:val="001024CA"/>
    <w:rsid w:val="0010253E"/>
    <w:rsid w:val="0010381A"/>
    <w:rsid w:val="00107FE4"/>
    <w:rsid w:val="00113905"/>
    <w:rsid w:val="00113A0B"/>
    <w:rsid w:val="00114E79"/>
    <w:rsid w:val="00115283"/>
    <w:rsid w:val="001155FD"/>
    <w:rsid w:val="00116D3E"/>
    <w:rsid w:val="00121CE1"/>
    <w:rsid w:val="00122D9C"/>
    <w:rsid w:val="00122E0A"/>
    <w:rsid w:val="00124780"/>
    <w:rsid w:val="00125709"/>
    <w:rsid w:val="00126899"/>
    <w:rsid w:val="00127118"/>
    <w:rsid w:val="0013202F"/>
    <w:rsid w:val="00133D35"/>
    <w:rsid w:val="001349AA"/>
    <w:rsid w:val="0014040A"/>
    <w:rsid w:val="001405F1"/>
    <w:rsid w:val="00140A0A"/>
    <w:rsid w:val="00140A4E"/>
    <w:rsid w:val="00140D80"/>
    <w:rsid w:val="00140F86"/>
    <w:rsid w:val="00145C50"/>
    <w:rsid w:val="00145F79"/>
    <w:rsid w:val="00147A2C"/>
    <w:rsid w:val="00147D93"/>
    <w:rsid w:val="001517E3"/>
    <w:rsid w:val="0015245A"/>
    <w:rsid w:val="00155A9F"/>
    <w:rsid w:val="001561A2"/>
    <w:rsid w:val="001565F8"/>
    <w:rsid w:val="00156B54"/>
    <w:rsid w:val="00157964"/>
    <w:rsid w:val="00160057"/>
    <w:rsid w:val="00164247"/>
    <w:rsid w:val="00164A24"/>
    <w:rsid w:val="00165C41"/>
    <w:rsid w:val="00165D96"/>
    <w:rsid w:val="00170379"/>
    <w:rsid w:val="00170793"/>
    <w:rsid w:val="001709BE"/>
    <w:rsid w:val="00170F8A"/>
    <w:rsid w:val="00171955"/>
    <w:rsid w:val="00171B16"/>
    <w:rsid w:val="00172170"/>
    <w:rsid w:val="00173CB0"/>
    <w:rsid w:val="001740C9"/>
    <w:rsid w:val="00180526"/>
    <w:rsid w:val="00180A5C"/>
    <w:rsid w:val="00181FB8"/>
    <w:rsid w:val="001827B2"/>
    <w:rsid w:val="0018435E"/>
    <w:rsid w:val="001846AA"/>
    <w:rsid w:val="001851FF"/>
    <w:rsid w:val="001863DA"/>
    <w:rsid w:val="00187026"/>
    <w:rsid w:val="001873C3"/>
    <w:rsid w:val="001906FB"/>
    <w:rsid w:val="00191042"/>
    <w:rsid w:val="00191342"/>
    <w:rsid w:val="00193798"/>
    <w:rsid w:val="00195C36"/>
    <w:rsid w:val="00195EDC"/>
    <w:rsid w:val="00195F37"/>
    <w:rsid w:val="001960C7"/>
    <w:rsid w:val="00196C85"/>
    <w:rsid w:val="001A02E1"/>
    <w:rsid w:val="001A0642"/>
    <w:rsid w:val="001A081F"/>
    <w:rsid w:val="001A4295"/>
    <w:rsid w:val="001A574B"/>
    <w:rsid w:val="001A5DE2"/>
    <w:rsid w:val="001A626E"/>
    <w:rsid w:val="001A6BDE"/>
    <w:rsid w:val="001A781C"/>
    <w:rsid w:val="001B08D0"/>
    <w:rsid w:val="001B22F1"/>
    <w:rsid w:val="001B63E7"/>
    <w:rsid w:val="001B6FD1"/>
    <w:rsid w:val="001C38A0"/>
    <w:rsid w:val="001C4BCF"/>
    <w:rsid w:val="001C6CF7"/>
    <w:rsid w:val="001C7452"/>
    <w:rsid w:val="001C7A67"/>
    <w:rsid w:val="001D0A07"/>
    <w:rsid w:val="001D135C"/>
    <w:rsid w:val="001D6C18"/>
    <w:rsid w:val="001D76DF"/>
    <w:rsid w:val="001D7D73"/>
    <w:rsid w:val="001E0879"/>
    <w:rsid w:val="001E212E"/>
    <w:rsid w:val="001E224D"/>
    <w:rsid w:val="001E3DA2"/>
    <w:rsid w:val="001E4A5B"/>
    <w:rsid w:val="001E4E9B"/>
    <w:rsid w:val="001E7BF6"/>
    <w:rsid w:val="001F0D43"/>
    <w:rsid w:val="001F1914"/>
    <w:rsid w:val="001F263A"/>
    <w:rsid w:val="001F283D"/>
    <w:rsid w:val="001F359B"/>
    <w:rsid w:val="001F44F2"/>
    <w:rsid w:val="001F6B0C"/>
    <w:rsid w:val="001F7828"/>
    <w:rsid w:val="00201822"/>
    <w:rsid w:val="002026C6"/>
    <w:rsid w:val="002037FB"/>
    <w:rsid w:val="002074F9"/>
    <w:rsid w:val="00207EF1"/>
    <w:rsid w:val="002103C9"/>
    <w:rsid w:val="00210CE0"/>
    <w:rsid w:val="00211071"/>
    <w:rsid w:val="00215CD3"/>
    <w:rsid w:val="0021685B"/>
    <w:rsid w:val="00220534"/>
    <w:rsid w:val="00221A3A"/>
    <w:rsid w:val="00222F70"/>
    <w:rsid w:val="00225A12"/>
    <w:rsid w:val="00225EEB"/>
    <w:rsid w:val="0022650D"/>
    <w:rsid w:val="00227EE1"/>
    <w:rsid w:val="00231485"/>
    <w:rsid w:val="002322AD"/>
    <w:rsid w:val="002324AA"/>
    <w:rsid w:val="002339D0"/>
    <w:rsid w:val="0023537A"/>
    <w:rsid w:val="00236C69"/>
    <w:rsid w:val="00237266"/>
    <w:rsid w:val="00241062"/>
    <w:rsid w:val="00241F63"/>
    <w:rsid w:val="0024422C"/>
    <w:rsid w:val="00245769"/>
    <w:rsid w:val="00247365"/>
    <w:rsid w:val="0024767E"/>
    <w:rsid w:val="002477C5"/>
    <w:rsid w:val="002531B2"/>
    <w:rsid w:val="00253FF5"/>
    <w:rsid w:val="00257F77"/>
    <w:rsid w:val="0026068D"/>
    <w:rsid w:val="00260891"/>
    <w:rsid w:val="0026241B"/>
    <w:rsid w:val="00263DAD"/>
    <w:rsid w:val="002641BC"/>
    <w:rsid w:val="002644A3"/>
    <w:rsid w:val="00264DA5"/>
    <w:rsid w:val="00265F44"/>
    <w:rsid w:val="0027010E"/>
    <w:rsid w:val="002701AE"/>
    <w:rsid w:val="002714D6"/>
    <w:rsid w:val="002733AD"/>
    <w:rsid w:val="00274D0D"/>
    <w:rsid w:val="00275251"/>
    <w:rsid w:val="0028309C"/>
    <w:rsid w:val="00283320"/>
    <w:rsid w:val="002868EB"/>
    <w:rsid w:val="00286BCF"/>
    <w:rsid w:val="002903C8"/>
    <w:rsid w:val="00290AC3"/>
    <w:rsid w:val="00291F01"/>
    <w:rsid w:val="00292C48"/>
    <w:rsid w:val="002942FC"/>
    <w:rsid w:val="00296B3F"/>
    <w:rsid w:val="0029786B"/>
    <w:rsid w:val="00297C61"/>
    <w:rsid w:val="002A0154"/>
    <w:rsid w:val="002A0251"/>
    <w:rsid w:val="002A0DB4"/>
    <w:rsid w:val="002A2B0D"/>
    <w:rsid w:val="002A2FCF"/>
    <w:rsid w:val="002A41C5"/>
    <w:rsid w:val="002A4671"/>
    <w:rsid w:val="002A4EC5"/>
    <w:rsid w:val="002A4F59"/>
    <w:rsid w:val="002B091E"/>
    <w:rsid w:val="002B0FC5"/>
    <w:rsid w:val="002B1756"/>
    <w:rsid w:val="002B4D83"/>
    <w:rsid w:val="002B6123"/>
    <w:rsid w:val="002B6678"/>
    <w:rsid w:val="002B787A"/>
    <w:rsid w:val="002B7B9E"/>
    <w:rsid w:val="002C0723"/>
    <w:rsid w:val="002C1AA7"/>
    <w:rsid w:val="002C2157"/>
    <w:rsid w:val="002C246C"/>
    <w:rsid w:val="002C37DA"/>
    <w:rsid w:val="002C443E"/>
    <w:rsid w:val="002C4D1C"/>
    <w:rsid w:val="002C5689"/>
    <w:rsid w:val="002D1DB0"/>
    <w:rsid w:val="002D39A8"/>
    <w:rsid w:val="002D3AF8"/>
    <w:rsid w:val="002D525D"/>
    <w:rsid w:val="002E054B"/>
    <w:rsid w:val="002E0567"/>
    <w:rsid w:val="002E16A0"/>
    <w:rsid w:val="002E16B2"/>
    <w:rsid w:val="002E17B4"/>
    <w:rsid w:val="002E25DD"/>
    <w:rsid w:val="002E2DE2"/>
    <w:rsid w:val="002E6C95"/>
    <w:rsid w:val="002E6D10"/>
    <w:rsid w:val="002F1F6D"/>
    <w:rsid w:val="002F422E"/>
    <w:rsid w:val="002F507E"/>
    <w:rsid w:val="002F5847"/>
    <w:rsid w:val="00300B7D"/>
    <w:rsid w:val="00300FAC"/>
    <w:rsid w:val="00302532"/>
    <w:rsid w:val="003043E3"/>
    <w:rsid w:val="003046C8"/>
    <w:rsid w:val="00306083"/>
    <w:rsid w:val="00306A6D"/>
    <w:rsid w:val="0031018E"/>
    <w:rsid w:val="0031179C"/>
    <w:rsid w:val="00311D89"/>
    <w:rsid w:val="00312627"/>
    <w:rsid w:val="00312A84"/>
    <w:rsid w:val="00313E96"/>
    <w:rsid w:val="00316118"/>
    <w:rsid w:val="003168AD"/>
    <w:rsid w:val="00322331"/>
    <w:rsid w:val="00322357"/>
    <w:rsid w:val="00322BD1"/>
    <w:rsid w:val="00323470"/>
    <w:rsid w:val="0032454A"/>
    <w:rsid w:val="00325CA4"/>
    <w:rsid w:val="00327883"/>
    <w:rsid w:val="003327BD"/>
    <w:rsid w:val="00334791"/>
    <w:rsid w:val="00340A92"/>
    <w:rsid w:val="003411D9"/>
    <w:rsid w:val="0034438F"/>
    <w:rsid w:val="003445FA"/>
    <w:rsid w:val="00344D47"/>
    <w:rsid w:val="00344F91"/>
    <w:rsid w:val="00347546"/>
    <w:rsid w:val="003528F1"/>
    <w:rsid w:val="003534B6"/>
    <w:rsid w:val="0035385E"/>
    <w:rsid w:val="0035485B"/>
    <w:rsid w:val="00354D7E"/>
    <w:rsid w:val="00360696"/>
    <w:rsid w:val="00363E24"/>
    <w:rsid w:val="00364E4A"/>
    <w:rsid w:val="00365582"/>
    <w:rsid w:val="00366721"/>
    <w:rsid w:val="00370A74"/>
    <w:rsid w:val="003711D0"/>
    <w:rsid w:val="00371C30"/>
    <w:rsid w:val="0037341E"/>
    <w:rsid w:val="003748D3"/>
    <w:rsid w:val="003751E3"/>
    <w:rsid w:val="003775E2"/>
    <w:rsid w:val="003838BA"/>
    <w:rsid w:val="003849F4"/>
    <w:rsid w:val="0038502E"/>
    <w:rsid w:val="00387603"/>
    <w:rsid w:val="003902CA"/>
    <w:rsid w:val="00390721"/>
    <w:rsid w:val="00391434"/>
    <w:rsid w:val="003916B9"/>
    <w:rsid w:val="003934A9"/>
    <w:rsid w:val="003940C0"/>
    <w:rsid w:val="00396039"/>
    <w:rsid w:val="0039665E"/>
    <w:rsid w:val="003A0D13"/>
    <w:rsid w:val="003A0DA3"/>
    <w:rsid w:val="003A1C51"/>
    <w:rsid w:val="003A1DC3"/>
    <w:rsid w:val="003A1E43"/>
    <w:rsid w:val="003A268F"/>
    <w:rsid w:val="003A40BB"/>
    <w:rsid w:val="003A5402"/>
    <w:rsid w:val="003A56D6"/>
    <w:rsid w:val="003A6394"/>
    <w:rsid w:val="003A6FEB"/>
    <w:rsid w:val="003B45DD"/>
    <w:rsid w:val="003B4B91"/>
    <w:rsid w:val="003C242F"/>
    <w:rsid w:val="003C3973"/>
    <w:rsid w:val="003C3CFC"/>
    <w:rsid w:val="003C4EF4"/>
    <w:rsid w:val="003C59C0"/>
    <w:rsid w:val="003C6E00"/>
    <w:rsid w:val="003D401E"/>
    <w:rsid w:val="003D4407"/>
    <w:rsid w:val="003D4431"/>
    <w:rsid w:val="003D4596"/>
    <w:rsid w:val="003D6408"/>
    <w:rsid w:val="003D7469"/>
    <w:rsid w:val="003E036A"/>
    <w:rsid w:val="003E0F6C"/>
    <w:rsid w:val="003E2E87"/>
    <w:rsid w:val="003E35E6"/>
    <w:rsid w:val="003E4237"/>
    <w:rsid w:val="003E46D6"/>
    <w:rsid w:val="003E5523"/>
    <w:rsid w:val="003F0110"/>
    <w:rsid w:val="003F0318"/>
    <w:rsid w:val="003F0346"/>
    <w:rsid w:val="003F2FC5"/>
    <w:rsid w:val="003F6883"/>
    <w:rsid w:val="003F74E5"/>
    <w:rsid w:val="00400032"/>
    <w:rsid w:val="00402B8E"/>
    <w:rsid w:val="00403509"/>
    <w:rsid w:val="00405D58"/>
    <w:rsid w:val="0040634C"/>
    <w:rsid w:val="00410B75"/>
    <w:rsid w:val="0041532C"/>
    <w:rsid w:val="00415A8C"/>
    <w:rsid w:val="00416765"/>
    <w:rsid w:val="00417B99"/>
    <w:rsid w:val="0042197F"/>
    <w:rsid w:val="00421D34"/>
    <w:rsid w:val="004221DB"/>
    <w:rsid w:val="00423430"/>
    <w:rsid w:val="0042470E"/>
    <w:rsid w:val="00424B9E"/>
    <w:rsid w:val="00425054"/>
    <w:rsid w:val="0042597E"/>
    <w:rsid w:val="004306E3"/>
    <w:rsid w:val="00430CA7"/>
    <w:rsid w:val="0043148E"/>
    <w:rsid w:val="004325F0"/>
    <w:rsid w:val="00435E46"/>
    <w:rsid w:val="004402C7"/>
    <w:rsid w:val="00442AB0"/>
    <w:rsid w:val="00443B5A"/>
    <w:rsid w:val="00444375"/>
    <w:rsid w:val="00445A43"/>
    <w:rsid w:val="00445AB2"/>
    <w:rsid w:val="004470ED"/>
    <w:rsid w:val="00447D8F"/>
    <w:rsid w:val="00447EE4"/>
    <w:rsid w:val="004505F5"/>
    <w:rsid w:val="00455747"/>
    <w:rsid w:val="00455CC5"/>
    <w:rsid w:val="00456825"/>
    <w:rsid w:val="00457F83"/>
    <w:rsid w:val="00457FAE"/>
    <w:rsid w:val="00460F7D"/>
    <w:rsid w:val="0046156C"/>
    <w:rsid w:val="00462295"/>
    <w:rsid w:val="00463F05"/>
    <w:rsid w:val="0046490B"/>
    <w:rsid w:val="0046542C"/>
    <w:rsid w:val="00471CA8"/>
    <w:rsid w:val="004727FA"/>
    <w:rsid w:val="00472A04"/>
    <w:rsid w:val="00475B5F"/>
    <w:rsid w:val="004765D4"/>
    <w:rsid w:val="004770A1"/>
    <w:rsid w:val="004779C4"/>
    <w:rsid w:val="00480733"/>
    <w:rsid w:val="00480A53"/>
    <w:rsid w:val="004811E5"/>
    <w:rsid w:val="00484390"/>
    <w:rsid w:val="00485C29"/>
    <w:rsid w:val="0048703B"/>
    <w:rsid w:val="00490B1A"/>
    <w:rsid w:val="0049105A"/>
    <w:rsid w:val="00493115"/>
    <w:rsid w:val="004A0718"/>
    <w:rsid w:val="004A0874"/>
    <w:rsid w:val="004A13B6"/>
    <w:rsid w:val="004A24F1"/>
    <w:rsid w:val="004A31DE"/>
    <w:rsid w:val="004A4EF8"/>
    <w:rsid w:val="004B1F58"/>
    <w:rsid w:val="004B39B6"/>
    <w:rsid w:val="004B4918"/>
    <w:rsid w:val="004B583C"/>
    <w:rsid w:val="004B79FA"/>
    <w:rsid w:val="004B7A0C"/>
    <w:rsid w:val="004C4EEC"/>
    <w:rsid w:val="004C735D"/>
    <w:rsid w:val="004C76BC"/>
    <w:rsid w:val="004D0A50"/>
    <w:rsid w:val="004D12F7"/>
    <w:rsid w:val="004D2A18"/>
    <w:rsid w:val="004D36D8"/>
    <w:rsid w:val="004D5A0B"/>
    <w:rsid w:val="004E2B24"/>
    <w:rsid w:val="004E2B2D"/>
    <w:rsid w:val="004E48F3"/>
    <w:rsid w:val="004E57BD"/>
    <w:rsid w:val="004E74D6"/>
    <w:rsid w:val="004F3AC9"/>
    <w:rsid w:val="004F56EF"/>
    <w:rsid w:val="004F6050"/>
    <w:rsid w:val="004F7913"/>
    <w:rsid w:val="005008A6"/>
    <w:rsid w:val="00501039"/>
    <w:rsid w:val="00502B87"/>
    <w:rsid w:val="00506642"/>
    <w:rsid w:val="00506696"/>
    <w:rsid w:val="00511147"/>
    <w:rsid w:val="00513151"/>
    <w:rsid w:val="005139DC"/>
    <w:rsid w:val="00513FA3"/>
    <w:rsid w:val="00515F42"/>
    <w:rsid w:val="00517A2B"/>
    <w:rsid w:val="005222DB"/>
    <w:rsid w:val="00522C4B"/>
    <w:rsid w:val="0052519D"/>
    <w:rsid w:val="00525CC2"/>
    <w:rsid w:val="0052625E"/>
    <w:rsid w:val="00526504"/>
    <w:rsid w:val="00526F31"/>
    <w:rsid w:val="00530404"/>
    <w:rsid w:val="00531B4F"/>
    <w:rsid w:val="005335DF"/>
    <w:rsid w:val="00535874"/>
    <w:rsid w:val="00535B76"/>
    <w:rsid w:val="005366A1"/>
    <w:rsid w:val="00536B39"/>
    <w:rsid w:val="005378A6"/>
    <w:rsid w:val="00537D2A"/>
    <w:rsid w:val="00540885"/>
    <w:rsid w:val="00541D2B"/>
    <w:rsid w:val="0054359E"/>
    <w:rsid w:val="00543CE9"/>
    <w:rsid w:val="00545DDA"/>
    <w:rsid w:val="00546C17"/>
    <w:rsid w:val="00547063"/>
    <w:rsid w:val="0055041C"/>
    <w:rsid w:val="005504B2"/>
    <w:rsid w:val="00551661"/>
    <w:rsid w:val="00551662"/>
    <w:rsid w:val="00551E45"/>
    <w:rsid w:val="005529E2"/>
    <w:rsid w:val="00554BCF"/>
    <w:rsid w:val="00555CF8"/>
    <w:rsid w:val="0055620A"/>
    <w:rsid w:val="0056119B"/>
    <w:rsid w:val="00561D7F"/>
    <w:rsid w:val="005631BD"/>
    <w:rsid w:val="00563677"/>
    <w:rsid w:val="00563CD5"/>
    <w:rsid w:val="005653CA"/>
    <w:rsid w:val="00565E58"/>
    <w:rsid w:val="0057016F"/>
    <w:rsid w:val="00572044"/>
    <w:rsid w:val="00572C00"/>
    <w:rsid w:val="0057374C"/>
    <w:rsid w:val="005743EE"/>
    <w:rsid w:val="00574F6B"/>
    <w:rsid w:val="0057585D"/>
    <w:rsid w:val="00580526"/>
    <w:rsid w:val="0058104C"/>
    <w:rsid w:val="00581BA4"/>
    <w:rsid w:val="0058291A"/>
    <w:rsid w:val="00586DB5"/>
    <w:rsid w:val="00586F7C"/>
    <w:rsid w:val="00587B80"/>
    <w:rsid w:val="00587D82"/>
    <w:rsid w:val="00587F3A"/>
    <w:rsid w:val="0059131C"/>
    <w:rsid w:val="005914FC"/>
    <w:rsid w:val="005932F0"/>
    <w:rsid w:val="005945D8"/>
    <w:rsid w:val="005955CD"/>
    <w:rsid w:val="00595638"/>
    <w:rsid w:val="005966CF"/>
    <w:rsid w:val="005972AD"/>
    <w:rsid w:val="005977C2"/>
    <w:rsid w:val="005A0B0E"/>
    <w:rsid w:val="005A0CF7"/>
    <w:rsid w:val="005A1872"/>
    <w:rsid w:val="005A4F31"/>
    <w:rsid w:val="005A51B5"/>
    <w:rsid w:val="005A5BE4"/>
    <w:rsid w:val="005B1F40"/>
    <w:rsid w:val="005B2067"/>
    <w:rsid w:val="005B361F"/>
    <w:rsid w:val="005B431D"/>
    <w:rsid w:val="005B4425"/>
    <w:rsid w:val="005B470F"/>
    <w:rsid w:val="005B4E65"/>
    <w:rsid w:val="005B52EC"/>
    <w:rsid w:val="005B566F"/>
    <w:rsid w:val="005B70CA"/>
    <w:rsid w:val="005C05A7"/>
    <w:rsid w:val="005C12DD"/>
    <w:rsid w:val="005C1341"/>
    <w:rsid w:val="005C2E25"/>
    <w:rsid w:val="005C3927"/>
    <w:rsid w:val="005C39BC"/>
    <w:rsid w:val="005C512D"/>
    <w:rsid w:val="005C6451"/>
    <w:rsid w:val="005C724E"/>
    <w:rsid w:val="005D4149"/>
    <w:rsid w:val="005D435C"/>
    <w:rsid w:val="005D5F4A"/>
    <w:rsid w:val="005D7455"/>
    <w:rsid w:val="005E1195"/>
    <w:rsid w:val="005E2331"/>
    <w:rsid w:val="005E2743"/>
    <w:rsid w:val="005E4FCA"/>
    <w:rsid w:val="005E6146"/>
    <w:rsid w:val="005E6789"/>
    <w:rsid w:val="005E7E0B"/>
    <w:rsid w:val="005F2E9C"/>
    <w:rsid w:val="005F2FD5"/>
    <w:rsid w:val="005F52BB"/>
    <w:rsid w:val="005F5339"/>
    <w:rsid w:val="005F64E3"/>
    <w:rsid w:val="005F79F3"/>
    <w:rsid w:val="0060025E"/>
    <w:rsid w:val="00601DC7"/>
    <w:rsid w:val="00603F28"/>
    <w:rsid w:val="00604146"/>
    <w:rsid w:val="006062CD"/>
    <w:rsid w:val="00606E29"/>
    <w:rsid w:val="00610BD1"/>
    <w:rsid w:val="006118E5"/>
    <w:rsid w:val="0061461C"/>
    <w:rsid w:val="006216B0"/>
    <w:rsid w:val="00623130"/>
    <w:rsid w:val="0062409C"/>
    <w:rsid w:val="006258F6"/>
    <w:rsid w:val="00625910"/>
    <w:rsid w:val="00626DE9"/>
    <w:rsid w:val="006310AE"/>
    <w:rsid w:val="00632F6F"/>
    <w:rsid w:val="00635C93"/>
    <w:rsid w:val="006372CF"/>
    <w:rsid w:val="00637C90"/>
    <w:rsid w:val="00640778"/>
    <w:rsid w:val="00640B1F"/>
    <w:rsid w:val="00640E56"/>
    <w:rsid w:val="00641A7C"/>
    <w:rsid w:val="00642C79"/>
    <w:rsid w:val="006431E0"/>
    <w:rsid w:val="0064466E"/>
    <w:rsid w:val="00645F84"/>
    <w:rsid w:val="00647F7D"/>
    <w:rsid w:val="00651189"/>
    <w:rsid w:val="006513BF"/>
    <w:rsid w:val="00655741"/>
    <w:rsid w:val="0065760E"/>
    <w:rsid w:val="0066082E"/>
    <w:rsid w:val="00661C31"/>
    <w:rsid w:val="00662870"/>
    <w:rsid w:val="006648BA"/>
    <w:rsid w:val="00665720"/>
    <w:rsid w:val="00666E97"/>
    <w:rsid w:val="006678EB"/>
    <w:rsid w:val="00670BCF"/>
    <w:rsid w:val="00671C6A"/>
    <w:rsid w:val="00675146"/>
    <w:rsid w:val="00675C8C"/>
    <w:rsid w:val="006762DC"/>
    <w:rsid w:val="006770B9"/>
    <w:rsid w:val="0067722D"/>
    <w:rsid w:val="0068261F"/>
    <w:rsid w:val="006845EC"/>
    <w:rsid w:val="006846D6"/>
    <w:rsid w:val="00687052"/>
    <w:rsid w:val="0069073C"/>
    <w:rsid w:val="00691903"/>
    <w:rsid w:val="00695EAE"/>
    <w:rsid w:val="006A2215"/>
    <w:rsid w:val="006A379D"/>
    <w:rsid w:val="006A548B"/>
    <w:rsid w:val="006A6702"/>
    <w:rsid w:val="006A6704"/>
    <w:rsid w:val="006B2B30"/>
    <w:rsid w:val="006B337F"/>
    <w:rsid w:val="006B3B7F"/>
    <w:rsid w:val="006B3E6B"/>
    <w:rsid w:val="006B51C3"/>
    <w:rsid w:val="006B5784"/>
    <w:rsid w:val="006B5E42"/>
    <w:rsid w:val="006B66D3"/>
    <w:rsid w:val="006B7E9E"/>
    <w:rsid w:val="006C1972"/>
    <w:rsid w:val="006C3496"/>
    <w:rsid w:val="006C3EC1"/>
    <w:rsid w:val="006D0D42"/>
    <w:rsid w:val="006D5AC8"/>
    <w:rsid w:val="006D5DD6"/>
    <w:rsid w:val="006E06ED"/>
    <w:rsid w:val="006E1F72"/>
    <w:rsid w:val="006E647D"/>
    <w:rsid w:val="006E6AB6"/>
    <w:rsid w:val="006E6D4A"/>
    <w:rsid w:val="006E7B3C"/>
    <w:rsid w:val="006F010A"/>
    <w:rsid w:val="006F0159"/>
    <w:rsid w:val="006F0695"/>
    <w:rsid w:val="006F0F33"/>
    <w:rsid w:val="006F0F91"/>
    <w:rsid w:val="006F2B86"/>
    <w:rsid w:val="006F3950"/>
    <w:rsid w:val="006F600B"/>
    <w:rsid w:val="0070282E"/>
    <w:rsid w:val="00703019"/>
    <w:rsid w:val="0070585C"/>
    <w:rsid w:val="007058F7"/>
    <w:rsid w:val="007073FE"/>
    <w:rsid w:val="007109F1"/>
    <w:rsid w:val="00711A10"/>
    <w:rsid w:val="00711DA5"/>
    <w:rsid w:val="007147C6"/>
    <w:rsid w:val="00714C10"/>
    <w:rsid w:val="00715B8C"/>
    <w:rsid w:val="0071775C"/>
    <w:rsid w:val="00720486"/>
    <w:rsid w:val="007216F3"/>
    <w:rsid w:val="00721EF3"/>
    <w:rsid w:val="007233AF"/>
    <w:rsid w:val="00725F08"/>
    <w:rsid w:val="00725F9D"/>
    <w:rsid w:val="00726A94"/>
    <w:rsid w:val="0072741A"/>
    <w:rsid w:val="00727DDE"/>
    <w:rsid w:val="00730B08"/>
    <w:rsid w:val="00733AA0"/>
    <w:rsid w:val="007353A9"/>
    <w:rsid w:val="0073582F"/>
    <w:rsid w:val="007367EF"/>
    <w:rsid w:val="007405DE"/>
    <w:rsid w:val="007421BE"/>
    <w:rsid w:val="007438F0"/>
    <w:rsid w:val="007443D5"/>
    <w:rsid w:val="00745180"/>
    <w:rsid w:val="007459B3"/>
    <w:rsid w:val="00752D98"/>
    <w:rsid w:val="0075401F"/>
    <w:rsid w:val="00757E98"/>
    <w:rsid w:val="0076289A"/>
    <w:rsid w:val="007654D2"/>
    <w:rsid w:val="00767822"/>
    <w:rsid w:val="007703E6"/>
    <w:rsid w:val="00770A88"/>
    <w:rsid w:val="007719B5"/>
    <w:rsid w:val="00772048"/>
    <w:rsid w:val="00773ABF"/>
    <w:rsid w:val="00773D4E"/>
    <w:rsid w:val="00774729"/>
    <w:rsid w:val="00775531"/>
    <w:rsid w:val="00775664"/>
    <w:rsid w:val="00775BA1"/>
    <w:rsid w:val="007771EF"/>
    <w:rsid w:val="007806E8"/>
    <w:rsid w:val="007814E1"/>
    <w:rsid w:val="007848FC"/>
    <w:rsid w:val="0078613B"/>
    <w:rsid w:val="00786B19"/>
    <w:rsid w:val="0078756F"/>
    <w:rsid w:val="00791BAE"/>
    <w:rsid w:val="007930A5"/>
    <w:rsid w:val="007946DB"/>
    <w:rsid w:val="00795A63"/>
    <w:rsid w:val="0079719F"/>
    <w:rsid w:val="007A0356"/>
    <w:rsid w:val="007A039F"/>
    <w:rsid w:val="007A084F"/>
    <w:rsid w:val="007A115B"/>
    <w:rsid w:val="007A4A5C"/>
    <w:rsid w:val="007A57E1"/>
    <w:rsid w:val="007A629D"/>
    <w:rsid w:val="007A75E3"/>
    <w:rsid w:val="007B125C"/>
    <w:rsid w:val="007B28C7"/>
    <w:rsid w:val="007B334F"/>
    <w:rsid w:val="007B4918"/>
    <w:rsid w:val="007C14B1"/>
    <w:rsid w:val="007C2D5B"/>
    <w:rsid w:val="007C34B9"/>
    <w:rsid w:val="007C4995"/>
    <w:rsid w:val="007C7323"/>
    <w:rsid w:val="007C7536"/>
    <w:rsid w:val="007C7B55"/>
    <w:rsid w:val="007D1720"/>
    <w:rsid w:val="007D3023"/>
    <w:rsid w:val="007D3F8A"/>
    <w:rsid w:val="007D4343"/>
    <w:rsid w:val="007D6DD9"/>
    <w:rsid w:val="007E2155"/>
    <w:rsid w:val="007E2694"/>
    <w:rsid w:val="007E2878"/>
    <w:rsid w:val="007E29E4"/>
    <w:rsid w:val="007E4056"/>
    <w:rsid w:val="007E5BEC"/>
    <w:rsid w:val="007E706F"/>
    <w:rsid w:val="007F01D4"/>
    <w:rsid w:val="007F3653"/>
    <w:rsid w:val="007F49BD"/>
    <w:rsid w:val="007F601C"/>
    <w:rsid w:val="00800866"/>
    <w:rsid w:val="008036FD"/>
    <w:rsid w:val="00804FD7"/>
    <w:rsid w:val="00805EF4"/>
    <w:rsid w:val="0081156C"/>
    <w:rsid w:val="00811A2C"/>
    <w:rsid w:val="00816926"/>
    <w:rsid w:val="00816C4F"/>
    <w:rsid w:val="00822437"/>
    <w:rsid w:val="00823069"/>
    <w:rsid w:val="00824DB3"/>
    <w:rsid w:val="008259AD"/>
    <w:rsid w:val="00827DE3"/>
    <w:rsid w:val="0083011D"/>
    <w:rsid w:val="0083040F"/>
    <w:rsid w:val="00833459"/>
    <w:rsid w:val="00840C5F"/>
    <w:rsid w:val="008440F6"/>
    <w:rsid w:val="00844874"/>
    <w:rsid w:val="00845423"/>
    <w:rsid w:val="008471DF"/>
    <w:rsid w:val="0085032A"/>
    <w:rsid w:val="00855CFB"/>
    <w:rsid w:val="00860579"/>
    <w:rsid w:val="0086061D"/>
    <w:rsid w:val="00861C47"/>
    <w:rsid w:val="008648F9"/>
    <w:rsid w:val="0086545B"/>
    <w:rsid w:val="00865A35"/>
    <w:rsid w:val="00867DE8"/>
    <w:rsid w:val="00871235"/>
    <w:rsid w:val="00871390"/>
    <w:rsid w:val="008752D7"/>
    <w:rsid w:val="00875744"/>
    <w:rsid w:val="00876FF5"/>
    <w:rsid w:val="00877646"/>
    <w:rsid w:val="008778AD"/>
    <w:rsid w:val="008778C0"/>
    <w:rsid w:val="00877D87"/>
    <w:rsid w:val="008804ED"/>
    <w:rsid w:val="008875CA"/>
    <w:rsid w:val="008904B6"/>
    <w:rsid w:val="00891C48"/>
    <w:rsid w:val="00891FD0"/>
    <w:rsid w:val="00892974"/>
    <w:rsid w:val="0089379F"/>
    <w:rsid w:val="008937A0"/>
    <w:rsid w:val="008955F5"/>
    <w:rsid w:val="00896A78"/>
    <w:rsid w:val="008A0036"/>
    <w:rsid w:val="008A0303"/>
    <w:rsid w:val="008A110E"/>
    <w:rsid w:val="008A24E9"/>
    <w:rsid w:val="008A4669"/>
    <w:rsid w:val="008A7FA0"/>
    <w:rsid w:val="008B1FC0"/>
    <w:rsid w:val="008B3344"/>
    <w:rsid w:val="008B41C9"/>
    <w:rsid w:val="008B6C59"/>
    <w:rsid w:val="008C3326"/>
    <w:rsid w:val="008C6520"/>
    <w:rsid w:val="008D008C"/>
    <w:rsid w:val="008D1A04"/>
    <w:rsid w:val="008D4CD7"/>
    <w:rsid w:val="008D4D26"/>
    <w:rsid w:val="008D52AA"/>
    <w:rsid w:val="008D5AD7"/>
    <w:rsid w:val="008D5FA3"/>
    <w:rsid w:val="008D649A"/>
    <w:rsid w:val="008D658A"/>
    <w:rsid w:val="008E073D"/>
    <w:rsid w:val="008E09A7"/>
    <w:rsid w:val="008E2AE7"/>
    <w:rsid w:val="008E38A8"/>
    <w:rsid w:val="008E4AAE"/>
    <w:rsid w:val="008E7CEC"/>
    <w:rsid w:val="008F0E70"/>
    <w:rsid w:val="008F2F10"/>
    <w:rsid w:val="008F4872"/>
    <w:rsid w:val="008F4D03"/>
    <w:rsid w:val="009002DB"/>
    <w:rsid w:val="009007DC"/>
    <w:rsid w:val="0090106C"/>
    <w:rsid w:val="00902C1F"/>
    <w:rsid w:val="009030AD"/>
    <w:rsid w:val="009032DC"/>
    <w:rsid w:val="00903B5E"/>
    <w:rsid w:val="00904554"/>
    <w:rsid w:val="00904F92"/>
    <w:rsid w:val="00905539"/>
    <w:rsid w:val="009065A4"/>
    <w:rsid w:val="00906FC6"/>
    <w:rsid w:val="00912C5B"/>
    <w:rsid w:val="00913E11"/>
    <w:rsid w:val="00914C65"/>
    <w:rsid w:val="00915B71"/>
    <w:rsid w:val="00917603"/>
    <w:rsid w:val="0092040B"/>
    <w:rsid w:val="009208DD"/>
    <w:rsid w:val="009213EC"/>
    <w:rsid w:val="009226BA"/>
    <w:rsid w:val="00923122"/>
    <w:rsid w:val="00930D76"/>
    <w:rsid w:val="00930DF7"/>
    <w:rsid w:val="009336E8"/>
    <w:rsid w:val="00934FED"/>
    <w:rsid w:val="00935555"/>
    <w:rsid w:val="00941EAB"/>
    <w:rsid w:val="00942A17"/>
    <w:rsid w:val="009432EE"/>
    <w:rsid w:val="00944A56"/>
    <w:rsid w:val="00944A64"/>
    <w:rsid w:val="00946099"/>
    <w:rsid w:val="00946F34"/>
    <w:rsid w:val="0095139A"/>
    <w:rsid w:val="00953702"/>
    <w:rsid w:val="009538FE"/>
    <w:rsid w:val="00960188"/>
    <w:rsid w:val="009609E5"/>
    <w:rsid w:val="009631E4"/>
    <w:rsid w:val="00964422"/>
    <w:rsid w:val="00966FA6"/>
    <w:rsid w:val="009671F5"/>
    <w:rsid w:val="0097009D"/>
    <w:rsid w:val="0097035B"/>
    <w:rsid w:val="0097052E"/>
    <w:rsid w:val="00973436"/>
    <w:rsid w:val="0097415E"/>
    <w:rsid w:val="00975B09"/>
    <w:rsid w:val="0098063D"/>
    <w:rsid w:val="0098219A"/>
    <w:rsid w:val="00984218"/>
    <w:rsid w:val="009846C2"/>
    <w:rsid w:val="00985C23"/>
    <w:rsid w:val="00991924"/>
    <w:rsid w:val="009936A7"/>
    <w:rsid w:val="00994927"/>
    <w:rsid w:val="009971B6"/>
    <w:rsid w:val="009A2679"/>
    <w:rsid w:val="009A36A5"/>
    <w:rsid w:val="009A3C34"/>
    <w:rsid w:val="009A6320"/>
    <w:rsid w:val="009A73C9"/>
    <w:rsid w:val="009A7B32"/>
    <w:rsid w:val="009B100E"/>
    <w:rsid w:val="009B25CC"/>
    <w:rsid w:val="009C3E08"/>
    <w:rsid w:val="009D038D"/>
    <w:rsid w:val="009D04C2"/>
    <w:rsid w:val="009D4B5A"/>
    <w:rsid w:val="009D5C40"/>
    <w:rsid w:val="009D5D93"/>
    <w:rsid w:val="009D715B"/>
    <w:rsid w:val="009E0441"/>
    <w:rsid w:val="009E0B5B"/>
    <w:rsid w:val="009E1DFD"/>
    <w:rsid w:val="009E36D0"/>
    <w:rsid w:val="009E3895"/>
    <w:rsid w:val="009E44FA"/>
    <w:rsid w:val="009E45CE"/>
    <w:rsid w:val="009E4DA9"/>
    <w:rsid w:val="009E55C9"/>
    <w:rsid w:val="009E5676"/>
    <w:rsid w:val="009E6BA8"/>
    <w:rsid w:val="009F2782"/>
    <w:rsid w:val="009F49C1"/>
    <w:rsid w:val="009F5CC0"/>
    <w:rsid w:val="00A0063B"/>
    <w:rsid w:val="00A01917"/>
    <w:rsid w:val="00A01D7C"/>
    <w:rsid w:val="00A0301B"/>
    <w:rsid w:val="00A0411D"/>
    <w:rsid w:val="00A04D84"/>
    <w:rsid w:val="00A0650E"/>
    <w:rsid w:val="00A06A65"/>
    <w:rsid w:val="00A07B1B"/>
    <w:rsid w:val="00A11743"/>
    <w:rsid w:val="00A142C3"/>
    <w:rsid w:val="00A2077B"/>
    <w:rsid w:val="00A2480C"/>
    <w:rsid w:val="00A301FE"/>
    <w:rsid w:val="00A31C2B"/>
    <w:rsid w:val="00A36928"/>
    <w:rsid w:val="00A42230"/>
    <w:rsid w:val="00A425E9"/>
    <w:rsid w:val="00A4493F"/>
    <w:rsid w:val="00A45A37"/>
    <w:rsid w:val="00A511F8"/>
    <w:rsid w:val="00A52963"/>
    <w:rsid w:val="00A57A67"/>
    <w:rsid w:val="00A57DE4"/>
    <w:rsid w:val="00A57F66"/>
    <w:rsid w:val="00A61D21"/>
    <w:rsid w:val="00A637F2"/>
    <w:rsid w:val="00A63A20"/>
    <w:rsid w:val="00A653E9"/>
    <w:rsid w:val="00A67DA1"/>
    <w:rsid w:val="00A712B0"/>
    <w:rsid w:val="00A71865"/>
    <w:rsid w:val="00A76D2E"/>
    <w:rsid w:val="00A76D6A"/>
    <w:rsid w:val="00A77697"/>
    <w:rsid w:val="00A779C6"/>
    <w:rsid w:val="00A80A49"/>
    <w:rsid w:val="00A9004A"/>
    <w:rsid w:val="00A921D6"/>
    <w:rsid w:val="00A92D2B"/>
    <w:rsid w:val="00A9507C"/>
    <w:rsid w:val="00A97F7E"/>
    <w:rsid w:val="00AA1451"/>
    <w:rsid w:val="00AA15C8"/>
    <w:rsid w:val="00AA1963"/>
    <w:rsid w:val="00AA1D12"/>
    <w:rsid w:val="00AA2BAB"/>
    <w:rsid w:val="00AA2D87"/>
    <w:rsid w:val="00AA3338"/>
    <w:rsid w:val="00AB0009"/>
    <w:rsid w:val="00AB002E"/>
    <w:rsid w:val="00AB3A7B"/>
    <w:rsid w:val="00AB3AF0"/>
    <w:rsid w:val="00AB5A18"/>
    <w:rsid w:val="00AB6051"/>
    <w:rsid w:val="00AB617E"/>
    <w:rsid w:val="00AB7C19"/>
    <w:rsid w:val="00AC386C"/>
    <w:rsid w:val="00AC6872"/>
    <w:rsid w:val="00AC78D9"/>
    <w:rsid w:val="00AC7A5D"/>
    <w:rsid w:val="00AC7C27"/>
    <w:rsid w:val="00AD121F"/>
    <w:rsid w:val="00AD144C"/>
    <w:rsid w:val="00AD1772"/>
    <w:rsid w:val="00AD1B03"/>
    <w:rsid w:val="00AD3D8A"/>
    <w:rsid w:val="00AD4000"/>
    <w:rsid w:val="00AD68E1"/>
    <w:rsid w:val="00AE0289"/>
    <w:rsid w:val="00AE0700"/>
    <w:rsid w:val="00AE15EB"/>
    <w:rsid w:val="00AE23BF"/>
    <w:rsid w:val="00AE276B"/>
    <w:rsid w:val="00AE4872"/>
    <w:rsid w:val="00AE70CE"/>
    <w:rsid w:val="00AE7A70"/>
    <w:rsid w:val="00AF0F6E"/>
    <w:rsid w:val="00AF1FA1"/>
    <w:rsid w:val="00AF577A"/>
    <w:rsid w:val="00AF6283"/>
    <w:rsid w:val="00B02ED1"/>
    <w:rsid w:val="00B035D1"/>
    <w:rsid w:val="00B03A5C"/>
    <w:rsid w:val="00B04E40"/>
    <w:rsid w:val="00B05D24"/>
    <w:rsid w:val="00B064F5"/>
    <w:rsid w:val="00B122A3"/>
    <w:rsid w:val="00B131AF"/>
    <w:rsid w:val="00B148F6"/>
    <w:rsid w:val="00B152DA"/>
    <w:rsid w:val="00B152FE"/>
    <w:rsid w:val="00B15C37"/>
    <w:rsid w:val="00B15DEB"/>
    <w:rsid w:val="00B16C9E"/>
    <w:rsid w:val="00B200B3"/>
    <w:rsid w:val="00B22BEC"/>
    <w:rsid w:val="00B23EB2"/>
    <w:rsid w:val="00B23F9D"/>
    <w:rsid w:val="00B261A1"/>
    <w:rsid w:val="00B2774E"/>
    <w:rsid w:val="00B301C2"/>
    <w:rsid w:val="00B306C0"/>
    <w:rsid w:val="00B31FBB"/>
    <w:rsid w:val="00B36387"/>
    <w:rsid w:val="00B366E7"/>
    <w:rsid w:val="00B36A33"/>
    <w:rsid w:val="00B37189"/>
    <w:rsid w:val="00B42E83"/>
    <w:rsid w:val="00B46538"/>
    <w:rsid w:val="00B46A80"/>
    <w:rsid w:val="00B52B61"/>
    <w:rsid w:val="00B53D39"/>
    <w:rsid w:val="00B55323"/>
    <w:rsid w:val="00B55E9B"/>
    <w:rsid w:val="00B5615A"/>
    <w:rsid w:val="00B56783"/>
    <w:rsid w:val="00B5785F"/>
    <w:rsid w:val="00B61812"/>
    <w:rsid w:val="00B618B6"/>
    <w:rsid w:val="00B629B2"/>
    <w:rsid w:val="00B6302A"/>
    <w:rsid w:val="00B6624D"/>
    <w:rsid w:val="00B663C0"/>
    <w:rsid w:val="00B66CF4"/>
    <w:rsid w:val="00B70411"/>
    <w:rsid w:val="00B70A9F"/>
    <w:rsid w:val="00B740DC"/>
    <w:rsid w:val="00B77923"/>
    <w:rsid w:val="00B77938"/>
    <w:rsid w:val="00B80352"/>
    <w:rsid w:val="00B80F94"/>
    <w:rsid w:val="00B811A5"/>
    <w:rsid w:val="00B82D34"/>
    <w:rsid w:val="00B8498A"/>
    <w:rsid w:val="00B8530E"/>
    <w:rsid w:val="00B85B58"/>
    <w:rsid w:val="00B85F28"/>
    <w:rsid w:val="00B8655E"/>
    <w:rsid w:val="00B87EFD"/>
    <w:rsid w:val="00B90130"/>
    <w:rsid w:val="00B9315A"/>
    <w:rsid w:val="00B93B1F"/>
    <w:rsid w:val="00B93BD4"/>
    <w:rsid w:val="00B95857"/>
    <w:rsid w:val="00B95C72"/>
    <w:rsid w:val="00B96136"/>
    <w:rsid w:val="00BA0943"/>
    <w:rsid w:val="00BA1673"/>
    <w:rsid w:val="00BA2FF7"/>
    <w:rsid w:val="00BA43AB"/>
    <w:rsid w:val="00BA43D0"/>
    <w:rsid w:val="00BA45D9"/>
    <w:rsid w:val="00BB171D"/>
    <w:rsid w:val="00BB2562"/>
    <w:rsid w:val="00BB710C"/>
    <w:rsid w:val="00BC0FF4"/>
    <w:rsid w:val="00BC1107"/>
    <w:rsid w:val="00BC4997"/>
    <w:rsid w:val="00BC4A85"/>
    <w:rsid w:val="00BC5802"/>
    <w:rsid w:val="00BC72C6"/>
    <w:rsid w:val="00BD16A3"/>
    <w:rsid w:val="00BD16B1"/>
    <w:rsid w:val="00BD26DF"/>
    <w:rsid w:val="00BD47A0"/>
    <w:rsid w:val="00BD6278"/>
    <w:rsid w:val="00BD643B"/>
    <w:rsid w:val="00BD6EC9"/>
    <w:rsid w:val="00BE18AD"/>
    <w:rsid w:val="00BE1C2D"/>
    <w:rsid w:val="00BE4766"/>
    <w:rsid w:val="00BE5CBC"/>
    <w:rsid w:val="00BE6C4F"/>
    <w:rsid w:val="00BF1D88"/>
    <w:rsid w:val="00BF3F35"/>
    <w:rsid w:val="00BF4D0E"/>
    <w:rsid w:val="00BF589C"/>
    <w:rsid w:val="00BF66F7"/>
    <w:rsid w:val="00C0017E"/>
    <w:rsid w:val="00C024EE"/>
    <w:rsid w:val="00C03079"/>
    <w:rsid w:val="00C07560"/>
    <w:rsid w:val="00C15BA2"/>
    <w:rsid w:val="00C15E8D"/>
    <w:rsid w:val="00C15FFB"/>
    <w:rsid w:val="00C164FF"/>
    <w:rsid w:val="00C17D5F"/>
    <w:rsid w:val="00C20B71"/>
    <w:rsid w:val="00C24106"/>
    <w:rsid w:val="00C30CD5"/>
    <w:rsid w:val="00C31777"/>
    <w:rsid w:val="00C3231F"/>
    <w:rsid w:val="00C32960"/>
    <w:rsid w:val="00C34B6A"/>
    <w:rsid w:val="00C35E20"/>
    <w:rsid w:val="00C42295"/>
    <w:rsid w:val="00C429D6"/>
    <w:rsid w:val="00C46BC3"/>
    <w:rsid w:val="00C53233"/>
    <w:rsid w:val="00C53C8F"/>
    <w:rsid w:val="00C544DA"/>
    <w:rsid w:val="00C61B95"/>
    <w:rsid w:val="00C62780"/>
    <w:rsid w:val="00C6339E"/>
    <w:rsid w:val="00C639C0"/>
    <w:rsid w:val="00C653D2"/>
    <w:rsid w:val="00C675AD"/>
    <w:rsid w:val="00C72E57"/>
    <w:rsid w:val="00C73DB6"/>
    <w:rsid w:val="00C74E46"/>
    <w:rsid w:val="00C7540B"/>
    <w:rsid w:val="00C75E91"/>
    <w:rsid w:val="00C7616D"/>
    <w:rsid w:val="00C778AF"/>
    <w:rsid w:val="00C80225"/>
    <w:rsid w:val="00C82557"/>
    <w:rsid w:val="00C855C2"/>
    <w:rsid w:val="00C86011"/>
    <w:rsid w:val="00C87FB0"/>
    <w:rsid w:val="00C90D38"/>
    <w:rsid w:val="00C91F1E"/>
    <w:rsid w:val="00C92DA9"/>
    <w:rsid w:val="00C92FD3"/>
    <w:rsid w:val="00C9320F"/>
    <w:rsid w:val="00C94295"/>
    <w:rsid w:val="00C9551F"/>
    <w:rsid w:val="00C9572A"/>
    <w:rsid w:val="00C96FAB"/>
    <w:rsid w:val="00CA3779"/>
    <w:rsid w:val="00CA3C75"/>
    <w:rsid w:val="00CB0357"/>
    <w:rsid w:val="00CB2378"/>
    <w:rsid w:val="00CB2B30"/>
    <w:rsid w:val="00CB6E10"/>
    <w:rsid w:val="00CB7B29"/>
    <w:rsid w:val="00CB7B49"/>
    <w:rsid w:val="00CB7DAE"/>
    <w:rsid w:val="00CC02B1"/>
    <w:rsid w:val="00CC0478"/>
    <w:rsid w:val="00CC2C71"/>
    <w:rsid w:val="00CC553F"/>
    <w:rsid w:val="00CD0052"/>
    <w:rsid w:val="00CD03A8"/>
    <w:rsid w:val="00CD0F81"/>
    <w:rsid w:val="00CD2818"/>
    <w:rsid w:val="00CD3D34"/>
    <w:rsid w:val="00CD4FA6"/>
    <w:rsid w:val="00CD64CD"/>
    <w:rsid w:val="00CD6F7C"/>
    <w:rsid w:val="00CD77F0"/>
    <w:rsid w:val="00CE140F"/>
    <w:rsid w:val="00CE15F0"/>
    <w:rsid w:val="00CE18B9"/>
    <w:rsid w:val="00CE19E7"/>
    <w:rsid w:val="00CE2153"/>
    <w:rsid w:val="00CE327B"/>
    <w:rsid w:val="00CF0066"/>
    <w:rsid w:val="00CF0DB1"/>
    <w:rsid w:val="00CF0E02"/>
    <w:rsid w:val="00CF2325"/>
    <w:rsid w:val="00CF2C37"/>
    <w:rsid w:val="00CF4435"/>
    <w:rsid w:val="00CF4834"/>
    <w:rsid w:val="00CF498C"/>
    <w:rsid w:val="00CF57BA"/>
    <w:rsid w:val="00CF5B17"/>
    <w:rsid w:val="00CF7216"/>
    <w:rsid w:val="00D0053C"/>
    <w:rsid w:val="00D01EEB"/>
    <w:rsid w:val="00D02328"/>
    <w:rsid w:val="00D02636"/>
    <w:rsid w:val="00D02F15"/>
    <w:rsid w:val="00D043CC"/>
    <w:rsid w:val="00D0654E"/>
    <w:rsid w:val="00D105D3"/>
    <w:rsid w:val="00D10D1C"/>
    <w:rsid w:val="00D1101E"/>
    <w:rsid w:val="00D12296"/>
    <w:rsid w:val="00D137FE"/>
    <w:rsid w:val="00D13BFD"/>
    <w:rsid w:val="00D160B5"/>
    <w:rsid w:val="00D170F8"/>
    <w:rsid w:val="00D17652"/>
    <w:rsid w:val="00D17E95"/>
    <w:rsid w:val="00D21339"/>
    <w:rsid w:val="00D2242F"/>
    <w:rsid w:val="00D22AF0"/>
    <w:rsid w:val="00D23065"/>
    <w:rsid w:val="00D252F5"/>
    <w:rsid w:val="00D26A29"/>
    <w:rsid w:val="00D270F2"/>
    <w:rsid w:val="00D32549"/>
    <w:rsid w:val="00D33E97"/>
    <w:rsid w:val="00D3465A"/>
    <w:rsid w:val="00D34FDA"/>
    <w:rsid w:val="00D37B1D"/>
    <w:rsid w:val="00D40B8B"/>
    <w:rsid w:val="00D40E13"/>
    <w:rsid w:val="00D45A66"/>
    <w:rsid w:val="00D46816"/>
    <w:rsid w:val="00D5021A"/>
    <w:rsid w:val="00D5166A"/>
    <w:rsid w:val="00D54D24"/>
    <w:rsid w:val="00D55258"/>
    <w:rsid w:val="00D55A35"/>
    <w:rsid w:val="00D5686E"/>
    <w:rsid w:val="00D5754C"/>
    <w:rsid w:val="00D61B42"/>
    <w:rsid w:val="00D66AED"/>
    <w:rsid w:val="00D672A1"/>
    <w:rsid w:val="00D67766"/>
    <w:rsid w:val="00D71727"/>
    <w:rsid w:val="00D727EC"/>
    <w:rsid w:val="00D7477C"/>
    <w:rsid w:val="00D75AE2"/>
    <w:rsid w:val="00D76847"/>
    <w:rsid w:val="00D77E10"/>
    <w:rsid w:val="00D811B2"/>
    <w:rsid w:val="00D828E9"/>
    <w:rsid w:val="00D8336C"/>
    <w:rsid w:val="00D841F7"/>
    <w:rsid w:val="00D846BD"/>
    <w:rsid w:val="00D852C7"/>
    <w:rsid w:val="00D8699B"/>
    <w:rsid w:val="00D93E36"/>
    <w:rsid w:val="00DA1061"/>
    <w:rsid w:val="00DA1412"/>
    <w:rsid w:val="00DA35F8"/>
    <w:rsid w:val="00DA433A"/>
    <w:rsid w:val="00DA465A"/>
    <w:rsid w:val="00DA4DC3"/>
    <w:rsid w:val="00DA5B85"/>
    <w:rsid w:val="00DB12E9"/>
    <w:rsid w:val="00DB14A1"/>
    <w:rsid w:val="00DB4A2E"/>
    <w:rsid w:val="00DB7E30"/>
    <w:rsid w:val="00DC07FE"/>
    <w:rsid w:val="00DC28A1"/>
    <w:rsid w:val="00DC53C7"/>
    <w:rsid w:val="00DC7A88"/>
    <w:rsid w:val="00DD045D"/>
    <w:rsid w:val="00DD11BF"/>
    <w:rsid w:val="00DD37E1"/>
    <w:rsid w:val="00DD477B"/>
    <w:rsid w:val="00DD5B5A"/>
    <w:rsid w:val="00DE1CEE"/>
    <w:rsid w:val="00DE1EEE"/>
    <w:rsid w:val="00DE2470"/>
    <w:rsid w:val="00DE2692"/>
    <w:rsid w:val="00DE3024"/>
    <w:rsid w:val="00DE3156"/>
    <w:rsid w:val="00DE3CF1"/>
    <w:rsid w:val="00DE77D5"/>
    <w:rsid w:val="00DE7D81"/>
    <w:rsid w:val="00DF0164"/>
    <w:rsid w:val="00DF14DD"/>
    <w:rsid w:val="00DF3584"/>
    <w:rsid w:val="00DF3BA0"/>
    <w:rsid w:val="00DF3E71"/>
    <w:rsid w:val="00DF4351"/>
    <w:rsid w:val="00DF7A0A"/>
    <w:rsid w:val="00E00E7C"/>
    <w:rsid w:val="00E00FAE"/>
    <w:rsid w:val="00E01583"/>
    <w:rsid w:val="00E0276F"/>
    <w:rsid w:val="00E03B28"/>
    <w:rsid w:val="00E04B22"/>
    <w:rsid w:val="00E11F20"/>
    <w:rsid w:val="00E160F2"/>
    <w:rsid w:val="00E169FF"/>
    <w:rsid w:val="00E171F6"/>
    <w:rsid w:val="00E17495"/>
    <w:rsid w:val="00E1761A"/>
    <w:rsid w:val="00E243B3"/>
    <w:rsid w:val="00E248F5"/>
    <w:rsid w:val="00E25107"/>
    <w:rsid w:val="00E25DB0"/>
    <w:rsid w:val="00E26182"/>
    <w:rsid w:val="00E30D34"/>
    <w:rsid w:val="00E3126D"/>
    <w:rsid w:val="00E319BC"/>
    <w:rsid w:val="00E33222"/>
    <w:rsid w:val="00E34850"/>
    <w:rsid w:val="00E366C8"/>
    <w:rsid w:val="00E40531"/>
    <w:rsid w:val="00E40708"/>
    <w:rsid w:val="00E40832"/>
    <w:rsid w:val="00E42CFE"/>
    <w:rsid w:val="00E457A0"/>
    <w:rsid w:val="00E51D4C"/>
    <w:rsid w:val="00E542F5"/>
    <w:rsid w:val="00E54935"/>
    <w:rsid w:val="00E56161"/>
    <w:rsid w:val="00E60521"/>
    <w:rsid w:val="00E60777"/>
    <w:rsid w:val="00E615AA"/>
    <w:rsid w:val="00E61701"/>
    <w:rsid w:val="00E625FD"/>
    <w:rsid w:val="00E62AEC"/>
    <w:rsid w:val="00E63C20"/>
    <w:rsid w:val="00E6551C"/>
    <w:rsid w:val="00E66207"/>
    <w:rsid w:val="00E667B7"/>
    <w:rsid w:val="00E71001"/>
    <w:rsid w:val="00E732B3"/>
    <w:rsid w:val="00E74F22"/>
    <w:rsid w:val="00E7707A"/>
    <w:rsid w:val="00E7781E"/>
    <w:rsid w:val="00E802F0"/>
    <w:rsid w:val="00E8051E"/>
    <w:rsid w:val="00E81AF7"/>
    <w:rsid w:val="00E820BC"/>
    <w:rsid w:val="00E8583B"/>
    <w:rsid w:val="00E8706A"/>
    <w:rsid w:val="00E9045D"/>
    <w:rsid w:val="00E90EBE"/>
    <w:rsid w:val="00E918A1"/>
    <w:rsid w:val="00E91DAD"/>
    <w:rsid w:val="00E9557A"/>
    <w:rsid w:val="00E96C5A"/>
    <w:rsid w:val="00E97308"/>
    <w:rsid w:val="00EA0B8F"/>
    <w:rsid w:val="00EA2534"/>
    <w:rsid w:val="00EA2A34"/>
    <w:rsid w:val="00EA6112"/>
    <w:rsid w:val="00EA7E78"/>
    <w:rsid w:val="00EB05E6"/>
    <w:rsid w:val="00EB1622"/>
    <w:rsid w:val="00EB22EF"/>
    <w:rsid w:val="00EB2F0F"/>
    <w:rsid w:val="00EB47D2"/>
    <w:rsid w:val="00EB5F04"/>
    <w:rsid w:val="00EB6026"/>
    <w:rsid w:val="00EB6A96"/>
    <w:rsid w:val="00EB6B33"/>
    <w:rsid w:val="00EB6CBB"/>
    <w:rsid w:val="00EB6FAF"/>
    <w:rsid w:val="00EB7A70"/>
    <w:rsid w:val="00EC0D23"/>
    <w:rsid w:val="00EC0FBF"/>
    <w:rsid w:val="00EC2A54"/>
    <w:rsid w:val="00EC4089"/>
    <w:rsid w:val="00EC50E7"/>
    <w:rsid w:val="00EC5275"/>
    <w:rsid w:val="00EC6EA6"/>
    <w:rsid w:val="00ED08DD"/>
    <w:rsid w:val="00ED296E"/>
    <w:rsid w:val="00ED399F"/>
    <w:rsid w:val="00ED3F72"/>
    <w:rsid w:val="00ED7AE4"/>
    <w:rsid w:val="00EE1463"/>
    <w:rsid w:val="00EE2163"/>
    <w:rsid w:val="00EE2905"/>
    <w:rsid w:val="00EF128F"/>
    <w:rsid w:val="00EF26D0"/>
    <w:rsid w:val="00EF3473"/>
    <w:rsid w:val="00F03088"/>
    <w:rsid w:val="00F034F2"/>
    <w:rsid w:val="00F03EDE"/>
    <w:rsid w:val="00F04B38"/>
    <w:rsid w:val="00F04E66"/>
    <w:rsid w:val="00F10DAE"/>
    <w:rsid w:val="00F12DF1"/>
    <w:rsid w:val="00F17BC2"/>
    <w:rsid w:val="00F17E53"/>
    <w:rsid w:val="00F202E2"/>
    <w:rsid w:val="00F2206C"/>
    <w:rsid w:val="00F237FA"/>
    <w:rsid w:val="00F23957"/>
    <w:rsid w:val="00F246DE"/>
    <w:rsid w:val="00F24A2C"/>
    <w:rsid w:val="00F26869"/>
    <w:rsid w:val="00F26BE2"/>
    <w:rsid w:val="00F26C52"/>
    <w:rsid w:val="00F27B55"/>
    <w:rsid w:val="00F30A47"/>
    <w:rsid w:val="00F31FD5"/>
    <w:rsid w:val="00F3386B"/>
    <w:rsid w:val="00F33B40"/>
    <w:rsid w:val="00F33CD5"/>
    <w:rsid w:val="00F3675F"/>
    <w:rsid w:val="00F420BF"/>
    <w:rsid w:val="00F42163"/>
    <w:rsid w:val="00F4243E"/>
    <w:rsid w:val="00F438B4"/>
    <w:rsid w:val="00F43E66"/>
    <w:rsid w:val="00F44AF1"/>
    <w:rsid w:val="00F450CB"/>
    <w:rsid w:val="00F47DAC"/>
    <w:rsid w:val="00F54E1F"/>
    <w:rsid w:val="00F56153"/>
    <w:rsid w:val="00F56363"/>
    <w:rsid w:val="00F57CD3"/>
    <w:rsid w:val="00F61ACC"/>
    <w:rsid w:val="00F6215F"/>
    <w:rsid w:val="00F63307"/>
    <w:rsid w:val="00F6432B"/>
    <w:rsid w:val="00F709B7"/>
    <w:rsid w:val="00F72313"/>
    <w:rsid w:val="00F72445"/>
    <w:rsid w:val="00F728F2"/>
    <w:rsid w:val="00F73255"/>
    <w:rsid w:val="00F749A1"/>
    <w:rsid w:val="00F74B8C"/>
    <w:rsid w:val="00F758BD"/>
    <w:rsid w:val="00F776EF"/>
    <w:rsid w:val="00F8006A"/>
    <w:rsid w:val="00F80FD8"/>
    <w:rsid w:val="00F813CE"/>
    <w:rsid w:val="00F81C6B"/>
    <w:rsid w:val="00F82CD3"/>
    <w:rsid w:val="00F85479"/>
    <w:rsid w:val="00F876A7"/>
    <w:rsid w:val="00F903B3"/>
    <w:rsid w:val="00F9062C"/>
    <w:rsid w:val="00F91E8C"/>
    <w:rsid w:val="00F934FB"/>
    <w:rsid w:val="00F93874"/>
    <w:rsid w:val="00F93A5F"/>
    <w:rsid w:val="00F95764"/>
    <w:rsid w:val="00F966F2"/>
    <w:rsid w:val="00F97AF9"/>
    <w:rsid w:val="00FA15FF"/>
    <w:rsid w:val="00FA1F87"/>
    <w:rsid w:val="00FA258A"/>
    <w:rsid w:val="00FA3432"/>
    <w:rsid w:val="00FA34E4"/>
    <w:rsid w:val="00FA4384"/>
    <w:rsid w:val="00FA4A99"/>
    <w:rsid w:val="00FA7211"/>
    <w:rsid w:val="00FA7D76"/>
    <w:rsid w:val="00FA7FDC"/>
    <w:rsid w:val="00FB04EE"/>
    <w:rsid w:val="00FB0CE7"/>
    <w:rsid w:val="00FB380E"/>
    <w:rsid w:val="00FB5D6A"/>
    <w:rsid w:val="00FB662F"/>
    <w:rsid w:val="00FB6CD0"/>
    <w:rsid w:val="00FB78A0"/>
    <w:rsid w:val="00FB79E3"/>
    <w:rsid w:val="00FC107C"/>
    <w:rsid w:val="00FC50DC"/>
    <w:rsid w:val="00FD145F"/>
    <w:rsid w:val="00FD3CA3"/>
    <w:rsid w:val="00FD5F5A"/>
    <w:rsid w:val="00FD6160"/>
    <w:rsid w:val="00FD667F"/>
    <w:rsid w:val="00FD7047"/>
    <w:rsid w:val="00FE25AC"/>
    <w:rsid w:val="00FE2A8B"/>
    <w:rsid w:val="00FE4262"/>
    <w:rsid w:val="00FE7994"/>
    <w:rsid w:val="00FF0278"/>
    <w:rsid w:val="00FF027A"/>
    <w:rsid w:val="00FF0C29"/>
    <w:rsid w:val="00FF1115"/>
    <w:rsid w:val="00FF2DA9"/>
    <w:rsid w:val="00FF3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83B7"/>
  <w15:docId w15:val="{E42A74BC-D9EC-4D6E-9D65-4EB01D16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E7"/>
    <w:pPr>
      <w:jc w:val="both"/>
    </w:pPr>
    <w:rPr>
      <w:rFonts w:ascii="Arial" w:hAnsi="Arial"/>
      <w:sz w:val="24"/>
    </w:rPr>
  </w:style>
  <w:style w:type="paragraph" w:styleId="Heading1">
    <w:name w:val="heading 1"/>
    <w:basedOn w:val="Normal"/>
    <w:next w:val="Normal"/>
    <w:link w:val="Heading1Char"/>
    <w:uiPriority w:val="9"/>
    <w:qFormat/>
    <w:rsid w:val="00A45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A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45A37"/>
    <w:pPr>
      <w:spacing w:after="0" w:line="240" w:lineRule="auto"/>
      <w:jc w:val="both"/>
    </w:pPr>
    <w:rPr>
      <w:rFonts w:ascii="Arial" w:hAnsi="Arial"/>
      <w:sz w:val="24"/>
    </w:rPr>
  </w:style>
  <w:style w:type="paragraph" w:styleId="ListParagraph">
    <w:name w:val="List Paragraph"/>
    <w:basedOn w:val="Normal"/>
    <w:uiPriority w:val="34"/>
    <w:qFormat/>
    <w:rsid w:val="00A45A37"/>
    <w:pPr>
      <w:ind w:left="720"/>
      <w:contextualSpacing/>
    </w:pPr>
  </w:style>
  <w:style w:type="table" w:styleId="TableGrid">
    <w:name w:val="Table Grid"/>
    <w:basedOn w:val="TableNormal"/>
    <w:uiPriority w:val="39"/>
    <w:rsid w:val="00A45A37"/>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33"/>
    <w:rPr>
      <w:rFonts w:ascii="Arial" w:hAnsi="Arial"/>
      <w:sz w:val="24"/>
    </w:rPr>
  </w:style>
  <w:style w:type="paragraph" w:styleId="Footer">
    <w:name w:val="footer"/>
    <w:basedOn w:val="Normal"/>
    <w:link w:val="FooterChar"/>
    <w:uiPriority w:val="99"/>
    <w:unhideWhenUsed/>
    <w:rsid w:val="00C5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33"/>
    <w:rPr>
      <w:rFonts w:ascii="Arial" w:hAnsi="Arial"/>
      <w:sz w:val="24"/>
    </w:rPr>
  </w:style>
  <w:style w:type="paragraph" w:styleId="BalloonText">
    <w:name w:val="Balloon Text"/>
    <w:basedOn w:val="Normal"/>
    <w:link w:val="BalloonTextChar"/>
    <w:uiPriority w:val="99"/>
    <w:semiHidden/>
    <w:unhideWhenUsed/>
    <w:rsid w:val="000E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7F3"/>
    <w:rPr>
      <w:rFonts w:ascii="Tahoma" w:hAnsi="Tahoma" w:cs="Tahoma"/>
      <w:sz w:val="16"/>
      <w:szCs w:val="16"/>
    </w:rPr>
  </w:style>
  <w:style w:type="paragraph" w:customStyle="1" w:styleId="gmail-m3531963667469778739msolistparagraph">
    <w:name w:val="gmail-m_3531963667469778739msolistparagraph"/>
    <w:basedOn w:val="Normal"/>
    <w:rsid w:val="006A548B"/>
    <w:pPr>
      <w:spacing w:before="100" w:beforeAutospacing="1" w:after="100" w:afterAutospacing="1" w:line="240" w:lineRule="auto"/>
      <w:jc w:val="left"/>
    </w:pPr>
    <w:rPr>
      <w:rFonts w:ascii="Calibri" w:hAnsi="Calibri" w:cs="Calibri"/>
      <w:sz w:val="22"/>
      <w:lang w:eastAsia="en-GB"/>
    </w:rPr>
  </w:style>
  <w:style w:type="paragraph" w:styleId="Revision">
    <w:name w:val="Revision"/>
    <w:hidden/>
    <w:uiPriority w:val="99"/>
    <w:semiHidden/>
    <w:rsid w:val="00C24106"/>
    <w:pPr>
      <w:spacing w:after="0" w:line="240" w:lineRule="auto"/>
    </w:pPr>
    <w:rPr>
      <w:rFonts w:ascii="Arial" w:hAnsi="Arial"/>
      <w:sz w:val="24"/>
    </w:rPr>
  </w:style>
  <w:style w:type="paragraph" w:customStyle="1" w:styleId="paragraph">
    <w:name w:val="paragraph"/>
    <w:basedOn w:val="Normal"/>
    <w:rsid w:val="005529E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529E2"/>
  </w:style>
  <w:style w:type="character" w:customStyle="1" w:styleId="eop">
    <w:name w:val="eop"/>
    <w:basedOn w:val="DefaultParagraphFont"/>
    <w:rsid w:val="0055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9034">
      <w:bodyDiv w:val="1"/>
      <w:marLeft w:val="0"/>
      <w:marRight w:val="0"/>
      <w:marTop w:val="0"/>
      <w:marBottom w:val="0"/>
      <w:divBdr>
        <w:top w:val="none" w:sz="0" w:space="0" w:color="auto"/>
        <w:left w:val="none" w:sz="0" w:space="0" w:color="auto"/>
        <w:bottom w:val="none" w:sz="0" w:space="0" w:color="auto"/>
        <w:right w:val="none" w:sz="0" w:space="0" w:color="auto"/>
      </w:divBdr>
    </w:div>
    <w:div w:id="251083543">
      <w:bodyDiv w:val="1"/>
      <w:marLeft w:val="0"/>
      <w:marRight w:val="0"/>
      <w:marTop w:val="0"/>
      <w:marBottom w:val="0"/>
      <w:divBdr>
        <w:top w:val="none" w:sz="0" w:space="0" w:color="auto"/>
        <w:left w:val="none" w:sz="0" w:space="0" w:color="auto"/>
        <w:bottom w:val="none" w:sz="0" w:space="0" w:color="auto"/>
        <w:right w:val="none" w:sz="0" w:space="0" w:color="auto"/>
      </w:divBdr>
    </w:div>
    <w:div w:id="261570185">
      <w:bodyDiv w:val="1"/>
      <w:marLeft w:val="0"/>
      <w:marRight w:val="0"/>
      <w:marTop w:val="0"/>
      <w:marBottom w:val="0"/>
      <w:divBdr>
        <w:top w:val="none" w:sz="0" w:space="0" w:color="auto"/>
        <w:left w:val="none" w:sz="0" w:space="0" w:color="auto"/>
        <w:bottom w:val="none" w:sz="0" w:space="0" w:color="auto"/>
        <w:right w:val="none" w:sz="0" w:space="0" w:color="auto"/>
      </w:divBdr>
      <w:divsChild>
        <w:div w:id="1837723311">
          <w:marLeft w:val="0"/>
          <w:marRight w:val="0"/>
          <w:marTop w:val="0"/>
          <w:marBottom w:val="0"/>
          <w:divBdr>
            <w:top w:val="none" w:sz="0" w:space="0" w:color="auto"/>
            <w:left w:val="none" w:sz="0" w:space="0" w:color="auto"/>
            <w:bottom w:val="none" w:sz="0" w:space="0" w:color="auto"/>
            <w:right w:val="none" w:sz="0" w:space="0" w:color="auto"/>
          </w:divBdr>
          <w:divsChild>
            <w:div w:id="1204244510">
              <w:marLeft w:val="0"/>
              <w:marRight w:val="0"/>
              <w:marTop w:val="0"/>
              <w:marBottom w:val="0"/>
              <w:divBdr>
                <w:top w:val="none" w:sz="0" w:space="0" w:color="auto"/>
                <w:left w:val="none" w:sz="0" w:space="0" w:color="auto"/>
                <w:bottom w:val="none" w:sz="0" w:space="0" w:color="auto"/>
                <w:right w:val="none" w:sz="0" w:space="0" w:color="auto"/>
              </w:divBdr>
            </w:div>
            <w:div w:id="554125484">
              <w:marLeft w:val="0"/>
              <w:marRight w:val="0"/>
              <w:marTop w:val="0"/>
              <w:marBottom w:val="0"/>
              <w:divBdr>
                <w:top w:val="none" w:sz="0" w:space="0" w:color="auto"/>
                <w:left w:val="none" w:sz="0" w:space="0" w:color="auto"/>
                <w:bottom w:val="none" w:sz="0" w:space="0" w:color="auto"/>
                <w:right w:val="none" w:sz="0" w:space="0" w:color="auto"/>
              </w:divBdr>
            </w:div>
            <w:div w:id="12197809">
              <w:marLeft w:val="0"/>
              <w:marRight w:val="0"/>
              <w:marTop w:val="0"/>
              <w:marBottom w:val="0"/>
              <w:divBdr>
                <w:top w:val="none" w:sz="0" w:space="0" w:color="auto"/>
                <w:left w:val="none" w:sz="0" w:space="0" w:color="auto"/>
                <w:bottom w:val="none" w:sz="0" w:space="0" w:color="auto"/>
                <w:right w:val="none" w:sz="0" w:space="0" w:color="auto"/>
              </w:divBdr>
            </w:div>
            <w:div w:id="1644652746">
              <w:marLeft w:val="0"/>
              <w:marRight w:val="0"/>
              <w:marTop w:val="0"/>
              <w:marBottom w:val="0"/>
              <w:divBdr>
                <w:top w:val="none" w:sz="0" w:space="0" w:color="auto"/>
                <w:left w:val="none" w:sz="0" w:space="0" w:color="auto"/>
                <w:bottom w:val="none" w:sz="0" w:space="0" w:color="auto"/>
                <w:right w:val="none" w:sz="0" w:space="0" w:color="auto"/>
              </w:divBdr>
            </w:div>
            <w:div w:id="991449282">
              <w:marLeft w:val="0"/>
              <w:marRight w:val="0"/>
              <w:marTop w:val="0"/>
              <w:marBottom w:val="0"/>
              <w:divBdr>
                <w:top w:val="none" w:sz="0" w:space="0" w:color="auto"/>
                <w:left w:val="none" w:sz="0" w:space="0" w:color="auto"/>
                <w:bottom w:val="none" w:sz="0" w:space="0" w:color="auto"/>
                <w:right w:val="none" w:sz="0" w:space="0" w:color="auto"/>
              </w:divBdr>
            </w:div>
            <w:div w:id="1250502338">
              <w:marLeft w:val="0"/>
              <w:marRight w:val="0"/>
              <w:marTop w:val="0"/>
              <w:marBottom w:val="0"/>
              <w:divBdr>
                <w:top w:val="none" w:sz="0" w:space="0" w:color="auto"/>
                <w:left w:val="none" w:sz="0" w:space="0" w:color="auto"/>
                <w:bottom w:val="none" w:sz="0" w:space="0" w:color="auto"/>
                <w:right w:val="none" w:sz="0" w:space="0" w:color="auto"/>
              </w:divBdr>
            </w:div>
            <w:div w:id="1229875353">
              <w:marLeft w:val="0"/>
              <w:marRight w:val="0"/>
              <w:marTop w:val="0"/>
              <w:marBottom w:val="0"/>
              <w:divBdr>
                <w:top w:val="none" w:sz="0" w:space="0" w:color="auto"/>
                <w:left w:val="none" w:sz="0" w:space="0" w:color="auto"/>
                <w:bottom w:val="none" w:sz="0" w:space="0" w:color="auto"/>
                <w:right w:val="none" w:sz="0" w:space="0" w:color="auto"/>
              </w:divBdr>
            </w:div>
            <w:div w:id="1721323864">
              <w:marLeft w:val="0"/>
              <w:marRight w:val="0"/>
              <w:marTop w:val="0"/>
              <w:marBottom w:val="0"/>
              <w:divBdr>
                <w:top w:val="none" w:sz="0" w:space="0" w:color="auto"/>
                <w:left w:val="none" w:sz="0" w:space="0" w:color="auto"/>
                <w:bottom w:val="none" w:sz="0" w:space="0" w:color="auto"/>
                <w:right w:val="none" w:sz="0" w:space="0" w:color="auto"/>
              </w:divBdr>
            </w:div>
            <w:div w:id="1229195874">
              <w:marLeft w:val="0"/>
              <w:marRight w:val="0"/>
              <w:marTop w:val="0"/>
              <w:marBottom w:val="0"/>
              <w:divBdr>
                <w:top w:val="none" w:sz="0" w:space="0" w:color="auto"/>
                <w:left w:val="none" w:sz="0" w:space="0" w:color="auto"/>
                <w:bottom w:val="none" w:sz="0" w:space="0" w:color="auto"/>
                <w:right w:val="none" w:sz="0" w:space="0" w:color="auto"/>
              </w:divBdr>
            </w:div>
            <w:div w:id="1340698430">
              <w:marLeft w:val="0"/>
              <w:marRight w:val="0"/>
              <w:marTop w:val="0"/>
              <w:marBottom w:val="0"/>
              <w:divBdr>
                <w:top w:val="none" w:sz="0" w:space="0" w:color="auto"/>
                <w:left w:val="none" w:sz="0" w:space="0" w:color="auto"/>
                <w:bottom w:val="none" w:sz="0" w:space="0" w:color="auto"/>
                <w:right w:val="none" w:sz="0" w:space="0" w:color="auto"/>
              </w:divBdr>
            </w:div>
            <w:div w:id="1130785080">
              <w:marLeft w:val="0"/>
              <w:marRight w:val="0"/>
              <w:marTop w:val="0"/>
              <w:marBottom w:val="0"/>
              <w:divBdr>
                <w:top w:val="none" w:sz="0" w:space="0" w:color="auto"/>
                <w:left w:val="none" w:sz="0" w:space="0" w:color="auto"/>
                <w:bottom w:val="none" w:sz="0" w:space="0" w:color="auto"/>
                <w:right w:val="none" w:sz="0" w:space="0" w:color="auto"/>
              </w:divBdr>
            </w:div>
            <w:div w:id="434138767">
              <w:marLeft w:val="0"/>
              <w:marRight w:val="0"/>
              <w:marTop w:val="0"/>
              <w:marBottom w:val="0"/>
              <w:divBdr>
                <w:top w:val="none" w:sz="0" w:space="0" w:color="auto"/>
                <w:left w:val="none" w:sz="0" w:space="0" w:color="auto"/>
                <w:bottom w:val="none" w:sz="0" w:space="0" w:color="auto"/>
                <w:right w:val="none" w:sz="0" w:space="0" w:color="auto"/>
              </w:divBdr>
            </w:div>
            <w:div w:id="482818775">
              <w:marLeft w:val="0"/>
              <w:marRight w:val="0"/>
              <w:marTop w:val="0"/>
              <w:marBottom w:val="0"/>
              <w:divBdr>
                <w:top w:val="none" w:sz="0" w:space="0" w:color="auto"/>
                <w:left w:val="none" w:sz="0" w:space="0" w:color="auto"/>
                <w:bottom w:val="none" w:sz="0" w:space="0" w:color="auto"/>
                <w:right w:val="none" w:sz="0" w:space="0" w:color="auto"/>
              </w:divBdr>
            </w:div>
          </w:divsChild>
        </w:div>
        <w:div w:id="2101750721">
          <w:marLeft w:val="0"/>
          <w:marRight w:val="0"/>
          <w:marTop w:val="0"/>
          <w:marBottom w:val="0"/>
          <w:divBdr>
            <w:top w:val="none" w:sz="0" w:space="0" w:color="auto"/>
            <w:left w:val="none" w:sz="0" w:space="0" w:color="auto"/>
            <w:bottom w:val="none" w:sz="0" w:space="0" w:color="auto"/>
            <w:right w:val="none" w:sz="0" w:space="0" w:color="auto"/>
          </w:divBdr>
          <w:divsChild>
            <w:div w:id="1373922997">
              <w:marLeft w:val="0"/>
              <w:marRight w:val="0"/>
              <w:marTop w:val="0"/>
              <w:marBottom w:val="0"/>
              <w:divBdr>
                <w:top w:val="none" w:sz="0" w:space="0" w:color="auto"/>
                <w:left w:val="none" w:sz="0" w:space="0" w:color="auto"/>
                <w:bottom w:val="none" w:sz="0" w:space="0" w:color="auto"/>
                <w:right w:val="none" w:sz="0" w:space="0" w:color="auto"/>
              </w:divBdr>
            </w:div>
            <w:div w:id="1659070186">
              <w:marLeft w:val="0"/>
              <w:marRight w:val="0"/>
              <w:marTop w:val="0"/>
              <w:marBottom w:val="0"/>
              <w:divBdr>
                <w:top w:val="none" w:sz="0" w:space="0" w:color="auto"/>
                <w:left w:val="none" w:sz="0" w:space="0" w:color="auto"/>
                <w:bottom w:val="none" w:sz="0" w:space="0" w:color="auto"/>
                <w:right w:val="none" w:sz="0" w:space="0" w:color="auto"/>
              </w:divBdr>
            </w:div>
            <w:div w:id="1389843669">
              <w:marLeft w:val="0"/>
              <w:marRight w:val="0"/>
              <w:marTop w:val="0"/>
              <w:marBottom w:val="0"/>
              <w:divBdr>
                <w:top w:val="none" w:sz="0" w:space="0" w:color="auto"/>
                <w:left w:val="none" w:sz="0" w:space="0" w:color="auto"/>
                <w:bottom w:val="none" w:sz="0" w:space="0" w:color="auto"/>
                <w:right w:val="none" w:sz="0" w:space="0" w:color="auto"/>
              </w:divBdr>
            </w:div>
            <w:div w:id="64185793">
              <w:marLeft w:val="0"/>
              <w:marRight w:val="0"/>
              <w:marTop w:val="0"/>
              <w:marBottom w:val="0"/>
              <w:divBdr>
                <w:top w:val="none" w:sz="0" w:space="0" w:color="auto"/>
                <w:left w:val="none" w:sz="0" w:space="0" w:color="auto"/>
                <w:bottom w:val="none" w:sz="0" w:space="0" w:color="auto"/>
                <w:right w:val="none" w:sz="0" w:space="0" w:color="auto"/>
              </w:divBdr>
            </w:div>
            <w:div w:id="230890123">
              <w:marLeft w:val="0"/>
              <w:marRight w:val="0"/>
              <w:marTop w:val="0"/>
              <w:marBottom w:val="0"/>
              <w:divBdr>
                <w:top w:val="none" w:sz="0" w:space="0" w:color="auto"/>
                <w:left w:val="none" w:sz="0" w:space="0" w:color="auto"/>
                <w:bottom w:val="none" w:sz="0" w:space="0" w:color="auto"/>
                <w:right w:val="none" w:sz="0" w:space="0" w:color="auto"/>
              </w:divBdr>
            </w:div>
            <w:div w:id="1372460438">
              <w:marLeft w:val="0"/>
              <w:marRight w:val="0"/>
              <w:marTop w:val="0"/>
              <w:marBottom w:val="0"/>
              <w:divBdr>
                <w:top w:val="none" w:sz="0" w:space="0" w:color="auto"/>
                <w:left w:val="none" w:sz="0" w:space="0" w:color="auto"/>
                <w:bottom w:val="none" w:sz="0" w:space="0" w:color="auto"/>
                <w:right w:val="none" w:sz="0" w:space="0" w:color="auto"/>
              </w:divBdr>
            </w:div>
            <w:div w:id="1010257561">
              <w:marLeft w:val="0"/>
              <w:marRight w:val="0"/>
              <w:marTop w:val="0"/>
              <w:marBottom w:val="0"/>
              <w:divBdr>
                <w:top w:val="none" w:sz="0" w:space="0" w:color="auto"/>
                <w:left w:val="none" w:sz="0" w:space="0" w:color="auto"/>
                <w:bottom w:val="none" w:sz="0" w:space="0" w:color="auto"/>
                <w:right w:val="none" w:sz="0" w:space="0" w:color="auto"/>
              </w:divBdr>
            </w:div>
            <w:div w:id="1730810136">
              <w:marLeft w:val="0"/>
              <w:marRight w:val="0"/>
              <w:marTop w:val="0"/>
              <w:marBottom w:val="0"/>
              <w:divBdr>
                <w:top w:val="none" w:sz="0" w:space="0" w:color="auto"/>
                <w:left w:val="none" w:sz="0" w:space="0" w:color="auto"/>
                <w:bottom w:val="none" w:sz="0" w:space="0" w:color="auto"/>
                <w:right w:val="none" w:sz="0" w:space="0" w:color="auto"/>
              </w:divBdr>
            </w:div>
            <w:div w:id="1140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7624">
      <w:bodyDiv w:val="1"/>
      <w:marLeft w:val="0"/>
      <w:marRight w:val="0"/>
      <w:marTop w:val="0"/>
      <w:marBottom w:val="0"/>
      <w:divBdr>
        <w:top w:val="none" w:sz="0" w:space="0" w:color="auto"/>
        <w:left w:val="none" w:sz="0" w:space="0" w:color="auto"/>
        <w:bottom w:val="none" w:sz="0" w:space="0" w:color="auto"/>
        <w:right w:val="none" w:sz="0" w:space="0" w:color="auto"/>
      </w:divBdr>
    </w:div>
    <w:div w:id="471485275">
      <w:bodyDiv w:val="1"/>
      <w:marLeft w:val="0"/>
      <w:marRight w:val="0"/>
      <w:marTop w:val="0"/>
      <w:marBottom w:val="0"/>
      <w:divBdr>
        <w:top w:val="none" w:sz="0" w:space="0" w:color="auto"/>
        <w:left w:val="none" w:sz="0" w:space="0" w:color="auto"/>
        <w:bottom w:val="none" w:sz="0" w:space="0" w:color="auto"/>
        <w:right w:val="none" w:sz="0" w:space="0" w:color="auto"/>
      </w:divBdr>
    </w:div>
    <w:div w:id="521405012">
      <w:bodyDiv w:val="1"/>
      <w:marLeft w:val="0"/>
      <w:marRight w:val="0"/>
      <w:marTop w:val="0"/>
      <w:marBottom w:val="0"/>
      <w:divBdr>
        <w:top w:val="none" w:sz="0" w:space="0" w:color="auto"/>
        <w:left w:val="none" w:sz="0" w:space="0" w:color="auto"/>
        <w:bottom w:val="none" w:sz="0" w:space="0" w:color="auto"/>
        <w:right w:val="none" w:sz="0" w:space="0" w:color="auto"/>
      </w:divBdr>
    </w:div>
    <w:div w:id="697047843">
      <w:bodyDiv w:val="1"/>
      <w:marLeft w:val="0"/>
      <w:marRight w:val="0"/>
      <w:marTop w:val="0"/>
      <w:marBottom w:val="0"/>
      <w:divBdr>
        <w:top w:val="none" w:sz="0" w:space="0" w:color="auto"/>
        <w:left w:val="none" w:sz="0" w:space="0" w:color="auto"/>
        <w:bottom w:val="none" w:sz="0" w:space="0" w:color="auto"/>
        <w:right w:val="none" w:sz="0" w:space="0" w:color="auto"/>
      </w:divBdr>
    </w:div>
    <w:div w:id="1292832138">
      <w:bodyDiv w:val="1"/>
      <w:marLeft w:val="0"/>
      <w:marRight w:val="0"/>
      <w:marTop w:val="0"/>
      <w:marBottom w:val="0"/>
      <w:divBdr>
        <w:top w:val="none" w:sz="0" w:space="0" w:color="auto"/>
        <w:left w:val="none" w:sz="0" w:space="0" w:color="auto"/>
        <w:bottom w:val="none" w:sz="0" w:space="0" w:color="auto"/>
        <w:right w:val="none" w:sz="0" w:space="0" w:color="auto"/>
      </w:divBdr>
    </w:div>
    <w:div w:id="1328897303">
      <w:bodyDiv w:val="1"/>
      <w:marLeft w:val="0"/>
      <w:marRight w:val="0"/>
      <w:marTop w:val="0"/>
      <w:marBottom w:val="0"/>
      <w:divBdr>
        <w:top w:val="none" w:sz="0" w:space="0" w:color="auto"/>
        <w:left w:val="none" w:sz="0" w:space="0" w:color="auto"/>
        <w:bottom w:val="none" w:sz="0" w:space="0" w:color="auto"/>
        <w:right w:val="none" w:sz="0" w:space="0" w:color="auto"/>
      </w:divBdr>
    </w:div>
    <w:div w:id="210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1C3B-E339-4781-A88C-9D8B42B6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Lesley McLaren</cp:lastModifiedBy>
  <cp:revision>16</cp:revision>
  <cp:lastPrinted>2023-12-13T16:09:00Z</cp:lastPrinted>
  <dcterms:created xsi:type="dcterms:W3CDTF">2023-11-13T16:52:00Z</dcterms:created>
  <dcterms:modified xsi:type="dcterms:W3CDTF">2024-12-11T10:05:00Z</dcterms:modified>
</cp:coreProperties>
</file>