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C2A8" w14:textId="77777777" w:rsidR="00462D4D" w:rsidRPr="002D7B42" w:rsidRDefault="00462D4D" w:rsidP="002864BB">
      <w:pPr>
        <w:jc w:val="center"/>
        <w:rPr>
          <w:rFonts w:cs="Arial"/>
          <w:b/>
          <w:sz w:val="32"/>
          <w:szCs w:val="32"/>
        </w:rPr>
      </w:pPr>
      <w:r w:rsidRPr="002D7B42">
        <w:rPr>
          <w:rFonts w:cs="Arial"/>
          <w:b/>
          <w:sz w:val="32"/>
          <w:szCs w:val="32"/>
        </w:rPr>
        <w:t>Job Description</w:t>
      </w:r>
    </w:p>
    <w:p w14:paraId="252F4947" w14:textId="77777777" w:rsidR="00462D4D" w:rsidRPr="002D7B42" w:rsidRDefault="00462D4D" w:rsidP="002864BB">
      <w:pPr>
        <w:rPr>
          <w:rFonts w:cs="Arial"/>
          <w:szCs w:val="24"/>
        </w:rPr>
      </w:pPr>
    </w:p>
    <w:p w14:paraId="49658181" w14:textId="507A685F" w:rsidR="0005314D" w:rsidRPr="002D7B42" w:rsidRDefault="00FC7791" w:rsidP="00FC7791">
      <w:pPr>
        <w:tabs>
          <w:tab w:val="left" w:pos="1701"/>
        </w:tabs>
        <w:rPr>
          <w:rFonts w:cs="Arial"/>
          <w:szCs w:val="24"/>
        </w:rPr>
      </w:pPr>
      <w:r w:rsidRPr="002D7B42">
        <w:rPr>
          <w:rFonts w:cs="Arial"/>
          <w:b/>
          <w:szCs w:val="24"/>
        </w:rPr>
        <w:t>Post</w:t>
      </w:r>
      <w:r w:rsidR="00462D4D" w:rsidRPr="002D7B42">
        <w:rPr>
          <w:rFonts w:cs="Arial"/>
          <w:b/>
          <w:szCs w:val="24"/>
        </w:rPr>
        <w:t>:</w:t>
      </w:r>
      <w:r w:rsidR="00462D4D" w:rsidRPr="002D7B42">
        <w:rPr>
          <w:rFonts w:cs="Arial"/>
          <w:szCs w:val="24"/>
        </w:rPr>
        <w:tab/>
      </w:r>
      <w:r w:rsidR="00CB61E6">
        <w:rPr>
          <w:rFonts w:cs="Arial"/>
          <w:szCs w:val="24"/>
        </w:rPr>
        <w:tab/>
      </w:r>
      <w:r w:rsidR="00453A45" w:rsidRPr="00453A45">
        <w:rPr>
          <w:rFonts w:cs="Arial"/>
          <w:szCs w:val="24"/>
        </w:rPr>
        <w:t>Head of Marketing &amp; Recruitment</w:t>
      </w:r>
    </w:p>
    <w:p w14:paraId="5626021C" w14:textId="77777777" w:rsidR="00462D4D" w:rsidRPr="002D7B42" w:rsidRDefault="00462D4D" w:rsidP="00FC7791">
      <w:pPr>
        <w:tabs>
          <w:tab w:val="left" w:pos="1701"/>
        </w:tabs>
        <w:rPr>
          <w:rFonts w:cs="Arial"/>
          <w:szCs w:val="24"/>
        </w:rPr>
      </w:pPr>
    </w:p>
    <w:p w14:paraId="0B2BDA9F" w14:textId="77777777" w:rsidR="00462D4D" w:rsidRPr="002D7B42" w:rsidRDefault="00FC7791" w:rsidP="00FC7791">
      <w:pPr>
        <w:tabs>
          <w:tab w:val="left" w:pos="1701"/>
        </w:tabs>
        <w:rPr>
          <w:rFonts w:cs="Arial"/>
          <w:szCs w:val="24"/>
        </w:rPr>
      </w:pPr>
      <w:r w:rsidRPr="002D7B42">
        <w:rPr>
          <w:rFonts w:cs="Arial"/>
          <w:b/>
          <w:szCs w:val="24"/>
        </w:rPr>
        <w:t>Location</w:t>
      </w:r>
      <w:r w:rsidR="00462D4D" w:rsidRPr="002D7B42">
        <w:rPr>
          <w:rFonts w:cs="Arial"/>
          <w:b/>
          <w:szCs w:val="24"/>
        </w:rPr>
        <w:t>:</w:t>
      </w:r>
      <w:r w:rsidR="00462D4D" w:rsidRPr="002D7B42">
        <w:rPr>
          <w:rFonts w:cs="Arial"/>
          <w:szCs w:val="24"/>
        </w:rPr>
        <w:tab/>
      </w:r>
      <w:r w:rsidR="00CB61E6">
        <w:rPr>
          <w:rFonts w:cs="Arial"/>
          <w:szCs w:val="24"/>
        </w:rPr>
        <w:tab/>
      </w:r>
      <w:r w:rsidR="006A24B5" w:rsidRPr="002D7B42">
        <w:rPr>
          <w:rFonts w:cs="Arial"/>
          <w:szCs w:val="24"/>
        </w:rPr>
        <w:t>Middlesbrough/Hartlepool</w:t>
      </w:r>
    </w:p>
    <w:p w14:paraId="2C6EAF33" w14:textId="77777777" w:rsidR="00462D4D" w:rsidRPr="002D7B42" w:rsidRDefault="00462D4D" w:rsidP="00FC7791">
      <w:pPr>
        <w:tabs>
          <w:tab w:val="left" w:pos="1701"/>
        </w:tabs>
        <w:rPr>
          <w:rFonts w:cs="Arial"/>
          <w:szCs w:val="24"/>
        </w:rPr>
      </w:pPr>
    </w:p>
    <w:p w14:paraId="2D43FC2A" w14:textId="77777777" w:rsidR="00462D4D" w:rsidRDefault="00FC7791" w:rsidP="00FC7791">
      <w:pPr>
        <w:tabs>
          <w:tab w:val="left" w:pos="1701"/>
        </w:tabs>
        <w:rPr>
          <w:rFonts w:cs="Arial"/>
          <w:szCs w:val="24"/>
        </w:rPr>
      </w:pPr>
      <w:r w:rsidRPr="002D7B42">
        <w:rPr>
          <w:rFonts w:cs="Arial"/>
          <w:b/>
          <w:szCs w:val="24"/>
        </w:rPr>
        <w:t>Line Manager</w:t>
      </w:r>
      <w:r w:rsidR="00462D4D" w:rsidRPr="002D7B42">
        <w:rPr>
          <w:rFonts w:cs="Arial"/>
          <w:b/>
          <w:szCs w:val="24"/>
        </w:rPr>
        <w:t>:</w:t>
      </w:r>
      <w:r w:rsidR="00462D4D" w:rsidRPr="002D7B42">
        <w:rPr>
          <w:rFonts w:cs="Arial"/>
          <w:szCs w:val="24"/>
        </w:rPr>
        <w:tab/>
      </w:r>
      <w:r w:rsidR="00CB61E6">
        <w:rPr>
          <w:rFonts w:cs="Arial"/>
          <w:szCs w:val="24"/>
        </w:rPr>
        <w:tab/>
      </w:r>
      <w:r w:rsidR="00453A45">
        <w:rPr>
          <w:rFonts w:cs="Arial"/>
          <w:szCs w:val="24"/>
        </w:rPr>
        <w:t xml:space="preserve">Principal </w:t>
      </w:r>
    </w:p>
    <w:p w14:paraId="242D996C" w14:textId="77777777" w:rsidR="00CB61E6" w:rsidRPr="002D7B42" w:rsidRDefault="00CB61E6" w:rsidP="00FC7791">
      <w:pPr>
        <w:tabs>
          <w:tab w:val="left" w:pos="1701"/>
        </w:tabs>
        <w:rPr>
          <w:rFonts w:cs="Arial"/>
          <w:szCs w:val="24"/>
        </w:rPr>
      </w:pPr>
    </w:p>
    <w:p w14:paraId="046386A0" w14:textId="2365D2D0" w:rsidR="00462D4D" w:rsidRPr="002D7B42" w:rsidRDefault="008E5D49" w:rsidP="00EC1765">
      <w:pPr>
        <w:tabs>
          <w:tab w:val="left" w:pos="1701"/>
        </w:tabs>
        <w:ind w:left="2160" w:hanging="2160"/>
        <w:rPr>
          <w:rFonts w:cs="Arial"/>
        </w:rPr>
      </w:pPr>
      <w:r w:rsidRPr="002D7B42">
        <w:rPr>
          <w:rFonts w:cs="Arial"/>
          <w:b/>
        </w:rPr>
        <w:t>Line Manager to:</w:t>
      </w:r>
      <w:r w:rsidRPr="002D7B42">
        <w:rPr>
          <w:rFonts w:cs="Arial"/>
          <w:b/>
        </w:rPr>
        <w:tab/>
      </w:r>
      <w:r w:rsidR="00FD7F97" w:rsidRPr="00FD7F97">
        <w:rPr>
          <w:rFonts w:cs="Arial"/>
          <w:bCs/>
        </w:rPr>
        <w:t>Senior</w:t>
      </w:r>
      <w:r w:rsidR="00FD7F97">
        <w:rPr>
          <w:rFonts w:cs="Arial"/>
          <w:b/>
        </w:rPr>
        <w:t xml:space="preserve"> </w:t>
      </w:r>
      <w:r w:rsidRPr="002D7B42">
        <w:rPr>
          <w:rFonts w:cs="Arial"/>
        </w:rPr>
        <w:t xml:space="preserve">Recruitment </w:t>
      </w:r>
      <w:r w:rsidR="006E762D">
        <w:rPr>
          <w:rFonts w:cs="Arial"/>
        </w:rPr>
        <w:t>Advisor</w:t>
      </w:r>
      <w:r w:rsidR="00EC1765">
        <w:rPr>
          <w:rFonts w:cs="Arial"/>
        </w:rPr>
        <w:t xml:space="preserve">, Recruitment </w:t>
      </w:r>
      <w:r w:rsidR="00FD7F97">
        <w:rPr>
          <w:rFonts w:cs="Arial"/>
        </w:rPr>
        <w:t>Advisors</w:t>
      </w:r>
      <w:r w:rsidR="00EC1765">
        <w:rPr>
          <w:rFonts w:cs="Arial"/>
        </w:rPr>
        <w:t>,</w:t>
      </w:r>
      <w:r w:rsidRPr="002D7B42">
        <w:rPr>
          <w:rFonts w:cs="Arial"/>
        </w:rPr>
        <w:t xml:space="preserve"> </w:t>
      </w:r>
      <w:r w:rsidR="00FD7F97">
        <w:rPr>
          <w:rFonts w:cs="Arial"/>
        </w:rPr>
        <w:t xml:space="preserve">HE </w:t>
      </w:r>
      <w:r w:rsidRPr="002D7B42">
        <w:rPr>
          <w:rFonts w:cs="Arial"/>
        </w:rPr>
        <w:t xml:space="preserve">Admissions </w:t>
      </w:r>
      <w:r w:rsidR="00EC1765">
        <w:rPr>
          <w:rFonts w:cs="Arial"/>
        </w:rPr>
        <w:t>Coordinator</w:t>
      </w:r>
      <w:r w:rsidR="00453A45">
        <w:rPr>
          <w:rFonts w:cs="Arial"/>
        </w:rPr>
        <w:t>,</w:t>
      </w:r>
      <w:r w:rsidR="00453A45" w:rsidRPr="00453A45">
        <w:t xml:space="preserve"> </w:t>
      </w:r>
      <w:r w:rsidR="00453A45" w:rsidRPr="00453A45">
        <w:rPr>
          <w:rFonts w:cs="Arial"/>
        </w:rPr>
        <w:t>Graphic Designer</w:t>
      </w:r>
      <w:r w:rsidR="00453A45">
        <w:rPr>
          <w:rFonts w:cs="Arial"/>
        </w:rPr>
        <w:t xml:space="preserve">, </w:t>
      </w:r>
      <w:r w:rsidR="00453A45" w:rsidRPr="00453A45">
        <w:rPr>
          <w:rFonts w:cs="Arial"/>
        </w:rPr>
        <w:t xml:space="preserve">Digital Marketing </w:t>
      </w:r>
      <w:r w:rsidR="00FD7F97">
        <w:rPr>
          <w:rFonts w:cs="Arial"/>
        </w:rPr>
        <w:t>Officer</w:t>
      </w:r>
      <w:r w:rsidR="00453A45">
        <w:rPr>
          <w:rFonts w:cs="Arial"/>
        </w:rPr>
        <w:t xml:space="preserve">, </w:t>
      </w:r>
      <w:r w:rsidR="00453A45" w:rsidRPr="00453A45">
        <w:rPr>
          <w:rFonts w:cs="Arial"/>
        </w:rPr>
        <w:t>Marketing Content Officer</w:t>
      </w:r>
      <w:r w:rsidR="00453A45">
        <w:rPr>
          <w:rFonts w:cs="Arial"/>
        </w:rPr>
        <w:t xml:space="preserve">, </w:t>
      </w:r>
      <w:r w:rsidR="00453A45" w:rsidRPr="00453A45">
        <w:rPr>
          <w:rFonts w:cs="Arial"/>
        </w:rPr>
        <w:t>PR Officer</w:t>
      </w:r>
      <w:r w:rsidR="00453A45">
        <w:rPr>
          <w:rFonts w:cs="Arial"/>
        </w:rPr>
        <w:t xml:space="preserve">, </w:t>
      </w:r>
      <w:r w:rsidR="00EC1765">
        <w:rPr>
          <w:rFonts w:cs="Arial"/>
        </w:rPr>
        <w:t xml:space="preserve">and Student Ambassadors </w:t>
      </w:r>
    </w:p>
    <w:p w14:paraId="7930590D" w14:textId="77777777" w:rsidR="008E5D49" w:rsidRPr="002D7B42" w:rsidRDefault="008E5D49" w:rsidP="00FC7791">
      <w:pPr>
        <w:tabs>
          <w:tab w:val="left" w:pos="1701"/>
        </w:tabs>
        <w:rPr>
          <w:rFonts w:cs="Arial"/>
          <w:szCs w:val="24"/>
        </w:rPr>
      </w:pPr>
    </w:p>
    <w:p w14:paraId="4ED53903" w14:textId="77777777" w:rsidR="00FC7791" w:rsidRDefault="00FC7791" w:rsidP="00FC7791">
      <w:pPr>
        <w:tabs>
          <w:tab w:val="left" w:pos="1701"/>
        </w:tabs>
        <w:rPr>
          <w:rFonts w:cs="Arial"/>
          <w:szCs w:val="24"/>
        </w:rPr>
      </w:pPr>
      <w:r w:rsidRPr="002D7B42">
        <w:rPr>
          <w:rFonts w:cs="Arial"/>
          <w:b/>
          <w:szCs w:val="24"/>
        </w:rPr>
        <w:t>Directorate:</w:t>
      </w:r>
      <w:r w:rsidRPr="002D7B42">
        <w:rPr>
          <w:rFonts w:cs="Arial"/>
          <w:szCs w:val="24"/>
        </w:rPr>
        <w:tab/>
      </w:r>
      <w:r w:rsidR="00CB61E6">
        <w:rPr>
          <w:rFonts w:cs="Arial"/>
          <w:szCs w:val="24"/>
        </w:rPr>
        <w:tab/>
      </w:r>
      <w:r w:rsidR="008E6E53" w:rsidRPr="008E6E53">
        <w:rPr>
          <w:rFonts w:cs="Arial"/>
          <w:szCs w:val="24"/>
        </w:rPr>
        <w:t>Governors/Principals Office</w:t>
      </w:r>
    </w:p>
    <w:p w14:paraId="64F91A81" w14:textId="77777777" w:rsidR="008E6E53" w:rsidRDefault="008E6E53" w:rsidP="00FC7791">
      <w:pPr>
        <w:tabs>
          <w:tab w:val="left" w:pos="1701"/>
        </w:tabs>
        <w:rPr>
          <w:rFonts w:cs="Arial"/>
          <w:szCs w:val="24"/>
        </w:rPr>
      </w:pPr>
    </w:p>
    <w:p w14:paraId="437AAEB7" w14:textId="77777777" w:rsidR="00EC1765" w:rsidRPr="002D7B42" w:rsidRDefault="00EC1765" w:rsidP="00FC7791">
      <w:pPr>
        <w:tabs>
          <w:tab w:val="left" w:pos="1701"/>
        </w:tabs>
        <w:rPr>
          <w:rFonts w:cs="Arial"/>
          <w:szCs w:val="24"/>
        </w:rPr>
      </w:pPr>
    </w:p>
    <w:p w14:paraId="548D72E1" w14:textId="77777777" w:rsidR="009642C7" w:rsidRPr="002D7B42" w:rsidRDefault="009642C7" w:rsidP="009642C7">
      <w:r w:rsidRPr="002D7B42">
        <w:t>The Job Description and further particulars set out below are intended to provide information about the role and responsibilities associated with the post.  Some of the duties listed below will be of a continuing nature, others cyclical or periodic, yet others will take the form of particular projects to be undertaken as and when necessary as the needs of the Corporation change.</w:t>
      </w:r>
    </w:p>
    <w:p w14:paraId="517CF7C1" w14:textId="77777777" w:rsidR="009642C7" w:rsidRPr="002D7B42" w:rsidRDefault="009642C7" w:rsidP="009642C7">
      <w:pPr>
        <w:rPr>
          <w:rFonts w:cs="Arial"/>
          <w:b/>
        </w:rPr>
      </w:pPr>
    </w:p>
    <w:p w14:paraId="42399509" w14:textId="77777777" w:rsidR="00462D4D" w:rsidRPr="00D61598" w:rsidRDefault="00FC7791" w:rsidP="00FC7791">
      <w:pPr>
        <w:tabs>
          <w:tab w:val="left" w:pos="1701"/>
        </w:tabs>
        <w:rPr>
          <w:rFonts w:cs="Arial"/>
          <w:b/>
          <w:szCs w:val="24"/>
          <w:u w:val="single"/>
        </w:rPr>
      </w:pPr>
      <w:r w:rsidRPr="00D61598">
        <w:rPr>
          <w:rFonts w:cs="Arial"/>
          <w:b/>
          <w:szCs w:val="24"/>
          <w:u w:val="single"/>
        </w:rPr>
        <w:t>Job Purpose:</w:t>
      </w:r>
    </w:p>
    <w:p w14:paraId="36173FA7" w14:textId="77777777" w:rsidR="00FC7791" w:rsidRPr="002D7B42" w:rsidRDefault="00FC7791" w:rsidP="00FC7791">
      <w:pPr>
        <w:tabs>
          <w:tab w:val="left" w:pos="1701"/>
        </w:tabs>
        <w:rPr>
          <w:rFonts w:cs="Arial"/>
          <w:szCs w:val="24"/>
        </w:rPr>
      </w:pPr>
    </w:p>
    <w:p w14:paraId="3B0B56B5" w14:textId="70052B41" w:rsidR="008E6E53" w:rsidRDefault="00FD7F97" w:rsidP="008E6E53">
      <w:pPr>
        <w:spacing w:line="276" w:lineRule="auto"/>
        <w:rPr>
          <w:rFonts w:cs="Arial"/>
        </w:rPr>
      </w:pPr>
      <w:r w:rsidRPr="00FD7F97">
        <w:rPr>
          <w:rFonts w:cs="Arial"/>
          <w:szCs w:val="24"/>
        </w:rPr>
        <w:t>To develop and implement a comprehensive Marketing</w:t>
      </w:r>
      <w:r w:rsidR="002271EA">
        <w:rPr>
          <w:rFonts w:cs="Arial"/>
          <w:szCs w:val="24"/>
        </w:rPr>
        <w:t xml:space="preserve">, </w:t>
      </w:r>
      <w:r w:rsidRPr="00FD7F97">
        <w:rPr>
          <w:rFonts w:cs="Arial"/>
          <w:szCs w:val="24"/>
        </w:rPr>
        <w:t>Recruitment</w:t>
      </w:r>
      <w:r w:rsidR="002271EA">
        <w:rPr>
          <w:rFonts w:cs="Arial"/>
          <w:szCs w:val="24"/>
        </w:rPr>
        <w:t xml:space="preserve">, and Admissions </w:t>
      </w:r>
      <w:r w:rsidRPr="00FD7F97">
        <w:rPr>
          <w:rFonts w:cs="Arial"/>
          <w:szCs w:val="24"/>
        </w:rPr>
        <w:t xml:space="preserve">strategy that </w:t>
      </w:r>
      <w:r w:rsidR="002271EA">
        <w:rPr>
          <w:rFonts w:cs="Arial"/>
          <w:szCs w:val="24"/>
        </w:rPr>
        <w:t>aligns with</w:t>
      </w:r>
      <w:r w:rsidRPr="00FD7F97">
        <w:rPr>
          <w:rFonts w:cs="Arial"/>
          <w:szCs w:val="24"/>
        </w:rPr>
        <w:t xml:space="preserve"> the strategic aims of the School, driving student recruitment across FE and HE markets. This role ensures the effective </w:t>
      </w:r>
      <w:r>
        <w:rPr>
          <w:rFonts w:cs="Arial"/>
          <w:szCs w:val="24"/>
        </w:rPr>
        <w:t xml:space="preserve">leadership and </w:t>
      </w:r>
      <w:r w:rsidRPr="00FD7F97">
        <w:rPr>
          <w:rFonts w:cs="Arial"/>
          <w:szCs w:val="24"/>
        </w:rPr>
        <w:t xml:space="preserve">management of the </w:t>
      </w:r>
      <w:r w:rsidR="00832B2E">
        <w:rPr>
          <w:rFonts w:cs="Arial"/>
          <w:szCs w:val="24"/>
        </w:rPr>
        <w:t>M</w:t>
      </w:r>
      <w:r w:rsidRPr="00FD7F97">
        <w:rPr>
          <w:rFonts w:cs="Arial"/>
          <w:szCs w:val="24"/>
        </w:rPr>
        <w:t xml:space="preserve">arketing, </w:t>
      </w:r>
      <w:r w:rsidR="00832B2E">
        <w:rPr>
          <w:rFonts w:cs="Arial"/>
          <w:szCs w:val="24"/>
        </w:rPr>
        <w:t>PR</w:t>
      </w:r>
      <w:r w:rsidRPr="00FD7F97">
        <w:rPr>
          <w:rFonts w:cs="Arial"/>
          <w:szCs w:val="24"/>
        </w:rPr>
        <w:t xml:space="preserve">, </w:t>
      </w:r>
      <w:r w:rsidR="00832B2E">
        <w:rPr>
          <w:rFonts w:cs="Arial"/>
          <w:szCs w:val="24"/>
        </w:rPr>
        <w:t>R</w:t>
      </w:r>
      <w:r w:rsidRPr="00FD7F97">
        <w:rPr>
          <w:rFonts w:cs="Arial"/>
          <w:szCs w:val="24"/>
        </w:rPr>
        <w:t xml:space="preserve">ecruitment </w:t>
      </w:r>
      <w:r w:rsidR="002271EA">
        <w:rPr>
          <w:rFonts w:cs="Arial"/>
          <w:szCs w:val="24"/>
        </w:rPr>
        <w:t xml:space="preserve">and </w:t>
      </w:r>
      <w:r w:rsidR="00832B2E">
        <w:rPr>
          <w:rFonts w:cs="Arial"/>
          <w:szCs w:val="24"/>
        </w:rPr>
        <w:t>A</w:t>
      </w:r>
      <w:r w:rsidR="002271EA">
        <w:rPr>
          <w:rFonts w:cs="Arial"/>
          <w:szCs w:val="24"/>
        </w:rPr>
        <w:t xml:space="preserve">dmissions </w:t>
      </w:r>
      <w:r w:rsidRPr="00FD7F97">
        <w:rPr>
          <w:rFonts w:cs="Arial"/>
          <w:szCs w:val="24"/>
        </w:rPr>
        <w:t>functions</w:t>
      </w:r>
      <w:r w:rsidR="002271EA">
        <w:rPr>
          <w:rFonts w:cs="Arial"/>
          <w:szCs w:val="24"/>
        </w:rPr>
        <w:t>, utilising data-driven insights</w:t>
      </w:r>
      <w:r w:rsidRPr="00FD7F97">
        <w:rPr>
          <w:rFonts w:cs="Arial"/>
          <w:szCs w:val="24"/>
        </w:rPr>
        <w:t xml:space="preserve"> to maximize student enrolment while building the School's reputation as a premier provider of creative education.</w:t>
      </w:r>
    </w:p>
    <w:p w14:paraId="3D0A38CB" w14:textId="77777777" w:rsidR="00FC7791" w:rsidRPr="002D7B42" w:rsidRDefault="00FC7791" w:rsidP="002864BB">
      <w:pPr>
        <w:rPr>
          <w:rFonts w:cs="Arial"/>
          <w:szCs w:val="24"/>
        </w:rPr>
      </w:pPr>
    </w:p>
    <w:p w14:paraId="4C3191D2" w14:textId="3A0D42B6" w:rsidR="00462D4D" w:rsidRDefault="009744A1" w:rsidP="002864BB">
      <w:pPr>
        <w:pStyle w:val="Heading1"/>
        <w:rPr>
          <w:rFonts w:cs="Arial"/>
          <w:szCs w:val="24"/>
        </w:rPr>
      </w:pPr>
      <w:r w:rsidRPr="00D61598">
        <w:rPr>
          <w:rFonts w:cs="Arial"/>
          <w:szCs w:val="24"/>
        </w:rPr>
        <w:t>Main Duties and Responsibilities</w:t>
      </w:r>
    </w:p>
    <w:p w14:paraId="29C52233" w14:textId="0ABDCF74" w:rsidR="00FD7F97" w:rsidRDefault="00FD7F97" w:rsidP="00FD7F97"/>
    <w:p w14:paraId="4121AC53" w14:textId="3AD5A912" w:rsidR="002271EA" w:rsidRPr="002271EA" w:rsidRDefault="004E0AAB" w:rsidP="002271EA">
      <w:pPr>
        <w:rPr>
          <w:b/>
          <w:bCs/>
        </w:rPr>
      </w:pPr>
      <w:r>
        <w:rPr>
          <w:b/>
          <w:bCs/>
        </w:rPr>
        <w:t>Leadership &amp; Management</w:t>
      </w:r>
    </w:p>
    <w:p w14:paraId="4B0E6542" w14:textId="77777777" w:rsidR="00AA25C1" w:rsidRDefault="00AA25C1" w:rsidP="00AA25C1">
      <w:pPr>
        <w:numPr>
          <w:ilvl w:val="0"/>
          <w:numId w:val="28"/>
        </w:numPr>
        <w:spacing w:line="276" w:lineRule="auto"/>
      </w:pPr>
      <w:r w:rsidRPr="002271EA">
        <w:t>Develop</w:t>
      </w:r>
      <w:r>
        <w:t>ment</w:t>
      </w:r>
      <w:r w:rsidRPr="002271EA">
        <w:t xml:space="preserve"> and implement</w:t>
      </w:r>
      <w:r>
        <w:t>ation</w:t>
      </w:r>
      <w:r w:rsidRPr="002271EA">
        <w:t xml:space="preserve"> </w:t>
      </w:r>
      <w:r>
        <w:t xml:space="preserve">of </w:t>
      </w:r>
      <w:r w:rsidRPr="002271EA">
        <w:t xml:space="preserve">a Marketing, Recruitment, and Admissions strategy that supports the strategic objectives of the </w:t>
      </w:r>
      <w:proofErr w:type="gramStart"/>
      <w:r w:rsidRPr="002271EA">
        <w:t>School</w:t>
      </w:r>
      <w:proofErr w:type="gramEnd"/>
      <w:r w:rsidRPr="002271EA">
        <w:t>.</w:t>
      </w:r>
    </w:p>
    <w:p w14:paraId="024F689A" w14:textId="77777777" w:rsidR="00AA25C1" w:rsidRPr="002271EA" w:rsidRDefault="00AA25C1" w:rsidP="00AA25C1">
      <w:pPr>
        <w:numPr>
          <w:ilvl w:val="0"/>
          <w:numId w:val="28"/>
        </w:numPr>
        <w:spacing w:line="276" w:lineRule="auto"/>
      </w:pPr>
      <w:r>
        <w:t>Collaboration with senior leadership to ensure the strategy aligns with curriculum development and institutional priorities.</w:t>
      </w:r>
    </w:p>
    <w:p w14:paraId="3B6C8455" w14:textId="77777777" w:rsidR="00AA25C1" w:rsidRPr="002271EA" w:rsidRDefault="00AA25C1" w:rsidP="00AA25C1">
      <w:pPr>
        <w:numPr>
          <w:ilvl w:val="0"/>
          <w:numId w:val="28"/>
        </w:numPr>
        <w:spacing w:line="276" w:lineRule="auto"/>
      </w:pPr>
      <w:r w:rsidRPr="002271EA">
        <w:t>Us</w:t>
      </w:r>
      <w:r>
        <w:t>ing</w:t>
      </w:r>
      <w:r w:rsidRPr="002271EA">
        <w:t xml:space="preserve"> data analytics</w:t>
      </w:r>
      <w:r>
        <w:t xml:space="preserve">, </w:t>
      </w:r>
      <w:r w:rsidRPr="002271EA">
        <w:t xml:space="preserve">identify trends and provide actionable insights to inform </w:t>
      </w:r>
      <w:r>
        <w:t>continual development of the M</w:t>
      </w:r>
      <w:r w:rsidRPr="002271EA">
        <w:t xml:space="preserve">arketing, </w:t>
      </w:r>
      <w:r>
        <w:t>R</w:t>
      </w:r>
      <w:r w:rsidRPr="002271EA">
        <w:t xml:space="preserve">ecruitment, and </w:t>
      </w:r>
      <w:r>
        <w:t>A</w:t>
      </w:r>
      <w:r w:rsidRPr="002271EA">
        <w:t>dmissions strateg</w:t>
      </w:r>
      <w:r>
        <w:t>y.</w:t>
      </w:r>
    </w:p>
    <w:p w14:paraId="4D1D870C" w14:textId="77777777" w:rsidR="00AA25C1" w:rsidRDefault="00AA25C1" w:rsidP="00AA25C1">
      <w:pPr>
        <w:numPr>
          <w:ilvl w:val="0"/>
          <w:numId w:val="28"/>
        </w:numPr>
        <w:spacing w:line="276" w:lineRule="auto"/>
      </w:pPr>
      <w:r w:rsidRPr="002271EA">
        <w:t>Monitor</w:t>
      </w:r>
      <w:r>
        <w:t>ing of</w:t>
      </w:r>
      <w:r w:rsidRPr="002271EA">
        <w:t xml:space="preserve"> key performance indicators, including application numbers, conversion rates, and enrolment figures, to assess strategy effectiveness and identify areas for improvement.</w:t>
      </w:r>
    </w:p>
    <w:p w14:paraId="30B08300" w14:textId="394A56A9" w:rsidR="00AA25C1" w:rsidRDefault="00AA25C1" w:rsidP="00AA25C1">
      <w:pPr>
        <w:numPr>
          <w:ilvl w:val="0"/>
          <w:numId w:val="28"/>
        </w:numPr>
        <w:spacing w:line="276" w:lineRule="auto"/>
      </w:pPr>
      <w:r>
        <w:t>Driving innovation in student recruitment practices to respond to sector trends and applicant experiences</w:t>
      </w:r>
    </w:p>
    <w:p w14:paraId="12957F4A" w14:textId="54AC85C5" w:rsidR="004E0AAB" w:rsidRPr="002271EA" w:rsidRDefault="004E0AAB" w:rsidP="00AA25C1">
      <w:pPr>
        <w:numPr>
          <w:ilvl w:val="0"/>
          <w:numId w:val="28"/>
        </w:numPr>
        <w:spacing w:line="276" w:lineRule="auto"/>
      </w:pPr>
      <w:r w:rsidRPr="004E0AAB">
        <w:lastRenderedPageBreak/>
        <w:t>Oversee and manage the allocated budget effectively, ensuring all expenditures align with strategic priorities.</w:t>
      </w:r>
    </w:p>
    <w:p w14:paraId="7AE80D52" w14:textId="77777777" w:rsidR="002271EA" w:rsidRDefault="002271EA" w:rsidP="00FD7F97">
      <w:pPr>
        <w:rPr>
          <w:b/>
          <w:bCs/>
        </w:rPr>
      </w:pPr>
    </w:p>
    <w:p w14:paraId="26570B59" w14:textId="77777777" w:rsidR="00EE2E8F" w:rsidRPr="00EE2E8F" w:rsidRDefault="00EE2E8F" w:rsidP="00EE2E8F">
      <w:pPr>
        <w:rPr>
          <w:b/>
          <w:bCs/>
        </w:rPr>
      </w:pPr>
      <w:r w:rsidRPr="00EE2E8F">
        <w:rPr>
          <w:b/>
          <w:bCs/>
        </w:rPr>
        <w:t>Marketing</w:t>
      </w:r>
    </w:p>
    <w:p w14:paraId="745B1E62" w14:textId="77777777" w:rsidR="00EE2E8F" w:rsidRPr="00EE2E8F" w:rsidRDefault="00EE2E8F" w:rsidP="00EE2E8F"/>
    <w:p w14:paraId="13776B11" w14:textId="77777777" w:rsidR="00EE2E8F" w:rsidRPr="00EE2E8F" w:rsidRDefault="00EE2E8F" w:rsidP="00EE2E8F">
      <w:pPr>
        <w:numPr>
          <w:ilvl w:val="0"/>
          <w:numId w:val="24"/>
        </w:numPr>
      </w:pPr>
      <w:r w:rsidRPr="00EE2E8F">
        <w:t>Lead and effectively manage the Marketing, PR, and Digital Communications team, including the Graphic Designer and social media editors, fostering a culture of creativity and innovation.</w:t>
      </w:r>
    </w:p>
    <w:p w14:paraId="675319C7" w14:textId="77777777" w:rsidR="00EE2E8F" w:rsidRPr="00EE2E8F" w:rsidRDefault="00EE2E8F" w:rsidP="00EE2E8F">
      <w:pPr>
        <w:numPr>
          <w:ilvl w:val="0"/>
          <w:numId w:val="24"/>
        </w:numPr>
      </w:pPr>
      <w:r w:rsidRPr="00EE2E8F">
        <w:t>Coordinate external market research efforts, gathering insights into market trends and competitor activities, while actively contributing to curriculum development discussions as a Curriculum Development Group member.</w:t>
      </w:r>
    </w:p>
    <w:p w14:paraId="7A10E6BE" w14:textId="77777777" w:rsidR="00EE2E8F" w:rsidRPr="00EE2E8F" w:rsidRDefault="00EE2E8F" w:rsidP="00EE2E8F">
      <w:pPr>
        <w:numPr>
          <w:ilvl w:val="0"/>
          <w:numId w:val="24"/>
        </w:numPr>
      </w:pPr>
      <w:r w:rsidRPr="00EE2E8F">
        <w:t>Plan and execute targeted activities to elevate the School’s profile as a leading provider of both HE and FE education.</w:t>
      </w:r>
    </w:p>
    <w:p w14:paraId="75710619" w14:textId="77777777" w:rsidR="00EE2E8F" w:rsidRPr="00EE2E8F" w:rsidRDefault="00EE2E8F" w:rsidP="00EE2E8F">
      <w:pPr>
        <w:numPr>
          <w:ilvl w:val="0"/>
          <w:numId w:val="24"/>
        </w:numPr>
      </w:pPr>
      <w:r w:rsidRPr="00EE2E8F">
        <w:t>Develop and implement a comprehensive content marketing plan, increasing website traffic through coordinated SEO and PPC campaigns.</w:t>
      </w:r>
    </w:p>
    <w:p w14:paraId="0C03EFAF" w14:textId="77777777" w:rsidR="00EE2E8F" w:rsidRPr="00EE2E8F" w:rsidRDefault="00EE2E8F" w:rsidP="00EE2E8F">
      <w:pPr>
        <w:numPr>
          <w:ilvl w:val="0"/>
          <w:numId w:val="24"/>
        </w:numPr>
      </w:pPr>
      <w:r w:rsidRPr="00EE2E8F">
        <w:t>Oversee the creation and coordination of promotional materials—including the website, prospectuses, brochures, and e-marketing—ensuring all content aligns with the School’s brand and messaging.</w:t>
      </w:r>
    </w:p>
    <w:p w14:paraId="0E0ED722" w14:textId="77777777" w:rsidR="00EE2E8F" w:rsidRPr="00EE2E8F" w:rsidRDefault="00EE2E8F" w:rsidP="00EE2E8F">
      <w:pPr>
        <w:numPr>
          <w:ilvl w:val="0"/>
          <w:numId w:val="24"/>
        </w:numPr>
      </w:pPr>
      <w:r w:rsidRPr="00EE2E8F">
        <w:t>Direct the development and implementation of the School’s PR strategy, crafting and coordinating press releases to maximize positive exposure, while regularly reporting on AVEs and PR value.</w:t>
      </w:r>
    </w:p>
    <w:p w14:paraId="6A5FDC8F" w14:textId="77777777" w:rsidR="00EE2E8F" w:rsidRPr="00EE2E8F" w:rsidRDefault="00EE2E8F" w:rsidP="00EE2E8F">
      <w:pPr>
        <w:numPr>
          <w:ilvl w:val="0"/>
          <w:numId w:val="24"/>
        </w:numPr>
      </w:pPr>
      <w:r w:rsidRPr="00EE2E8F">
        <w:t>Manage the procurement of promotional literature, ensuring cost efficiency and adherence to procurement guidelines.</w:t>
      </w:r>
    </w:p>
    <w:p w14:paraId="7A9D5667" w14:textId="77777777" w:rsidR="00EE2E8F" w:rsidRPr="00EE2E8F" w:rsidRDefault="00EE2E8F" w:rsidP="00EE2E8F">
      <w:pPr>
        <w:numPr>
          <w:ilvl w:val="0"/>
          <w:numId w:val="24"/>
        </w:numPr>
      </w:pPr>
      <w:r w:rsidRPr="00EE2E8F">
        <w:t>Conduct marketing audits and periodically review strategies and operational plans with external consultants to ensure adherence to best practices.</w:t>
      </w:r>
    </w:p>
    <w:p w14:paraId="0108A24F" w14:textId="77777777" w:rsidR="00EE2E8F" w:rsidRPr="00EE2E8F" w:rsidRDefault="00EE2E8F" w:rsidP="00EE2E8F">
      <w:pPr>
        <w:numPr>
          <w:ilvl w:val="0"/>
          <w:numId w:val="24"/>
        </w:numPr>
      </w:pPr>
      <w:r w:rsidRPr="00EE2E8F">
        <w:t>Collaborate with digital and creative agencies, providing clear briefs and leadership on external projects.</w:t>
      </w:r>
    </w:p>
    <w:p w14:paraId="434771F6" w14:textId="2C8A8367" w:rsidR="00EE2E8F" w:rsidRPr="00EE2E8F" w:rsidRDefault="00EE2E8F" w:rsidP="00EE2E8F">
      <w:pPr>
        <w:numPr>
          <w:ilvl w:val="0"/>
          <w:numId w:val="24"/>
        </w:numPr>
      </w:pPr>
      <w:r w:rsidRPr="00EE2E8F">
        <w:t xml:space="preserve">Work closely with the Director of </w:t>
      </w:r>
      <w:r w:rsidR="00AA25C1">
        <w:t xml:space="preserve">HE </w:t>
      </w:r>
      <w:r w:rsidRPr="00EE2E8F">
        <w:t xml:space="preserve">Quality </w:t>
      </w:r>
      <w:r w:rsidR="00AA25C1">
        <w:t xml:space="preserve">&amp; </w:t>
      </w:r>
      <w:r w:rsidRPr="00EE2E8F">
        <w:t>Enhancement to ensure all marketing publications comply with QAA quality code and CMA guidelines for public information standards.</w:t>
      </w:r>
    </w:p>
    <w:p w14:paraId="26EBCC3A" w14:textId="77777777" w:rsidR="00EE2E8F" w:rsidRPr="00EE2E8F" w:rsidRDefault="00EE2E8F" w:rsidP="00EE2E8F">
      <w:pPr>
        <w:numPr>
          <w:ilvl w:val="0"/>
          <w:numId w:val="24"/>
        </w:numPr>
      </w:pPr>
      <w:r w:rsidRPr="00EE2E8F">
        <w:t>Commit to continuous professional development, staying informed of the latest trends, tools, and techniques in marketing to ensure ongoing excellence.</w:t>
      </w:r>
    </w:p>
    <w:p w14:paraId="3F06948D" w14:textId="77777777" w:rsidR="00EE2E8F" w:rsidRPr="00EE2E8F" w:rsidRDefault="00EE2E8F" w:rsidP="00EE2E8F">
      <w:pPr>
        <w:rPr>
          <w:b/>
          <w:bCs/>
        </w:rPr>
      </w:pPr>
    </w:p>
    <w:p w14:paraId="2ECC4F36" w14:textId="2EBA3253" w:rsidR="00FD7F97" w:rsidRPr="00FD7F97" w:rsidRDefault="00FD7F97" w:rsidP="00FD7F97">
      <w:pPr>
        <w:rPr>
          <w:b/>
          <w:bCs/>
        </w:rPr>
      </w:pPr>
      <w:r>
        <w:rPr>
          <w:b/>
          <w:bCs/>
        </w:rPr>
        <w:t xml:space="preserve">Student </w:t>
      </w:r>
      <w:r w:rsidRPr="00FD7F97">
        <w:rPr>
          <w:b/>
          <w:bCs/>
        </w:rPr>
        <w:t>Recruitment</w:t>
      </w:r>
    </w:p>
    <w:p w14:paraId="24B40978" w14:textId="77777777" w:rsidR="00462D4D" w:rsidRPr="002D7B42" w:rsidRDefault="00462D4D" w:rsidP="002864BB">
      <w:pPr>
        <w:rPr>
          <w:rFonts w:cs="Arial"/>
          <w:szCs w:val="24"/>
        </w:rPr>
      </w:pPr>
    </w:p>
    <w:p w14:paraId="43411CBB" w14:textId="6B2428BE" w:rsidR="004E0AAB" w:rsidRDefault="004E0AAB" w:rsidP="00FD7F97">
      <w:pPr>
        <w:pStyle w:val="ListParagraph"/>
        <w:numPr>
          <w:ilvl w:val="0"/>
          <w:numId w:val="16"/>
        </w:numPr>
        <w:rPr>
          <w:rFonts w:cs="Arial"/>
          <w:szCs w:val="24"/>
          <w:lang w:eastAsia="en-GB"/>
        </w:rPr>
      </w:pPr>
      <w:r w:rsidRPr="004E0AAB">
        <w:rPr>
          <w:rFonts w:cs="Arial"/>
          <w:szCs w:val="24"/>
          <w:lang w:eastAsia="en-GB"/>
        </w:rPr>
        <w:t>Oversee the recruitment team, providing strategic direction and operational support to ensure delivery of recruitment targets.</w:t>
      </w:r>
    </w:p>
    <w:p w14:paraId="6E683FC6" w14:textId="6D474912" w:rsidR="00FD7F97" w:rsidRDefault="00FD7F97" w:rsidP="00FD7F97">
      <w:pPr>
        <w:pStyle w:val="ListParagraph"/>
        <w:numPr>
          <w:ilvl w:val="0"/>
          <w:numId w:val="16"/>
        </w:numPr>
        <w:rPr>
          <w:rFonts w:cs="Arial"/>
          <w:szCs w:val="24"/>
          <w:lang w:eastAsia="en-GB"/>
        </w:rPr>
      </w:pPr>
      <w:r w:rsidRPr="00FD7F97">
        <w:rPr>
          <w:rFonts w:cs="Arial"/>
          <w:szCs w:val="24"/>
          <w:lang w:eastAsia="en-GB"/>
        </w:rPr>
        <w:t xml:space="preserve">Develop and implement a Student Recruitment operational outbound plan derived from the Marketing </w:t>
      </w:r>
      <w:r>
        <w:rPr>
          <w:rFonts w:cs="Arial"/>
          <w:szCs w:val="24"/>
          <w:lang w:eastAsia="en-GB"/>
        </w:rPr>
        <w:t>S</w:t>
      </w:r>
      <w:r w:rsidRPr="00FD7F97">
        <w:rPr>
          <w:rFonts w:cs="Arial"/>
          <w:szCs w:val="24"/>
          <w:lang w:eastAsia="en-GB"/>
        </w:rPr>
        <w:t>trategy.</w:t>
      </w:r>
    </w:p>
    <w:p w14:paraId="02112DE5" w14:textId="77777777" w:rsidR="004E0AAB" w:rsidRPr="004E0AAB" w:rsidRDefault="004E0AAB" w:rsidP="004E0AAB">
      <w:pPr>
        <w:pStyle w:val="ListParagraph"/>
        <w:numPr>
          <w:ilvl w:val="0"/>
          <w:numId w:val="16"/>
        </w:numPr>
        <w:rPr>
          <w:rFonts w:cs="Arial"/>
          <w:szCs w:val="24"/>
          <w:lang w:eastAsia="en-GB"/>
        </w:rPr>
      </w:pPr>
      <w:r w:rsidRPr="004E0AAB">
        <w:rPr>
          <w:rFonts w:cs="Arial"/>
          <w:szCs w:val="24"/>
          <w:lang w:eastAsia="en-GB"/>
        </w:rPr>
        <w:t>Develop and monitor key performance indicators (KPIs) for recruitment, including application numbers, conversion rates, and enrolment figures.</w:t>
      </w:r>
    </w:p>
    <w:p w14:paraId="681A4F34" w14:textId="1A996098" w:rsidR="004E0AAB" w:rsidRPr="004E0AAB" w:rsidRDefault="004E0AAB" w:rsidP="004E0AAB">
      <w:pPr>
        <w:pStyle w:val="ListParagraph"/>
        <w:numPr>
          <w:ilvl w:val="0"/>
          <w:numId w:val="16"/>
        </w:numPr>
        <w:rPr>
          <w:rFonts w:cs="Arial"/>
          <w:szCs w:val="24"/>
          <w:lang w:eastAsia="en-GB"/>
        </w:rPr>
      </w:pPr>
      <w:r>
        <w:rPr>
          <w:rFonts w:cs="Arial"/>
          <w:szCs w:val="24"/>
          <w:lang w:eastAsia="en-GB"/>
        </w:rPr>
        <w:t>Oversee</w:t>
      </w:r>
      <w:r w:rsidRPr="004E0AAB">
        <w:rPr>
          <w:rFonts w:cs="Arial"/>
          <w:szCs w:val="24"/>
          <w:lang w:eastAsia="en-GB"/>
        </w:rPr>
        <w:t xml:space="preserve"> all outreach activities, including open days, taster sessions, and school liaison events, ensuring alignment with the institution's brand and messaging.</w:t>
      </w:r>
    </w:p>
    <w:p w14:paraId="545D73C1" w14:textId="2D9B7E74" w:rsidR="004E0AAB" w:rsidRPr="004E0AAB" w:rsidRDefault="004E0AAB" w:rsidP="004E0AAB">
      <w:pPr>
        <w:pStyle w:val="ListParagraph"/>
        <w:numPr>
          <w:ilvl w:val="0"/>
          <w:numId w:val="16"/>
        </w:numPr>
        <w:rPr>
          <w:rFonts w:cs="Arial"/>
          <w:szCs w:val="24"/>
          <w:lang w:eastAsia="en-GB"/>
        </w:rPr>
      </w:pPr>
      <w:r w:rsidRPr="004E0AAB">
        <w:rPr>
          <w:rFonts w:cs="Arial"/>
          <w:szCs w:val="24"/>
          <w:lang w:eastAsia="en-GB"/>
        </w:rPr>
        <w:t>Build and maintain strong relationships with feeder schools, colleges, and other external organi</w:t>
      </w:r>
      <w:r>
        <w:rPr>
          <w:rFonts w:cs="Arial"/>
          <w:szCs w:val="24"/>
          <w:lang w:eastAsia="en-GB"/>
        </w:rPr>
        <w:t>s</w:t>
      </w:r>
      <w:r w:rsidRPr="004E0AAB">
        <w:rPr>
          <w:rFonts w:cs="Arial"/>
          <w:szCs w:val="24"/>
          <w:lang w:eastAsia="en-GB"/>
        </w:rPr>
        <w:t>ations to drive recruitment pipelines.</w:t>
      </w:r>
      <w:r w:rsidRPr="004E0AAB">
        <w:t xml:space="preserve"> </w:t>
      </w:r>
      <w:r w:rsidRPr="004E0AAB">
        <w:rPr>
          <w:rFonts w:cs="Arial"/>
          <w:szCs w:val="24"/>
          <w:lang w:eastAsia="en-GB"/>
        </w:rPr>
        <w:t>This includes the development of the School’s teacher network</w:t>
      </w:r>
    </w:p>
    <w:p w14:paraId="28FBC622" w14:textId="404EA6F8" w:rsidR="00FD7F97" w:rsidRPr="004E0AAB" w:rsidRDefault="004E0AAB" w:rsidP="004E0AAB">
      <w:pPr>
        <w:pStyle w:val="ListParagraph"/>
        <w:numPr>
          <w:ilvl w:val="0"/>
          <w:numId w:val="16"/>
        </w:numPr>
        <w:rPr>
          <w:rFonts w:cs="Arial"/>
          <w:szCs w:val="24"/>
          <w:lang w:eastAsia="en-GB"/>
        </w:rPr>
      </w:pPr>
      <w:r w:rsidRPr="004E0AAB">
        <w:rPr>
          <w:rFonts w:cs="Arial"/>
          <w:szCs w:val="24"/>
          <w:lang w:eastAsia="en-GB"/>
        </w:rPr>
        <w:lastRenderedPageBreak/>
        <w:t xml:space="preserve">Ensure the delivery of a high-quality </w:t>
      </w:r>
      <w:r>
        <w:rPr>
          <w:rFonts w:cs="Arial"/>
          <w:szCs w:val="24"/>
          <w:lang w:eastAsia="en-GB"/>
        </w:rPr>
        <w:t>customer</w:t>
      </w:r>
      <w:r w:rsidRPr="004E0AAB">
        <w:rPr>
          <w:rFonts w:cs="Arial"/>
          <w:szCs w:val="24"/>
          <w:lang w:eastAsia="en-GB"/>
        </w:rPr>
        <w:t xml:space="preserve"> experience, from</w:t>
      </w:r>
      <w:r>
        <w:rPr>
          <w:rFonts w:cs="Arial"/>
          <w:szCs w:val="24"/>
          <w:lang w:eastAsia="en-GB"/>
        </w:rPr>
        <w:t xml:space="preserve"> awareness stage</w:t>
      </w:r>
      <w:r w:rsidRPr="004E0AAB">
        <w:rPr>
          <w:rFonts w:cs="Arial"/>
          <w:szCs w:val="24"/>
          <w:lang w:eastAsia="en-GB"/>
        </w:rPr>
        <w:t xml:space="preserve"> to enrolment.</w:t>
      </w:r>
    </w:p>
    <w:p w14:paraId="039F5BE1" w14:textId="0ECBA989" w:rsidR="002271EA" w:rsidRDefault="002271EA" w:rsidP="002271EA">
      <w:pPr>
        <w:rPr>
          <w:rFonts w:cs="Arial"/>
          <w:szCs w:val="24"/>
          <w:lang w:eastAsia="en-GB"/>
        </w:rPr>
      </w:pPr>
    </w:p>
    <w:p w14:paraId="052B41C6" w14:textId="540CE7CD" w:rsidR="002271EA" w:rsidRDefault="002271EA" w:rsidP="002271EA">
      <w:pPr>
        <w:rPr>
          <w:rFonts w:cs="Arial"/>
          <w:b/>
          <w:bCs/>
          <w:szCs w:val="24"/>
          <w:lang w:eastAsia="en-GB"/>
        </w:rPr>
      </w:pPr>
      <w:r w:rsidRPr="002271EA">
        <w:rPr>
          <w:rFonts w:cs="Arial"/>
          <w:b/>
          <w:bCs/>
          <w:szCs w:val="24"/>
          <w:lang w:eastAsia="en-GB"/>
        </w:rPr>
        <w:t>Admissions</w:t>
      </w:r>
    </w:p>
    <w:p w14:paraId="0E25766C" w14:textId="77777777" w:rsidR="002271EA" w:rsidRPr="002271EA" w:rsidRDefault="002271EA" w:rsidP="002271EA">
      <w:pPr>
        <w:rPr>
          <w:rFonts w:cs="Arial"/>
          <w:b/>
          <w:bCs/>
          <w:szCs w:val="24"/>
          <w:lang w:eastAsia="en-GB"/>
        </w:rPr>
      </w:pPr>
    </w:p>
    <w:p w14:paraId="6786FF07" w14:textId="4E3CC3A2" w:rsidR="002271EA" w:rsidRDefault="002271EA" w:rsidP="002271EA">
      <w:pPr>
        <w:numPr>
          <w:ilvl w:val="0"/>
          <w:numId w:val="19"/>
        </w:numPr>
        <w:rPr>
          <w:rFonts w:cs="Arial"/>
          <w:szCs w:val="24"/>
          <w:lang w:eastAsia="en-GB"/>
        </w:rPr>
      </w:pPr>
      <w:r w:rsidRPr="002271EA">
        <w:rPr>
          <w:rFonts w:cs="Arial"/>
          <w:szCs w:val="24"/>
          <w:lang w:eastAsia="en-GB"/>
        </w:rPr>
        <w:t>Manage the admissions process, ensuring a seamless applicant journey from initial inquiry to enrolment.</w:t>
      </w:r>
    </w:p>
    <w:p w14:paraId="0C29F2C0" w14:textId="792230AF" w:rsidR="002271EA" w:rsidRPr="004E0AAB" w:rsidRDefault="002271EA" w:rsidP="004E0AAB">
      <w:pPr>
        <w:pStyle w:val="ListParagraph"/>
        <w:numPr>
          <w:ilvl w:val="0"/>
          <w:numId w:val="19"/>
        </w:numPr>
        <w:rPr>
          <w:rFonts w:cs="Arial"/>
          <w:szCs w:val="24"/>
          <w:lang w:eastAsia="en-GB"/>
        </w:rPr>
      </w:pPr>
      <w:r w:rsidRPr="002271EA">
        <w:rPr>
          <w:rFonts w:cs="Arial"/>
          <w:szCs w:val="24"/>
          <w:lang w:eastAsia="en-GB"/>
        </w:rPr>
        <w:t>Lead the Applicant Journey Group to enhance the prospective student experience.</w:t>
      </w:r>
    </w:p>
    <w:p w14:paraId="40F28EED" w14:textId="77777777" w:rsidR="002271EA" w:rsidRPr="002271EA" w:rsidRDefault="002271EA" w:rsidP="002271EA">
      <w:pPr>
        <w:numPr>
          <w:ilvl w:val="0"/>
          <w:numId w:val="19"/>
        </w:numPr>
        <w:rPr>
          <w:rFonts w:cs="Arial"/>
          <w:szCs w:val="24"/>
          <w:lang w:eastAsia="en-GB"/>
        </w:rPr>
      </w:pPr>
      <w:r w:rsidRPr="002271EA">
        <w:rPr>
          <w:rFonts w:cs="Arial"/>
          <w:szCs w:val="24"/>
          <w:lang w:eastAsia="en-GB"/>
        </w:rPr>
        <w:t>Oversee the work of the HE Admissions Coordinator to ensure timely processing of applications and adherence to admissions policies.</w:t>
      </w:r>
    </w:p>
    <w:p w14:paraId="3461FCB4" w14:textId="77777777" w:rsidR="002271EA" w:rsidRPr="002271EA" w:rsidRDefault="002271EA" w:rsidP="002271EA">
      <w:pPr>
        <w:numPr>
          <w:ilvl w:val="0"/>
          <w:numId w:val="19"/>
        </w:numPr>
        <w:rPr>
          <w:rFonts w:cs="Arial"/>
          <w:szCs w:val="24"/>
          <w:lang w:eastAsia="en-GB"/>
        </w:rPr>
      </w:pPr>
      <w:r w:rsidRPr="002271EA">
        <w:rPr>
          <w:rFonts w:cs="Arial"/>
          <w:szCs w:val="24"/>
          <w:lang w:eastAsia="en-GB"/>
        </w:rPr>
        <w:t>Develop and implement procedures to improve application conversion rates and reduce applicant drop-off.</w:t>
      </w:r>
    </w:p>
    <w:p w14:paraId="2E2860BB" w14:textId="77777777" w:rsidR="002271EA" w:rsidRPr="002271EA" w:rsidRDefault="002271EA" w:rsidP="002271EA">
      <w:pPr>
        <w:numPr>
          <w:ilvl w:val="0"/>
          <w:numId w:val="19"/>
        </w:numPr>
        <w:rPr>
          <w:rFonts w:cs="Arial"/>
          <w:szCs w:val="24"/>
          <w:lang w:eastAsia="en-GB"/>
        </w:rPr>
      </w:pPr>
      <w:r w:rsidRPr="002271EA">
        <w:rPr>
          <w:rFonts w:cs="Arial"/>
          <w:szCs w:val="24"/>
          <w:lang w:eastAsia="en-GB"/>
        </w:rPr>
        <w:t>Coordinate interview training for staff to ensure consistency and professionalism in applicant interactions.</w:t>
      </w:r>
    </w:p>
    <w:p w14:paraId="5E13A984" w14:textId="74A96324" w:rsidR="002271EA" w:rsidRPr="002271EA" w:rsidRDefault="002271EA" w:rsidP="002271EA">
      <w:pPr>
        <w:numPr>
          <w:ilvl w:val="0"/>
          <w:numId w:val="19"/>
        </w:numPr>
        <w:rPr>
          <w:rFonts w:cs="Arial"/>
          <w:szCs w:val="24"/>
          <w:lang w:eastAsia="en-GB"/>
        </w:rPr>
      </w:pPr>
      <w:r w:rsidRPr="002271EA">
        <w:rPr>
          <w:rFonts w:cs="Arial"/>
          <w:szCs w:val="24"/>
          <w:lang w:eastAsia="en-GB"/>
        </w:rPr>
        <w:t>Collaborate with the MIS Manager to analy</w:t>
      </w:r>
      <w:r w:rsidR="004E0AAB">
        <w:rPr>
          <w:rFonts w:cs="Arial"/>
          <w:szCs w:val="24"/>
          <w:lang w:eastAsia="en-GB"/>
        </w:rPr>
        <w:t>s</w:t>
      </w:r>
      <w:r w:rsidRPr="002271EA">
        <w:rPr>
          <w:rFonts w:cs="Arial"/>
          <w:szCs w:val="24"/>
          <w:lang w:eastAsia="en-GB"/>
        </w:rPr>
        <w:t>e admissions data, identifying trends in applicant demographics, programme demand, and conversion rates.</w:t>
      </w:r>
    </w:p>
    <w:p w14:paraId="335B2703" w14:textId="77777777" w:rsidR="002271EA" w:rsidRPr="002271EA" w:rsidRDefault="002271EA" w:rsidP="002271EA">
      <w:pPr>
        <w:numPr>
          <w:ilvl w:val="0"/>
          <w:numId w:val="19"/>
        </w:numPr>
        <w:rPr>
          <w:rFonts w:cs="Arial"/>
          <w:szCs w:val="24"/>
          <w:lang w:eastAsia="en-GB"/>
        </w:rPr>
      </w:pPr>
      <w:r w:rsidRPr="002271EA">
        <w:rPr>
          <w:rFonts w:cs="Arial"/>
          <w:szCs w:val="24"/>
          <w:lang w:eastAsia="en-GB"/>
        </w:rPr>
        <w:t>Evaluate feedback from applicants and decliners to improve the admissions experience.</w:t>
      </w:r>
    </w:p>
    <w:p w14:paraId="60CA309C" w14:textId="77777777" w:rsidR="002271EA" w:rsidRPr="002271EA" w:rsidRDefault="002271EA" w:rsidP="002271EA">
      <w:pPr>
        <w:rPr>
          <w:rFonts w:cs="Arial"/>
          <w:szCs w:val="24"/>
          <w:lang w:eastAsia="en-GB"/>
        </w:rPr>
      </w:pPr>
    </w:p>
    <w:p w14:paraId="04B472CE" w14:textId="45A6CBFC" w:rsidR="006E762D" w:rsidRPr="001C7583" w:rsidRDefault="006E762D" w:rsidP="004E0AAB">
      <w:pPr>
        <w:pStyle w:val="NoSpacing"/>
        <w:rPr>
          <w:b/>
          <w:u w:val="single"/>
        </w:rPr>
      </w:pPr>
      <w:r w:rsidRPr="001C7583">
        <w:rPr>
          <w:b/>
          <w:u w:val="single"/>
        </w:rPr>
        <w:t>GENERAL DUTIES:</w:t>
      </w:r>
    </w:p>
    <w:p w14:paraId="19A4FC3D" w14:textId="77777777" w:rsidR="006E762D" w:rsidRPr="001C7583" w:rsidRDefault="006E762D" w:rsidP="006E762D">
      <w:pPr>
        <w:pStyle w:val="NoSpacing"/>
      </w:pPr>
    </w:p>
    <w:p w14:paraId="696D7ADD" w14:textId="77777777" w:rsidR="006E762D" w:rsidRPr="00B84580" w:rsidRDefault="006E762D" w:rsidP="00A3115B">
      <w:pPr>
        <w:pStyle w:val="NoSpacing"/>
        <w:numPr>
          <w:ilvl w:val="0"/>
          <w:numId w:val="26"/>
        </w:numPr>
        <w:ind w:left="360"/>
        <w:jc w:val="both"/>
      </w:pPr>
      <w:r w:rsidRPr="00B84580">
        <w:t>Ensure other members of the team have information to cover effectively for you in your absence.</w:t>
      </w:r>
    </w:p>
    <w:p w14:paraId="280F4DCC" w14:textId="77777777" w:rsidR="006E762D" w:rsidRPr="00B84580" w:rsidRDefault="006E762D" w:rsidP="00A3115B">
      <w:pPr>
        <w:pStyle w:val="NoSpacing"/>
        <w:jc w:val="both"/>
      </w:pPr>
    </w:p>
    <w:p w14:paraId="6E2858F5" w14:textId="77777777" w:rsidR="006E762D" w:rsidRPr="00B84580" w:rsidRDefault="006E762D" w:rsidP="00A3115B">
      <w:pPr>
        <w:pStyle w:val="NoSpacing"/>
        <w:numPr>
          <w:ilvl w:val="0"/>
          <w:numId w:val="26"/>
        </w:numPr>
        <w:ind w:left="360"/>
        <w:jc w:val="both"/>
      </w:pPr>
      <w:r w:rsidRPr="00B84580">
        <w:t>To engage in professional development and networking to ensure that professional, and strategic contributions are up-to-date.</w:t>
      </w:r>
    </w:p>
    <w:p w14:paraId="1CE9A4A5" w14:textId="77777777" w:rsidR="006E762D" w:rsidRPr="00B84580" w:rsidRDefault="006E762D" w:rsidP="00A3115B">
      <w:pPr>
        <w:pStyle w:val="NoSpacing"/>
        <w:jc w:val="both"/>
      </w:pPr>
    </w:p>
    <w:p w14:paraId="4A5E084F" w14:textId="77777777" w:rsidR="006E762D" w:rsidRPr="00B84580" w:rsidRDefault="006E762D" w:rsidP="00A3115B">
      <w:pPr>
        <w:pStyle w:val="NoSpacing"/>
        <w:numPr>
          <w:ilvl w:val="0"/>
          <w:numId w:val="26"/>
        </w:numPr>
        <w:ind w:left="360"/>
        <w:jc w:val="both"/>
      </w:pPr>
      <w:r w:rsidRPr="00B84580">
        <w:t>Ensure that the Corporation’s Health &amp; Safety Policy is adhered to at all times and take responsibility for general health and safety housekeeping within your work area.</w:t>
      </w:r>
    </w:p>
    <w:p w14:paraId="1471ABA6" w14:textId="77777777" w:rsidR="006E762D" w:rsidRPr="00B84580" w:rsidRDefault="006E762D" w:rsidP="00A3115B">
      <w:pPr>
        <w:pStyle w:val="NoSpacing"/>
        <w:jc w:val="both"/>
      </w:pPr>
    </w:p>
    <w:p w14:paraId="67D2B6D3" w14:textId="77777777" w:rsidR="006E762D" w:rsidRPr="00B84580" w:rsidRDefault="006E762D" w:rsidP="00A3115B">
      <w:pPr>
        <w:pStyle w:val="NoSpacing"/>
        <w:numPr>
          <w:ilvl w:val="0"/>
          <w:numId w:val="26"/>
        </w:numPr>
        <w:ind w:left="360"/>
        <w:jc w:val="both"/>
      </w:pPr>
      <w:r w:rsidRPr="00B84580">
        <w:t>Participate actively in the performance management scheme, agreeing objectives, attending reviews and undertaking professional development as required.</w:t>
      </w:r>
    </w:p>
    <w:p w14:paraId="19BCAD59" w14:textId="77777777" w:rsidR="006E762D" w:rsidRPr="00B84580" w:rsidRDefault="006E762D" w:rsidP="00A3115B">
      <w:pPr>
        <w:pStyle w:val="NoSpacing"/>
        <w:jc w:val="both"/>
      </w:pPr>
    </w:p>
    <w:p w14:paraId="7652E9FF" w14:textId="77777777" w:rsidR="006E762D" w:rsidRPr="00B84580" w:rsidRDefault="006E762D" w:rsidP="00A3115B">
      <w:pPr>
        <w:pStyle w:val="NoSpacing"/>
        <w:numPr>
          <w:ilvl w:val="0"/>
          <w:numId w:val="26"/>
        </w:numPr>
        <w:ind w:left="360"/>
        <w:jc w:val="both"/>
      </w:pPr>
      <w:r w:rsidRPr="00B84580">
        <w:t>Ensure that the Corporation’s Equality and Diversity policy is adhered to at all times and tackle or report discrimination and harassment wherever it occurs.</w:t>
      </w:r>
    </w:p>
    <w:p w14:paraId="65E7E474" w14:textId="77777777" w:rsidR="006E762D" w:rsidRPr="00B84580" w:rsidRDefault="006E762D" w:rsidP="00A3115B">
      <w:pPr>
        <w:pStyle w:val="NoSpacing"/>
        <w:jc w:val="both"/>
      </w:pPr>
    </w:p>
    <w:p w14:paraId="0C342A0F" w14:textId="77777777" w:rsidR="006E762D" w:rsidRPr="00B84580" w:rsidRDefault="006E762D" w:rsidP="00A3115B">
      <w:pPr>
        <w:pStyle w:val="NoSpacing"/>
        <w:numPr>
          <w:ilvl w:val="0"/>
          <w:numId w:val="26"/>
        </w:numPr>
        <w:ind w:left="360"/>
        <w:jc w:val="both"/>
      </w:pPr>
      <w:r w:rsidRPr="00B84580">
        <w:t>Ensure the safeguarding of learners at all times and report any potential issues without delay.</w:t>
      </w:r>
    </w:p>
    <w:p w14:paraId="483E34DA" w14:textId="77777777" w:rsidR="006E762D" w:rsidRPr="00B84580" w:rsidRDefault="006E762D" w:rsidP="00A3115B">
      <w:pPr>
        <w:pStyle w:val="NoSpacing"/>
        <w:jc w:val="both"/>
      </w:pPr>
    </w:p>
    <w:p w14:paraId="157E59E7" w14:textId="68E2E500" w:rsidR="006E762D" w:rsidRDefault="006E762D" w:rsidP="00A3115B">
      <w:pPr>
        <w:pStyle w:val="NoSpacing"/>
        <w:numPr>
          <w:ilvl w:val="0"/>
          <w:numId w:val="26"/>
        </w:numPr>
        <w:ind w:left="360"/>
        <w:jc w:val="both"/>
      </w:pPr>
      <w:r w:rsidRPr="00B84580">
        <w:t>All employees are expected to be fully committed to policies/processes on equality, diversity, safeguarding and the Prevent Agenda.</w:t>
      </w:r>
    </w:p>
    <w:p w14:paraId="0FE88469" w14:textId="77777777" w:rsidR="004D38E2" w:rsidRDefault="004D38E2" w:rsidP="00A3115B">
      <w:pPr>
        <w:pStyle w:val="ListParagraph"/>
        <w:ind w:left="360"/>
      </w:pPr>
    </w:p>
    <w:p w14:paraId="662C5E73" w14:textId="77777777" w:rsidR="004D38E2" w:rsidRDefault="004D38E2" w:rsidP="00A3115B">
      <w:pPr>
        <w:pStyle w:val="NoSpacing"/>
        <w:numPr>
          <w:ilvl w:val="0"/>
          <w:numId w:val="26"/>
        </w:numPr>
        <w:ind w:left="360"/>
        <w:jc w:val="both"/>
      </w:pPr>
      <w:r w:rsidRPr="001C7583">
        <w:t>All staff members are responsible for safeguarding children and adhering to the principles and guidelines outlined in the Keeping Children Safe in Education framework.</w:t>
      </w:r>
    </w:p>
    <w:p w14:paraId="63780F1C" w14:textId="77777777" w:rsidR="004D38E2" w:rsidRPr="00B84580" w:rsidRDefault="004D38E2" w:rsidP="004D38E2">
      <w:pPr>
        <w:pStyle w:val="NoSpacing"/>
        <w:ind w:left="720"/>
        <w:jc w:val="both"/>
      </w:pPr>
    </w:p>
    <w:p w14:paraId="2B4BAA11" w14:textId="77777777" w:rsidR="006E762D" w:rsidRPr="00B84580" w:rsidRDefault="006E762D" w:rsidP="00832B2E">
      <w:pPr>
        <w:pStyle w:val="NoSpacing"/>
        <w:jc w:val="both"/>
      </w:pPr>
    </w:p>
    <w:p w14:paraId="10C81C08" w14:textId="77777777" w:rsidR="006E762D" w:rsidRPr="00B84580" w:rsidRDefault="006E762D" w:rsidP="00A3115B">
      <w:pPr>
        <w:pStyle w:val="NoSpacing"/>
        <w:numPr>
          <w:ilvl w:val="0"/>
          <w:numId w:val="26"/>
        </w:numPr>
        <w:ind w:left="360"/>
        <w:jc w:val="both"/>
      </w:pPr>
      <w:r w:rsidRPr="00B84580">
        <w:t>Any other duties commensurate with the nature and level of the post, as directed by the Principal.</w:t>
      </w:r>
    </w:p>
    <w:p w14:paraId="67E807D1" w14:textId="77777777" w:rsidR="006E762D" w:rsidRPr="00B84580" w:rsidRDefault="006E762D" w:rsidP="00A3115B">
      <w:pPr>
        <w:pStyle w:val="NoSpacing"/>
        <w:jc w:val="both"/>
      </w:pPr>
    </w:p>
    <w:p w14:paraId="4B80BD82" w14:textId="77777777" w:rsidR="006E762D" w:rsidRDefault="006E762D" w:rsidP="00A3115B">
      <w:pPr>
        <w:pStyle w:val="NoSpacing"/>
        <w:numPr>
          <w:ilvl w:val="0"/>
          <w:numId w:val="26"/>
        </w:numPr>
        <w:ind w:left="360"/>
        <w:jc w:val="both"/>
      </w:pPr>
      <w:r w:rsidRPr="00B84580">
        <w:t>This list is not exhaustive and is only an indication of responsibilities.</w:t>
      </w:r>
    </w:p>
    <w:p w14:paraId="24F3033D" w14:textId="77777777" w:rsidR="009031DA" w:rsidRDefault="009031DA" w:rsidP="009031DA">
      <w:pPr>
        <w:pStyle w:val="ListParagraph"/>
      </w:pPr>
    </w:p>
    <w:p w14:paraId="19CFFAED" w14:textId="77777777" w:rsidR="009031DA" w:rsidRPr="002D7B42" w:rsidRDefault="009031DA" w:rsidP="009031DA">
      <w:pPr>
        <w:pStyle w:val="BodyText"/>
        <w:rPr>
          <w:rFonts w:cs="Arial"/>
          <w:szCs w:val="24"/>
        </w:rPr>
      </w:pPr>
      <w:r w:rsidRPr="002D7B42">
        <w:rPr>
          <w:rFonts w:cs="Arial"/>
          <w:szCs w:val="24"/>
        </w:rPr>
        <w:t>Due to the nature of this post, some flexibility is required with relation to working hours as some weekend and evening work will be required.</w:t>
      </w:r>
    </w:p>
    <w:p w14:paraId="52788971" w14:textId="77777777" w:rsidR="00832B2E" w:rsidRDefault="00832B2E" w:rsidP="006E762D">
      <w:pPr>
        <w:pStyle w:val="NoSpacing"/>
        <w:jc w:val="both"/>
        <w:rPr>
          <w:b/>
          <w:u w:val="single"/>
        </w:rPr>
      </w:pPr>
    </w:p>
    <w:p w14:paraId="5ADA1FAD" w14:textId="7BDFC43E" w:rsidR="006E762D" w:rsidRPr="001C7583" w:rsidRDefault="006E762D" w:rsidP="006E762D">
      <w:pPr>
        <w:pStyle w:val="NoSpacing"/>
        <w:jc w:val="both"/>
        <w:rPr>
          <w:rFonts w:ascii="Aptos" w:hAnsi="Aptos"/>
          <w:b/>
          <w:sz w:val="22"/>
          <w:u w:val="single"/>
        </w:rPr>
      </w:pPr>
      <w:r w:rsidRPr="001C7583">
        <w:rPr>
          <w:b/>
          <w:u w:val="single"/>
        </w:rPr>
        <w:t>SAFEGUARDING</w:t>
      </w:r>
    </w:p>
    <w:p w14:paraId="7CFE17EB" w14:textId="77777777" w:rsidR="006E762D" w:rsidRDefault="006E762D" w:rsidP="006E762D">
      <w:pPr>
        <w:pStyle w:val="NoSpacing"/>
        <w:jc w:val="both"/>
      </w:pPr>
      <w:r>
        <w:t> </w:t>
      </w:r>
    </w:p>
    <w:p w14:paraId="3AE89E0A" w14:textId="77777777" w:rsidR="006E762D" w:rsidRDefault="006E762D" w:rsidP="006E762D">
      <w:pPr>
        <w:pStyle w:val="NoSpacing"/>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0903AF4A" w14:textId="77777777" w:rsidR="006E762D" w:rsidRDefault="006E762D" w:rsidP="006E762D">
      <w:pPr>
        <w:pStyle w:val="NoSpacing"/>
        <w:jc w:val="both"/>
      </w:pPr>
    </w:p>
    <w:p w14:paraId="6D687290" w14:textId="77777777" w:rsidR="006E762D" w:rsidRPr="001C7583" w:rsidRDefault="006E762D" w:rsidP="006E762D">
      <w:pPr>
        <w:pStyle w:val="NoSpacing"/>
        <w:jc w:val="both"/>
        <w:rPr>
          <w:b/>
          <w:u w:val="single"/>
        </w:rPr>
      </w:pPr>
      <w:r w:rsidRPr="001C7583">
        <w:rPr>
          <w:b/>
          <w:u w:val="single"/>
        </w:rPr>
        <w:t>EQUALITY, EQUITY, DIVERSITY AND INCLUSION</w:t>
      </w:r>
    </w:p>
    <w:p w14:paraId="5AFFDF7E" w14:textId="77777777" w:rsidR="006E762D" w:rsidRDefault="006E762D" w:rsidP="006E762D">
      <w:pPr>
        <w:pStyle w:val="NoSpacing"/>
        <w:jc w:val="both"/>
      </w:pPr>
    </w:p>
    <w:p w14:paraId="252DD53E" w14:textId="77777777" w:rsidR="006E762D" w:rsidRPr="008069B3" w:rsidRDefault="006E762D" w:rsidP="006E762D">
      <w:pPr>
        <w:spacing w:after="240"/>
        <w:rPr>
          <w:rFonts w:cs="Arial"/>
          <w:szCs w:val="24"/>
        </w:rPr>
      </w:pPr>
      <w:r>
        <w:t>At The Northern School of Art, we want all of our employees to feel included bringing their passion, creativity and individuality to work. We value all cultures, backgrounds and experiences, and we truly believe that diversity drives innovation.</w:t>
      </w:r>
    </w:p>
    <w:p w14:paraId="6A5A77A6" w14:textId="77777777" w:rsidR="00462D4D" w:rsidRPr="002D7B42" w:rsidRDefault="00462D4D" w:rsidP="002864BB">
      <w:pPr>
        <w:rPr>
          <w:rFonts w:cs="Arial"/>
          <w:szCs w:val="24"/>
        </w:rPr>
      </w:pPr>
    </w:p>
    <w:p w14:paraId="2BAD0A20" w14:textId="77777777" w:rsidR="00C65C3B" w:rsidRPr="002D7B42" w:rsidRDefault="00C65C3B" w:rsidP="002864BB">
      <w:pPr>
        <w:rPr>
          <w:rFonts w:cs="Arial"/>
          <w:szCs w:val="24"/>
        </w:rPr>
      </w:pPr>
    </w:p>
    <w:p w14:paraId="286A39E7" w14:textId="77777777" w:rsidR="00CA3552" w:rsidRPr="002D7B42" w:rsidRDefault="00CA3552" w:rsidP="002864BB">
      <w:pPr>
        <w:rPr>
          <w:rFonts w:cs="Arial"/>
          <w:szCs w:val="24"/>
        </w:rPr>
      </w:pPr>
    </w:p>
    <w:p w14:paraId="0E3C2950" w14:textId="77777777" w:rsidR="00CA3552" w:rsidRPr="002D7B42" w:rsidRDefault="00CA3552" w:rsidP="00CA3552">
      <w:pPr>
        <w:rPr>
          <w:rFonts w:cs="Arial"/>
        </w:rPr>
      </w:pPr>
    </w:p>
    <w:p w14:paraId="3509A619" w14:textId="77777777" w:rsidR="00CA3552" w:rsidRPr="002D7B42" w:rsidRDefault="00CA3552" w:rsidP="00CA3552">
      <w:pPr>
        <w:rPr>
          <w:rFonts w:cs="Arial"/>
        </w:rPr>
      </w:pPr>
    </w:p>
    <w:p w14:paraId="4E35E439" w14:textId="77777777" w:rsidR="00CA3552" w:rsidRPr="002D7B42" w:rsidRDefault="00CA3552" w:rsidP="002864BB">
      <w:pPr>
        <w:rPr>
          <w:rFonts w:cs="Arial"/>
          <w:szCs w:val="24"/>
        </w:rPr>
        <w:sectPr w:rsidR="00CA3552" w:rsidRPr="002D7B42" w:rsidSect="006A5325">
          <w:footerReference w:type="default" r:id="rId7"/>
          <w:pgSz w:w="11906" w:h="16838"/>
          <w:pgMar w:top="1440" w:right="1800" w:bottom="1440" w:left="1800" w:header="720" w:footer="720" w:gutter="0"/>
          <w:cols w:space="720"/>
          <w:docGrid w:linePitch="360"/>
        </w:sectPr>
      </w:pPr>
    </w:p>
    <w:p w14:paraId="04814211" w14:textId="77777777" w:rsidR="00C65C3B" w:rsidRPr="002D7B42" w:rsidRDefault="00C65C3B" w:rsidP="00C65C3B">
      <w:pPr>
        <w:jc w:val="center"/>
        <w:rPr>
          <w:rFonts w:cs="Arial"/>
          <w:b/>
          <w:sz w:val="32"/>
          <w:szCs w:val="32"/>
        </w:rPr>
      </w:pPr>
      <w:r w:rsidRPr="002D7B42">
        <w:rPr>
          <w:rFonts w:cs="Arial"/>
          <w:b/>
          <w:sz w:val="32"/>
          <w:szCs w:val="32"/>
        </w:rPr>
        <w:lastRenderedPageBreak/>
        <w:t>Person Specification</w:t>
      </w:r>
    </w:p>
    <w:p w14:paraId="6DD0341B" w14:textId="77777777" w:rsidR="00C65C3B" w:rsidRPr="002D7B42" w:rsidRDefault="00C65C3B" w:rsidP="00C65C3B">
      <w:pPr>
        <w:jc w:val="center"/>
        <w:rPr>
          <w:rFonts w:cs="Arial"/>
          <w:b/>
          <w:szCs w:val="24"/>
        </w:rPr>
      </w:pPr>
    </w:p>
    <w:p w14:paraId="676BD6E8" w14:textId="77777777" w:rsidR="00C65C3B" w:rsidRPr="002D7B42" w:rsidRDefault="00C65C3B" w:rsidP="00C65C3B">
      <w:pPr>
        <w:jc w:val="both"/>
        <w:rPr>
          <w:rFonts w:cs="Arial"/>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5"/>
        <w:gridCol w:w="567"/>
        <w:gridCol w:w="567"/>
      </w:tblGrid>
      <w:tr w:rsidR="006E762D" w:rsidRPr="002D7B42" w14:paraId="1A6AA189" w14:textId="77777777" w:rsidTr="009031DA">
        <w:trPr>
          <w:cantSplit/>
          <w:trHeight w:val="1341"/>
          <w:tblHeader/>
          <w:jc w:val="center"/>
        </w:trPr>
        <w:tc>
          <w:tcPr>
            <w:tcW w:w="13745" w:type="dxa"/>
            <w:tcBorders>
              <w:bottom w:val="double" w:sz="4" w:space="0" w:color="auto"/>
            </w:tcBorders>
            <w:shd w:val="clear" w:color="auto" w:fill="FFFF00"/>
          </w:tcPr>
          <w:p w14:paraId="2F208016" w14:textId="77777777" w:rsidR="006E762D" w:rsidRPr="002D7B42" w:rsidRDefault="006E762D" w:rsidP="00B40071">
            <w:pPr>
              <w:rPr>
                <w:rFonts w:cs="Arial"/>
                <w:szCs w:val="24"/>
              </w:rPr>
            </w:pPr>
            <w:r w:rsidRPr="002D7B42">
              <w:rPr>
                <w:rFonts w:cs="Arial"/>
                <w:szCs w:val="24"/>
              </w:rPr>
              <w:t>Specification, whether essential or desirable and where the specification will be assessed.</w:t>
            </w:r>
          </w:p>
        </w:tc>
        <w:tc>
          <w:tcPr>
            <w:tcW w:w="567" w:type="dxa"/>
            <w:tcBorders>
              <w:bottom w:val="double" w:sz="4" w:space="0" w:color="auto"/>
            </w:tcBorders>
            <w:shd w:val="clear" w:color="auto" w:fill="FFFF00"/>
            <w:textDirection w:val="btLr"/>
          </w:tcPr>
          <w:p w14:paraId="0CDEA4DC" w14:textId="77777777" w:rsidR="006E762D" w:rsidRPr="002D7B42" w:rsidRDefault="006E762D" w:rsidP="00495540">
            <w:pPr>
              <w:ind w:left="113" w:right="113"/>
              <w:jc w:val="center"/>
              <w:rPr>
                <w:rFonts w:cs="Arial"/>
                <w:szCs w:val="24"/>
              </w:rPr>
            </w:pPr>
            <w:r w:rsidRPr="002D7B42">
              <w:rPr>
                <w:rFonts w:cs="Arial"/>
                <w:szCs w:val="24"/>
              </w:rPr>
              <w:t>Essential</w:t>
            </w:r>
          </w:p>
        </w:tc>
        <w:tc>
          <w:tcPr>
            <w:tcW w:w="567" w:type="dxa"/>
            <w:tcBorders>
              <w:bottom w:val="double" w:sz="4" w:space="0" w:color="auto"/>
              <w:right w:val="double" w:sz="4" w:space="0" w:color="auto"/>
            </w:tcBorders>
            <w:shd w:val="clear" w:color="auto" w:fill="FFFF00"/>
            <w:textDirection w:val="btLr"/>
          </w:tcPr>
          <w:p w14:paraId="54674FBB" w14:textId="77777777" w:rsidR="006E762D" w:rsidRPr="002D7B42" w:rsidRDefault="006E762D" w:rsidP="00495540">
            <w:pPr>
              <w:ind w:left="113" w:right="113"/>
              <w:jc w:val="center"/>
              <w:rPr>
                <w:rFonts w:cs="Arial"/>
                <w:szCs w:val="24"/>
              </w:rPr>
            </w:pPr>
            <w:r w:rsidRPr="002D7B42">
              <w:rPr>
                <w:rFonts w:cs="Arial"/>
                <w:szCs w:val="24"/>
              </w:rPr>
              <w:t>Desirable</w:t>
            </w:r>
          </w:p>
        </w:tc>
      </w:tr>
      <w:tr w:rsidR="006E762D" w:rsidRPr="002D7B42" w14:paraId="77E9881C" w14:textId="77777777" w:rsidTr="009031DA">
        <w:trPr>
          <w:trHeight w:val="119"/>
          <w:jc w:val="center"/>
        </w:trPr>
        <w:tc>
          <w:tcPr>
            <w:tcW w:w="13745" w:type="dxa"/>
            <w:tcBorders>
              <w:top w:val="double" w:sz="4" w:space="0" w:color="auto"/>
            </w:tcBorders>
            <w:shd w:val="clear" w:color="auto" w:fill="D9D9D9" w:themeFill="background1" w:themeFillShade="D9"/>
          </w:tcPr>
          <w:p w14:paraId="07C3CE21" w14:textId="77777777" w:rsidR="006E762D" w:rsidRPr="002D7B42" w:rsidRDefault="006E762D" w:rsidP="00B40071">
            <w:pPr>
              <w:pStyle w:val="Heading1"/>
              <w:spacing w:line="276" w:lineRule="auto"/>
              <w:rPr>
                <w:rFonts w:cs="Arial"/>
                <w:szCs w:val="24"/>
                <w:u w:val="none"/>
              </w:rPr>
            </w:pPr>
            <w:r w:rsidRPr="002D7B42">
              <w:rPr>
                <w:rFonts w:cs="Arial"/>
                <w:szCs w:val="24"/>
                <w:u w:val="none"/>
              </w:rPr>
              <w:t>Qualifications</w:t>
            </w:r>
          </w:p>
        </w:tc>
        <w:tc>
          <w:tcPr>
            <w:tcW w:w="567" w:type="dxa"/>
            <w:tcBorders>
              <w:top w:val="double" w:sz="4" w:space="0" w:color="auto"/>
            </w:tcBorders>
            <w:shd w:val="clear" w:color="auto" w:fill="D9D9D9" w:themeFill="background1" w:themeFillShade="D9"/>
          </w:tcPr>
          <w:p w14:paraId="7DC774CB" w14:textId="77777777" w:rsidR="006E762D" w:rsidRPr="002D7B42" w:rsidRDefault="006E762D" w:rsidP="00B40071">
            <w:pPr>
              <w:spacing w:line="276" w:lineRule="auto"/>
              <w:rPr>
                <w:rFonts w:cs="Arial"/>
                <w:szCs w:val="24"/>
              </w:rPr>
            </w:pPr>
          </w:p>
        </w:tc>
        <w:tc>
          <w:tcPr>
            <w:tcW w:w="567" w:type="dxa"/>
            <w:tcBorders>
              <w:top w:val="double" w:sz="4" w:space="0" w:color="auto"/>
              <w:right w:val="double" w:sz="4" w:space="0" w:color="auto"/>
            </w:tcBorders>
            <w:shd w:val="clear" w:color="auto" w:fill="D9D9D9" w:themeFill="background1" w:themeFillShade="D9"/>
          </w:tcPr>
          <w:p w14:paraId="67D88169" w14:textId="77777777" w:rsidR="006E762D" w:rsidRPr="002D7B42" w:rsidRDefault="006E762D" w:rsidP="00B40071">
            <w:pPr>
              <w:spacing w:line="276" w:lineRule="auto"/>
              <w:rPr>
                <w:rFonts w:cs="Arial"/>
                <w:szCs w:val="24"/>
              </w:rPr>
            </w:pPr>
          </w:p>
        </w:tc>
      </w:tr>
      <w:tr w:rsidR="0010338D" w:rsidRPr="002D7B42" w14:paraId="0A918A7F" w14:textId="77777777" w:rsidTr="0010338D">
        <w:trPr>
          <w:trHeight w:val="119"/>
          <w:jc w:val="center"/>
        </w:trPr>
        <w:tc>
          <w:tcPr>
            <w:tcW w:w="13745" w:type="dxa"/>
          </w:tcPr>
          <w:p w14:paraId="1991A9D8" w14:textId="7F3BDC09" w:rsidR="0010338D" w:rsidRPr="002D7B42" w:rsidRDefault="0010338D" w:rsidP="0010338D">
            <w:pPr>
              <w:pStyle w:val="Heading1"/>
              <w:spacing w:line="276" w:lineRule="auto"/>
              <w:rPr>
                <w:rFonts w:cs="Arial"/>
                <w:szCs w:val="24"/>
                <w:u w:val="none"/>
              </w:rPr>
            </w:pPr>
            <w:r w:rsidRPr="002D7B42">
              <w:rPr>
                <w:rFonts w:cs="Arial"/>
                <w:b w:val="0"/>
                <w:szCs w:val="24"/>
                <w:u w:val="none"/>
              </w:rPr>
              <w:t xml:space="preserve">Degree qualification </w:t>
            </w:r>
            <w:r>
              <w:rPr>
                <w:rFonts w:cs="Arial"/>
                <w:b w:val="0"/>
                <w:szCs w:val="24"/>
                <w:u w:val="none"/>
              </w:rPr>
              <w:t>(</w:t>
            </w:r>
            <w:r w:rsidRPr="002D7B42">
              <w:rPr>
                <w:rFonts w:cs="Arial"/>
                <w:b w:val="0"/>
                <w:szCs w:val="24"/>
                <w:u w:val="none"/>
              </w:rPr>
              <w:t>or equivalent</w:t>
            </w:r>
            <w:r>
              <w:rPr>
                <w:rFonts w:cs="Arial"/>
                <w:b w:val="0"/>
                <w:szCs w:val="24"/>
                <w:u w:val="none"/>
              </w:rPr>
              <w:t>), or relevant experience</w:t>
            </w:r>
            <w:r w:rsidRPr="002D7B42">
              <w:rPr>
                <w:rFonts w:cs="Arial"/>
                <w:b w:val="0"/>
                <w:szCs w:val="24"/>
                <w:u w:val="none"/>
              </w:rPr>
              <w:t xml:space="preserve"> in </w:t>
            </w:r>
            <w:r>
              <w:rPr>
                <w:rFonts w:cs="Arial"/>
                <w:b w:val="0"/>
                <w:szCs w:val="24"/>
                <w:u w:val="none"/>
              </w:rPr>
              <w:t>e</w:t>
            </w:r>
            <w:r w:rsidRPr="002D7B42">
              <w:rPr>
                <w:rFonts w:cs="Arial"/>
                <w:b w:val="0"/>
                <w:szCs w:val="24"/>
                <w:u w:val="none"/>
              </w:rPr>
              <w:t xml:space="preserve">vents </w:t>
            </w:r>
            <w:r>
              <w:rPr>
                <w:rFonts w:cs="Arial"/>
                <w:b w:val="0"/>
                <w:szCs w:val="24"/>
                <w:u w:val="none"/>
              </w:rPr>
              <w:t>m</w:t>
            </w:r>
            <w:r w:rsidRPr="002D7B42">
              <w:rPr>
                <w:rFonts w:cs="Arial"/>
                <w:b w:val="0"/>
                <w:szCs w:val="24"/>
                <w:u w:val="none"/>
              </w:rPr>
              <w:t>anagement, marketing or related discipline</w:t>
            </w:r>
          </w:p>
        </w:tc>
        <w:tc>
          <w:tcPr>
            <w:tcW w:w="567" w:type="dxa"/>
            <w:tcBorders>
              <w:top w:val="double" w:sz="4" w:space="0" w:color="auto"/>
            </w:tcBorders>
            <w:shd w:val="clear" w:color="auto" w:fill="auto"/>
          </w:tcPr>
          <w:p w14:paraId="042D955F" w14:textId="7489E8AF" w:rsidR="0010338D" w:rsidRPr="002D7B42" w:rsidRDefault="0010338D" w:rsidP="0010338D">
            <w:pPr>
              <w:spacing w:line="276" w:lineRule="auto"/>
              <w:rPr>
                <w:rFonts w:cs="Arial"/>
                <w:szCs w:val="24"/>
              </w:rPr>
            </w:pPr>
            <w:r>
              <w:rPr>
                <w:rFonts w:cs="Arial"/>
                <w:szCs w:val="24"/>
              </w:rPr>
              <w:t>Y</w:t>
            </w:r>
          </w:p>
        </w:tc>
        <w:tc>
          <w:tcPr>
            <w:tcW w:w="567" w:type="dxa"/>
            <w:tcBorders>
              <w:top w:val="double" w:sz="4" w:space="0" w:color="auto"/>
              <w:right w:val="double" w:sz="4" w:space="0" w:color="auto"/>
            </w:tcBorders>
            <w:shd w:val="clear" w:color="auto" w:fill="auto"/>
          </w:tcPr>
          <w:p w14:paraId="63C7FF14" w14:textId="77777777" w:rsidR="0010338D" w:rsidRPr="002D7B42" w:rsidRDefault="0010338D" w:rsidP="0010338D">
            <w:pPr>
              <w:spacing w:line="276" w:lineRule="auto"/>
              <w:rPr>
                <w:rFonts w:cs="Arial"/>
                <w:szCs w:val="24"/>
              </w:rPr>
            </w:pPr>
          </w:p>
        </w:tc>
      </w:tr>
      <w:tr w:rsidR="0010338D" w:rsidRPr="002D7B42" w14:paraId="24D1D7E6" w14:textId="77777777" w:rsidTr="0010338D">
        <w:trPr>
          <w:jc w:val="center"/>
        </w:trPr>
        <w:tc>
          <w:tcPr>
            <w:tcW w:w="13745" w:type="dxa"/>
          </w:tcPr>
          <w:p w14:paraId="34DA2BEB" w14:textId="77777777" w:rsidR="0010338D" w:rsidRPr="002D7B42" w:rsidRDefault="0010338D" w:rsidP="0010338D">
            <w:pPr>
              <w:pStyle w:val="Heading1"/>
              <w:spacing w:line="276" w:lineRule="auto"/>
              <w:rPr>
                <w:rFonts w:cs="Arial"/>
                <w:b w:val="0"/>
                <w:szCs w:val="24"/>
                <w:u w:val="none"/>
              </w:rPr>
            </w:pPr>
            <w:r w:rsidRPr="002D7B42">
              <w:rPr>
                <w:rFonts w:cs="Arial"/>
                <w:b w:val="0"/>
                <w:szCs w:val="24"/>
                <w:u w:val="none"/>
              </w:rPr>
              <w:t>Evidence of continuing professional development and regular updating of skills</w:t>
            </w:r>
          </w:p>
        </w:tc>
        <w:tc>
          <w:tcPr>
            <w:tcW w:w="567" w:type="dxa"/>
            <w:shd w:val="clear" w:color="auto" w:fill="auto"/>
          </w:tcPr>
          <w:p w14:paraId="30D3AE6A" w14:textId="77777777" w:rsidR="0010338D" w:rsidRPr="002D7B42" w:rsidRDefault="0010338D" w:rsidP="0010338D">
            <w:pPr>
              <w:spacing w:line="276" w:lineRule="auto"/>
              <w:rPr>
                <w:rFonts w:cs="Arial"/>
                <w:szCs w:val="24"/>
              </w:rPr>
            </w:pPr>
            <w:r w:rsidRPr="002D7B42">
              <w:rPr>
                <w:rFonts w:cs="Arial"/>
                <w:szCs w:val="24"/>
              </w:rPr>
              <w:t>Y</w:t>
            </w:r>
          </w:p>
        </w:tc>
        <w:tc>
          <w:tcPr>
            <w:tcW w:w="567" w:type="dxa"/>
            <w:tcBorders>
              <w:right w:val="double" w:sz="4" w:space="0" w:color="auto"/>
            </w:tcBorders>
            <w:shd w:val="clear" w:color="auto" w:fill="auto"/>
          </w:tcPr>
          <w:p w14:paraId="43D6DC65" w14:textId="77777777" w:rsidR="0010338D" w:rsidRPr="002D7B42" w:rsidRDefault="0010338D" w:rsidP="0010338D">
            <w:pPr>
              <w:spacing w:line="276" w:lineRule="auto"/>
              <w:rPr>
                <w:rFonts w:cs="Arial"/>
                <w:szCs w:val="24"/>
              </w:rPr>
            </w:pPr>
          </w:p>
        </w:tc>
      </w:tr>
      <w:tr w:rsidR="0010338D" w:rsidRPr="002D7B42" w14:paraId="79C719CF" w14:textId="77777777" w:rsidTr="0010338D">
        <w:trPr>
          <w:jc w:val="center"/>
        </w:trPr>
        <w:tc>
          <w:tcPr>
            <w:tcW w:w="13745" w:type="dxa"/>
          </w:tcPr>
          <w:p w14:paraId="215457CA" w14:textId="31F3E44B" w:rsidR="0010338D" w:rsidRPr="002D7B42" w:rsidRDefault="0010338D" w:rsidP="0010338D">
            <w:pPr>
              <w:pStyle w:val="Heading1"/>
              <w:spacing w:line="276" w:lineRule="auto"/>
              <w:rPr>
                <w:rFonts w:cs="Arial"/>
                <w:b w:val="0"/>
                <w:szCs w:val="24"/>
                <w:u w:val="none"/>
              </w:rPr>
            </w:pPr>
            <w:r w:rsidRPr="002D7B42">
              <w:rPr>
                <w:rFonts w:cs="Arial"/>
                <w:b w:val="0"/>
                <w:u w:val="none"/>
              </w:rPr>
              <w:t>5 GCSEs at grade C or above, or equivalent, including English and Maths</w:t>
            </w:r>
          </w:p>
        </w:tc>
        <w:tc>
          <w:tcPr>
            <w:tcW w:w="567" w:type="dxa"/>
            <w:shd w:val="clear" w:color="auto" w:fill="auto"/>
          </w:tcPr>
          <w:p w14:paraId="3BB8B3EE" w14:textId="77777777" w:rsidR="0010338D" w:rsidRPr="002D7B42" w:rsidRDefault="0010338D" w:rsidP="0010338D">
            <w:pPr>
              <w:spacing w:line="276" w:lineRule="auto"/>
              <w:rPr>
                <w:rFonts w:cs="Arial"/>
                <w:szCs w:val="24"/>
              </w:rPr>
            </w:pPr>
            <w:r w:rsidRPr="002D7B42">
              <w:rPr>
                <w:rFonts w:cs="Arial"/>
                <w:szCs w:val="24"/>
              </w:rPr>
              <w:t>Y</w:t>
            </w:r>
          </w:p>
        </w:tc>
        <w:tc>
          <w:tcPr>
            <w:tcW w:w="567" w:type="dxa"/>
            <w:tcBorders>
              <w:right w:val="double" w:sz="4" w:space="0" w:color="auto"/>
            </w:tcBorders>
            <w:shd w:val="clear" w:color="auto" w:fill="auto"/>
          </w:tcPr>
          <w:p w14:paraId="37DB793E" w14:textId="77777777" w:rsidR="0010338D" w:rsidRPr="002D7B42" w:rsidRDefault="0010338D" w:rsidP="0010338D">
            <w:pPr>
              <w:spacing w:line="276" w:lineRule="auto"/>
              <w:rPr>
                <w:rFonts w:cs="Arial"/>
                <w:szCs w:val="24"/>
              </w:rPr>
            </w:pPr>
          </w:p>
        </w:tc>
      </w:tr>
      <w:tr w:rsidR="0010338D" w:rsidRPr="002D7B42" w14:paraId="411849F9" w14:textId="77777777" w:rsidTr="0010338D">
        <w:trPr>
          <w:jc w:val="center"/>
        </w:trPr>
        <w:tc>
          <w:tcPr>
            <w:tcW w:w="13745" w:type="dxa"/>
          </w:tcPr>
          <w:p w14:paraId="48E9B0F8" w14:textId="002ECAB5" w:rsidR="0010338D" w:rsidRPr="002D7B42" w:rsidRDefault="00AA25C1" w:rsidP="0010338D">
            <w:pPr>
              <w:pStyle w:val="Heading1"/>
              <w:spacing w:line="276" w:lineRule="auto"/>
              <w:rPr>
                <w:rFonts w:cs="Arial"/>
                <w:b w:val="0"/>
                <w:u w:val="none"/>
              </w:rPr>
            </w:pPr>
            <w:r>
              <w:rPr>
                <w:rFonts w:cs="Arial"/>
                <w:b w:val="0"/>
                <w:u w:val="none"/>
              </w:rPr>
              <w:t>Master’s degree</w:t>
            </w:r>
            <w:r w:rsidR="0010338D">
              <w:rPr>
                <w:rFonts w:cs="Arial"/>
                <w:b w:val="0"/>
                <w:u w:val="none"/>
              </w:rPr>
              <w:t xml:space="preserve"> in marketing, business, or a related discipline</w:t>
            </w:r>
          </w:p>
        </w:tc>
        <w:tc>
          <w:tcPr>
            <w:tcW w:w="567" w:type="dxa"/>
            <w:shd w:val="clear" w:color="auto" w:fill="auto"/>
          </w:tcPr>
          <w:p w14:paraId="48370205" w14:textId="77777777" w:rsidR="0010338D" w:rsidRPr="002D7B42" w:rsidRDefault="0010338D" w:rsidP="0010338D">
            <w:pPr>
              <w:spacing w:line="276" w:lineRule="auto"/>
              <w:rPr>
                <w:rFonts w:cs="Arial"/>
                <w:szCs w:val="24"/>
              </w:rPr>
            </w:pPr>
          </w:p>
        </w:tc>
        <w:tc>
          <w:tcPr>
            <w:tcW w:w="567" w:type="dxa"/>
            <w:tcBorders>
              <w:right w:val="double" w:sz="4" w:space="0" w:color="auto"/>
            </w:tcBorders>
            <w:shd w:val="clear" w:color="auto" w:fill="auto"/>
          </w:tcPr>
          <w:p w14:paraId="01555130" w14:textId="67FC224A" w:rsidR="0010338D" w:rsidRPr="002D7B42" w:rsidRDefault="0010338D" w:rsidP="0010338D">
            <w:pPr>
              <w:spacing w:line="276" w:lineRule="auto"/>
              <w:rPr>
                <w:rFonts w:cs="Arial"/>
                <w:szCs w:val="24"/>
              </w:rPr>
            </w:pPr>
            <w:r>
              <w:rPr>
                <w:rFonts w:cs="Arial"/>
                <w:szCs w:val="24"/>
              </w:rPr>
              <w:t>Y</w:t>
            </w:r>
          </w:p>
        </w:tc>
      </w:tr>
      <w:tr w:rsidR="0010338D" w:rsidRPr="002D7B42" w14:paraId="0BBB8EDC" w14:textId="77777777" w:rsidTr="0010338D">
        <w:trPr>
          <w:jc w:val="center"/>
        </w:trPr>
        <w:tc>
          <w:tcPr>
            <w:tcW w:w="13745" w:type="dxa"/>
          </w:tcPr>
          <w:p w14:paraId="61151EBC" w14:textId="39214DE3" w:rsidR="0010338D" w:rsidRPr="002D7B42" w:rsidRDefault="0010338D" w:rsidP="0010338D">
            <w:pPr>
              <w:pStyle w:val="Heading1"/>
              <w:spacing w:line="276" w:lineRule="auto"/>
              <w:rPr>
                <w:rFonts w:cs="Arial"/>
                <w:b w:val="0"/>
                <w:u w:val="none"/>
              </w:rPr>
            </w:pPr>
            <w:r>
              <w:rPr>
                <w:rFonts w:cs="Arial"/>
                <w:b w:val="0"/>
                <w:u w:val="none"/>
              </w:rPr>
              <w:t>Professional membership or certification (e.g. CIM)</w:t>
            </w:r>
          </w:p>
        </w:tc>
        <w:tc>
          <w:tcPr>
            <w:tcW w:w="567" w:type="dxa"/>
            <w:shd w:val="clear" w:color="auto" w:fill="auto"/>
          </w:tcPr>
          <w:p w14:paraId="0248E9BE" w14:textId="77777777" w:rsidR="0010338D" w:rsidRPr="002D7B42" w:rsidRDefault="0010338D" w:rsidP="0010338D">
            <w:pPr>
              <w:spacing w:line="276" w:lineRule="auto"/>
              <w:rPr>
                <w:rFonts w:cs="Arial"/>
                <w:szCs w:val="24"/>
              </w:rPr>
            </w:pPr>
          </w:p>
        </w:tc>
        <w:tc>
          <w:tcPr>
            <w:tcW w:w="567" w:type="dxa"/>
            <w:tcBorders>
              <w:right w:val="double" w:sz="4" w:space="0" w:color="auto"/>
            </w:tcBorders>
            <w:shd w:val="clear" w:color="auto" w:fill="auto"/>
          </w:tcPr>
          <w:p w14:paraId="423BD086" w14:textId="4EBC6432" w:rsidR="0010338D" w:rsidRPr="002D7B42" w:rsidRDefault="0010338D" w:rsidP="0010338D">
            <w:pPr>
              <w:spacing w:line="276" w:lineRule="auto"/>
              <w:rPr>
                <w:rFonts w:cs="Arial"/>
                <w:szCs w:val="24"/>
              </w:rPr>
            </w:pPr>
            <w:r>
              <w:rPr>
                <w:rFonts w:cs="Arial"/>
                <w:szCs w:val="24"/>
              </w:rPr>
              <w:t>Y</w:t>
            </w:r>
          </w:p>
        </w:tc>
      </w:tr>
      <w:tr w:rsidR="0010338D" w:rsidRPr="002D7B42" w14:paraId="60F97AD6" w14:textId="77777777" w:rsidTr="009031DA">
        <w:trPr>
          <w:jc w:val="center"/>
        </w:trPr>
        <w:tc>
          <w:tcPr>
            <w:tcW w:w="13745" w:type="dxa"/>
            <w:shd w:val="clear" w:color="auto" w:fill="D9D9D9" w:themeFill="background1" w:themeFillShade="D9"/>
          </w:tcPr>
          <w:p w14:paraId="663615AE" w14:textId="77777777" w:rsidR="0010338D" w:rsidRPr="002D7B42" w:rsidRDefault="0010338D" w:rsidP="0010338D">
            <w:pPr>
              <w:pStyle w:val="Heading1"/>
              <w:spacing w:line="276" w:lineRule="auto"/>
              <w:rPr>
                <w:rFonts w:cs="Arial"/>
                <w:szCs w:val="24"/>
                <w:u w:val="none"/>
              </w:rPr>
            </w:pPr>
            <w:r w:rsidRPr="002D7B42">
              <w:rPr>
                <w:rFonts w:cs="Arial"/>
                <w:szCs w:val="24"/>
                <w:u w:val="none"/>
              </w:rPr>
              <w:t>Experience</w:t>
            </w:r>
          </w:p>
        </w:tc>
        <w:tc>
          <w:tcPr>
            <w:tcW w:w="567" w:type="dxa"/>
            <w:shd w:val="clear" w:color="auto" w:fill="D9D9D9" w:themeFill="background1" w:themeFillShade="D9"/>
          </w:tcPr>
          <w:p w14:paraId="43EA9B3D" w14:textId="77777777" w:rsidR="0010338D" w:rsidRPr="002D7B42" w:rsidRDefault="0010338D" w:rsidP="0010338D">
            <w:pPr>
              <w:spacing w:line="276" w:lineRule="auto"/>
              <w:rPr>
                <w:rFonts w:cs="Arial"/>
                <w:szCs w:val="24"/>
              </w:rPr>
            </w:pPr>
          </w:p>
        </w:tc>
        <w:tc>
          <w:tcPr>
            <w:tcW w:w="567" w:type="dxa"/>
            <w:tcBorders>
              <w:right w:val="double" w:sz="4" w:space="0" w:color="auto"/>
            </w:tcBorders>
            <w:shd w:val="clear" w:color="auto" w:fill="D9D9D9" w:themeFill="background1" w:themeFillShade="D9"/>
          </w:tcPr>
          <w:p w14:paraId="1A5243A3" w14:textId="77777777" w:rsidR="0010338D" w:rsidRPr="002D7B42" w:rsidRDefault="0010338D" w:rsidP="0010338D">
            <w:pPr>
              <w:spacing w:line="276" w:lineRule="auto"/>
              <w:rPr>
                <w:rFonts w:cs="Arial"/>
                <w:szCs w:val="24"/>
              </w:rPr>
            </w:pPr>
          </w:p>
        </w:tc>
      </w:tr>
      <w:tr w:rsidR="0010338D" w:rsidRPr="002D7B42" w14:paraId="282A92B4" w14:textId="77777777" w:rsidTr="00495540">
        <w:trPr>
          <w:jc w:val="center"/>
        </w:trPr>
        <w:tc>
          <w:tcPr>
            <w:tcW w:w="13745" w:type="dxa"/>
          </w:tcPr>
          <w:p w14:paraId="5DEA4D8A" w14:textId="126CC0EF" w:rsidR="0010338D" w:rsidRPr="008069B3" w:rsidRDefault="0010338D" w:rsidP="0010338D">
            <w:pPr>
              <w:pStyle w:val="Heading1"/>
              <w:spacing w:line="276" w:lineRule="auto"/>
              <w:rPr>
                <w:rFonts w:cs="Arial"/>
                <w:b w:val="0"/>
                <w:szCs w:val="24"/>
                <w:u w:val="none"/>
              </w:rPr>
            </w:pPr>
            <w:r w:rsidRPr="0010338D">
              <w:rPr>
                <w:rFonts w:cs="Arial"/>
                <w:b w:val="0"/>
                <w:szCs w:val="24"/>
                <w:u w:val="none"/>
              </w:rPr>
              <w:t>Significant experience (minimum 3 years) in marketing, student recruitment, admissions, or a similar role.</w:t>
            </w:r>
          </w:p>
        </w:tc>
        <w:tc>
          <w:tcPr>
            <w:tcW w:w="567" w:type="dxa"/>
          </w:tcPr>
          <w:p w14:paraId="00AD9342" w14:textId="77777777" w:rsidR="0010338D" w:rsidRPr="002D7B42" w:rsidRDefault="0010338D" w:rsidP="0010338D">
            <w:pPr>
              <w:spacing w:line="276" w:lineRule="auto"/>
              <w:rPr>
                <w:rFonts w:cs="Arial"/>
                <w:szCs w:val="24"/>
              </w:rPr>
            </w:pPr>
            <w:r>
              <w:rPr>
                <w:rFonts w:cs="Arial"/>
                <w:szCs w:val="24"/>
              </w:rPr>
              <w:t>Y</w:t>
            </w:r>
          </w:p>
        </w:tc>
        <w:tc>
          <w:tcPr>
            <w:tcW w:w="567" w:type="dxa"/>
            <w:tcBorders>
              <w:right w:val="double" w:sz="4" w:space="0" w:color="auto"/>
            </w:tcBorders>
          </w:tcPr>
          <w:p w14:paraId="1DF70293" w14:textId="77777777" w:rsidR="0010338D" w:rsidRPr="002D7B42" w:rsidRDefault="0010338D" w:rsidP="0010338D">
            <w:pPr>
              <w:spacing w:line="276" w:lineRule="auto"/>
              <w:rPr>
                <w:rFonts w:cs="Arial"/>
                <w:szCs w:val="24"/>
              </w:rPr>
            </w:pPr>
          </w:p>
        </w:tc>
      </w:tr>
      <w:tr w:rsidR="0010338D" w:rsidRPr="002D7B42" w14:paraId="5D07D605" w14:textId="77777777" w:rsidTr="00495540">
        <w:trPr>
          <w:jc w:val="center"/>
        </w:trPr>
        <w:tc>
          <w:tcPr>
            <w:tcW w:w="13745" w:type="dxa"/>
          </w:tcPr>
          <w:p w14:paraId="29ECCAA0" w14:textId="3FB47260" w:rsidR="0010338D" w:rsidRPr="008069B3" w:rsidRDefault="0010338D" w:rsidP="0010338D">
            <w:pPr>
              <w:pStyle w:val="Heading1"/>
              <w:spacing w:line="276" w:lineRule="auto"/>
              <w:rPr>
                <w:rFonts w:cs="Arial"/>
                <w:b w:val="0"/>
                <w:szCs w:val="24"/>
                <w:u w:val="none"/>
              </w:rPr>
            </w:pPr>
            <w:r w:rsidRPr="0010338D">
              <w:rPr>
                <w:rFonts w:cs="Arial"/>
                <w:b w:val="0"/>
                <w:szCs w:val="24"/>
                <w:u w:val="none"/>
              </w:rPr>
              <w:t>Proven track record of developing and implementing marketing or recruitment strategies that achieve measurable outcomes.</w:t>
            </w:r>
          </w:p>
        </w:tc>
        <w:tc>
          <w:tcPr>
            <w:tcW w:w="567" w:type="dxa"/>
          </w:tcPr>
          <w:p w14:paraId="7C263270" w14:textId="7307BD04"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6069FC7B" w14:textId="77777777" w:rsidR="0010338D" w:rsidRPr="002D7B42" w:rsidRDefault="0010338D" w:rsidP="0010338D">
            <w:pPr>
              <w:spacing w:line="276" w:lineRule="auto"/>
              <w:rPr>
                <w:rFonts w:cs="Arial"/>
                <w:szCs w:val="24"/>
              </w:rPr>
            </w:pPr>
          </w:p>
        </w:tc>
      </w:tr>
      <w:tr w:rsidR="0010338D" w:rsidRPr="002D7B42" w14:paraId="73729A3E" w14:textId="77777777" w:rsidTr="00495540">
        <w:trPr>
          <w:jc w:val="center"/>
        </w:trPr>
        <w:tc>
          <w:tcPr>
            <w:tcW w:w="13745" w:type="dxa"/>
          </w:tcPr>
          <w:p w14:paraId="61FDE1BC" w14:textId="073AAD73" w:rsidR="0010338D" w:rsidRPr="008069B3" w:rsidRDefault="0010338D" w:rsidP="0010338D">
            <w:pPr>
              <w:pStyle w:val="Heading1"/>
              <w:spacing w:line="276" w:lineRule="auto"/>
              <w:rPr>
                <w:rFonts w:cs="Arial"/>
                <w:b w:val="0"/>
                <w:szCs w:val="24"/>
                <w:u w:val="none"/>
              </w:rPr>
            </w:pPr>
            <w:r w:rsidRPr="0010338D">
              <w:rPr>
                <w:rFonts w:cs="Arial"/>
                <w:b w:val="0"/>
                <w:szCs w:val="24"/>
                <w:u w:val="none"/>
              </w:rPr>
              <w:t>Experience of managing a team and providing leadership in a collaborative environment.</w:t>
            </w:r>
          </w:p>
        </w:tc>
        <w:tc>
          <w:tcPr>
            <w:tcW w:w="567" w:type="dxa"/>
          </w:tcPr>
          <w:p w14:paraId="63C9E41A" w14:textId="0AEB2A3B"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5340AE7C" w14:textId="77777777" w:rsidR="0010338D" w:rsidRPr="002D7B42" w:rsidRDefault="0010338D" w:rsidP="0010338D">
            <w:pPr>
              <w:spacing w:line="276" w:lineRule="auto"/>
              <w:rPr>
                <w:rFonts w:cs="Arial"/>
                <w:szCs w:val="24"/>
              </w:rPr>
            </w:pPr>
          </w:p>
        </w:tc>
      </w:tr>
      <w:tr w:rsidR="0010338D" w:rsidRPr="002D7B42" w14:paraId="60D28A55" w14:textId="77777777" w:rsidTr="00495540">
        <w:trPr>
          <w:jc w:val="center"/>
        </w:trPr>
        <w:tc>
          <w:tcPr>
            <w:tcW w:w="13745" w:type="dxa"/>
          </w:tcPr>
          <w:p w14:paraId="57610BFF" w14:textId="37A430B1" w:rsidR="0010338D" w:rsidRPr="008069B3" w:rsidRDefault="0010338D" w:rsidP="0010338D">
            <w:pPr>
              <w:pStyle w:val="Heading1"/>
              <w:spacing w:line="276" w:lineRule="auto"/>
              <w:rPr>
                <w:rFonts w:cs="Arial"/>
                <w:b w:val="0"/>
                <w:szCs w:val="24"/>
                <w:u w:val="none"/>
              </w:rPr>
            </w:pPr>
            <w:r w:rsidRPr="0010338D">
              <w:rPr>
                <w:rFonts w:cs="Arial"/>
                <w:b w:val="0"/>
                <w:szCs w:val="24"/>
                <w:u w:val="none"/>
              </w:rPr>
              <w:t>Experience of data analysis and using insights to inform decision-making and strategy development.</w:t>
            </w:r>
          </w:p>
        </w:tc>
        <w:tc>
          <w:tcPr>
            <w:tcW w:w="567" w:type="dxa"/>
          </w:tcPr>
          <w:p w14:paraId="41160AE8" w14:textId="7ABFE2EF"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05AD34E3" w14:textId="77777777" w:rsidR="0010338D" w:rsidRPr="002D7B42" w:rsidRDefault="0010338D" w:rsidP="0010338D">
            <w:pPr>
              <w:spacing w:line="276" w:lineRule="auto"/>
              <w:rPr>
                <w:rFonts w:cs="Arial"/>
                <w:szCs w:val="24"/>
              </w:rPr>
            </w:pPr>
          </w:p>
        </w:tc>
      </w:tr>
      <w:tr w:rsidR="0010338D" w:rsidRPr="002D7B42" w14:paraId="23781536" w14:textId="77777777" w:rsidTr="00495540">
        <w:trPr>
          <w:jc w:val="center"/>
        </w:trPr>
        <w:tc>
          <w:tcPr>
            <w:tcW w:w="13745" w:type="dxa"/>
          </w:tcPr>
          <w:p w14:paraId="54FF8E30" w14:textId="32D0205E" w:rsidR="0010338D" w:rsidRPr="008069B3" w:rsidRDefault="0010338D" w:rsidP="0010338D">
            <w:pPr>
              <w:pStyle w:val="Heading1"/>
              <w:spacing w:line="276" w:lineRule="auto"/>
              <w:rPr>
                <w:rFonts w:cs="Arial"/>
                <w:b w:val="0"/>
                <w:szCs w:val="24"/>
                <w:u w:val="none"/>
              </w:rPr>
            </w:pPr>
            <w:r w:rsidRPr="0010338D">
              <w:rPr>
                <w:rFonts w:cs="Arial"/>
                <w:b w:val="0"/>
                <w:szCs w:val="24"/>
                <w:u w:val="none"/>
              </w:rPr>
              <w:t>Experience of planning and coordinating high-profile events (e.g., open days, recruitment fairs).</w:t>
            </w:r>
          </w:p>
        </w:tc>
        <w:tc>
          <w:tcPr>
            <w:tcW w:w="567" w:type="dxa"/>
          </w:tcPr>
          <w:p w14:paraId="6AFE9F8D" w14:textId="2E71F24C"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453BD570" w14:textId="77777777" w:rsidR="0010338D" w:rsidRPr="002D7B42" w:rsidRDefault="0010338D" w:rsidP="0010338D">
            <w:pPr>
              <w:spacing w:line="276" w:lineRule="auto"/>
              <w:rPr>
                <w:rFonts w:cs="Arial"/>
                <w:szCs w:val="24"/>
              </w:rPr>
            </w:pPr>
          </w:p>
        </w:tc>
      </w:tr>
      <w:tr w:rsidR="0010338D" w:rsidRPr="002D7B42" w14:paraId="28A6C09E" w14:textId="77777777" w:rsidTr="00495540">
        <w:trPr>
          <w:jc w:val="center"/>
        </w:trPr>
        <w:tc>
          <w:tcPr>
            <w:tcW w:w="13745" w:type="dxa"/>
          </w:tcPr>
          <w:p w14:paraId="35621970" w14:textId="22FB52D1" w:rsidR="0010338D" w:rsidRPr="008069B3" w:rsidRDefault="0010338D" w:rsidP="0010338D">
            <w:pPr>
              <w:pStyle w:val="Heading1"/>
              <w:spacing w:line="276" w:lineRule="auto"/>
              <w:rPr>
                <w:rFonts w:cs="Arial"/>
                <w:b w:val="0"/>
                <w:szCs w:val="24"/>
                <w:u w:val="none"/>
              </w:rPr>
            </w:pPr>
            <w:r w:rsidRPr="0010338D">
              <w:rPr>
                <w:rFonts w:cs="Arial"/>
                <w:b w:val="0"/>
                <w:szCs w:val="24"/>
                <w:u w:val="none"/>
              </w:rPr>
              <w:t>Experience in creating effective promotional materials and campaigns, including digital and print formats.</w:t>
            </w:r>
          </w:p>
        </w:tc>
        <w:tc>
          <w:tcPr>
            <w:tcW w:w="567" w:type="dxa"/>
          </w:tcPr>
          <w:p w14:paraId="0F76ACBD" w14:textId="646910AB"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56CD9A56" w14:textId="77777777" w:rsidR="0010338D" w:rsidRPr="002D7B42" w:rsidRDefault="0010338D" w:rsidP="0010338D">
            <w:pPr>
              <w:spacing w:line="276" w:lineRule="auto"/>
              <w:rPr>
                <w:rFonts w:cs="Arial"/>
                <w:szCs w:val="24"/>
              </w:rPr>
            </w:pPr>
          </w:p>
        </w:tc>
      </w:tr>
      <w:tr w:rsidR="0010338D" w:rsidRPr="002D7B42" w14:paraId="62955F2D" w14:textId="77777777" w:rsidTr="00495540">
        <w:trPr>
          <w:jc w:val="center"/>
        </w:trPr>
        <w:tc>
          <w:tcPr>
            <w:tcW w:w="13745" w:type="dxa"/>
          </w:tcPr>
          <w:p w14:paraId="7F201D8D" w14:textId="43BA11A4" w:rsidR="0010338D" w:rsidRPr="008069B3" w:rsidRDefault="0010338D" w:rsidP="0010338D">
            <w:pPr>
              <w:pStyle w:val="Heading1"/>
              <w:spacing w:line="276" w:lineRule="auto"/>
              <w:rPr>
                <w:rFonts w:cs="Arial"/>
                <w:b w:val="0"/>
                <w:szCs w:val="24"/>
                <w:u w:val="none"/>
              </w:rPr>
            </w:pPr>
            <w:r w:rsidRPr="0010338D">
              <w:rPr>
                <w:rFonts w:cs="Arial"/>
                <w:b w:val="0"/>
                <w:szCs w:val="24"/>
                <w:u w:val="none"/>
              </w:rPr>
              <w:t>Familiarity with admissions processes and systems, including UCAS and applicant journey management.</w:t>
            </w:r>
          </w:p>
        </w:tc>
        <w:tc>
          <w:tcPr>
            <w:tcW w:w="567" w:type="dxa"/>
          </w:tcPr>
          <w:p w14:paraId="0E1AB6DE" w14:textId="2DB15FC4"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31E613E1" w14:textId="77777777" w:rsidR="0010338D" w:rsidRPr="002D7B42" w:rsidRDefault="0010338D" w:rsidP="0010338D">
            <w:pPr>
              <w:spacing w:line="276" w:lineRule="auto"/>
              <w:rPr>
                <w:rFonts w:cs="Arial"/>
                <w:szCs w:val="24"/>
              </w:rPr>
            </w:pPr>
          </w:p>
        </w:tc>
      </w:tr>
      <w:tr w:rsidR="0010338D" w:rsidRPr="002D7B42" w14:paraId="2D38A914" w14:textId="77777777" w:rsidTr="00495540">
        <w:trPr>
          <w:jc w:val="center"/>
        </w:trPr>
        <w:tc>
          <w:tcPr>
            <w:tcW w:w="13745" w:type="dxa"/>
          </w:tcPr>
          <w:p w14:paraId="13264221" w14:textId="52D94DD7" w:rsidR="0010338D" w:rsidRPr="008069B3" w:rsidRDefault="0010338D" w:rsidP="0010338D">
            <w:pPr>
              <w:pStyle w:val="Heading1"/>
              <w:spacing w:line="276" w:lineRule="auto"/>
              <w:rPr>
                <w:rFonts w:cs="Arial"/>
                <w:b w:val="0"/>
                <w:szCs w:val="24"/>
                <w:u w:val="none"/>
              </w:rPr>
            </w:pPr>
            <w:r w:rsidRPr="0010338D">
              <w:rPr>
                <w:rFonts w:cs="Arial"/>
                <w:b w:val="0"/>
                <w:szCs w:val="24"/>
                <w:u w:val="none"/>
              </w:rPr>
              <w:t>Experience of working to tight deadlines and managing competing priorities.</w:t>
            </w:r>
          </w:p>
        </w:tc>
        <w:tc>
          <w:tcPr>
            <w:tcW w:w="567" w:type="dxa"/>
          </w:tcPr>
          <w:p w14:paraId="3DC3A888" w14:textId="08B3AE69" w:rsidR="0010338D"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16253A42" w14:textId="77777777" w:rsidR="0010338D" w:rsidRPr="002D7B42" w:rsidRDefault="0010338D" w:rsidP="0010338D">
            <w:pPr>
              <w:spacing w:line="276" w:lineRule="auto"/>
              <w:rPr>
                <w:rFonts w:cs="Arial"/>
                <w:szCs w:val="24"/>
              </w:rPr>
            </w:pPr>
          </w:p>
        </w:tc>
      </w:tr>
      <w:tr w:rsidR="0010338D" w:rsidRPr="002D7B42" w14:paraId="2CF52D57" w14:textId="77777777" w:rsidTr="00495540">
        <w:trPr>
          <w:jc w:val="center"/>
        </w:trPr>
        <w:tc>
          <w:tcPr>
            <w:tcW w:w="13745" w:type="dxa"/>
          </w:tcPr>
          <w:p w14:paraId="044AC572" w14:textId="77777777" w:rsidR="0010338D" w:rsidRPr="00B84580" w:rsidRDefault="0010338D" w:rsidP="0010338D">
            <w:pPr>
              <w:pStyle w:val="Heading1"/>
              <w:spacing w:line="276" w:lineRule="auto"/>
              <w:rPr>
                <w:rFonts w:cs="Arial"/>
                <w:b w:val="0"/>
                <w:szCs w:val="24"/>
                <w:u w:val="none"/>
              </w:rPr>
            </w:pPr>
            <w:r>
              <w:rPr>
                <w:rFonts w:cs="Arial"/>
                <w:b w:val="0"/>
                <w:szCs w:val="24"/>
                <w:u w:val="none"/>
              </w:rPr>
              <w:t>An</w:t>
            </w:r>
            <w:r w:rsidRPr="00946D91">
              <w:rPr>
                <w:rFonts w:cs="Arial"/>
                <w:b w:val="0"/>
                <w:szCs w:val="24"/>
                <w:u w:val="none"/>
              </w:rPr>
              <w:t xml:space="preserve"> understanding of safeguarding principles, policies, and practices, including </w:t>
            </w:r>
            <w:r>
              <w:rPr>
                <w:rFonts w:cs="Arial"/>
                <w:b w:val="0"/>
                <w:szCs w:val="24"/>
                <w:u w:val="none"/>
              </w:rPr>
              <w:t xml:space="preserve">the </w:t>
            </w:r>
            <w:r w:rsidRPr="00946D91">
              <w:rPr>
                <w:rFonts w:cs="Arial"/>
                <w:b w:val="0"/>
                <w:szCs w:val="24"/>
                <w:u w:val="none"/>
              </w:rPr>
              <w:t>Prevent duty</w:t>
            </w:r>
          </w:p>
        </w:tc>
        <w:tc>
          <w:tcPr>
            <w:tcW w:w="567" w:type="dxa"/>
          </w:tcPr>
          <w:p w14:paraId="43854B2B" w14:textId="77777777" w:rsidR="0010338D" w:rsidRDefault="0010338D" w:rsidP="0010338D">
            <w:pPr>
              <w:spacing w:line="276" w:lineRule="auto"/>
              <w:rPr>
                <w:rFonts w:cs="Arial"/>
                <w:szCs w:val="24"/>
              </w:rPr>
            </w:pPr>
            <w:r>
              <w:rPr>
                <w:rFonts w:cs="Arial"/>
                <w:szCs w:val="24"/>
              </w:rPr>
              <w:t>Y</w:t>
            </w:r>
          </w:p>
        </w:tc>
        <w:tc>
          <w:tcPr>
            <w:tcW w:w="567" w:type="dxa"/>
            <w:tcBorders>
              <w:right w:val="double" w:sz="4" w:space="0" w:color="auto"/>
            </w:tcBorders>
          </w:tcPr>
          <w:p w14:paraId="6BA17AE9" w14:textId="77777777" w:rsidR="0010338D" w:rsidRPr="002D7B42" w:rsidRDefault="0010338D" w:rsidP="0010338D">
            <w:pPr>
              <w:spacing w:line="276" w:lineRule="auto"/>
              <w:rPr>
                <w:rFonts w:cs="Arial"/>
                <w:szCs w:val="24"/>
              </w:rPr>
            </w:pPr>
          </w:p>
        </w:tc>
      </w:tr>
      <w:tr w:rsidR="0010338D" w:rsidRPr="002D7B42" w14:paraId="0398257B" w14:textId="77777777" w:rsidTr="00495540">
        <w:trPr>
          <w:jc w:val="center"/>
        </w:trPr>
        <w:tc>
          <w:tcPr>
            <w:tcW w:w="13745" w:type="dxa"/>
          </w:tcPr>
          <w:p w14:paraId="54D91D46" w14:textId="7BAF39DF" w:rsidR="0010338D" w:rsidRPr="002D7B42" w:rsidRDefault="00832B2E" w:rsidP="0010338D">
            <w:pPr>
              <w:rPr>
                <w:rFonts w:cs="Arial"/>
              </w:rPr>
            </w:pPr>
            <w:r w:rsidRPr="00832B2E">
              <w:rPr>
                <w:rFonts w:cs="Arial"/>
              </w:rPr>
              <w:t>Experience in the education sector, particularly FE and HE markets.</w:t>
            </w:r>
          </w:p>
        </w:tc>
        <w:tc>
          <w:tcPr>
            <w:tcW w:w="567" w:type="dxa"/>
          </w:tcPr>
          <w:p w14:paraId="2844E8E3" w14:textId="70369B34" w:rsidR="0010338D" w:rsidRPr="002D7B42" w:rsidRDefault="0010338D" w:rsidP="0010338D">
            <w:pPr>
              <w:spacing w:line="276" w:lineRule="auto"/>
              <w:rPr>
                <w:rFonts w:cs="Arial"/>
                <w:szCs w:val="24"/>
              </w:rPr>
            </w:pPr>
          </w:p>
        </w:tc>
        <w:tc>
          <w:tcPr>
            <w:tcW w:w="567" w:type="dxa"/>
            <w:tcBorders>
              <w:right w:val="double" w:sz="4" w:space="0" w:color="auto"/>
            </w:tcBorders>
          </w:tcPr>
          <w:p w14:paraId="76A719DD" w14:textId="79E8D7F9" w:rsidR="0010338D" w:rsidRPr="002D7B42" w:rsidRDefault="00832B2E" w:rsidP="0010338D">
            <w:pPr>
              <w:spacing w:line="276" w:lineRule="auto"/>
              <w:rPr>
                <w:rFonts w:cs="Arial"/>
                <w:szCs w:val="24"/>
              </w:rPr>
            </w:pPr>
            <w:r>
              <w:rPr>
                <w:rFonts w:cs="Arial"/>
                <w:szCs w:val="24"/>
              </w:rPr>
              <w:t>Y</w:t>
            </w:r>
          </w:p>
        </w:tc>
      </w:tr>
      <w:tr w:rsidR="0010338D" w:rsidRPr="002D7B42" w14:paraId="5AF6107D" w14:textId="77777777" w:rsidTr="00495540">
        <w:trPr>
          <w:jc w:val="center"/>
        </w:trPr>
        <w:tc>
          <w:tcPr>
            <w:tcW w:w="13745" w:type="dxa"/>
          </w:tcPr>
          <w:p w14:paraId="7EE28C43" w14:textId="205512D9" w:rsidR="0010338D" w:rsidRPr="002D7B42" w:rsidRDefault="00832B2E" w:rsidP="0010338D">
            <w:pPr>
              <w:rPr>
                <w:rFonts w:cs="Arial"/>
              </w:rPr>
            </w:pPr>
            <w:r w:rsidRPr="00832B2E">
              <w:rPr>
                <w:rFonts w:cs="Arial"/>
              </w:rPr>
              <w:t>Experience with SEO, PPC, and content marketing.</w:t>
            </w:r>
          </w:p>
        </w:tc>
        <w:tc>
          <w:tcPr>
            <w:tcW w:w="567" w:type="dxa"/>
          </w:tcPr>
          <w:p w14:paraId="542BE977" w14:textId="79ED0868" w:rsidR="0010338D" w:rsidRPr="002D7B42" w:rsidRDefault="0010338D" w:rsidP="0010338D">
            <w:pPr>
              <w:spacing w:line="276" w:lineRule="auto"/>
              <w:rPr>
                <w:rFonts w:cs="Arial"/>
                <w:szCs w:val="24"/>
              </w:rPr>
            </w:pPr>
          </w:p>
        </w:tc>
        <w:tc>
          <w:tcPr>
            <w:tcW w:w="567" w:type="dxa"/>
            <w:tcBorders>
              <w:right w:val="double" w:sz="4" w:space="0" w:color="auto"/>
            </w:tcBorders>
          </w:tcPr>
          <w:p w14:paraId="33A84F46" w14:textId="74B2734D" w:rsidR="0010338D" w:rsidRPr="002D7B42" w:rsidRDefault="00832B2E" w:rsidP="0010338D">
            <w:pPr>
              <w:spacing w:line="276" w:lineRule="auto"/>
              <w:rPr>
                <w:rFonts w:cs="Arial"/>
                <w:szCs w:val="24"/>
              </w:rPr>
            </w:pPr>
            <w:r>
              <w:rPr>
                <w:rFonts w:cs="Arial"/>
                <w:szCs w:val="24"/>
              </w:rPr>
              <w:t>Y</w:t>
            </w:r>
          </w:p>
        </w:tc>
      </w:tr>
      <w:tr w:rsidR="0010338D" w:rsidRPr="002D7B42" w14:paraId="6A9A47A7" w14:textId="77777777" w:rsidTr="00495540">
        <w:trPr>
          <w:jc w:val="center"/>
        </w:trPr>
        <w:tc>
          <w:tcPr>
            <w:tcW w:w="13745" w:type="dxa"/>
          </w:tcPr>
          <w:p w14:paraId="2CE36001" w14:textId="0599674A" w:rsidR="0010338D" w:rsidRPr="002D7B42" w:rsidRDefault="00832B2E" w:rsidP="0010338D">
            <w:pPr>
              <w:rPr>
                <w:rFonts w:cs="Arial"/>
              </w:rPr>
            </w:pPr>
            <w:r w:rsidRPr="00832B2E">
              <w:rPr>
                <w:rFonts w:cs="Arial"/>
              </w:rPr>
              <w:t>Proven ability to manage budgets effectively</w:t>
            </w:r>
          </w:p>
        </w:tc>
        <w:tc>
          <w:tcPr>
            <w:tcW w:w="567" w:type="dxa"/>
          </w:tcPr>
          <w:p w14:paraId="29E6E2FA" w14:textId="15687AFD" w:rsidR="0010338D" w:rsidRPr="002D7B42" w:rsidRDefault="0010338D" w:rsidP="0010338D">
            <w:pPr>
              <w:spacing w:line="276" w:lineRule="auto"/>
              <w:rPr>
                <w:rFonts w:cs="Arial"/>
                <w:szCs w:val="24"/>
              </w:rPr>
            </w:pPr>
          </w:p>
        </w:tc>
        <w:tc>
          <w:tcPr>
            <w:tcW w:w="567" w:type="dxa"/>
            <w:tcBorders>
              <w:right w:val="double" w:sz="4" w:space="0" w:color="auto"/>
            </w:tcBorders>
          </w:tcPr>
          <w:p w14:paraId="199E57C8" w14:textId="7CFE36F2" w:rsidR="0010338D" w:rsidRPr="002D7B42" w:rsidRDefault="00832B2E" w:rsidP="0010338D">
            <w:pPr>
              <w:spacing w:line="276" w:lineRule="auto"/>
              <w:rPr>
                <w:rFonts w:cs="Arial"/>
                <w:szCs w:val="24"/>
              </w:rPr>
            </w:pPr>
            <w:r>
              <w:rPr>
                <w:rFonts w:cs="Arial"/>
                <w:szCs w:val="24"/>
              </w:rPr>
              <w:t>Y</w:t>
            </w:r>
          </w:p>
        </w:tc>
      </w:tr>
      <w:tr w:rsidR="0010338D" w:rsidRPr="002D7B42" w14:paraId="0E8CF30B" w14:textId="77777777" w:rsidTr="00495540">
        <w:trPr>
          <w:jc w:val="center"/>
        </w:trPr>
        <w:tc>
          <w:tcPr>
            <w:tcW w:w="13745" w:type="dxa"/>
          </w:tcPr>
          <w:p w14:paraId="3BBBD41E" w14:textId="40C60658" w:rsidR="0010338D" w:rsidRPr="002D7B42" w:rsidRDefault="00832B2E" w:rsidP="0010338D">
            <w:pPr>
              <w:rPr>
                <w:rFonts w:cs="Arial"/>
                <w:szCs w:val="24"/>
              </w:rPr>
            </w:pPr>
            <w:r w:rsidRPr="00832B2E">
              <w:rPr>
                <w:rFonts w:cs="Arial"/>
                <w:szCs w:val="24"/>
              </w:rPr>
              <w:t>Project management experience.</w:t>
            </w:r>
          </w:p>
        </w:tc>
        <w:tc>
          <w:tcPr>
            <w:tcW w:w="567" w:type="dxa"/>
          </w:tcPr>
          <w:p w14:paraId="2FC565CE" w14:textId="64430377" w:rsidR="0010338D" w:rsidRPr="002D7B42" w:rsidRDefault="0010338D" w:rsidP="0010338D">
            <w:pPr>
              <w:spacing w:line="276" w:lineRule="auto"/>
              <w:rPr>
                <w:rFonts w:cs="Arial"/>
                <w:szCs w:val="24"/>
              </w:rPr>
            </w:pPr>
          </w:p>
        </w:tc>
        <w:tc>
          <w:tcPr>
            <w:tcW w:w="567" w:type="dxa"/>
            <w:tcBorders>
              <w:right w:val="double" w:sz="4" w:space="0" w:color="auto"/>
            </w:tcBorders>
          </w:tcPr>
          <w:p w14:paraId="42DF60AF" w14:textId="3F8EEA5C" w:rsidR="0010338D" w:rsidRPr="002D7B42" w:rsidRDefault="00832B2E" w:rsidP="0010338D">
            <w:pPr>
              <w:spacing w:line="276" w:lineRule="auto"/>
              <w:rPr>
                <w:rFonts w:cs="Arial"/>
                <w:szCs w:val="24"/>
              </w:rPr>
            </w:pPr>
            <w:r>
              <w:rPr>
                <w:rFonts w:cs="Arial"/>
                <w:szCs w:val="24"/>
              </w:rPr>
              <w:t>Y</w:t>
            </w:r>
          </w:p>
        </w:tc>
      </w:tr>
      <w:tr w:rsidR="0010338D" w:rsidRPr="002D7B42" w14:paraId="727376C9" w14:textId="77777777" w:rsidTr="009031DA">
        <w:trPr>
          <w:jc w:val="center"/>
        </w:trPr>
        <w:tc>
          <w:tcPr>
            <w:tcW w:w="13745" w:type="dxa"/>
            <w:shd w:val="clear" w:color="auto" w:fill="D9D9D9" w:themeFill="background1" w:themeFillShade="D9"/>
          </w:tcPr>
          <w:p w14:paraId="1793A6E2" w14:textId="77777777" w:rsidR="0010338D" w:rsidRPr="002D7B42" w:rsidRDefault="0010338D" w:rsidP="0010338D">
            <w:pPr>
              <w:spacing w:line="276" w:lineRule="auto"/>
              <w:rPr>
                <w:rFonts w:cs="Arial"/>
                <w:b/>
                <w:szCs w:val="24"/>
              </w:rPr>
            </w:pPr>
            <w:r w:rsidRPr="002D7B42">
              <w:rPr>
                <w:rFonts w:cs="Arial"/>
                <w:b/>
                <w:szCs w:val="24"/>
              </w:rPr>
              <w:t>Knowledge, skills and abilities</w:t>
            </w:r>
          </w:p>
        </w:tc>
        <w:tc>
          <w:tcPr>
            <w:tcW w:w="567" w:type="dxa"/>
            <w:shd w:val="clear" w:color="auto" w:fill="D9D9D9" w:themeFill="background1" w:themeFillShade="D9"/>
          </w:tcPr>
          <w:p w14:paraId="1675EF8A" w14:textId="7628D4E2" w:rsidR="0010338D" w:rsidRDefault="0010338D" w:rsidP="0010338D"/>
        </w:tc>
        <w:tc>
          <w:tcPr>
            <w:tcW w:w="567" w:type="dxa"/>
            <w:tcBorders>
              <w:right w:val="double" w:sz="4" w:space="0" w:color="auto"/>
            </w:tcBorders>
            <w:shd w:val="clear" w:color="auto" w:fill="D9D9D9" w:themeFill="background1" w:themeFillShade="D9"/>
          </w:tcPr>
          <w:p w14:paraId="457346E4" w14:textId="77777777" w:rsidR="0010338D" w:rsidRPr="002D7B42" w:rsidRDefault="0010338D" w:rsidP="0010338D">
            <w:pPr>
              <w:spacing w:line="276" w:lineRule="auto"/>
              <w:rPr>
                <w:rFonts w:cs="Arial"/>
                <w:szCs w:val="24"/>
              </w:rPr>
            </w:pPr>
          </w:p>
        </w:tc>
      </w:tr>
      <w:tr w:rsidR="0010338D" w:rsidRPr="002D7B42" w14:paraId="116C687E" w14:textId="77777777" w:rsidTr="00495540">
        <w:trPr>
          <w:jc w:val="center"/>
        </w:trPr>
        <w:tc>
          <w:tcPr>
            <w:tcW w:w="13745" w:type="dxa"/>
          </w:tcPr>
          <w:p w14:paraId="52A0F4AE" w14:textId="688D52AB" w:rsidR="0010338D" w:rsidRPr="002D7B42" w:rsidRDefault="00832B2E" w:rsidP="0010338D">
            <w:pPr>
              <w:rPr>
                <w:rFonts w:cs="Arial"/>
              </w:rPr>
            </w:pPr>
            <w:r w:rsidRPr="00832B2E">
              <w:rPr>
                <w:rFonts w:cs="Arial"/>
              </w:rPr>
              <w:t>Advanced knowledge of marketing principles, recruitment strategies, and admissions processes.</w:t>
            </w:r>
          </w:p>
        </w:tc>
        <w:tc>
          <w:tcPr>
            <w:tcW w:w="567" w:type="dxa"/>
          </w:tcPr>
          <w:p w14:paraId="03D79433" w14:textId="06BFD888"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005D2BF8" w14:textId="77777777" w:rsidR="0010338D" w:rsidRPr="002D7B42" w:rsidRDefault="0010338D" w:rsidP="0010338D">
            <w:pPr>
              <w:spacing w:line="276" w:lineRule="auto"/>
              <w:rPr>
                <w:rFonts w:cs="Arial"/>
                <w:szCs w:val="24"/>
              </w:rPr>
            </w:pPr>
          </w:p>
        </w:tc>
      </w:tr>
      <w:tr w:rsidR="0010338D" w:rsidRPr="002D7B42" w14:paraId="3421198F" w14:textId="77777777" w:rsidTr="00495540">
        <w:trPr>
          <w:jc w:val="center"/>
        </w:trPr>
        <w:tc>
          <w:tcPr>
            <w:tcW w:w="13745" w:type="dxa"/>
          </w:tcPr>
          <w:p w14:paraId="06F16160" w14:textId="0900A1CB" w:rsidR="0010338D" w:rsidRPr="002D7B42" w:rsidRDefault="00832B2E" w:rsidP="0010338D">
            <w:pPr>
              <w:spacing w:line="276" w:lineRule="auto"/>
              <w:rPr>
                <w:rFonts w:cs="Arial"/>
                <w:szCs w:val="24"/>
              </w:rPr>
            </w:pPr>
            <w:r w:rsidRPr="00832B2E">
              <w:rPr>
                <w:rFonts w:cs="Arial"/>
                <w:szCs w:val="24"/>
              </w:rPr>
              <w:t>Strong leadership and team management skills, with the ability to inspire and develop staff.</w:t>
            </w:r>
          </w:p>
        </w:tc>
        <w:tc>
          <w:tcPr>
            <w:tcW w:w="567" w:type="dxa"/>
          </w:tcPr>
          <w:p w14:paraId="7531592C" w14:textId="7DA45B72"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0136F351" w14:textId="5469F661" w:rsidR="0010338D" w:rsidRPr="002D7B42" w:rsidRDefault="0010338D" w:rsidP="0010338D">
            <w:pPr>
              <w:spacing w:line="276" w:lineRule="auto"/>
              <w:rPr>
                <w:rFonts w:cs="Arial"/>
                <w:szCs w:val="24"/>
              </w:rPr>
            </w:pPr>
          </w:p>
        </w:tc>
      </w:tr>
      <w:tr w:rsidR="0010338D" w:rsidRPr="002D7B42" w14:paraId="7991ABE8" w14:textId="77777777" w:rsidTr="00495540">
        <w:trPr>
          <w:jc w:val="center"/>
        </w:trPr>
        <w:tc>
          <w:tcPr>
            <w:tcW w:w="13745" w:type="dxa"/>
          </w:tcPr>
          <w:p w14:paraId="74DE4017" w14:textId="34465254" w:rsidR="0010338D" w:rsidRPr="002D7B42" w:rsidRDefault="00832B2E" w:rsidP="0010338D">
            <w:pPr>
              <w:pStyle w:val="BodyText"/>
              <w:spacing w:line="276" w:lineRule="auto"/>
              <w:rPr>
                <w:rFonts w:cs="Arial"/>
                <w:b w:val="0"/>
                <w:szCs w:val="24"/>
              </w:rPr>
            </w:pPr>
            <w:r w:rsidRPr="00832B2E">
              <w:rPr>
                <w:rFonts w:cs="Arial"/>
                <w:b w:val="0"/>
                <w:szCs w:val="24"/>
              </w:rPr>
              <w:t>Proficiency in using data and analytics to measure performance and identify trends.</w:t>
            </w:r>
          </w:p>
        </w:tc>
        <w:tc>
          <w:tcPr>
            <w:tcW w:w="567" w:type="dxa"/>
          </w:tcPr>
          <w:p w14:paraId="0D4DA017" w14:textId="25553241"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7603599C" w14:textId="77777777" w:rsidR="0010338D" w:rsidRPr="002D7B42" w:rsidRDefault="0010338D" w:rsidP="0010338D">
            <w:pPr>
              <w:spacing w:line="276" w:lineRule="auto"/>
              <w:rPr>
                <w:rFonts w:cs="Arial"/>
                <w:szCs w:val="24"/>
              </w:rPr>
            </w:pPr>
          </w:p>
        </w:tc>
      </w:tr>
      <w:tr w:rsidR="0010338D" w:rsidRPr="002D7B42" w14:paraId="2FC610CB" w14:textId="77777777" w:rsidTr="00495540">
        <w:trPr>
          <w:jc w:val="center"/>
        </w:trPr>
        <w:tc>
          <w:tcPr>
            <w:tcW w:w="13745" w:type="dxa"/>
          </w:tcPr>
          <w:p w14:paraId="647CD565" w14:textId="5208BCCB" w:rsidR="0010338D" w:rsidRPr="002D7B42" w:rsidRDefault="00832B2E" w:rsidP="0010338D">
            <w:pPr>
              <w:spacing w:line="276" w:lineRule="auto"/>
              <w:rPr>
                <w:rFonts w:cs="Arial"/>
                <w:szCs w:val="24"/>
              </w:rPr>
            </w:pPr>
            <w:r>
              <w:lastRenderedPageBreak/>
              <w:t>Excellent verbal and written communication skills, with the ability to create engaging content and present to diverse audiences.</w:t>
            </w:r>
          </w:p>
        </w:tc>
        <w:tc>
          <w:tcPr>
            <w:tcW w:w="567" w:type="dxa"/>
          </w:tcPr>
          <w:p w14:paraId="2413761C" w14:textId="5075BB9B"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19A6D1A9" w14:textId="77777777" w:rsidR="0010338D" w:rsidRPr="002D7B42" w:rsidRDefault="0010338D" w:rsidP="0010338D">
            <w:pPr>
              <w:spacing w:line="276" w:lineRule="auto"/>
              <w:rPr>
                <w:rFonts w:cs="Arial"/>
                <w:szCs w:val="24"/>
              </w:rPr>
            </w:pPr>
          </w:p>
        </w:tc>
      </w:tr>
      <w:tr w:rsidR="0010338D" w:rsidRPr="002D7B42" w14:paraId="17F3DD31" w14:textId="77777777" w:rsidTr="00495540">
        <w:trPr>
          <w:jc w:val="center"/>
        </w:trPr>
        <w:tc>
          <w:tcPr>
            <w:tcW w:w="13745" w:type="dxa"/>
          </w:tcPr>
          <w:p w14:paraId="5C7F11C3" w14:textId="7653ACA1" w:rsidR="0010338D" w:rsidRPr="002D7B42" w:rsidRDefault="00832B2E" w:rsidP="0010338D">
            <w:pPr>
              <w:spacing w:line="276" w:lineRule="auto"/>
              <w:rPr>
                <w:rFonts w:cs="Arial"/>
                <w:szCs w:val="24"/>
              </w:rPr>
            </w:pPr>
            <w:r>
              <w:t>Strong organizational skills with the ability to prioriti</w:t>
            </w:r>
            <w:r w:rsidR="00132058">
              <w:t>s</w:t>
            </w:r>
            <w:r>
              <w:t>e effectively and work to deadlines.</w:t>
            </w:r>
          </w:p>
        </w:tc>
        <w:tc>
          <w:tcPr>
            <w:tcW w:w="567" w:type="dxa"/>
          </w:tcPr>
          <w:p w14:paraId="11D953C3" w14:textId="4FAB1AE6"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596F2539" w14:textId="77777777" w:rsidR="0010338D" w:rsidRPr="002D7B42" w:rsidRDefault="0010338D" w:rsidP="0010338D">
            <w:pPr>
              <w:spacing w:line="276" w:lineRule="auto"/>
              <w:rPr>
                <w:rFonts w:cs="Arial"/>
                <w:szCs w:val="24"/>
              </w:rPr>
            </w:pPr>
          </w:p>
        </w:tc>
      </w:tr>
      <w:tr w:rsidR="0010338D" w:rsidRPr="002D7B42" w14:paraId="04E6D523" w14:textId="77777777" w:rsidTr="00495540">
        <w:trPr>
          <w:jc w:val="center"/>
        </w:trPr>
        <w:tc>
          <w:tcPr>
            <w:tcW w:w="13745" w:type="dxa"/>
          </w:tcPr>
          <w:p w14:paraId="01796058" w14:textId="592EB67A" w:rsidR="0010338D" w:rsidRPr="002D7B42" w:rsidRDefault="00832B2E" w:rsidP="0010338D">
            <w:pPr>
              <w:spacing w:line="276" w:lineRule="auto"/>
              <w:rPr>
                <w:rFonts w:cs="Arial"/>
                <w:szCs w:val="24"/>
              </w:rPr>
            </w:pPr>
            <w:r>
              <w:t>A high level of proficiency in digital tools, including Microsoft Office, CRM systems, and social media platforms</w:t>
            </w:r>
          </w:p>
        </w:tc>
        <w:tc>
          <w:tcPr>
            <w:tcW w:w="567" w:type="dxa"/>
          </w:tcPr>
          <w:p w14:paraId="2871C4A5" w14:textId="7233D17A"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2F91BC05" w14:textId="77777777" w:rsidR="0010338D" w:rsidRPr="002D7B42" w:rsidRDefault="0010338D" w:rsidP="0010338D">
            <w:pPr>
              <w:spacing w:line="276" w:lineRule="auto"/>
              <w:rPr>
                <w:rFonts w:cs="Arial"/>
                <w:szCs w:val="24"/>
              </w:rPr>
            </w:pPr>
          </w:p>
        </w:tc>
      </w:tr>
      <w:tr w:rsidR="0010338D" w:rsidRPr="002D7B42" w14:paraId="1AB2E3F5" w14:textId="77777777" w:rsidTr="00495540">
        <w:trPr>
          <w:jc w:val="center"/>
        </w:trPr>
        <w:tc>
          <w:tcPr>
            <w:tcW w:w="13745" w:type="dxa"/>
          </w:tcPr>
          <w:p w14:paraId="268B5C39" w14:textId="630B2BFC" w:rsidR="0010338D" w:rsidRPr="002D7B42" w:rsidRDefault="00832B2E" w:rsidP="0010338D">
            <w:pPr>
              <w:spacing w:line="276" w:lineRule="auto"/>
              <w:rPr>
                <w:rFonts w:cs="Arial"/>
                <w:szCs w:val="24"/>
              </w:rPr>
            </w:pPr>
            <w:r>
              <w:t>Ability to maintain confidentiality and handle sensitive information appropriately.</w:t>
            </w:r>
          </w:p>
        </w:tc>
        <w:tc>
          <w:tcPr>
            <w:tcW w:w="567" w:type="dxa"/>
          </w:tcPr>
          <w:p w14:paraId="4B5DB0E3" w14:textId="48F8330D" w:rsidR="0010338D" w:rsidRPr="002D7B42" w:rsidRDefault="00832B2E" w:rsidP="0010338D">
            <w:pPr>
              <w:spacing w:line="276" w:lineRule="auto"/>
              <w:rPr>
                <w:rFonts w:cs="Arial"/>
                <w:szCs w:val="24"/>
              </w:rPr>
            </w:pPr>
            <w:r>
              <w:rPr>
                <w:rFonts w:cs="Arial"/>
                <w:szCs w:val="24"/>
              </w:rPr>
              <w:t>Y</w:t>
            </w:r>
          </w:p>
        </w:tc>
        <w:tc>
          <w:tcPr>
            <w:tcW w:w="567" w:type="dxa"/>
            <w:tcBorders>
              <w:right w:val="double" w:sz="4" w:space="0" w:color="auto"/>
            </w:tcBorders>
          </w:tcPr>
          <w:p w14:paraId="6457E32B" w14:textId="77777777" w:rsidR="0010338D" w:rsidRPr="002D7B42" w:rsidRDefault="0010338D" w:rsidP="0010338D">
            <w:pPr>
              <w:spacing w:line="276" w:lineRule="auto"/>
              <w:rPr>
                <w:rFonts w:cs="Arial"/>
                <w:szCs w:val="24"/>
              </w:rPr>
            </w:pPr>
          </w:p>
        </w:tc>
      </w:tr>
      <w:tr w:rsidR="0010338D" w:rsidRPr="002D7B42" w14:paraId="051A98FB" w14:textId="77777777" w:rsidTr="00495540">
        <w:trPr>
          <w:jc w:val="center"/>
        </w:trPr>
        <w:tc>
          <w:tcPr>
            <w:tcW w:w="13745" w:type="dxa"/>
          </w:tcPr>
          <w:p w14:paraId="5BDFE0BB" w14:textId="01A94849" w:rsidR="0010338D" w:rsidRPr="002D7B42" w:rsidRDefault="00832B2E" w:rsidP="0010338D">
            <w:pPr>
              <w:spacing w:line="276" w:lineRule="auto"/>
              <w:rPr>
                <w:rFonts w:cs="Arial"/>
                <w:szCs w:val="24"/>
              </w:rPr>
            </w:pPr>
            <w:r>
              <w:t>Knowledge of QAA quality code, CMA guidance, and public information standards</w:t>
            </w:r>
          </w:p>
        </w:tc>
        <w:tc>
          <w:tcPr>
            <w:tcW w:w="567" w:type="dxa"/>
          </w:tcPr>
          <w:p w14:paraId="36BD3EA6" w14:textId="312CE971" w:rsidR="0010338D" w:rsidRPr="002D7B42" w:rsidRDefault="0010338D" w:rsidP="0010338D">
            <w:pPr>
              <w:spacing w:line="276" w:lineRule="auto"/>
              <w:rPr>
                <w:rFonts w:cs="Arial"/>
                <w:szCs w:val="24"/>
              </w:rPr>
            </w:pPr>
          </w:p>
        </w:tc>
        <w:tc>
          <w:tcPr>
            <w:tcW w:w="567" w:type="dxa"/>
            <w:tcBorders>
              <w:right w:val="double" w:sz="4" w:space="0" w:color="auto"/>
            </w:tcBorders>
          </w:tcPr>
          <w:p w14:paraId="1519428B" w14:textId="39EA3C23" w:rsidR="0010338D" w:rsidRPr="002D7B42" w:rsidRDefault="00832B2E" w:rsidP="0010338D">
            <w:pPr>
              <w:spacing w:line="276" w:lineRule="auto"/>
              <w:rPr>
                <w:rFonts w:cs="Arial"/>
                <w:szCs w:val="24"/>
              </w:rPr>
            </w:pPr>
            <w:r>
              <w:rPr>
                <w:rFonts w:cs="Arial"/>
                <w:szCs w:val="24"/>
              </w:rPr>
              <w:t>Y</w:t>
            </w:r>
          </w:p>
        </w:tc>
      </w:tr>
      <w:tr w:rsidR="0010338D" w:rsidRPr="002D7B42" w14:paraId="7BC5E056" w14:textId="77777777" w:rsidTr="00495540">
        <w:trPr>
          <w:jc w:val="center"/>
        </w:trPr>
        <w:tc>
          <w:tcPr>
            <w:tcW w:w="13745" w:type="dxa"/>
          </w:tcPr>
          <w:p w14:paraId="686B776C" w14:textId="7779CA2C" w:rsidR="0010338D" w:rsidRPr="002D7B42" w:rsidRDefault="00832B2E" w:rsidP="0010338D">
            <w:pPr>
              <w:rPr>
                <w:rFonts w:cs="Arial"/>
                <w:szCs w:val="24"/>
              </w:rPr>
            </w:pPr>
            <w:r>
              <w:t>Familiarity with art and design education markets and courses.</w:t>
            </w:r>
          </w:p>
        </w:tc>
        <w:tc>
          <w:tcPr>
            <w:tcW w:w="567" w:type="dxa"/>
          </w:tcPr>
          <w:p w14:paraId="7DD16ACF" w14:textId="7881B664" w:rsidR="0010338D" w:rsidRPr="002D7B42" w:rsidRDefault="0010338D" w:rsidP="0010338D">
            <w:pPr>
              <w:spacing w:line="276" w:lineRule="auto"/>
              <w:rPr>
                <w:rFonts w:cs="Arial"/>
                <w:szCs w:val="24"/>
              </w:rPr>
            </w:pPr>
          </w:p>
        </w:tc>
        <w:tc>
          <w:tcPr>
            <w:tcW w:w="567" w:type="dxa"/>
            <w:tcBorders>
              <w:right w:val="double" w:sz="4" w:space="0" w:color="auto"/>
            </w:tcBorders>
          </w:tcPr>
          <w:p w14:paraId="65FB7BB6" w14:textId="04744F75" w:rsidR="0010338D" w:rsidRPr="002D7B42" w:rsidRDefault="00832B2E" w:rsidP="0010338D">
            <w:pPr>
              <w:spacing w:line="276" w:lineRule="auto"/>
              <w:rPr>
                <w:rFonts w:cs="Arial"/>
                <w:szCs w:val="24"/>
              </w:rPr>
            </w:pPr>
            <w:r>
              <w:rPr>
                <w:rFonts w:cs="Arial"/>
                <w:szCs w:val="24"/>
              </w:rPr>
              <w:t>Y</w:t>
            </w:r>
          </w:p>
        </w:tc>
      </w:tr>
      <w:tr w:rsidR="00832B2E" w:rsidRPr="002D7B42" w14:paraId="7289B8F9" w14:textId="77777777" w:rsidTr="004F452E">
        <w:trPr>
          <w:jc w:val="center"/>
        </w:trPr>
        <w:tc>
          <w:tcPr>
            <w:tcW w:w="13745" w:type="dxa"/>
            <w:shd w:val="clear" w:color="auto" w:fill="D9D9D9" w:themeFill="background1" w:themeFillShade="D9"/>
          </w:tcPr>
          <w:p w14:paraId="713C40AB" w14:textId="659F3D04" w:rsidR="00832B2E" w:rsidRPr="002D7B42" w:rsidRDefault="00832B2E" w:rsidP="00832B2E">
            <w:pPr>
              <w:rPr>
                <w:rFonts w:cs="Arial"/>
                <w:szCs w:val="24"/>
              </w:rPr>
            </w:pPr>
            <w:r>
              <w:rPr>
                <w:rFonts w:cs="Arial"/>
                <w:b/>
                <w:szCs w:val="24"/>
              </w:rPr>
              <w:t>Personal Attribute</w:t>
            </w:r>
          </w:p>
        </w:tc>
        <w:tc>
          <w:tcPr>
            <w:tcW w:w="567" w:type="dxa"/>
            <w:shd w:val="clear" w:color="auto" w:fill="D9D9D9" w:themeFill="background1" w:themeFillShade="D9"/>
          </w:tcPr>
          <w:p w14:paraId="2F89E306" w14:textId="177BE527" w:rsidR="00832B2E" w:rsidRPr="002D7B42" w:rsidRDefault="00832B2E" w:rsidP="00832B2E">
            <w:pPr>
              <w:spacing w:line="276" w:lineRule="auto"/>
              <w:rPr>
                <w:rFonts w:cs="Arial"/>
                <w:szCs w:val="24"/>
              </w:rPr>
            </w:pPr>
          </w:p>
        </w:tc>
        <w:tc>
          <w:tcPr>
            <w:tcW w:w="567" w:type="dxa"/>
            <w:tcBorders>
              <w:right w:val="double" w:sz="4" w:space="0" w:color="auto"/>
            </w:tcBorders>
            <w:shd w:val="clear" w:color="auto" w:fill="D9D9D9" w:themeFill="background1" w:themeFillShade="D9"/>
          </w:tcPr>
          <w:p w14:paraId="57D71D3E" w14:textId="77777777" w:rsidR="00832B2E" w:rsidRPr="002D7B42" w:rsidRDefault="00832B2E" w:rsidP="00832B2E">
            <w:pPr>
              <w:spacing w:line="276" w:lineRule="auto"/>
              <w:rPr>
                <w:rFonts w:cs="Arial"/>
                <w:szCs w:val="24"/>
              </w:rPr>
            </w:pPr>
          </w:p>
        </w:tc>
      </w:tr>
      <w:tr w:rsidR="00832B2E" w:rsidRPr="002D7B42" w14:paraId="0B4412B6" w14:textId="77777777" w:rsidTr="00495540">
        <w:trPr>
          <w:jc w:val="center"/>
        </w:trPr>
        <w:tc>
          <w:tcPr>
            <w:tcW w:w="13745" w:type="dxa"/>
          </w:tcPr>
          <w:p w14:paraId="288A266A" w14:textId="28154890" w:rsidR="00832B2E" w:rsidRPr="002D7B42" w:rsidRDefault="00832B2E" w:rsidP="00832B2E">
            <w:pPr>
              <w:rPr>
                <w:rFonts w:cs="Arial"/>
                <w:szCs w:val="24"/>
              </w:rPr>
            </w:pPr>
            <w:r>
              <w:t>A strategic thinker who can balance long-term goals with day-to-day responsibilities.</w:t>
            </w:r>
          </w:p>
        </w:tc>
        <w:tc>
          <w:tcPr>
            <w:tcW w:w="567" w:type="dxa"/>
          </w:tcPr>
          <w:p w14:paraId="56F07105" w14:textId="53249C24"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612CB5B7" w14:textId="77777777" w:rsidR="00832B2E" w:rsidRPr="002D7B42" w:rsidRDefault="00832B2E" w:rsidP="00832B2E">
            <w:pPr>
              <w:spacing w:line="276" w:lineRule="auto"/>
              <w:rPr>
                <w:rFonts w:cs="Arial"/>
                <w:szCs w:val="24"/>
              </w:rPr>
            </w:pPr>
          </w:p>
        </w:tc>
      </w:tr>
      <w:tr w:rsidR="00832B2E" w:rsidRPr="002D7B42" w14:paraId="649026BB" w14:textId="77777777" w:rsidTr="00495540">
        <w:trPr>
          <w:jc w:val="center"/>
        </w:trPr>
        <w:tc>
          <w:tcPr>
            <w:tcW w:w="13745" w:type="dxa"/>
          </w:tcPr>
          <w:p w14:paraId="4D8E92CE" w14:textId="5C566439" w:rsidR="00832B2E" w:rsidRPr="002D7B42" w:rsidRDefault="00832B2E" w:rsidP="00832B2E">
            <w:pPr>
              <w:rPr>
                <w:rFonts w:cs="Arial"/>
                <w:szCs w:val="24"/>
              </w:rPr>
            </w:pPr>
            <w:r>
              <w:t>Proactive, self-motivated, and able to work independently as well as part of a team.</w:t>
            </w:r>
          </w:p>
        </w:tc>
        <w:tc>
          <w:tcPr>
            <w:tcW w:w="567" w:type="dxa"/>
          </w:tcPr>
          <w:p w14:paraId="71A2B5A2" w14:textId="5F3740A8"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0A1F0F07" w14:textId="77777777" w:rsidR="00832B2E" w:rsidRPr="002D7B42" w:rsidRDefault="00832B2E" w:rsidP="00832B2E">
            <w:pPr>
              <w:spacing w:line="276" w:lineRule="auto"/>
              <w:rPr>
                <w:rFonts w:cs="Arial"/>
                <w:szCs w:val="24"/>
              </w:rPr>
            </w:pPr>
          </w:p>
        </w:tc>
      </w:tr>
      <w:tr w:rsidR="00832B2E" w:rsidRPr="002D7B42" w14:paraId="5AAB0043" w14:textId="77777777" w:rsidTr="00495540">
        <w:trPr>
          <w:jc w:val="center"/>
        </w:trPr>
        <w:tc>
          <w:tcPr>
            <w:tcW w:w="13745" w:type="dxa"/>
          </w:tcPr>
          <w:p w14:paraId="092AADB4" w14:textId="49084552" w:rsidR="00832B2E" w:rsidRPr="002D7B42" w:rsidRDefault="00832B2E" w:rsidP="00832B2E">
            <w:pPr>
              <w:rPr>
                <w:rFonts w:cs="Arial"/>
                <w:szCs w:val="24"/>
              </w:rPr>
            </w:pPr>
            <w:r>
              <w:t>A positive and adaptable attitude, with the ability to respond flexibly to changing circumstances.</w:t>
            </w:r>
          </w:p>
        </w:tc>
        <w:tc>
          <w:tcPr>
            <w:tcW w:w="567" w:type="dxa"/>
          </w:tcPr>
          <w:p w14:paraId="455676BB" w14:textId="0A30BB44"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2115C172" w14:textId="77777777" w:rsidR="00832B2E" w:rsidRPr="002D7B42" w:rsidRDefault="00832B2E" w:rsidP="00832B2E">
            <w:pPr>
              <w:spacing w:line="276" w:lineRule="auto"/>
              <w:rPr>
                <w:rFonts w:cs="Arial"/>
                <w:szCs w:val="24"/>
              </w:rPr>
            </w:pPr>
          </w:p>
        </w:tc>
      </w:tr>
      <w:tr w:rsidR="00832B2E" w:rsidRPr="002D7B42" w14:paraId="1403BB99" w14:textId="77777777" w:rsidTr="00495540">
        <w:trPr>
          <w:jc w:val="center"/>
        </w:trPr>
        <w:tc>
          <w:tcPr>
            <w:tcW w:w="13745" w:type="dxa"/>
          </w:tcPr>
          <w:p w14:paraId="6D35FFFA" w14:textId="5049A3EC" w:rsidR="00832B2E" w:rsidRPr="002D7B42" w:rsidRDefault="00832B2E" w:rsidP="00832B2E">
            <w:pPr>
              <w:rPr>
                <w:rFonts w:cs="Arial"/>
                <w:szCs w:val="24"/>
              </w:rPr>
            </w:pPr>
            <w:r>
              <w:t>Professional and confident in dealing with internal and external stakeholders.</w:t>
            </w:r>
          </w:p>
        </w:tc>
        <w:tc>
          <w:tcPr>
            <w:tcW w:w="567" w:type="dxa"/>
          </w:tcPr>
          <w:p w14:paraId="4BA9FA67" w14:textId="4CD2FE3C"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52F82080" w14:textId="77777777" w:rsidR="00832B2E" w:rsidRPr="002D7B42" w:rsidRDefault="00832B2E" w:rsidP="00832B2E">
            <w:pPr>
              <w:spacing w:line="276" w:lineRule="auto"/>
              <w:rPr>
                <w:rFonts w:cs="Arial"/>
                <w:szCs w:val="24"/>
              </w:rPr>
            </w:pPr>
          </w:p>
        </w:tc>
      </w:tr>
      <w:tr w:rsidR="00832B2E" w:rsidRPr="002D7B42" w14:paraId="75E9B44C" w14:textId="77777777" w:rsidTr="00495540">
        <w:trPr>
          <w:jc w:val="center"/>
        </w:trPr>
        <w:tc>
          <w:tcPr>
            <w:tcW w:w="13745" w:type="dxa"/>
          </w:tcPr>
          <w:p w14:paraId="6E40A20A" w14:textId="54626996" w:rsidR="00832B2E" w:rsidRPr="002D7B42" w:rsidRDefault="00832B2E" w:rsidP="00832B2E">
            <w:pPr>
              <w:rPr>
                <w:rFonts w:cs="Arial"/>
                <w:szCs w:val="24"/>
              </w:rPr>
            </w:pPr>
            <w:r>
              <w:t>Committed to equality, diversity, and safeguarding principles.</w:t>
            </w:r>
          </w:p>
        </w:tc>
        <w:tc>
          <w:tcPr>
            <w:tcW w:w="567" w:type="dxa"/>
          </w:tcPr>
          <w:p w14:paraId="40954215" w14:textId="1757F912"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39150190" w14:textId="77777777" w:rsidR="00832B2E" w:rsidRPr="002D7B42" w:rsidRDefault="00832B2E" w:rsidP="00832B2E">
            <w:pPr>
              <w:spacing w:line="276" w:lineRule="auto"/>
              <w:rPr>
                <w:rFonts w:cs="Arial"/>
                <w:szCs w:val="24"/>
              </w:rPr>
            </w:pPr>
          </w:p>
        </w:tc>
      </w:tr>
      <w:tr w:rsidR="00832B2E" w:rsidRPr="002D7B42" w14:paraId="1DF5ACE3" w14:textId="77777777" w:rsidTr="00495540">
        <w:trPr>
          <w:jc w:val="center"/>
        </w:trPr>
        <w:tc>
          <w:tcPr>
            <w:tcW w:w="13745" w:type="dxa"/>
          </w:tcPr>
          <w:p w14:paraId="21B6B049" w14:textId="4041B5D7" w:rsidR="00832B2E" w:rsidRPr="002D7B42" w:rsidRDefault="00832B2E" w:rsidP="00832B2E">
            <w:pPr>
              <w:rPr>
                <w:rFonts w:cs="Arial"/>
                <w:szCs w:val="24"/>
              </w:rPr>
            </w:pPr>
            <w:r>
              <w:t>A creative problem solver who brings innovative solutions to challenges.</w:t>
            </w:r>
          </w:p>
        </w:tc>
        <w:tc>
          <w:tcPr>
            <w:tcW w:w="567" w:type="dxa"/>
          </w:tcPr>
          <w:p w14:paraId="7895B0EA" w14:textId="3723DAFF"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21B0FD64" w14:textId="77777777" w:rsidR="00832B2E" w:rsidRPr="002D7B42" w:rsidRDefault="00832B2E" w:rsidP="00832B2E">
            <w:pPr>
              <w:spacing w:line="276" w:lineRule="auto"/>
              <w:rPr>
                <w:rFonts w:cs="Arial"/>
                <w:szCs w:val="24"/>
              </w:rPr>
            </w:pPr>
          </w:p>
        </w:tc>
      </w:tr>
      <w:tr w:rsidR="00832B2E" w:rsidRPr="002D7B42" w14:paraId="277547A4" w14:textId="77777777" w:rsidTr="00495540">
        <w:trPr>
          <w:jc w:val="center"/>
        </w:trPr>
        <w:tc>
          <w:tcPr>
            <w:tcW w:w="13745" w:type="dxa"/>
          </w:tcPr>
          <w:p w14:paraId="74F645D8" w14:textId="00C4AC13" w:rsidR="00832B2E" w:rsidRPr="002D7B42" w:rsidRDefault="00832B2E" w:rsidP="00832B2E">
            <w:pPr>
              <w:rPr>
                <w:rFonts w:cs="Arial"/>
                <w:szCs w:val="24"/>
              </w:rPr>
            </w:pPr>
            <w:r>
              <w:t>Strong attention to detail and a commitment to delivering high-quality work</w:t>
            </w:r>
          </w:p>
        </w:tc>
        <w:tc>
          <w:tcPr>
            <w:tcW w:w="567" w:type="dxa"/>
          </w:tcPr>
          <w:p w14:paraId="26E27751" w14:textId="355B4F8A" w:rsidR="00832B2E" w:rsidRPr="002D7B42" w:rsidRDefault="00832B2E" w:rsidP="00832B2E">
            <w:pPr>
              <w:spacing w:line="276" w:lineRule="auto"/>
              <w:rPr>
                <w:rFonts w:cs="Arial"/>
                <w:szCs w:val="24"/>
              </w:rPr>
            </w:pPr>
            <w:r>
              <w:rPr>
                <w:rFonts w:cs="Arial"/>
                <w:szCs w:val="24"/>
              </w:rPr>
              <w:t>Y</w:t>
            </w:r>
          </w:p>
        </w:tc>
        <w:tc>
          <w:tcPr>
            <w:tcW w:w="567" w:type="dxa"/>
            <w:tcBorders>
              <w:right w:val="double" w:sz="4" w:space="0" w:color="auto"/>
            </w:tcBorders>
          </w:tcPr>
          <w:p w14:paraId="59081E0A" w14:textId="77777777" w:rsidR="00832B2E" w:rsidRPr="002D7B42" w:rsidRDefault="00832B2E" w:rsidP="00832B2E">
            <w:pPr>
              <w:spacing w:line="276" w:lineRule="auto"/>
              <w:rPr>
                <w:rFonts w:cs="Arial"/>
                <w:szCs w:val="24"/>
              </w:rPr>
            </w:pPr>
          </w:p>
        </w:tc>
      </w:tr>
      <w:tr w:rsidR="00832B2E" w:rsidRPr="002D7B42" w14:paraId="59B282B4" w14:textId="77777777" w:rsidTr="00495540">
        <w:trPr>
          <w:jc w:val="center"/>
        </w:trPr>
        <w:tc>
          <w:tcPr>
            <w:tcW w:w="13745" w:type="dxa"/>
          </w:tcPr>
          <w:p w14:paraId="594A2888" w14:textId="3B2F765C" w:rsidR="00832B2E" w:rsidRPr="002D7B42" w:rsidRDefault="00832B2E" w:rsidP="00832B2E">
            <w:pPr>
              <w:spacing w:line="276" w:lineRule="auto"/>
              <w:rPr>
                <w:rFonts w:cs="Arial"/>
                <w:szCs w:val="24"/>
              </w:rPr>
            </w:pPr>
            <w:r>
              <w:t>Passionate about creative education and its role in transforming lives and communities.</w:t>
            </w:r>
          </w:p>
        </w:tc>
        <w:tc>
          <w:tcPr>
            <w:tcW w:w="567" w:type="dxa"/>
          </w:tcPr>
          <w:p w14:paraId="0D01CDF7" w14:textId="30CCE45A" w:rsidR="00832B2E" w:rsidRPr="002D7B42" w:rsidRDefault="00832B2E" w:rsidP="00832B2E">
            <w:pPr>
              <w:spacing w:line="276" w:lineRule="auto"/>
              <w:rPr>
                <w:rFonts w:cs="Arial"/>
                <w:szCs w:val="24"/>
              </w:rPr>
            </w:pPr>
          </w:p>
        </w:tc>
        <w:tc>
          <w:tcPr>
            <w:tcW w:w="567" w:type="dxa"/>
            <w:tcBorders>
              <w:right w:val="double" w:sz="4" w:space="0" w:color="auto"/>
            </w:tcBorders>
          </w:tcPr>
          <w:p w14:paraId="19472711" w14:textId="315F44DC" w:rsidR="00832B2E" w:rsidRPr="002D7B42" w:rsidRDefault="00832B2E" w:rsidP="00832B2E">
            <w:pPr>
              <w:spacing w:line="276" w:lineRule="auto"/>
              <w:rPr>
                <w:rFonts w:cs="Arial"/>
                <w:szCs w:val="24"/>
              </w:rPr>
            </w:pPr>
            <w:r>
              <w:rPr>
                <w:rFonts w:cs="Arial"/>
                <w:szCs w:val="24"/>
              </w:rPr>
              <w:t>Y</w:t>
            </w:r>
          </w:p>
        </w:tc>
      </w:tr>
    </w:tbl>
    <w:p w14:paraId="799CAD38" w14:textId="77777777" w:rsidR="00C65C3B" w:rsidRPr="002D7B42" w:rsidRDefault="00C65C3B" w:rsidP="00C65C3B">
      <w:pPr>
        <w:jc w:val="both"/>
        <w:rPr>
          <w:rFonts w:cs="Arial"/>
          <w:szCs w:val="24"/>
        </w:rPr>
      </w:pPr>
    </w:p>
    <w:p w14:paraId="0AAE3682" w14:textId="77777777" w:rsidR="00C65C3B" w:rsidRPr="002D7B42" w:rsidRDefault="00C65C3B" w:rsidP="00C65C3B">
      <w:pPr>
        <w:rPr>
          <w:rFonts w:cs="Arial"/>
          <w:szCs w:val="24"/>
        </w:rPr>
      </w:pPr>
    </w:p>
    <w:sectPr w:rsidR="00C65C3B" w:rsidRPr="002D7B42" w:rsidSect="00495540">
      <w:footerReference w:type="default" r:id="rId8"/>
      <w:pgSz w:w="16840" w:h="11907" w:orient="landscape" w:code="9"/>
      <w:pgMar w:top="567" w:right="1440" w:bottom="42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05C8" w14:textId="77777777" w:rsidR="0079608E" w:rsidRDefault="0079608E">
      <w:r>
        <w:separator/>
      </w:r>
    </w:p>
  </w:endnote>
  <w:endnote w:type="continuationSeparator" w:id="0">
    <w:p w14:paraId="1C8CAF47" w14:textId="77777777" w:rsidR="0079608E" w:rsidRDefault="0079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Extra Bold">
    <w:altName w:val="Gill Sans Ultra Bold Condensed"/>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5325" w14:textId="77777777" w:rsidR="00041FCF" w:rsidRPr="002864BB" w:rsidRDefault="00041FCF" w:rsidP="007B145C">
    <w:pPr>
      <w:pStyle w:val="Footer"/>
      <w:rPr>
        <w:rFonts w:cs="Arial"/>
        <w:sz w:val="18"/>
        <w:szCs w:val="18"/>
      </w:rPr>
    </w:pPr>
    <w:r>
      <w:rPr>
        <w:rFonts w:cs="Arial"/>
        <w:sz w:val="18"/>
        <w:szCs w:val="18"/>
      </w:rPr>
      <w:tab/>
    </w:r>
    <w:r>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59C5" w14:textId="77777777" w:rsidR="00041FCF" w:rsidRPr="00BD0EF1" w:rsidRDefault="00041FCF" w:rsidP="00B40071">
    <w:pPr>
      <w:pStyle w:val="Footer"/>
      <w:tabs>
        <w:tab w:val="clear" w:pos="8306"/>
        <w:tab w:val="right" w:pos="13892"/>
      </w:tabs>
      <w:rPr>
        <w:sz w:val="18"/>
        <w:szCs w:val="18"/>
      </w:rPr>
    </w:pPr>
    <w:r w:rsidRPr="00BD0EF1">
      <w:rPr>
        <w:sz w:val="18"/>
        <w:szCs w:val="18"/>
      </w:rPr>
      <w:tab/>
    </w:r>
    <w:r w:rsidRPr="00BD0EF1">
      <w:rPr>
        <w:sz w:val="18"/>
        <w:szCs w:val="18"/>
      </w:rPr>
      <w:tab/>
    </w:r>
    <w:r>
      <w:rPr>
        <w:sz w:val="18"/>
        <w:szCs w:val="18"/>
      </w:rPr>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C1C3" w14:textId="77777777" w:rsidR="0079608E" w:rsidRDefault="0079608E">
      <w:r>
        <w:separator/>
      </w:r>
    </w:p>
  </w:footnote>
  <w:footnote w:type="continuationSeparator" w:id="0">
    <w:p w14:paraId="2E4EC62B" w14:textId="77777777" w:rsidR="0079608E" w:rsidRDefault="0079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379"/>
    <w:multiLevelType w:val="hybridMultilevel"/>
    <w:tmpl w:val="AB682994"/>
    <w:lvl w:ilvl="0" w:tplc="9E466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08DF"/>
    <w:multiLevelType w:val="hybridMultilevel"/>
    <w:tmpl w:val="6B6C8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24DE8"/>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38B247B"/>
    <w:multiLevelType w:val="hybridMultilevel"/>
    <w:tmpl w:val="8A6E21A0"/>
    <w:lvl w:ilvl="0" w:tplc="F5406492">
      <w:start w:val="1"/>
      <w:numFmt w:val="decimal"/>
      <w:lvlText w:val="%1."/>
      <w:lvlJc w:val="left"/>
      <w:pPr>
        <w:tabs>
          <w:tab w:val="num" w:pos="360"/>
        </w:tabs>
        <w:ind w:left="360" w:hanging="360"/>
      </w:pPr>
    </w:lvl>
    <w:lvl w:ilvl="1" w:tplc="AF84FB74" w:tentative="1">
      <w:start w:val="1"/>
      <w:numFmt w:val="lowerLetter"/>
      <w:lvlText w:val="%2."/>
      <w:lvlJc w:val="left"/>
      <w:pPr>
        <w:tabs>
          <w:tab w:val="num" w:pos="1440"/>
        </w:tabs>
        <w:ind w:left="1440" w:hanging="360"/>
      </w:pPr>
    </w:lvl>
    <w:lvl w:ilvl="2" w:tplc="3ECA256A" w:tentative="1">
      <w:start w:val="1"/>
      <w:numFmt w:val="lowerRoman"/>
      <w:lvlText w:val="%3."/>
      <w:lvlJc w:val="right"/>
      <w:pPr>
        <w:tabs>
          <w:tab w:val="num" w:pos="2160"/>
        </w:tabs>
        <w:ind w:left="2160" w:hanging="180"/>
      </w:pPr>
    </w:lvl>
    <w:lvl w:ilvl="3" w:tplc="B9848DC8" w:tentative="1">
      <w:start w:val="1"/>
      <w:numFmt w:val="decimal"/>
      <w:lvlText w:val="%4."/>
      <w:lvlJc w:val="left"/>
      <w:pPr>
        <w:tabs>
          <w:tab w:val="num" w:pos="2880"/>
        </w:tabs>
        <w:ind w:left="2880" w:hanging="360"/>
      </w:pPr>
    </w:lvl>
    <w:lvl w:ilvl="4" w:tplc="AC4EC904" w:tentative="1">
      <w:start w:val="1"/>
      <w:numFmt w:val="lowerLetter"/>
      <w:lvlText w:val="%5."/>
      <w:lvlJc w:val="left"/>
      <w:pPr>
        <w:tabs>
          <w:tab w:val="num" w:pos="3600"/>
        </w:tabs>
        <w:ind w:left="3600" w:hanging="360"/>
      </w:pPr>
    </w:lvl>
    <w:lvl w:ilvl="5" w:tplc="3814DE56" w:tentative="1">
      <w:start w:val="1"/>
      <w:numFmt w:val="lowerRoman"/>
      <w:lvlText w:val="%6."/>
      <w:lvlJc w:val="right"/>
      <w:pPr>
        <w:tabs>
          <w:tab w:val="num" w:pos="4320"/>
        </w:tabs>
        <w:ind w:left="4320" w:hanging="180"/>
      </w:pPr>
    </w:lvl>
    <w:lvl w:ilvl="6" w:tplc="09265246" w:tentative="1">
      <w:start w:val="1"/>
      <w:numFmt w:val="decimal"/>
      <w:lvlText w:val="%7."/>
      <w:lvlJc w:val="left"/>
      <w:pPr>
        <w:tabs>
          <w:tab w:val="num" w:pos="5040"/>
        </w:tabs>
        <w:ind w:left="5040" w:hanging="360"/>
      </w:pPr>
    </w:lvl>
    <w:lvl w:ilvl="7" w:tplc="B0E278F6" w:tentative="1">
      <w:start w:val="1"/>
      <w:numFmt w:val="lowerLetter"/>
      <w:lvlText w:val="%8."/>
      <w:lvlJc w:val="left"/>
      <w:pPr>
        <w:tabs>
          <w:tab w:val="num" w:pos="5760"/>
        </w:tabs>
        <w:ind w:left="5760" w:hanging="360"/>
      </w:pPr>
    </w:lvl>
    <w:lvl w:ilvl="8" w:tplc="033C8F0E" w:tentative="1">
      <w:start w:val="1"/>
      <w:numFmt w:val="lowerRoman"/>
      <w:lvlText w:val="%9."/>
      <w:lvlJc w:val="right"/>
      <w:pPr>
        <w:tabs>
          <w:tab w:val="num" w:pos="6480"/>
        </w:tabs>
        <w:ind w:left="6480" w:hanging="180"/>
      </w:pPr>
    </w:lvl>
  </w:abstractNum>
  <w:abstractNum w:abstractNumId="4" w15:restartNumberingAfterBreak="0">
    <w:nsid w:val="046C460E"/>
    <w:multiLevelType w:val="hybridMultilevel"/>
    <w:tmpl w:val="9600F8BA"/>
    <w:lvl w:ilvl="0" w:tplc="EF38BEDC">
      <w:start w:val="1"/>
      <w:numFmt w:val="bullet"/>
      <w:lvlText w:val=""/>
      <w:lvlJc w:val="left"/>
      <w:pPr>
        <w:tabs>
          <w:tab w:val="num" w:pos="418"/>
        </w:tabs>
        <w:ind w:left="418" w:hanging="397"/>
      </w:pPr>
      <w:rPr>
        <w:rFonts w:ascii="Wingdings" w:hAnsi="Wingdings" w:hint="default"/>
      </w:rPr>
    </w:lvl>
    <w:lvl w:ilvl="1" w:tplc="84DA0134" w:tentative="1">
      <w:start w:val="1"/>
      <w:numFmt w:val="bullet"/>
      <w:lvlText w:val="o"/>
      <w:lvlJc w:val="left"/>
      <w:pPr>
        <w:tabs>
          <w:tab w:val="num" w:pos="1461"/>
        </w:tabs>
        <w:ind w:left="1461" w:hanging="360"/>
      </w:pPr>
      <w:rPr>
        <w:rFonts w:ascii="Courier New" w:hAnsi="Courier New" w:hint="default"/>
      </w:rPr>
    </w:lvl>
    <w:lvl w:ilvl="2" w:tplc="A8FC4B14" w:tentative="1">
      <w:start w:val="1"/>
      <w:numFmt w:val="bullet"/>
      <w:lvlText w:val=""/>
      <w:lvlJc w:val="left"/>
      <w:pPr>
        <w:tabs>
          <w:tab w:val="num" w:pos="2181"/>
        </w:tabs>
        <w:ind w:left="2181" w:hanging="360"/>
      </w:pPr>
      <w:rPr>
        <w:rFonts w:ascii="Wingdings" w:hAnsi="Wingdings" w:hint="default"/>
      </w:rPr>
    </w:lvl>
    <w:lvl w:ilvl="3" w:tplc="91AABC42" w:tentative="1">
      <w:start w:val="1"/>
      <w:numFmt w:val="bullet"/>
      <w:lvlText w:val=""/>
      <w:lvlJc w:val="left"/>
      <w:pPr>
        <w:tabs>
          <w:tab w:val="num" w:pos="2901"/>
        </w:tabs>
        <w:ind w:left="2901" w:hanging="360"/>
      </w:pPr>
      <w:rPr>
        <w:rFonts w:ascii="Symbol" w:hAnsi="Symbol" w:hint="default"/>
      </w:rPr>
    </w:lvl>
    <w:lvl w:ilvl="4" w:tplc="A8008AE6" w:tentative="1">
      <w:start w:val="1"/>
      <w:numFmt w:val="bullet"/>
      <w:lvlText w:val="o"/>
      <w:lvlJc w:val="left"/>
      <w:pPr>
        <w:tabs>
          <w:tab w:val="num" w:pos="3621"/>
        </w:tabs>
        <w:ind w:left="3621" w:hanging="360"/>
      </w:pPr>
      <w:rPr>
        <w:rFonts w:ascii="Courier New" w:hAnsi="Courier New" w:hint="default"/>
      </w:rPr>
    </w:lvl>
    <w:lvl w:ilvl="5" w:tplc="FABE0FC8" w:tentative="1">
      <w:start w:val="1"/>
      <w:numFmt w:val="bullet"/>
      <w:lvlText w:val=""/>
      <w:lvlJc w:val="left"/>
      <w:pPr>
        <w:tabs>
          <w:tab w:val="num" w:pos="4341"/>
        </w:tabs>
        <w:ind w:left="4341" w:hanging="360"/>
      </w:pPr>
      <w:rPr>
        <w:rFonts w:ascii="Wingdings" w:hAnsi="Wingdings" w:hint="default"/>
      </w:rPr>
    </w:lvl>
    <w:lvl w:ilvl="6" w:tplc="E7E8741E" w:tentative="1">
      <w:start w:val="1"/>
      <w:numFmt w:val="bullet"/>
      <w:lvlText w:val=""/>
      <w:lvlJc w:val="left"/>
      <w:pPr>
        <w:tabs>
          <w:tab w:val="num" w:pos="5061"/>
        </w:tabs>
        <w:ind w:left="5061" w:hanging="360"/>
      </w:pPr>
      <w:rPr>
        <w:rFonts w:ascii="Symbol" w:hAnsi="Symbol" w:hint="default"/>
      </w:rPr>
    </w:lvl>
    <w:lvl w:ilvl="7" w:tplc="0DF0EEF6" w:tentative="1">
      <w:start w:val="1"/>
      <w:numFmt w:val="bullet"/>
      <w:lvlText w:val="o"/>
      <w:lvlJc w:val="left"/>
      <w:pPr>
        <w:tabs>
          <w:tab w:val="num" w:pos="5781"/>
        </w:tabs>
        <w:ind w:left="5781" w:hanging="360"/>
      </w:pPr>
      <w:rPr>
        <w:rFonts w:ascii="Courier New" w:hAnsi="Courier New" w:hint="default"/>
      </w:rPr>
    </w:lvl>
    <w:lvl w:ilvl="8" w:tplc="022EE1AA" w:tentative="1">
      <w:start w:val="1"/>
      <w:numFmt w:val="bullet"/>
      <w:lvlText w:val=""/>
      <w:lvlJc w:val="left"/>
      <w:pPr>
        <w:tabs>
          <w:tab w:val="num" w:pos="6501"/>
        </w:tabs>
        <w:ind w:left="6501" w:hanging="360"/>
      </w:pPr>
      <w:rPr>
        <w:rFonts w:ascii="Wingdings" w:hAnsi="Wingdings" w:hint="default"/>
      </w:rPr>
    </w:lvl>
  </w:abstractNum>
  <w:abstractNum w:abstractNumId="5" w15:restartNumberingAfterBreak="0">
    <w:nsid w:val="0B8D45DD"/>
    <w:multiLevelType w:val="hybridMultilevel"/>
    <w:tmpl w:val="51605E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B63F9"/>
    <w:multiLevelType w:val="singleLevel"/>
    <w:tmpl w:val="05BC581E"/>
    <w:lvl w:ilvl="0">
      <w:start w:val="1"/>
      <w:numFmt w:val="decimal"/>
      <w:lvlText w:val="%1."/>
      <w:lvlJc w:val="left"/>
      <w:pPr>
        <w:tabs>
          <w:tab w:val="num" w:pos="720"/>
        </w:tabs>
        <w:ind w:left="720" w:hanging="720"/>
      </w:pPr>
      <w:rPr>
        <w:rFonts w:hint="default"/>
      </w:rPr>
    </w:lvl>
  </w:abstractNum>
  <w:abstractNum w:abstractNumId="7" w15:restartNumberingAfterBreak="0">
    <w:nsid w:val="18EC420B"/>
    <w:multiLevelType w:val="hybridMultilevel"/>
    <w:tmpl w:val="BAE6A8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E0AC8"/>
    <w:multiLevelType w:val="hybridMultilevel"/>
    <w:tmpl w:val="A0FA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36059"/>
    <w:multiLevelType w:val="multilevel"/>
    <w:tmpl w:val="EB02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469BF"/>
    <w:multiLevelType w:val="hybridMultilevel"/>
    <w:tmpl w:val="0E3C7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57B5E"/>
    <w:multiLevelType w:val="hybridMultilevel"/>
    <w:tmpl w:val="135C28BC"/>
    <w:lvl w:ilvl="0" w:tplc="9E466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922E8"/>
    <w:multiLevelType w:val="hybridMultilevel"/>
    <w:tmpl w:val="A558A246"/>
    <w:lvl w:ilvl="0" w:tplc="74F8EA52">
      <w:start w:val="1"/>
      <w:numFmt w:val="bullet"/>
      <w:lvlText w:val=""/>
      <w:lvlJc w:val="left"/>
      <w:pPr>
        <w:tabs>
          <w:tab w:val="num" w:pos="397"/>
        </w:tabs>
        <w:ind w:left="397" w:hanging="397"/>
      </w:pPr>
      <w:rPr>
        <w:rFonts w:ascii="Wingdings" w:hAnsi="Wingdings" w:hint="default"/>
      </w:rPr>
    </w:lvl>
    <w:lvl w:ilvl="1" w:tplc="08225D5C" w:tentative="1">
      <w:start w:val="1"/>
      <w:numFmt w:val="bullet"/>
      <w:lvlText w:val="o"/>
      <w:lvlJc w:val="left"/>
      <w:pPr>
        <w:tabs>
          <w:tab w:val="num" w:pos="1440"/>
        </w:tabs>
        <w:ind w:left="1440" w:hanging="360"/>
      </w:pPr>
      <w:rPr>
        <w:rFonts w:ascii="Courier New" w:hAnsi="Courier New" w:hint="default"/>
      </w:rPr>
    </w:lvl>
    <w:lvl w:ilvl="2" w:tplc="256048AE" w:tentative="1">
      <w:start w:val="1"/>
      <w:numFmt w:val="bullet"/>
      <w:lvlText w:val=""/>
      <w:lvlJc w:val="left"/>
      <w:pPr>
        <w:tabs>
          <w:tab w:val="num" w:pos="2160"/>
        </w:tabs>
        <w:ind w:left="2160" w:hanging="360"/>
      </w:pPr>
      <w:rPr>
        <w:rFonts w:ascii="Wingdings" w:hAnsi="Wingdings" w:hint="default"/>
      </w:rPr>
    </w:lvl>
    <w:lvl w:ilvl="3" w:tplc="C77449C8" w:tentative="1">
      <w:start w:val="1"/>
      <w:numFmt w:val="bullet"/>
      <w:lvlText w:val=""/>
      <w:lvlJc w:val="left"/>
      <w:pPr>
        <w:tabs>
          <w:tab w:val="num" w:pos="2880"/>
        </w:tabs>
        <w:ind w:left="2880" w:hanging="360"/>
      </w:pPr>
      <w:rPr>
        <w:rFonts w:ascii="Symbol" w:hAnsi="Symbol" w:hint="default"/>
      </w:rPr>
    </w:lvl>
    <w:lvl w:ilvl="4" w:tplc="E24E56E8" w:tentative="1">
      <w:start w:val="1"/>
      <w:numFmt w:val="bullet"/>
      <w:lvlText w:val="o"/>
      <w:lvlJc w:val="left"/>
      <w:pPr>
        <w:tabs>
          <w:tab w:val="num" w:pos="3600"/>
        </w:tabs>
        <w:ind w:left="3600" w:hanging="360"/>
      </w:pPr>
      <w:rPr>
        <w:rFonts w:ascii="Courier New" w:hAnsi="Courier New" w:hint="default"/>
      </w:rPr>
    </w:lvl>
    <w:lvl w:ilvl="5" w:tplc="89E49630" w:tentative="1">
      <w:start w:val="1"/>
      <w:numFmt w:val="bullet"/>
      <w:lvlText w:val=""/>
      <w:lvlJc w:val="left"/>
      <w:pPr>
        <w:tabs>
          <w:tab w:val="num" w:pos="4320"/>
        </w:tabs>
        <w:ind w:left="4320" w:hanging="360"/>
      </w:pPr>
      <w:rPr>
        <w:rFonts w:ascii="Wingdings" w:hAnsi="Wingdings" w:hint="default"/>
      </w:rPr>
    </w:lvl>
    <w:lvl w:ilvl="6" w:tplc="479C97DA" w:tentative="1">
      <w:start w:val="1"/>
      <w:numFmt w:val="bullet"/>
      <w:lvlText w:val=""/>
      <w:lvlJc w:val="left"/>
      <w:pPr>
        <w:tabs>
          <w:tab w:val="num" w:pos="5040"/>
        </w:tabs>
        <w:ind w:left="5040" w:hanging="360"/>
      </w:pPr>
      <w:rPr>
        <w:rFonts w:ascii="Symbol" w:hAnsi="Symbol" w:hint="default"/>
      </w:rPr>
    </w:lvl>
    <w:lvl w:ilvl="7" w:tplc="1A6E7320" w:tentative="1">
      <w:start w:val="1"/>
      <w:numFmt w:val="bullet"/>
      <w:lvlText w:val="o"/>
      <w:lvlJc w:val="left"/>
      <w:pPr>
        <w:tabs>
          <w:tab w:val="num" w:pos="5760"/>
        </w:tabs>
        <w:ind w:left="5760" w:hanging="360"/>
      </w:pPr>
      <w:rPr>
        <w:rFonts w:ascii="Courier New" w:hAnsi="Courier New" w:hint="default"/>
      </w:rPr>
    </w:lvl>
    <w:lvl w:ilvl="8" w:tplc="2DBCFF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07105"/>
    <w:multiLevelType w:val="hybridMultilevel"/>
    <w:tmpl w:val="23E0A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0334A1"/>
    <w:multiLevelType w:val="multilevel"/>
    <w:tmpl w:val="A23C709C"/>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0D908EE"/>
    <w:multiLevelType w:val="hybridMultilevel"/>
    <w:tmpl w:val="9E02469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7EB4326"/>
    <w:multiLevelType w:val="hybridMultilevel"/>
    <w:tmpl w:val="9D92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C730F"/>
    <w:multiLevelType w:val="multilevel"/>
    <w:tmpl w:val="ACEA179A"/>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75A6A11"/>
    <w:multiLevelType w:val="hybridMultilevel"/>
    <w:tmpl w:val="CC16DDD6"/>
    <w:lvl w:ilvl="0" w:tplc="772AF866">
      <w:start w:val="1"/>
      <w:numFmt w:val="bullet"/>
      <w:lvlText w:val=""/>
      <w:lvlJc w:val="left"/>
      <w:pPr>
        <w:tabs>
          <w:tab w:val="num" w:pos="418"/>
        </w:tabs>
        <w:ind w:left="418" w:hanging="397"/>
      </w:pPr>
      <w:rPr>
        <w:rFonts w:ascii="Wingdings" w:hAnsi="Wingdings" w:hint="default"/>
      </w:rPr>
    </w:lvl>
    <w:lvl w:ilvl="1" w:tplc="F1E477D6" w:tentative="1">
      <w:start w:val="1"/>
      <w:numFmt w:val="bullet"/>
      <w:lvlText w:val="o"/>
      <w:lvlJc w:val="left"/>
      <w:pPr>
        <w:tabs>
          <w:tab w:val="num" w:pos="1461"/>
        </w:tabs>
        <w:ind w:left="1461" w:hanging="360"/>
      </w:pPr>
      <w:rPr>
        <w:rFonts w:ascii="Courier New" w:hAnsi="Courier New" w:hint="default"/>
      </w:rPr>
    </w:lvl>
    <w:lvl w:ilvl="2" w:tplc="C9EAD1F8" w:tentative="1">
      <w:start w:val="1"/>
      <w:numFmt w:val="bullet"/>
      <w:lvlText w:val=""/>
      <w:lvlJc w:val="left"/>
      <w:pPr>
        <w:tabs>
          <w:tab w:val="num" w:pos="2181"/>
        </w:tabs>
        <w:ind w:left="2181" w:hanging="360"/>
      </w:pPr>
      <w:rPr>
        <w:rFonts w:ascii="Wingdings" w:hAnsi="Wingdings" w:hint="default"/>
      </w:rPr>
    </w:lvl>
    <w:lvl w:ilvl="3" w:tplc="D14E4B48" w:tentative="1">
      <w:start w:val="1"/>
      <w:numFmt w:val="bullet"/>
      <w:lvlText w:val=""/>
      <w:lvlJc w:val="left"/>
      <w:pPr>
        <w:tabs>
          <w:tab w:val="num" w:pos="2901"/>
        </w:tabs>
        <w:ind w:left="2901" w:hanging="360"/>
      </w:pPr>
      <w:rPr>
        <w:rFonts w:ascii="Symbol" w:hAnsi="Symbol" w:hint="default"/>
      </w:rPr>
    </w:lvl>
    <w:lvl w:ilvl="4" w:tplc="6C380CC8" w:tentative="1">
      <w:start w:val="1"/>
      <w:numFmt w:val="bullet"/>
      <w:lvlText w:val="o"/>
      <w:lvlJc w:val="left"/>
      <w:pPr>
        <w:tabs>
          <w:tab w:val="num" w:pos="3621"/>
        </w:tabs>
        <w:ind w:left="3621" w:hanging="360"/>
      </w:pPr>
      <w:rPr>
        <w:rFonts w:ascii="Courier New" w:hAnsi="Courier New" w:hint="default"/>
      </w:rPr>
    </w:lvl>
    <w:lvl w:ilvl="5" w:tplc="A0CEA3BE" w:tentative="1">
      <w:start w:val="1"/>
      <w:numFmt w:val="bullet"/>
      <w:lvlText w:val=""/>
      <w:lvlJc w:val="left"/>
      <w:pPr>
        <w:tabs>
          <w:tab w:val="num" w:pos="4341"/>
        </w:tabs>
        <w:ind w:left="4341" w:hanging="360"/>
      </w:pPr>
      <w:rPr>
        <w:rFonts w:ascii="Wingdings" w:hAnsi="Wingdings" w:hint="default"/>
      </w:rPr>
    </w:lvl>
    <w:lvl w:ilvl="6" w:tplc="3B64B6C4" w:tentative="1">
      <w:start w:val="1"/>
      <w:numFmt w:val="bullet"/>
      <w:lvlText w:val=""/>
      <w:lvlJc w:val="left"/>
      <w:pPr>
        <w:tabs>
          <w:tab w:val="num" w:pos="5061"/>
        </w:tabs>
        <w:ind w:left="5061" w:hanging="360"/>
      </w:pPr>
      <w:rPr>
        <w:rFonts w:ascii="Symbol" w:hAnsi="Symbol" w:hint="default"/>
      </w:rPr>
    </w:lvl>
    <w:lvl w:ilvl="7" w:tplc="093A34BE" w:tentative="1">
      <w:start w:val="1"/>
      <w:numFmt w:val="bullet"/>
      <w:lvlText w:val="o"/>
      <w:lvlJc w:val="left"/>
      <w:pPr>
        <w:tabs>
          <w:tab w:val="num" w:pos="5781"/>
        </w:tabs>
        <w:ind w:left="5781" w:hanging="360"/>
      </w:pPr>
      <w:rPr>
        <w:rFonts w:ascii="Courier New" w:hAnsi="Courier New" w:hint="default"/>
      </w:rPr>
    </w:lvl>
    <w:lvl w:ilvl="8" w:tplc="ED265122" w:tentative="1">
      <w:start w:val="1"/>
      <w:numFmt w:val="bullet"/>
      <w:lvlText w:val=""/>
      <w:lvlJc w:val="left"/>
      <w:pPr>
        <w:tabs>
          <w:tab w:val="num" w:pos="6501"/>
        </w:tabs>
        <w:ind w:left="6501" w:hanging="360"/>
      </w:pPr>
      <w:rPr>
        <w:rFonts w:ascii="Wingdings" w:hAnsi="Wingdings" w:hint="default"/>
      </w:rPr>
    </w:lvl>
  </w:abstractNum>
  <w:abstractNum w:abstractNumId="21" w15:restartNumberingAfterBreak="0">
    <w:nsid w:val="657C117F"/>
    <w:multiLevelType w:val="hybridMultilevel"/>
    <w:tmpl w:val="E41A632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040BD8"/>
    <w:multiLevelType w:val="multilevel"/>
    <w:tmpl w:val="13D085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3F838A3"/>
    <w:multiLevelType w:val="hybridMultilevel"/>
    <w:tmpl w:val="E93A07C2"/>
    <w:lvl w:ilvl="0" w:tplc="1E60C7F6">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7442D1B"/>
    <w:multiLevelType w:val="hybridMultilevel"/>
    <w:tmpl w:val="2A4288E4"/>
    <w:lvl w:ilvl="0" w:tplc="150A6050">
      <w:start w:val="1"/>
      <w:numFmt w:val="bullet"/>
      <w:lvlText w:val=""/>
      <w:lvlJc w:val="left"/>
      <w:pPr>
        <w:tabs>
          <w:tab w:val="num" w:pos="397"/>
        </w:tabs>
        <w:ind w:left="397" w:hanging="397"/>
      </w:pPr>
      <w:rPr>
        <w:rFonts w:ascii="Wingdings" w:hAnsi="Wingdings" w:hint="default"/>
      </w:rPr>
    </w:lvl>
    <w:lvl w:ilvl="1" w:tplc="35BCD47C" w:tentative="1">
      <w:start w:val="1"/>
      <w:numFmt w:val="bullet"/>
      <w:lvlText w:val="o"/>
      <w:lvlJc w:val="left"/>
      <w:pPr>
        <w:tabs>
          <w:tab w:val="num" w:pos="1440"/>
        </w:tabs>
        <w:ind w:left="1440" w:hanging="360"/>
      </w:pPr>
      <w:rPr>
        <w:rFonts w:ascii="Courier New" w:hAnsi="Courier New" w:hint="default"/>
      </w:rPr>
    </w:lvl>
    <w:lvl w:ilvl="2" w:tplc="1A487B64" w:tentative="1">
      <w:start w:val="1"/>
      <w:numFmt w:val="bullet"/>
      <w:lvlText w:val=""/>
      <w:lvlJc w:val="left"/>
      <w:pPr>
        <w:tabs>
          <w:tab w:val="num" w:pos="2160"/>
        </w:tabs>
        <w:ind w:left="2160" w:hanging="360"/>
      </w:pPr>
      <w:rPr>
        <w:rFonts w:ascii="Wingdings" w:hAnsi="Wingdings" w:hint="default"/>
      </w:rPr>
    </w:lvl>
    <w:lvl w:ilvl="3" w:tplc="421E0540" w:tentative="1">
      <w:start w:val="1"/>
      <w:numFmt w:val="bullet"/>
      <w:lvlText w:val=""/>
      <w:lvlJc w:val="left"/>
      <w:pPr>
        <w:tabs>
          <w:tab w:val="num" w:pos="2880"/>
        </w:tabs>
        <w:ind w:left="2880" w:hanging="360"/>
      </w:pPr>
      <w:rPr>
        <w:rFonts w:ascii="Symbol" w:hAnsi="Symbol" w:hint="default"/>
      </w:rPr>
    </w:lvl>
    <w:lvl w:ilvl="4" w:tplc="B1E078FE" w:tentative="1">
      <w:start w:val="1"/>
      <w:numFmt w:val="bullet"/>
      <w:lvlText w:val="o"/>
      <w:lvlJc w:val="left"/>
      <w:pPr>
        <w:tabs>
          <w:tab w:val="num" w:pos="3600"/>
        </w:tabs>
        <w:ind w:left="3600" w:hanging="360"/>
      </w:pPr>
      <w:rPr>
        <w:rFonts w:ascii="Courier New" w:hAnsi="Courier New" w:hint="default"/>
      </w:rPr>
    </w:lvl>
    <w:lvl w:ilvl="5" w:tplc="45204190" w:tentative="1">
      <w:start w:val="1"/>
      <w:numFmt w:val="bullet"/>
      <w:lvlText w:val=""/>
      <w:lvlJc w:val="left"/>
      <w:pPr>
        <w:tabs>
          <w:tab w:val="num" w:pos="4320"/>
        </w:tabs>
        <w:ind w:left="4320" w:hanging="360"/>
      </w:pPr>
      <w:rPr>
        <w:rFonts w:ascii="Wingdings" w:hAnsi="Wingdings" w:hint="default"/>
      </w:rPr>
    </w:lvl>
    <w:lvl w:ilvl="6" w:tplc="ABFA3D58" w:tentative="1">
      <w:start w:val="1"/>
      <w:numFmt w:val="bullet"/>
      <w:lvlText w:val=""/>
      <w:lvlJc w:val="left"/>
      <w:pPr>
        <w:tabs>
          <w:tab w:val="num" w:pos="5040"/>
        </w:tabs>
        <w:ind w:left="5040" w:hanging="360"/>
      </w:pPr>
      <w:rPr>
        <w:rFonts w:ascii="Symbol" w:hAnsi="Symbol" w:hint="default"/>
      </w:rPr>
    </w:lvl>
    <w:lvl w:ilvl="7" w:tplc="E3909E66" w:tentative="1">
      <w:start w:val="1"/>
      <w:numFmt w:val="bullet"/>
      <w:lvlText w:val="o"/>
      <w:lvlJc w:val="left"/>
      <w:pPr>
        <w:tabs>
          <w:tab w:val="num" w:pos="5760"/>
        </w:tabs>
        <w:ind w:left="5760" w:hanging="360"/>
      </w:pPr>
      <w:rPr>
        <w:rFonts w:ascii="Courier New" w:hAnsi="Courier New" w:hint="default"/>
      </w:rPr>
    </w:lvl>
    <w:lvl w:ilvl="8" w:tplc="326475B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03A40"/>
    <w:multiLevelType w:val="hybridMultilevel"/>
    <w:tmpl w:val="BD5E7020"/>
    <w:lvl w:ilvl="0" w:tplc="16D43FCE">
      <w:start w:val="1"/>
      <w:numFmt w:val="bullet"/>
      <w:lvlText w:val=""/>
      <w:lvlJc w:val="left"/>
      <w:pPr>
        <w:tabs>
          <w:tab w:val="num" w:pos="397"/>
        </w:tabs>
        <w:ind w:left="397" w:hanging="397"/>
      </w:pPr>
      <w:rPr>
        <w:rFonts w:ascii="Wingdings" w:hAnsi="Wingdings" w:hint="default"/>
      </w:rPr>
    </w:lvl>
    <w:lvl w:ilvl="1" w:tplc="2A5EA516" w:tentative="1">
      <w:start w:val="1"/>
      <w:numFmt w:val="bullet"/>
      <w:lvlText w:val="o"/>
      <w:lvlJc w:val="left"/>
      <w:pPr>
        <w:tabs>
          <w:tab w:val="num" w:pos="1440"/>
        </w:tabs>
        <w:ind w:left="1440" w:hanging="360"/>
      </w:pPr>
      <w:rPr>
        <w:rFonts w:ascii="Courier New" w:hAnsi="Courier New" w:hint="default"/>
      </w:rPr>
    </w:lvl>
    <w:lvl w:ilvl="2" w:tplc="E9F27D5C" w:tentative="1">
      <w:start w:val="1"/>
      <w:numFmt w:val="bullet"/>
      <w:lvlText w:val=""/>
      <w:lvlJc w:val="left"/>
      <w:pPr>
        <w:tabs>
          <w:tab w:val="num" w:pos="2160"/>
        </w:tabs>
        <w:ind w:left="2160" w:hanging="360"/>
      </w:pPr>
      <w:rPr>
        <w:rFonts w:ascii="Wingdings" w:hAnsi="Wingdings" w:hint="default"/>
      </w:rPr>
    </w:lvl>
    <w:lvl w:ilvl="3" w:tplc="D5BE6944" w:tentative="1">
      <w:start w:val="1"/>
      <w:numFmt w:val="bullet"/>
      <w:lvlText w:val=""/>
      <w:lvlJc w:val="left"/>
      <w:pPr>
        <w:tabs>
          <w:tab w:val="num" w:pos="2880"/>
        </w:tabs>
        <w:ind w:left="2880" w:hanging="360"/>
      </w:pPr>
      <w:rPr>
        <w:rFonts w:ascii="Symbol" w:hAnsi="Symbol" w:hint="default"/>
      </w:rPr>
    </w:lvl>
    <w:lvl w:ilvl="4" w:tplc="E752E392" w:tentative="1">
      <w:start w:val="1"/>
      <w:numFmt w:val="bullet"/>
      <w:lvlText w:val="o"/>
      <w:lvlJc w:val="left"/>
      <w:pPr>
        <w:tabs>
          <w:tab w:val="num" w:pos="3600"/>
        </w:tabs>
        <w:ind w:left="3600" w:hanging="360"/>
      </w:pPr>
      <w:rPr>
        <w:rFonts w:ascii="Courier New" w:hAnsi="Courier New" w:hint="default"/>
      </w:rPr>
    </w:lvl>
    <w:lvl w:ilvl="5" w:tplc="E1AC25BA" w:tentative="1">
      <w:start w:val="1"/>
      <w:numFmt w:val="bullet"/>
      <w:lvlText w:val=""/>
      <w:lvlJc w:val="left"/>
      <w:pPr>
        <w:tabs>
          <w:tab w:val="num" w:pos="4320"/>
        </w:tabs>
        <w:ind w:left="4320" w:hanging="360"/>
      </w:pPr>
      <w:rPr>
        <w:rFonts w:ascii="Wingdings" w:hAnsi="Wingdings" w:hint="default"/>
      </w:rPr>
    </w:lvl>
    <w:lvl w:ilvl="6" w:tplc="C6FEA2C4" w:tentative="1">
      <w:start w:val="1"/>
      <w:numFmt w:val="bullet"/>
      <w:lvlText w:val=""/>
      <w:lvlJc w:val="left"/>
      <w:pPr>
        <w:tabs>
          <w:tab w:val="num" w:pos="5040"/>
        </w:tabs>
        <w:ind w:left="5040" w:hanging="360"/>
      </w:pPr>
      <w:rPr>
        <w:rFonts w:ascii="Symbol" w:hAnsi="Symbol" w:hint="default"/>
      </w:rPr>
    </w:lvl>
    <w:lvl w:ilvl="7" w:tplc="BCCA2214" w:tentative="1">
      <w:start w:val="1"/>
      <w:numFmt w:val="bullet"/>
      <w:lvlText w:val="o"/>
      <w:lvlJc w:val="left"/>
      <w:pPr>
        <w:tabs>
          <w:tab w:val="num" w:pos="5760"/>
        </w:tabs>
        <w:ind w:left="5760" w:hanging="360"/>
      </w:pPr>
      <w:rPr>
        <w:rFonts w:ascii="Courier New" w:hAnsi="Courier New" w:hint="default"/>
      </w:rPr>
    </w:lvl>
    <w:lvl w:ilvl="8" w:tplc="D4A8F0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F7512"/>
    <w:multiLevelType w:val="hybridMultilevel"/>
    <w:tmpl w:val="209445A6"/>
    <w:lvl w:ilvl="0" w:tplc="82AED500">
      <w:start w:val="1"/>
      <w:numFmt w:val="bullet"/>
      <w:lvlText w:val=""/>
      <w:lvlJc w:val="left"/>
      <w:pPr>
        <w:tabs>
          <w:tab w:val="num" w:pos="397"/>
        </w:tabs>
        <w:ind w:left="397" w:hanging="397"/>
      </w:pPr>
      <w:rPr>
        <w:rFonts w:ascii="Wingdings" w:hAnsi="Wingdings" w:hint="default"/>
      </w:rPr>
    </w:lvl>
    <w:lvl w:ilvl="1" w:tplc="FB8CED96" w:tentative="1">
      <w:start w:val="1"/>
      <w:numFmt w:val="bullet"/>
      <w:lvlText w:val="o"/>
      <w:lvlJc w:val="left"/>
      <w:pPr>
        <w:tabs>
          <w:tab w:val="num" w:pos="1440"/>
        </w:tabs>
        <w:ind w:left="1440" w:hanging="360"/>
      </w:pPr>
      <w:rPr>
        <w:rFonts w:ascii="Courier New" w:hAnsi="Courier New" w:hint="default"/>
      </w:rPr>
    </w:lvl>
    <w:lvl w:ilvl="2" w:tplc="374E0BCA" w:tentative="1">
      <w:start w:val="1"/>
      <w:numFmt w:val="bullet"/>
      <w:lvlText w:val=""/>
      <w:lvlJc w:val="left"/>
      <w:pPr>
        <w:tabs>
          <w:tab w:val="num" w:pos="2160"/>
        </w:tabs>
        <w:ind w:left="2160" w:hanging="360"/>
      </w:pPr>
      <w:rPr>
        <w:rFonts w:ascii="Wingdings" w:hAnsi="Wingdings" w:hint="default"/>
      </w:rPr>
    </w:lvl>
    <w:lvl w:ilvl="3" w:tplc="8E4A201A" w:tentative="1">
      <w:start w:val="1"/>
      <w:numFmt w:val="bullet"/>
      <w:lvlText w:val=""/>
      <w:lvlJc w:val="left"/>
      <w:pPr>
        <w:tabs>
          <w:tab w:val="num" w:pos="2880"/>
        </w:tabs>
        <w:ind w:left="2880" w:hanging="360"/>
      </w:pPr>
      <w:rPr>
        <w:rFonts w:ascii="Symbol" w:hAnsi="Symbol" w:hint="default"/>
      </w:rPr>
    </w:lvl>
    <w:lvl w:ilvl="4" w:tplc="F260161E" w:tentative="1">
      <w:start w:val="1"/>
      <w:numFmt w:val="bullet"/>
      <w:lvlText w:val="o"/>
      <w:lvlJc w:val="left"/>
      <w:pPr>
        <w:tabs>
          <w:tab w:val="num" w:pos="3600"/>
        </w:tabs>
        <w:ind w:left="3600" w:hanging="360"/>
      </w:pPr>
      <w:rPr>
        <w:rFonts w:ascii="Courier New" w:hAnsi="Courier New" w:hint="default"/>
      </w:rPr>
    </w:lvl>
    <w:lvl w:ilvl="5" w:tplc="F77AA6E2" w:tentative="1">
      <w:start w:val="1"/>
      <w:numFmt w:val="bullet"/>
      <w:lvlText w:val=""/>
      <w:lvlJc w:val="left"/>
      <w:pPr>
        <w:tabs>
          <w:tab w:val="num" w:pos="4320"/>
        </w:tabs>
        <w:ind w:left="4320" w:hanging="360"/>
      </w:pPr>
      <w:rPr>
        <w:rFonts w:ascii="Wingdings" w:hAnsi="Wingdings" w:hint="default"/>
      </w:rPr>
    </w:lvl>
    <w:lvl w:ilvl="6" w:tplc="B2DE5E82" w:tentative="1">
      <w:start w:val="1"/>
      <w:numFmt w:val="bullet"/>
      <w:lvlText w:val=""/>
      <w:lvlJc w:val="left"/>
      <w:pPr>
        <w:tabs>
          <w:tab w:val="num" w:pos="5040"/>
        </w:tabs>
        <w:ind w:left="5040" w:hanging="360"/>
      </w:pPr>
      <w:rPr>
        <w:rFonts w:ascii="Symbol" w:hAnsi="Symbol" w:hint="default"/>
      </w:rPr>
    </w:lvl>
    <w:lvl w:ilvl="7" w:tplc="F6EC513E" w:tentative="1">
      <w:start w:val="1"/>
      <w:numFmt w:val="bullet"/>
      <w:lvlText w:val="o"/>
      <w:lvlJc w:val="left"/>
      <w:pPr>
        <w:tabs>
          <w:tab w:val="num" w:pos="5760"/>
        </w:tabs>
        <w:ind w:left="5760" w:hanging="360"/>
      </w:pPr>
      <w:rPr>
        <w:rFonts w:ascii="Courier New" w:hAnsi="Courier New" w:hint="default"/>
      </w:rPr>
    </w:lvl>
    <w:lvl w:ilvl="8" w:tplc="50B484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0"/>
  </w:num>
  <w:num w:numId="4">
    <w:abstractNumId w:val="25"/>
  </w:num>
  <w:num w:numId="5">
    <w:abstractNumId w:val="26"/>
  </w:num>
  <w:num w:numId="6">
    <w:abstractNumId w:val="12"/>
  </w:num>
  <w:num w:numId="7">
    <w:abstractNumId w:val="24"/>
  </w:num>
  <w:num w:numId="8">
    <w:abstractNumId w:val="3"/>
  </w:num>
  <w:num w:numId="9">
    <w:abstractNumId w:val="16"/>
  </w:num>
  <w:num w:numId="10">
    <w:abstractNumId w:val="2"/>
  </w:num>
  <w:num w:numId="11">
    <w:abstractNumId w:val="23"/>
  </w:num>
  <w:num w:numId="12">
    <w:abstractNumId w:val="7"/>
  </w:num>
  <w:num w:numId="13">
    <w:abstractNumId w:val="1"/>
  </w:num>
  <w:num w:numId="14">
    <w:abstractNumId w:val="27"/>
  </w:num>
  <w:num w:numId="15">
    <w:abstractNumId w:val="18"/>
  </w:num>
  <w:num w:numId="16">
    <w:abstractNumId w:val="13"/>
  </w:num>
  <w:num w:numId="17">
    <w:abstractNumId w:val="5"/>
  </w:num>
  <w:num w:numId="18">
    <w:abstractNumId w:val="9"/>
  </w:num>
  <w:num w:numId="19">
    <w:abstractNumId w:val="22"/>
  </w:num>
  <w:num w:numId="20">
    <w:abstractNumId w:val="15"/>
  </w:num>
  <w:num w:numId="21">
    <w:abstractNumId w:val="10"/>
  </w:num>
  <w:num w:numId="22">
    <w:abstractNumId w:val="17"/>
  </w:num>
  <w:num w:numId="23">
    <w:abstractNumId w:val="0"/>
  </w:num>
  <w:num w:numId="24">
    <w:abstractNumId w:val="21"/>
  </w:num>
  <w:num w:numId="25">
    <w:abstractNumId w:val="11"/>
  </w:num>
  <w:num w:numId="26">
    <w:abstractNumId w:val="8"/>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BB"/>
    <w:rsid w:val="00041FCF"/>
    <w:rsid w:val="00042126"/>
    <w:rsid w:val="00052D3B"/>
    <w:rsid w:val="0005314D"/>
    <w:rsid w:val="00054E35"/>
    <w:rsid w:val="00090A17"/>
    <w:rsid w:val="0010338D"/>
    <w:rsid w:val="00113360"/>
    <w:rsid w:val="00132058"/>
    <w:rsid w:val="001507B1"/>
    <w:rsid w:val="00155274"/>
    <w:rsid w:val="0016420F"/>
    <w:rsid w:val="001A2EAB"/>
    <w:rsid w:val="001D0461"/>
    <w:rsid w:val="002271EA"/>
    <w:rsid w:val="00242111"/>
    <w:rsid w:val="00267A31"/>
    <w:rsid w:val="002864BB"/>
    <w:rsid w:val="00287589"/>
    <w:rsid w:val="002D7B42"/>
    <w:rsid w:val="002E3E2A"/>
    <w:rsid w:val="003A44CA"/>
    <w:rsid w:val="003B0BDE"/>
    <w:rsid w:val="003D72EE"/>
    <w:rsid w:val="00453A45"/>
    <w:rsid w:val="00462D4D"/>
    <w:rsid w:val="00495540"/>
    <w:rsid w:val="004D38E2"/>
    <w:rsid w:val="004E0AAB"/>
    <w:rsid w:val="0059271E"/>
    <w:rsid w:val="005D22DE"/>
    <w:rsid w:val="0061776E"/>
    <w:rsid w:val="006315A8"/>
    <w:rsid w:val="0064496A"/>
    <w:rsid w:val="00645FA6"/>
    <w:rsid w:val="0069602C"/>
    <w:rsid w:val="006A24B5"/>
    <w:rsid w:val="006A5325"/>
    <w:rsid w:val="006A6ED4"/>
    <w:rsid w:val="006E762D"/>
    <w:rsid w:val="00705AB8"/>
    <w:rsid w:val="007113DA"/>
    <w:rsid w:val="0075642A"/>
    <w:rsid w:val="0079608E"/>
    <w:rsid w:val="007B145C"/>
    <w:rsid w:val="007B394A"/>
    <w:rsid w:val="007B7ED2"/>
    <w:rsid w:val="007D5240"/>
    <w:rsid w:val="008069B3"/>
    <w:rsid w:val="00814D8F"/>
    <w:rsid w:val="00832B2E"/>
    <w:rsid w:val="008636BD"/>
    <w:rsid w:val="008C2F0F"/>
    <w:rsid w:val="008C41A6"/>
    <w:rsid w:val="008D16BA"/>
    <w:rsid w:val="008D1846"/>
    <w:rsid w:val="008E5D49"/>
    <w:rsid w:val="008E6E53"/>
    <w:rsid w:val="008F7524"/>
    <w:rsid w:val="009031DA"/>
    <w:rsid w:val="00923AE6"/>
    <w:rsid w:val="009642C7"/>
    <w:rsid w:val="00972DCB"/>
    <w:rsid w:val="009744A1"/>
    <w:rsid w:val="00A00DE7"/>
    <w:rsid w:val="00A1344C"/>
    <w:rsid w:val="00A25143"/>
    <w:rsid w:val="00A3115B"/>
    <w:rsid w:val="00A64E2F"/>
    <w:rsid w:val="00A85049"/>
    <w:rsid w:val="00AA25C1"/>
    <w:rsid w:val="00AE47A1"/>
    <w:rsid w:val="00AF4C66"/>
    <w:rsid w:val="00B04EC7"/>
    <w:rsid w:val="00B40071"/>
    <w:rsid w:val="00B717F3"/>
    <w:rsid w:val="00B7779D"/>
    <w:rsid w:val="00B97DF6"/>
    <w:rsid w:val="00BB6B90"/>
    <w:rsid w:val="00BC657E"/>
    <w:rsid w:val="00BD3A08"/>
    <w:rsid w:val="00C65C3B"/>
    <w:rsid w:val="00C82C94"/>
    <w:rsid w:val="00CA3552"/>
    <w:rsid w:val="00CB61E6"/>
    <w:rsid w:val="00CC6B32"/>
    <w:rsid w:val="00CC6EFB"/>
    <w:rsid w:val="00D61598"/>
    <w:rsid w:val="00D923A0"/>
    <w:rsid w:val="00DF54EE"/>
    <w:rsid w:val="00E30D7E"/>
    <w:rsid w:val="00E61F70"/>
    <w:rsid w:val="00E954D1"/>
    <w:rsid w:val="00EA1A91"/>
    <w:rsid w:val="00EB1E23"/>
    <w:rsid w:val="00EC1765"/>
    <w:rsid w:val="00EE2E8F"/>
    <w:rsid w:val="00F00CE2"/>
    <w:rsid w:val="00F52F2B"/>
    <w:rsid w:val="00F828F2"/>
    <w:rsid w:val="00F90537"/>
    <w:rsid w:val="00FC28D6"/>
    <w:rsid w:val="00FC7791"/>
    <w:rsid w:val="00FD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1156"/>
  <w15:docId w15:val="{C01584D0-4B2D-4F15-8049-3BC0640A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325"/>
    <w:rPr>
      <w:rFonts w:ascii="Arial" w:hAnsi="Arial"/>
      <w:sz w:val="24"/>
      <w:lang w:eastAsia="en-US"/>
    </w:rPr>
  </w:style>
  <w:style w:type="paragraph" w:styleId="Heading1">
    <w:name w:val="heading 1"/>
    <w:basedOn w:val="Normal"/>
    <w:next w:val="Normal"/>
    <w:qFormat/>
    <w:rsid w:val="006A5325"/>
    <w:pPr>
      <w:keepNext/>
      <w:outlineLvl w:val="0"/>
    </w:pPr>
    <w:rPr>
      <w:b/>
      <w:u w:val="single"/>
    </w:rPr>
  </w:style>
  <w:style w:type="paragraph" w:styleId="Heading2">
    <w:name w:val="heading 2"/>
    <w:basedOn w:val="Normal"/>
    <w:next w:val="Normal"/>
    <w:qFormat/>
    <w:rsid w:val="006A5325"/>
    <w:pPr>
      <w:keepNext/>
      <w:jc w:val="center"/>
      <w:outlineLvl w:val="1"/>
    </w:pPr>
    <w:rPr>
      <w:b/>
    </w:rPr>
  </w:style>
  <w:style w:type="paragraph" w:styleId="Heading3">
    <w:name w:val="heading 3"/>
    <w:basedOn w:val="Normal"/>
    <w:next w:val="Normal"/>
    <w:qFormat/>
    <w:rsid w:val="006A5325"/>
    <w:pPr>
      <w:keepNext/>
      <w:outlineLvl w:val="2"/>
    </w:pPr>
    <w:rPr>
      <w:i/>
    </w:rPr>
  </w:style>
  <w:style w:type="paragraph" w:styleId="Heading4">
    <w:name w:val="heading 4"/>
    <w:basedOn w:val="Normal"/>
    <w:next w:val="Normal"/>
    <w:qFormat/>
    <w:rsid w:val="006A5325"/>
    <w:pPr>
      <w:keepNext/>
      <w:jc w:val="center"/>
      <w:outlineLvl w:val="3"/>
    </w:pPr>
    <w:rPr>
      <w:rFonts w:ascii="Abadi MT Condensed Extra Bold" w:hAnsi="Abadi MT Condensed Extra Bold"/>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5325"/>
    <w:pPr>
      <w:jc w:val="center"/>
    </w:pPr>
    <w:rPr>
      <w:b/>
    </w:rPr>
  </w:style>
  <w:style w:type="paragraph" w:styleId="BodyText">
    <w:name w:val="Body Text"/>
    <w:basedOn w:val="Normal"/>
    <w:link w:val="BodyTextChar"/>
    <w:rsid w:val="006A5325"/>
    <w:rPr>
      <w:b/>
    </w:rPr>
  </w:style>
  <w:style w:type="paragraph" w:styleId="Header">
    <w:name w:val="header"/>
    <w:basedOn w:val="Normal"/>
    <w:link w:val="HeaderChar"/>
    <w:uiPriority w:val="99"/>
    <w:rsid w:val="006A5325"/>
    <w:pPr>
      <w:tabs>
        <w:tab w:val="center" w:pos="4153"/>
        <w:tab w:val="right" w:pos="8306"/>
      </w:tabs>
    </w:pPr>
  </w:style>
  <w:style w:type="paragraph" w:styleId="Footer">
    <w:name w:val="footer"/>
    <w:basedOn w:val="Normal"/>
    <w:rsid w:val="006A5325"/>
    <w:pPr>
      <w:tabs>
        <w:tab w:val="center" w:pos="4153"/>
        <w:tab w:val="right" w:pos="8306"/>
      </w:tabs>
    </w:pPr>
  </w:style>
  <w:style w:type="character" w:customStyle="1" w:styleId="BodyTextChar">
    <w:name w:val="Body Text Char"/>
    <w:basedOn w:val="DefaultParagraphFont"/>
    <w:link w:val="BodyText"/>
    <w:rsid w:val="00B97DF6"/>
    <w:rPr>
      <w:rFonts w:ascii="Arial" w:hAnsi="Arial"/>
      <w:b/>
      <w:sz w:val="24"/>
      <w:lang w:eastAsia="en-US"/>
    </w:rPr>
  </w:style>
  <w:style w:type="character" w:customStyle="1" w:styleId="HeaderChar">
    <w:name w:val="Header Char"/>
    <w:basedOn w:val="DefaultParagraphFont"/>
    <w:link w:val="Header"/>
    <w:uiPriority w:val="99"/>
    <w:rsid w:val="00E61F70"/>
    <w:rPr>
      <w:rFonts w:ascii="Arial" w:hAnsi="Arial"/>
      <w:sz w:val="24"/>
      <w:lang w:eastAsia="en-US"/>
    </w:rPr>
  </w:style>
  <w:style w:type="paragraph" w:styleId="BalloonText">
    <w:name w:val="Balloon Text"/>
    <w:basedOn w:val="Normal"/>
    <w:link w:val="BalloonTextChar"/>
    <w:rsid w:val="00E61F70"/>
    <w:rPr>
      <w:rFonts w:ascii="Tahoma" w:hAnsi="Tahoma" w:cs="Tahoma"/>
      <w:sz w:val="16"/>
      <w:szCs w:val="16"/>
    </w:rPr>
  </w:style>
  <w:style w:type="character" w:customStyle="1" w:styleId="BalloonTextChar">
    <w:name w:val="Balloon Text Char"/>
    <w:basedOn w:val="DefaultParagraphFont"/>
    <w:link w:val="BalloonText"/>
    <w:rsid w:val="00E61F70"/>
    <w:rPr>
      <w:rFonts w:ascii="Tahoma" w:hAnsi="Tahoma" w:cs="Tahoma"/>
      <w:sz w:val="16"/>
      <w:szCs w:val="16"/>
      <w:lang w:eastAsia="en-US"/>
    </w:rPr>
  </w:style>
  <w:style w:type="paragraph" w:styleId="ListParagraph">
    <w:name w:val="List Paragraph"/>
    <w:basedOn w:val="Normal"/>
    <w:uiPriority w:val="34"/>
    <w:qFormat/>
    <w:rsid w:val="008E5D49"/>
    <w:pPr>
      <w:ind w:left="720"/>
      <w:contextualSpacing/>
    </w:pPr>
  </w:style>
  <w:style w:type="paragraph" w:styleId="NoSpacing">
    <w:name w:val="No Spacing"/>
    <w:uiPriority w:val="1"/>
    <w:qFormat/>
    <w:rsid w:val="006E762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4083">
      <w:bodyDiv w:val="1"/>
      <w:marLeft w:val="0"/>
      <w:marRight w:val="0"/>
      <w:marTop w:val="0"/>
      <w:marBottom w:val="0"/>
      <w:divBdr>
        <w:top w:val="none" w:sz="0" w:space="0" w:color="auto"/>
        <w:left w:val="none" w:sz="0" w:space="0" w:color="auto"/>
        <w:bottom w:val="none" w:sz="0" w:space="0" w:color="auto"/>
        <w:right w:val="none" w:sz="0" w:space="0" w:color="auto"/>
      </w:divBdr>
    </w:div>
    <w:div w:id="747192546">
      <w:bodyDiv w:val="1"/>
      <w:marLeft w:val="0"/>
      <w:marRight w:val="0"/>
      <w:marTop w:val="0"/>
      <w:marBottom w:val="0"/>
      <w:divBdr>
        <w:top w:val="none" w:sz="0" w:space="0" w:color="auto"/>
        <w:left w:val="none" w:sz="0" w:space="0" w:color="auto"/>
        <w:bottom w:val="none" w:sz="0" w:space="0" w:color="auto"/>
        <w:right w:val="none" w:sz="0" w:space="0" w:color="auto"/>
      </w:divBdr>
    </w:div>
    <w:div w:id="1180465602">
      <w:bodyDiv w:val="1"/>
      <w:marLeft w:val="0"/>
      <w:marRight w:val="0"/>
      <w:marTop w:val="0"/>
      <w:marBottom w:val="0"/>
      <w:divBdr>
        <w:top w:val="none" w:sz="0" w:space="0" w:color="auto"/>
        <w:left w:val="none" w:sz="0" w:space="0" w:color="auto"/>
        <w:bottom w:val="none" w:sz="0" w:space="0" w:color="auto"/>
        <w:right w:val="none" w:sz="0" w:space="0" w:color="auto"/>
      </w:divBdr>
    </w:div>
    <w:div w:id="1298100879">
      <w:bodyDiv w:val="1"/>
      <w:marLeft w:val="0"/>
      <w:marRight w:val="0"/>
      <w:marTop w:val="0"/>
      <w:marBottom w:val="0"/>
      <w:divBdr>
        <w:top w:val="none" w:sz="0" w:space="0" w:color="auto"/>
        <w:left w:val="none" w:sz="0" w:space="0" w:color="auto"/>
        <w:bottom w:val="none" w:sz="0" w:space="0" w:color="auto"/>
        <w:right w:val="none" w:sz="0" w:space="0" w:color="auto"/>
      </w:divBdr>
    </w:div>
    <w:div w:id="1483502851">
      <w:bodyDiv w:val="1"/>
      <w:marLeft w:val="0"/>
      <w:marRight w:val="0"/>
      <w:marTop w:val="0"/>
      <w:marBottom w:val="0"/>
      <w:divBdr>
        <w:top w:val="none" w:sz="0" w:space="0" w:color="auto"/>
        <w:left w:val="none" w:sz="0" w:space="0" w:color="auto"/>
        <w:bottom w:val="none" w:sz="0" w:space="0" w:color="auto"/>
        <w:right w:val="none" w:sz="0" w:space="0" w:color="auto"/>
      </w:divBdr>
    </w:div>
    <w:div w:id="16138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creator>Sherryll Davison</dc:creator>
  <cp:lastModifiedBy>Fiona Johnston</cp:lastModifiedBy>
  <cp:revision>4</cp:revision>
  <cp:lastPrinted>2018-03-26T14:30:00Z</cp:lastPrinted>
  <dcterms:created xsi:type="dcterms:W3CDTF">2025-03-20T09:13:00Z</dcterms:created>
  <dcterms:modified xsi:type="dcterms:W3CDTF">2025-03-20T09:18:00Z</dcterms:modified>
</cp:coreProperties>
</file>