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684A" w14:textId="30CA368C" w:rsidR="004D3F15" w:rsidRDefault="00CA7C03" w:rsidP="001702E6">
      <w:pPr>
        <w:spacing w:after="120" w:line="276" w:lineRule="auto"/>
        <w:ind w:left="720" w:hanging="720"/>
        <w:jc w:val="center"/>
        <w:rPr>
          <w:rFonts w:ascii="Arial" w:hAnsi="Arial" w:cs="Arial"/>
          <w:b/>
          <w:sz w:val="32"/>
          <w:szCs w:val="32"/>
        </w:rPr>
      </w:pPr>
      <w:r w:rsidRPr="00B91454">
        <w:rPr>
          <w:rFonts w:ascii="Arial" w:hAnsi="Arial" w:cs="Arial"/>
          <w:b/>
          <w:sz w:val="32"/>
          <w:szCs w:val="32"/>
        </w:rPr>
        <w:t>Job Description</w:t>
      </w:r>
    </w:p>
    <w:p w14:paraId="762612CF" w14:textId="77777777" w:rsidR="004967C9" w:rsidRDefault="004967C9" w:rsidP="001702E6">
      <w:pPr>
        <w:spacing w:after="120" w:line="360" w:lineRule="auto"/>
        <w:ind w:left="720" w:hanging="720"/>
        <w:rPr>
          <w:rFonts w:ascii="Arial" w:hAnsi="Arial" w:cs="Arial"/>
          <w:b/>
          <w:sz w:val="24"/>
          <w:szCs w:val="24"/>
        </w:rPr>
      </w:pPr>
    </w:p>
    <w:p w14:paraId="352999D4" w14:textId="652922B9" w:rsidR="004D3F15" w:rsidRDefault="00C11368" w:rsidP="001702E6">
      <w:pPr>
        <w:spacing w:after="120" w:line="360" w:lineRule="auto"/>
        <w:ind w:left="720" w:hanging="720"/>
        <w:rPr>
          <w:rFonts w:ascii="Arial" w:hAnsi="Arial" w:cs="Arial"/>
          <w:b/>
          <w:sz w:val="24"/>
          <w:szCs w:val="24"/>
        </w:rPr>
      </w:pPr>
      <w:r>
        <w:rPr>
          <w:rFonts w:ascii="Arial" w:hAnsi="Arial" w:cs="Arial"/>
          <w:b/>
          <w:sz w:val="24"/>
          <w:szCs w:val="24"/>
        </w:rPr>
        <w:t>Post</w:t>
      </w:r>
      <w:r w:rsidR="004D3F15" w:rsidRPr="00B91454">
        <w:rPr>
          <w:rFonts w:ascii="Arial" w:hAnsi="Arial" w:cs="Arial"/>
          <w:b/>
          <w:sz w:val="24"/>
          <w:szCs w:val="24"/>
        </w:rPr>
        <w:t>:</w:t>
      </w:r>
      <w:r w:rsidR="004D3F15" w:rsidRPr="00B91454">
        <w:rPr>
          <w:rFonts w:ascii="Arial" w:hAnsi="Arial" w:cs="Arial"/>
          <w:b/>
          <w:sz w:val="24"/>
          <w:szCs w:val="24"/>
        </w:rPr>
        <w:tab/>
      </w:r>
      <w:r w:rsidR="00B91454" w:rsidRPr="00B91454">
        <w:rPr>
          <w:rFonts w:ascii="Arial" w:hAnsi="Arial" w:cs="Arial"/>
          <w:b/>
          <w:sz w:val="24"/>
          <w:szCs w:val="24"/>
        </w:rPr>
        <w:tab/>
      </w:r>
      <w:r>
        <w:rPr>
          <w:rFonts w:ascii="Arial" w:hAnsi="Arial" w:cs="Arial"/>
          <w:b/>
          <w:sz w:val="24"/>
          <w:szCs w:val="24"/>
        </w:rPr>
        <w:tab/>
      </w:r>
      <w:r w:rsidR="004D3F15" w:rsidRPr="00B91454">
        <w:rPr>
          <w:rFonts w:ascii="Arial" w:hAnsi="Arial" w:cs="Arial"/>
          <w:sz w:val="24"/>
          <w:szCs w:val="24"/>
        </w:rPr>
        <w:t>Facilities Manager</w:t>
      </w:r>
    </w:p>
    <w:p w14:paraId="63117090" w14:textId="3DB0FBF2" w:rsidR="004D3F15" w:rsidRPr="00B91454" w:rsidRDefault="00C11368" w:rsidP="001702E6">
      <w:pPr>
        <w:spacing w:after="120" w:line="360" w:lineRule="auto"/>
        <w:ind w:left="720" w:hanging="720"/>
        <w:rPr>
          <w:rFonts w:ascii="Arial" w:hAnsi="Arial" w:cs="Arial"/>
          <w:sz w:val="24"/>
          <w:szCs w:val="24"/>
        </w:rPr>
      </w:pPr>
      <w:r>
        <w:rPr>
          <w:rFonts w:ascii="Arial" w:hAnsi="Arial" w:cs="Arial"/>
          <w:b/>
          <w:sz w:val="24"/>
          <w:szCs w:val="24"/>
        </w:rPr>
        <w:t>Location</w:t>
      </w:r>
      <w:r w:rsidR="004D3F15" w:rsidRPr="00B91454">
        <w:rPr>
          <w:rFonts w:ascii="Arial" w:hAnsi="Arial" w:cs="Arial"/>
          <w:b/>
          <w:sz w:val="24"/>
          <w:szCs w:val="24"/>
        </w:rPr>
        <w:t>:</w:t>
      </w:r>
      <w:r w:rsidR="004D3F15" w:rsidRPr="00B91454">
        <w:rPr>
          <w:rFonts w:ascii="Arial" w:hAnsi="Arial" w:cs="Arial"/>
          <w:b/>
          <w:sz w:val="24"/>
          <w:szCs w:val="24"/>
        </w:rPr>
        <w:tab/>
      </w:r>
      <w:r w:rsidR="00B91454" w:rsidRPr="00B91454">
        <w:rPr>
          <w:rFonts w:ascii="Arial" w:hAnsi="Arial" w:cs="Arial"/>
          <w:b/>
          <w:sz w:val="24"/>
          <w:szCs w:val="24"/>
        </w:rPr>
        <w:tab/>
      </w:r>
      <w:r w:rsidR="00500C8A" w:rsidRPr="00500C8A">
        <w:rPr>
          <w:rFonts w:ascii="Arial" w:hAnsi="Arial" w:cs="Arial"/>
          <w:bCs/>
          <w:sz w:val="24"/>
          <w:szCs w:val="24"/>
        </w:rPr>
        <w:t>Hartlepool &amp;</w:t>
      </w:r>
      <w:r w:rsidR="00500C8A">
        <w:rPr>
          <w:rFonts w:ascii="Arial" w:hAnsi="Arial" w:cs="Arial"/>
          <w:b/>
          <w:sz w:val="24"/>
          <w:szCs w:val="24"/>
        </w:rPr>
        <w:t xml:space="preserve"> </w:t>
      </w:r>
      <w:r w:rsidR="00D12D6D">
        <w:rPr>
          <w:rFonts w:ascii="Arial" w:hAnsi="Arial" w:cs="Arial"/>
          <w:sz w:val="24"/>
          <w:szCs w:val="24"/>
        </w:rPr>
        <w:t>Middlesbrough</w:t>
      </w:r>
    </w:p>
    <w:p w14:paraId="2F181FBA" w14:textId="4FB715A0" w:rsidR="004D3F15" w:rsidRDefault="00C11368" w:rsidP="001702E6">
      <w:pPr>
        <w:spacing w:after="120" w:line="360" w:lineRule="auto"/>
        <w:ind w:left="720" w:hanging="720"/>
        <w:rPr>
          <w:rFonts w:ascii="Arial" w:hAnsi="Arial" w:cs="Arial"/>
          <w:sz w:val="24"/>
          <w:szCs w:val="24"/>
        </w:rPr>
      </w:pPr>
      <w:r>
        <w:rPr>
          <w:rFonts w:ascii="Arial" w:hAnsi="Arial" w:cs="Arial"/>
          <w:b/>
          <w:sz w:val="24"/>
          <w:szCs w:val="24"/>
        </w:rPr>
        <w:t>Line Manager</w:t>
      </w:r>
      <w:r w:rsidR="004D3F15" w:rsidRPr="00B91454">
        <w:rPr>
          <w:rFonts w:ascii="Arial" w:hAnsi="Arial" w:cs="Arial"/>
          <w:b/>
          <w:sz w:val="24"/>
          <w:szCs w:val="24"/>
        </w:rPr>
        <w:t>:</w:t>
      </w:r>
      <w:r w:rsidR="004D3F15" w:rsidRPr="00B91454">
        <w:rPr>
          <w:rFonts w:ascii="Arial" w:hAnsi="Arial" w:cs="Arial"/>
          <w:b/>
          <w:sz w:val="24"/>
          <w:szCs w:val="24"/>
        </w:rPr>
        <w:tab/>
      </w:r>
      <w:r w:rsidR="00F2022A">
        <w:rPr>
          <w:rFonts w:ascii="Arial" w:hAnsi="Arial" w:cs="Arial"/>
          <w:sz w:val="24"/>
          <w:szCs w:val="24"/>
        </w:rPr>
        <w:t>Vice Principal - Resources</w:t>
      </w:r>
    </w:p>
    <w:p w14:paraId="22EAD731" w14:textId="02EE8832" w:rsidR="00D12D6D" w:rsidRPr="007752A8" w:rsidRDefault="00C11368" w:rsidP="007752A8">
      <w:pPr>
        <w:spacing w:after="120" w:line="360" w:lineRule="auto"/>
        <w:ind w:left="2127" w:hanging="2127"/>
        <w:rPr>
          <w:rFonts w:ascii="Arial" w:hAnsi="Arial" w:cs="Arial"/>
          <w:sz w:val="24"/>
          <w:szCs w:val="24"/>
        </w:rPr>
      </w:pPr>
      <w:r>
        <w:rPr>
          <w:rFonts w:ascii="Arial" w:hAnsi="Arial" w:cs="Arial"/>
          <w:b/>
          <w:sz w:val="24"/>
          <w:szCs w:val="24"/>
        </w:rPr>
        <w:t>Line Manager to:</w:t>
      </w:r>
      <w:r>
        <w:rPr>
          <w:rFonts w:ascii="Arial" w:hAnsi="Arial" w:cs="Arial"/>
          <w:sz w:val="24"/>
          <w:szCs w:val="24"/>
        </w:rPr>
        <w:t xml:space="preserve"> </w:t>
      </w:r>
      <w:r>
        <w:rPr>
          <w:rFonts w:ascii="Arial" w:hAnsi="Arial" w:cs="Arial"/>
          <w:sz w:val="24"/>
          <w:szCs w:val="24"/>
        </w:rPr>
        <w:tab/>
      </w:r>
      <w:r w:rsidR="007E5DE6">
        <w:rPr>
          <w:rFonts w:ascii="Arial" w:hAnsi="Arial" w:cs="Arial"/>
          <w:sz w:val="24"/>
          <w:szCs w:val="24"/>
        </w:rPr>
        <w:t xml:space="preserve">Health &amp; Safety Advisor, </w:t>
      </w:r>
      <w:r>
        <w:rPr>
          <w:rFonts w:ascii="Arial" w:hAnsi="Arial" w:cs="Arial"/>
          <w:sz w:val="24"/>
          <w:szCs w:val="24"/>
        </w:rPr>
        <w:t>Caretakers</w:t>
      </w:r>
      <w:r w:rsidR="00D12D6D">
        <w:rPr>
          <w:rFonts w:ascii="Arial" w:hAnsi="Arial" w:cs="Arial"/>
          <w:sz w:val="24"/>
          <w:szCs w:val="24"/>
        </w:rPr>
        <w:t xml:space="preserve">, </w:t>
      </w:r>
      <w:r w:rsidR="002F267F">
        <w:rPr>
          <w:rFonts w:ascii="Arial" w:hAnsi="Arial" w:cs="Arial"/>
          <w:sz w:val="24"/>
          <w:szCs w:val="24"/>
        </w:rPr>
        <w:t xml:space="preserve">Catering, </w:t>
      </w:r>
      <w:r w:rsidR="00557816">
        <w:rPr>
          <w:rFonts w:ascii="Arial" w:hAnsi="Arial" w:cs="Arial"/>
          <w:sz w:val="24"/>
          <w:szCs w:val="24"/>
        </w:rPr>
        <w:t>Cleaning Supervisors</w:t>
      </w:r>
      <w:r w:rsidR="00D12D6D">
        <w:rPr>
          <w:rFonts w:ascii="Arial" w:hAnsi="Arial" w:cs="Arial"/>
          <w:sz w:val="24"/>
          <w:szCs w:val="24"/>
        </w:rPr>
        <w:t xml:space="preserve"> and Cleaners</w:t>
      </w:r>
      <w:r w:rsidR="00D12D6D">
        <w:rPr>
          <w:rFonts w:ascii="Arial" w:hAnsi="Arial" w:cs="Arial"/>
          <w:sz w:val="24"/>
          <w:szCs w:val="24"/>
        </w:rPr>
        <w:tab/>
      </w:r>
    </w:p>
    <w:p w14:paraId="264E2F32" w14:textId="77777777" w:rsidR="004D3F15" w:rsidRPr="00D12D6D" w:rsidRDefault="00974BE7" w:rsidP="001702E6">
      <w:pPr>
        <w:pStyle w:val="Heading1"/>
        <w:spacing w:after="120" w:line="276" w:lineRule="auto"/>
        <w:ind w:left="720" w:hanging="720"/>
        <w:rPr>
          <w:rFonts w:ascii="Arial" w:hAnsi="Arial" w:cs="Arial"/>
          <w:szCs w:val="24"/>
          <w:u w:val="single"/>
        </w:rPr>
      </w:pPr>
      <w:r w:rsidRPr="00D12D6D">
        <w:rPr>
          <w:rFonts w:ascii="Arial" w:hAnsi="Arial" w:cs="Arial"/>
          <w:szCs w:val="24"/>
          <w:u w:val="single"/>
        </w:rPr>
        <w:t>Job Purpose</w:t>
      </w:r>
      <w:r w:rsidR="00B91454" w:rsidRPr="00D12D6D">
        <w:rPr>
          <w:rFonts w:ascii="Arial" w:hAnsi="Arial" w:cs="Arial"/>
          <w:szCs w:val="24"/>
          <w:u w:val="single"/>
        </w:rPr>
        <w:t>:</w:t>
      </w:r>
    </w:p>
    <w:p w14:paraId="0482A5CC" w14:textId="03B395E0" w:rsidR="00BE660E" w:rsidRPr="00BE660E" w:rsidRDefault="00BE660E" w:rsidP="00BE660E">
      <w:pPr>
        <w:pStyle w:val="Label"/>
        <w:jc w:val="both"/>
        <w:rPr>
          <w:rFonts w:ascii="Arial" w:eastAsia="Times New Roman" w:hAnsi="Arial" w:cs="Arial"/>
          <w:b w:val="0"/>
          <w:color w:val="auto"/>
          <w:sz w:val="24"/>
          <w:szCs w:val="24"/>
          <w:lang w:val="en-GB"/>
        </w:rPr>
      </w:pPr>
      <w:r w:rsidRPr="00BE660E">
        <w:rPr>
          <w:rFonts w:ascii="Arial" w:eastAsia="Times New Roman" w:hAnsi="Arial" w:cs="Arial"/>
          <w:b w:val="0"/>
          <w:color w:val="auto"/>
          <w:sz w:val="24"/>
          <w:szCs w:val="24"/>
          <w:lang w:val="en-GB"/>
        </w:rPr>
        <w:t xml:space="preserve">The </w:t>
      </w:r>
      <w:r>
        <w:rPr>
          <w:rFonts w:ascii="Arial" w:eastAsia="Times New Roman" w:hAnsi="Arial" w:cs="Arial"/>
          <w:b w:val="0"/>
          <w:color w:val="auto"/>
          <w:sz w:val="24"/>
          <w:szCs w:val="24"/>
          <w:lang w:val="en-GB"/>
        </w:rPr>
        <w:t>Facilities Manager</w:t>
      </w:r>
      <w:r w:rsidRPr="00BE660E">
        <w:rPr>
          <w:rFonts w:ascii="Arial" w:eastAsia="Times New Roman" w:hAnsi="Arial" w:cs="Arial"/>
          <w:b w:val="0"/>
          <w:color w:val="auto"/>
          <w:sz w:val="24"/>
          <w:szCs w:val="24"/>
          <w:lang w:val="en-GB"/>
        </w:rPr>
        <w:t xml:space="preserve"> is responsible for the proactive management of services and processes that support the core business of the college by ensuring the most suitable working environment for students, staff and visitors across the whole </w:t>
      </w:r>
      <w:r>
        <w:rPr>
          <w:rFonts w:ascii="Arial" w:eastAsia="Times New Roman" w:hAnsi="Arial" w:cs="Arial"/>
          <w:b w:val="0"/>
          <w:color w:val="auto"/>
          <w:sz w:val="24"/>
          <w:szCs w:val="24"/>
          <w:lang w:val="en-GB"/>
        </w:rPr>
        <w:t>School’s</w:t>
      </w:r>
      <w:r w:rsidRPr="00BE660E">
        <w:rPr>
          <w:rFonts w:ascii="Arial" w:eastAsia="Times New Roman" w:hAnsi="Arial" w:cs="Arial"/>
          <w:b w:val="0"/>
          <w:color w:val="auto"/>
          <w:sz w:val="24"/>
          <w:szCs w:val="24"/>
          <w:lang w:val="en-GB"/>
        </w:rPr>
        <w:t xml:space="preserve"> estate.</w:t>
      </w:r>
    </w:p>
    <w:p w14:paraId="231F3217" w14:textId="77777777" w:rsidR="00BE660E" w:rsidRPr="00BE660E" w:rsidRDefault="00BE660E" w:rsidP="00BE660E">
      <w:pPr>
        <w:pStyle w:val="Label"/>
        <w:jc w:val="both"/>
        <w:rPr>
          <w:rFonts w:ascii="Arial" w:eastAsia="Times New Roman" w:hAnsi="Arial" w:cs="Arial"/>
          <w:b w:val="0"/>
          <w:color w:val="auto"/>
          <w:sz w:val="24"/>
          <w:szCs w:val="24"/>
          <w:lang w:val="en-GB"/>
        </w:rPr>
      </w:pPr>
    </w:p>
    <w:p w14:paraId="7ED171EC" w14:textId="67992394" w:rsidR="00BE660E" w:rsidRPr="00BE660E" w:rsidRDefault="00BE660E" w:rsidP="00BE660E">
      <w:pPr>
        <w:pStyle w:val="Label"/>
        <w:jc w:val="both"/>
        <w:rPr>
          <w:rFonts w:ascii="Arial" w:eastAsia="Times New Roman" w:hAnsi="Arial" w:cs="Arial"/>
          <w:b w:val="0"/>
          <w:color w:val="auto"/>
          <w:sz w:val="24"/>
          <w:szCs w:val="24"/>
          <w:lang w:val="en-GB"/>
        </w:rPr>
      </w:pPr>
      <w:r w:rsidRPr="00BE660E">
        <w:rPr>
          <w:rFonts w:ascii="Arial" w:eastAsia="Times New Roman" w:hAnsi="Arial" w:cs="Arial"/>
          <w:b w:val="0"/>
          <w:color w:val="auto"/>
          <w:sz w:val="24"/>
          <w:szCs w:val="24"/>
          <w:lang w:val="en-GB"/>
        </w:rPr>
        <w:t xml:space="preserve">The post holder will lead on management and maintenance of </w:t>
      </w:r>
      <w:r w:rsidR="00C92244">
        <w:rPr>
          <w:rFonts w:ascii="Arial" w:eastAsia="Times New Roman" w:hAnsi="Arial" w:cs="Arial"/>
          <w:b w:val="0"/>
          <w:color w:val="auto"/>
          <w:sz w:val="24"/>
          <w:szCs w:val="24"/>
          <w:lang w:val="en-GB"/>
        </w:rPr>
        <w:t>the School’s estate and facilities</w:t>
      </w:r>
      <w:r w:rsidRPr="00BE660E">
        <w:rPr>
          <w:rFonts w:ascii="Arial" w:eastAsia="Times New Roman" w:hAnsi="Arial" w:cs="Arial"/>
          <w:b w:val="0"/>
          <w:color w:val="auto"/>
          <w:sz w:val="24"/>
          <w:szCs w:val="24"/>
          <w:lang w:val="en-GB"/>
        </w:rPr>
        <w:t xml:space="preserve"> using best business practice to improve efficiency, by reducing operating costs whilst increasing productivity.  </w:t>
      </w:r>
    </w:p>
    <w:p w14:paraId="440C5535" w14:textId="77777777" w:rsidR="00BE660E" w:rsidRPr="00BE660E" w:rsidRDefault="00BE660E" w:rsidP="00BE660E">
      <w:pPr>
        <w:pStyle w:val="Label"/>
        <w:jc w:val="both"/>
        <w:rPr>
          <w:rFonts w:ascii="Arial" w:eastAsia="Times New Roman" w:hAnsi="Arial" w:cs="Arial"/>
          <w:b w:val="0"/>
          <w:color w:val="auto"/>
          <w:sz w:val="24"/>
          <w:szCs w:val="24"/>
          <w:lang w:val="en-GB"/>
        </w:rPr>
      </w:pPr>
    </w:p>
    <w:p w14:paraId="282DB071" w14:textId="0481BF11" w:rsidR="00BE660E" w:rsidRPr="00BE660E" w:rsidRDefault="00BE660E" w:rsidP="00BE660E">
      <w:pPr>
        <w:pStyle w:val="Label"/>
        <w:jc w:val="both"/>
        <w:rPr>
          <w:rFonts w:ascii="Arial" w:eastAsia="Times New Roman" w:hAnsi="Arial" w:cs="Arial"/>
          <w:b w:val="0"/>
          <w:color w:val="auto"/>
          <w:sz w:val="24"/>
          <w:szCs w:val="24"/>
          <w:lang w:val="en-GB"/>
        </w:rPr>
      </w:pPr>
      <w:r w:rsidRPr="00BE660E">
        <w:rPr>
          <w:rFonts w:ascii="Arial" w:eastAsia="Times New Roman" w:hAnsi="Arial" w:cs="Arial"/>
          <w:b w:val="0"/>
          <w:color w:val="auto"/>
          <w:sz w:val="24"/>
          <w:szCs w:val="24"/>
          <w:lang w:val="en-GB"/>
        </w:rPr>
        <w:t xml:space="preserve">The post holder will be responsible for estates master-planning, departmental business planning and performance review and will manage the day-to day operations in relation to premises, security, </w:t>
      </w:r>
      <w:r>
        <w:rPr>
          <w:rFonts w:ascii="Arial" w:eastAsia="Times New Roman" w:hAnsi="Arial" w:cs="Arial"/>
          <w:b w:val="0"/>
          <w:color w:val="auto"/>
          <w:sz w:val="24"/>
          <w:szCs w:val="24"/>
          <w:lang w:val="en-GB"/>
        </w:rPr>
        <w:t>catering</w:t>
      </w:r>
      <w:r w:rsidRPr="00BE660E">
        <w:rPr>
          <w:rFonts w:ascii="Arial" w:eastAsia="Times New Roman" w:hAnsi="Arial" w:cs="Arial"/>
          <w:b w:val="0"/>
          <w:color w:val="auto"/>
          <w:sz w:val="24"/>
          <w:szCs w:val="24"/>
          <w:lang w:val="en-GB"/>
        </w:rPr>
        <w:t xml:space="preserve"> and health and safety.</w:t>
      </w:r>
    </w:p>
    <w:p w14:paraId="7BD69EE3" w14:textId="77777777" w:rsidR="00BE660E" w:rsidRPr="00BE660E" w:rsidRDefault="00BE660E" w:rsidP="00BE660E">
      <w:pPr>
        <w:pStyle w:val="Label"/>
        <w:jc w:val="both"/>
        <w:rPr>
          <w:rFonts w:ascii="Arial" w:eastAsia="Times New Roman" w:hAnsi="Arial" w:cs="Arial"/>
          <w:b w:val="0"/>
          <w:color w:val="auto"/>
          <w:sz w:val="24"/>
          <w:szCs w:val="24"/>
          <w:lang w:val="en-GB"/>
        </w:rPr>
      </w:pPr>
    </w:p>
    <w:p w14:paraId="739A6160" w14:textId="70353CDF" w:rsidR="00BE660E" w:rsidRPr="00BE660E" w:rsidRDefault="00BE660E" w:rsidP="00BE660E">
      <w:pPr>
        <w:pStyle w:val="Label"/>
        <w:jc w:val="both"/>
        <w:rPr>
          <w:rFonts w:ascii="Arial" w:eastAsia="Times New Roman" w:hAnsi="Arial" w:cs="Arial"/>
          <w:b w:val="0"/>
          <w:color w:val="auto"/>
          <w:sz w:val="24"/>
          <w:szCs w:val="24"/>
          <w:lang w:val="en-GB"/>
        </w:rPr>
      </w:pPr>
      <w:r w:rsidRPr="00BE660E">
        <w:rPr>
          <w:rFonts w:ascii="Arial" w:eastAsia="Times New Roman" w:hAnsi="Arial" w:cs="Arial"/>
          <w:b w:val="0"/>
          <w:color w:val="auto"/>
          <w:sz w:val="24"/>
          <w:szCs w:val="24"/>
          <w:lang w:val="en-GB"/>
        </w:rPr>
        <w:t>The post holder will provide strategic advice to the senior</w:t>
      </w:r>
      <w:r w:rsidR="00C92244">
        <w:rPr>
          <w:rFonts w:ascii="Arial" w:eastAsia="Times New Roman" w:hAnsi="Arial" w:cs="Arial"/>
          <w:b w:val="0"/>
          <w:color w:val="auto"/>
          <w:sz w:val="24"/>
          <w:szCs w:val="24"/>
          <w:lang w:val="en-GB"/>
        </w:rPr>
        <w:t xml:space="preserve"> management</w:t>
      </w:r>
      <w:r w:rsidRPr="00BE660E">
        <w:rPr>
          <w:rFonts w:ascii="Arial" w:eastAsia="Times New Roman" w:hAnsi="Arial" w:cs="Arial"/>
          <w:b w:val="0"/>
          <w:color w:val="auto"/>
          <w:sz w:val="24"/>
          <w:szCs w:val="24"/>
          <w:lang w:val="en-GB"/>
        </w:rPr>
        <w:t xml:space="preserve"> team on all matters related to estates, facilities, </w:t>
      </w:r>
      <w:r>
        <w:rPr>
          <w:rFonts w:ascii="Arial" w:eastAsia="Times New Roman" w:hAnsi="Arial" w:cs="Arial"/>
          <w:b w:val="0"/>
          <w:color w:val="auto"/>
          <w:sz w:val="24"/>
          <w:szCs w:val="24"/>
          <w:lang w:val="en-GB"/>
        </w:rPr>
        <w:t>catering</w:t>
      </w:r>
      <w:r w:rsidR="00C92244">
        <w:rPr>
          <w:rFonts w:ascii="Arial" w:eastAsia="Times New Roman" w:hAnsi="Arial" w:cs="Arial"/>
          <w:b w:val="0"/>
          <w:color w:val="auto"/>
          <w:sz w:val="24"/>
          <w:szCs w:val="24"/>
          <w:lang w:val="en-GB"/>
        </w:rPr>
        <w:t xml:space="preserve"> and </w:t>
      </w:r>
      <w:r w:rsidRPr="00BE660E">
        <w:rPr>
          <w:rFonts w:ascii="Arial" w:eastAsia="Times New Roman" w:hAnsi="Arial" w:cs="Arial"/>
          <w:b w:val="0"/>
          <w:color w:val="auto"/>
          <w:sz w:val="24"/>
          <w:szCs w:val="24"/>
          <w:lang w:val="en-GB"/>
        </w:rPr>
        <w:t xml:space="preserve">health </w:t>
      </w:r>
      <w:r w:rsidR="00C92244">
        <w:rPr>
          <w:rFonts w:ascii="Arial" w:eastAsia="Times New Roman" w:hAnsi="Arial" w:cs="Arial"/>
          <w:b w:val="0"/>
          <w:color w:val="auto"/>
          <w:sz w:val="24"/>
          <w:szCs w:val="24"/>
          <w:lang w:val="en-GB"/>
        </w:rPr>
        <w:t>&amp;</w:t>
      </w:r>
      <w:r w:rsidRPr="00BE660E">
        <w:rPr>
          <w:rFonts w:ascii="Arial" w:eastAsia="Times New Roman" w:hAnsi="Arial" w:cs="Arial"/>
          <w:b w:val="0"/>
          <w:color w:val="auto"/>
          <w:sz w:val="24"/>
          <w:szCs w:val="24"/>
          <w:lang w:val="en-GB"/>
        </w:rPr>
        <w:t xml:space="preserve"> safety</w:t>
      </w:r>
      <w:r w:rsidR="00C92244">
        <w:rPr>
          <w:rFonts w:ascii="Arial" w:eastAsia="Times New Roman" w:hAnsi="Arial" w:cs="Arial"/>
          <w:b w:val="0"/>
          <w:color w:val="auto"/>
          <w:sz w:val="24"/>
          <w:szCs w:val="24"/>
          <w:lang w:val="en-GB"/>
        </w:rPr>
        <w:t>.</w:t>
      </w:r>
      <w:r w:rsidRPr="00BE660E">
        <w:rPr>
          <w:rFonts w:ascii="Arial" w:eastAsia="Times New Roman" w:hAnsi="Arial" w:cs="Arial"/>
          <w:b w:val="0"/>
          <w:color w:val="auto"/>
          <w:sz w:val="24"/>
          <w:szCs w:val="24"/>
          <w:lang w:val="en-GB"/>
        </w:rPr>
        <w:t xml:space="preserve">  </w:t>
      </w:r>
    </w:p>
    <w:p w14:paraId="6E862B99" w14:textId="77777777" w:rsidR="00AE30F2" w:rsidRPr="00AE30F2" w:rsidRDefault="00AE30F2" w:rsidP="001702E6">
      <w:pPr>
        <w:pStyle w:val="BodyText"/>
        <w:spacing w:after="120" w:line="276" w:lineRule="auto"/>
        <w:jc w:val="left"/>
      </w:pPr>
    </w:p>
    <w:p w14:paraId="4B0AB78D" w14:textId="77777777" w:rsidR="004D3F15" w:rsidRPr="00D12D6D" w:rsidRDefault="00974BE7" w:rsidP="001702E6">
      <w:pPr>
        <w:pStyle w:val="Heading2"/>
        <w:spacing w:after="120" w:line="276" w:lineRule="auto"/>
        <w:ind w:left="720" w:hanging="720"/>
        <w:rPr>
          <w:rFonts w:cs="Arial"/>
          <w:sz w:val="24"/>
          <w:szCs w:val="24"/>
          <w:u w:val="single"/>
        </w:rPr>
      </w:pPr>
      <w:smartTag w:uri="urn:schemas-microsoft-com:office:smarttags" w:element="place">
        <w:r w:rsidRPr="00D12D6D">
          <w:rPr>
            <w:rFonts w:cs="Arial"/>
            <w:sz w:val="24"/>
            <w:szCs w:val="24"/>
            <w:u w:val="single"/>
          </w:rPr>
          <w:t>Main</w:t>
        </w:r>
      </w:smartTag>
      <w:r w:rsidRPr="00D12D6D">
        <w:rPr>
          <w:rFonts w:cs="Arial"/>
          <w:sz w:val="24"/>
          <w:szCs w:val="24"/>
          <w:u w:val="single"/>
        </w:rPr>
        <w:t xml:space="preserve"> Duties and Responsibilities:</w:t>
      </w:r>
    </w:p>
    <w:p w14:paraId="75306AD2" w14:textId="77777777" w:rsidR="00557816" w:rsidRPr="00557816" w:rsidRDefault="00557816" w:rsidP="001702E6">
      <w:pPr>
        <w:spacing w:line="276" w:lineRule="auto"/>
      </w:pPr>
    </w:p>
    <w:p w14:paraId="5D7EE8E2" w14:textId="4267424A" w:rsidR="006A0E98" w:rsidRPr="00B91454" w:rsidRDefault="00BE660E" w:rsidP="001702E6">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 xml:space="preserve">To develop and implement a </w:t>
      </w:r>
      <w:r>
        <w:rPr>
          <w:rFonts w:ascii="Arial" w:hAnsi="Arial" w:cs="Arial"/>
          <w:sz w:val="24"/>
          <w:szCs w:val="24"/>
        </w:rPr>
        <w:t>School</w:t>
      </w:r>
      <w:r w:rsidRPr="00BE660E">
        <w:rPr>
          <w:rFonts w:ascii="Arial" w:hAnsi="Arial" w:cs="Arial"/>
          <w:sz w:val="24"/>
          <w:szCs w:val="24"/>
        </w:rPr>
        <w:t xml:space="preserve"> </w:t>
      </w:r>
      <w:proofErr w:type="spellStart"/>
      <w:r>
        <w:rPr>
          <w:rFonts w:ascii="Arial" w:hAnsi="Arial" w:cs="Arial"/>
          <w:sz w:val="24"/>
          <w:szCs w:val="24"/>
        </w:rPr>
        <w:t>Accomodation</w:t>
      </w:r>
      <w:proofErr w:type="spellEnd"/>
      <w:r w:rsidRPr="00BE660E">
        <w:rPr>
          <w:rFonts w:ascii="Arial" w:hAnsi="Arial" w:cs="Arial"/>
          <w:sz w:val="24"/>
          <w:szCs w:val="24"/>
        </w:rPr>
        <w:t xml:space="preserve"> Strategy and act as the main professional advisor for all facilities and estate matters. Work closely with the </w:t>
      </w:r>
      <w:r>
        <w:rPr>
          <w:rFonts w:ascii="Arial" w:hAnsi="Arial" w:cs="Arial"/>
          <w:sz w:val="24"/>
          <w:szCs w:val="24"/>
        </w:rPr>
        <w:t>senior management team</w:t>
      </w:r>
      <w:r w:rsidRPr="00BE660E">
        <w:rPr>
          <w:rFonts w:ascii="Arial" w:hAnsi="Arial" w:cs="Arial"/>
          <w:sz w:val="24"/>
          <w:szCs w:val="24"/>
        </w:rPr>
        <w:t xml:space="preserve"> to develop the strategic direction and related objectives</w:t>
      </w:r>
      <w:r w:rsidR="00C92244">
        <w:rPr>
          <w:rFonts w:ascii="Arial" w:hAnsi="Arial" w:cs="Arial"/>
          <w:sz w:val="24"/>
          <w:szCs w:val="24"/>
        </w:rPr>
        <w:t xml:space="preserve"> of the estate and facilities which</w:t>
      </w:r>
      <w:r w:rsidRPr="00BE660E">
        <w:rPr>
          <w:rFonts w:ascii="Arial" w:hAnsi="Arial" w:cs="Arial"/>
          <w:sz w:val="24"/>
          <w:szCs w:val="24"/>
        </w:rPr>
        <w:t xml:space="preserve"> support and enable </w:t>
      </w:r>
      <w:r w:rsidR="00C92244">
        <w:rPr>
          <w:rFonts w:ascii="Arial" w:hAnsi="Arial" w:cs="Arial"/>
          <w:sz w:val="24"/>
          <w:szCs w:val="24"/>
        </w:rPr>
        <w:t xml:space="preserve">the </w:t>
      </w:r>
      <w:r>
        <w:rPr>
          <w:rFonts w:ascii="Arial" w:hAnsi="Arial" w:cs="Arial"/>
          <w:sz w:val="24"/>
          <w:szCs w:val="24"/>
        </w:rPr>
        <w:t>School</w:t>
      </w:r>
      <w:r w:rsidR="00C92244">
        <w:rPr>
          <w:rFonts w:ascii="Arial" w:hAnsi="Arial" w:cs="Arial"/>
          <w:sz w:val="24"/>
          <w:szCs w:val="24"/>
        </w:rPr>
        <w:t>’s</w:t>
      </w:r>
      <w:r w:rsidRPr="00BE660E">
        <w:rPr>
          <w:rFonts w:ascii="Arial" w:hAnsi="Arial" w:cs="Arial"/>
          <w:sz w:val="24"/>
          <w:szCs w:val="24"/>
        </w:rPr>
        <w:t xml:space="preserve"> strategic planning</w:t>
      </w:r>
      <w:r w:rsidR="006A0E98" w:rsidRPr="00B91454">
        <w:rPr>
          <w:rFonts w:ascii="Arial" w:hAnsi="Arial" w:cs="Arial"/>
          <w:sz w:val="24"/>
          <w:szCs w:val="24"/>
        </w:rPr>
        <w:t>.</w:t>
      </w:r>
    </w:p>
    <w:p w14:paraId="68B903D6" w14:textId="2D718797" w:rsidR="00C11368" w:rsidRDefault="00BE660E" w:rsidP="001702E6">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 xml:space="preserve">To manage the operational aspects of estates and facilities management and the Health, Safety and Environment agenda. To provide an effective and efficient service to all </w:t>
      </w:r>
      <w:r>
        <w:rPr>
          <w:rFonts w:ascii="Arial" w:hAnsi="Arial" w:cs="Arial"/>
          <w:sz w:val="24"/>
          <w:szCs w:val="24"/>
        </w:rPr>
        <w:t>School</w:t>
      </w:r>
      <w:r w:rsidRPr="00BE660E">
        <w:rPr>
          <w:rFonts w:ascii="Arial" w:hAnsi="Arial" w:cs="Arial"/>
          <w:sz w:val="24"/>
          <w:szCs w:val="24"/>
        </w:rPr>
        <w:t xml:space="preserve"> users</w:t>
      </w:r>
      <w:r w:rsidR="00C11368" w:rsidRPr="00B91454">
        <w:rPr>
          <w:rFonts w:ascii="Arial" w:hAnsi="Arial" w:cs="Arial"/>
          <w:sz w:val="24"/>
          <w:szCs w:val="24"/>
        </w:rPr>
        <w:t>.</w:t>
      </w:r>
    </w:p>
    <w:p w14:paraId="48F19EBC" w14:textId="6A53FFBF" w:rsidR="007E5DE6" w:rsidRPr="00B91454" w:rsidRDefault="00BE660E" w:rsidP="001702E6">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Line management of Estates</w:t>
      </w:r>
      <w:r>
        <w:rPr>
          <w:rFonts w:ascii="Arial" w:hAnsi="Arial" w:cs="Arial"/>
          <w:sz w:val="24"/>
          <w:szCs w:val="24"/>
        </w:rPr>
        <w:t>, Catering and Health &amp; Safety</w:t>
      </w:r>
      <w:r w:rsidRPr="00BE660E">
        <w:rPr>
          <w:rFonts w:ascii="Arial" w:hAnsi="Arial" w:cs="Arial"/>
          <w:sz w:val="24"/>
          <w:szCs w:val="24"/>
        </w:rPr>
        <w:t xml:space="preserve"> </w:t>
      </w:r>
      <w:r>
        <w:rPr>
          <w:rFonts w:ascii="Arial" w:hAnsi="Arial" w:cs="Arial"/>
          <w:sz w:val="24"/>
          <w:szCs w:val="24"/>
        </w:rPr>
        <w:t>functions</w:t>
      </w:r>
      <w:r w:rsidRPr="00BE660E">
        <w:rPr>
          <w:rFonts w:ascii="Arial" w:hAnsi="Arial" w:cs="Arial"/>
          <w:sz w:val="24"/>
          <w:szCs w:val="24"/>
        </w:rPr>
        <w:t xml:space="preserve"> whose responsibility is the daily operational aspects of estates and facilities</w:t>
      </w:r>
      <w:r w:rsidR="007E5DE6">
        <w:rPr>
          <w:rFonts w:ascii="Arial" w:hAnsi="Arial" w:cs="Arial"/>
          <w:sz w:val="24"/>
          <w:szCs w:val="24"/>
        </w:rPr>
        <w:t>.</w:t>
      </w:r>
    </w:p>
    <w:p w14:paraId="02F10159" w14:textId="6B4616ED" w:rsidR="00BE660E" w:rsidRDefault="00BE660E" w:rsidP="001702E6">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 xml:space="preserve">To oversee the responsibility for continually reviewing and assessing Health </w:t>
      </w:r>
      <w:r>
        <w:rPr>
          <w:rFonts w:ascii="Arial" w:hAnsi="Arial" w:cs="Arial"/>
          <w:sz w:val="24"/>
          <w:szCs w:val="24"/>
        </w:rPr>
        <w:t>&amp;</w:t>
      </w:r>
      <w:r w:rsidRPr="00BE660E">
        <w:rPr>
          <w:rFonts w:ascii="Arial" w:hAnsi="Arial" w:cs="Arial"/>
          <w:sz w:val="24"/>
          <w:szCs w:val="24"/>
        </w:rPr>
        <w:t xml:space="preserve"> Safety performance across the </w:t>
      </w:r>
      <w:r>
        <w:rPr>
          <w:rFonts w:ascii="Arial" w:hAnsi="Arial" w:cs="Arial"/>
          <w:sz w:val="24"/>
          <w:szCs w:val="24"/>
        </w:rPr>
        <w:t>School’s</w:t>
      </w:r>
      <w:r w:rsidRPr="00BE660E">
        <w:rPr>
          <w:rFonts w:ascii="Arial" w:hAnsi="Arial" w:cs="Arial"/>
          <w:sz w:val="24"/>
          <w:szCs w:val="24"/>
        </w:rPr>
        <w:t xml:space="preserve"> provision, auditing, and supporting recommendations where appropriate, overseeing changes to </w:t>
      </w:r>
      <w:r w:rsidRPr="00BE660E">
        <w:rPr>
          <w:rFonts w:ascii="Arial" w:hAnsi="Arial" w:cs="Arial"/>
          <w:sz w:val="24"/>
          <w:szCs w:val="24"/>
        </w:rPr>
        <w:lastRenderedPageBreak/>
        <w:t>practice as may be required to ensure legal compliance and professional best practice</w:t>
      </w:r>
    </w:p>
    <w:p w14:paraId="1CD50B80" w14:textId="04AACFD1" w:rsidR="00C11368" w:rsidRPr="00BE660E" w:rsidRDefault="00BE660E" w:rsidP="00BE660E">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 xml:space="preserve">Provide the highest quality service in all aspects facilities management, including budgetary responsibility, </w:t>
      </w:r>
      <w:r w:rsidR="002F267F">
        <w:rPr>
          <w:rFonts w:ascii="Arial" w:hAnsi="Arial" w:cs="Arial"/>
          <w:sz w:val="24"/>
          <w:szCs w:val="24"/>
        </w:rPr>
        <w:t>utilities, equipment servicing, maintenance contracts</w:t>
      </w:r>
      <w:r w:rsidRPr="00BE660E">
        <w:rPr>
          <w:rFonts w:ascii="Arial" w:hAnsi="Arial" w:cs="Arial"/>
          <w:sz w:val="24"/>
          <w:szCs w:val="24"/>
        </w:rPr>
        <w:t>, project management, and stakeholder relationship management and continuously improve all aspects of the operation and quality of service delivery</w:t>
      </w:r>
    </w:p>
    <w:p w14:paraId="54E1CDDA" w14:textId="5B1AF232" w:rsidR="00767034" w:rsidRPr="00A6749B" w:rsidRDefault="006A0E98" w:rsidP="001702E6">
      <w:pPr>
        <w:numPr>
          <w:ilvl w:val="0"/>
          <w:numId w:val="2"/>
        </w:numPr>
        <w:tabs>
          <w:tab w:val="center" w:pos="567"/>
        </w:tabs>
        <w:spacing w:after="120" w:line="276" w:lineRule="auto"/>
        <w:ind w:left="567" w:hanging="567"/>
        <w:rPr>
          <w:rFonts w:ascii="Arial" w:hAnsi="Arial" w:cs="Arial"/>
          <w:sz w:val="24"/>
          <w:szCs w:val="24"/>
        </w:rPr>
      </w:pPr>
      <w:r w:rsidRPr="00B91454">
        <w:rPr>
          <w:rFonts w:ascii="Arial" w:hAnsi="Arial" w:cs="Arial"/>
          <w:sz w:val="24"/>
          <w:szCs w:val="24"/>
        </w:rPr>
        <w:t>To co-ordinate the activities of all caretaking and cleaning staff o</w:t>
      </w:r>
      <w:r w:rsidR="00C92244">
        <w:rPr>
          <w:rFonts w:ascii="Arial" w:hAnsi="Arial" w:cs="Arial"/>
          <w:sz w:val="24"/>
          <w:szCs w:val="24"/>
        </w:rPr>
        <w:t>n</w:t>
      </w:r>
      <w:r w:rsidRPr="00B91454">
        <w:rPr>
          <w:rFonts w:ascii="Arial" w:hAnsi="Arial" w:cs="Arial"/>
          <w:sz w:val="24"/>
          <w:szCs w:val="24"/>
        </w:rPr>
        <w:t xml:space="preserve"> all </w:t>
      </w:r>
      <w:r w:rsidR="00D12D6D">
        <w:rPr>
          <w:rFonts w:ascii="Arial" w:hAnsi="Arial" w:cs="Arial"/>
          <w:sz w:val="24"/>
          <w:szCs w:val="24"/>
        </w:rPr>
        <w:t>School</w:t>
      </w:r>
      <w:r w:rsidRPr="00B91454">
        <w:rPr>
          <w:rFonts w:ascii="Arial" w:hAnsi="Arial" w:cs="Arial"/>
          <w:sz w:val="24"/>
          <w:szCs w:val="24"/>
        </w:rPr>
        <w:t xml:space="preserve"> sites, ensuring work is undertaken </w:t>
      </w:r>
      <w:r w:rsidR="00C92244">
        <w:rPr>
          <w:rFonts w:ascii="Arial" w:hAnsi="Arial" w:cs="Arial"/>
          <w:sz w:val="24"/>
          <w:szCs w:val="24"/>
        </w:rPr>
        <w:t>to a high standard</w:t>
      </w:r>
      <w:r w:rsidRPr="00B91454">
        <w:rPr>
          <w:rFonts w:ascii="Arial" w:hAnsi="Arial" w:cs="Arial"/>
          <w:sz w:val="24"/>
          <w:szCs w:val="24"/>
        </w:rPr>
        <w:t>.</w:t>
      </w:r>
    </w:p>
    <w:p w14:paraId="75A2F8A3" w14:textId="07EAFCF4" w:rsidR="00767034" w:rsidRDefault="00BE660E" w:rsidP="001702E6">
      <w:pPr>
        <w:numPr>
          <w:ilvl w:val="0"/>
          <w:numId w:val="2"/>
        </w:numPr>
        <w:tabs>
          <w:tab w:val="center" w:pos="567"/>
        </w:tabs>
        <w:spacing w:after="120" w:line="276" w:lineRule="auto"/>
        <w:ind w:left="567" w:hanging="567"/>
        <w:rPr>
          <w:rFonts w:ascii="Arial" w:hAnsi="Arial" w:cs="Arial"/>
          <w:sz w:val="24"/>
          <w:szCs w:val="24"/>
        </w:rPr>
      </w:pPr>
      <w:r w:rsidRPr="00BE660E">
        <w:rPr>
          <w:rFonts w:ascii="Arial" w:hAnsi="Arial" w:cs="Arial"/>
          <w:sz w:val="24"/>
          <w:szCs w:val="24"/>
        </w:rPr>
        <w:t>Manage capital and refurbishment projects ensuring delivery is on time, ensure that best value principles and procurement best practices and procedures are followed in the placement of orders and contracts</w:t>
      </w:r>
      <w:r w:rsidR="00A9386E">
        <w:rPr>
          <w:rFonts w:ascii="Arial" w:hAnsi="Arial" w:cs="Arial"/>
          <w:sz w:val="24"/>
          <w:szCs w:val="24"/>
        </w:rPr>
        <w:t>.</w:t>
      </w:r>
    </w:p>
    <w:p w14:paraId="5C449D92" w14:textId="4F5DDF14" w:rsidR="00BE660E" w:rsidRDefault="00BE660E" w:rsidP="001702E6">
      <w:pPr>
        <w:numPr>
          <w:ilvl w:val="0"/>
          <w:numId w:val="2"/>
        </w:numPr>
        <w:tabs>
          <w:tab w:val="center" w:pos="567"/>
        </w:tabs>
        <w:spacing w:after="120" w:line="276" w:lineRule="auto"/>
        <w:ind w:left="567" w:hanging="567"/>
        <w:rPr>
          <w:rFonts w:ascii="Arial" w:hAnsi="Arial" w:cs="Arial"/>
          <w:sz w:val="24"/>
          <w:szCs w:val="24"/>
        </w:rPr>
      </w:pPr>
      <w:r>
        <w:rPr>
          <w:rFonts w:ascii="Arial" w:hAnsi="Arial" w:cs="Arial"/>
          <w:sz w:val="24"/>
          <w:szCs w:val="24"/>
        </w:rPr>
        <w:t>Work with procurement team to help specify and draft tender documents when financial regulations require formal tender processes or quotes</w:t>
      </w:r>
    </w:p>
    <w:p w14:paraId="14C38E7B" w14:textId="275F3753" w:rsidR="006A0E98" w:rsidRPr="00B91454" w:rsidRDefault="006A0E98" w:rsidP="001702E6">
      <w:pPr>
        <w:numPr>
          <w:ilvl w:val="0"/>
          <w:numId w:val="2"/>
        </w:numPr>
        <w:tabs>
          <w:tab w:val="center" w:pos="567"/>
        </w:tabs>
        <w:spacing w:after="120" w:line="276" w:lineRule="auto"/>
        <w:ind w:left="567" w:hanging="567"/>
        <w:rPr>
          <w:rFonts w:ascii="Arial" w:hAnsi="Arial" w:cs="Arial"/>
          <w:sz w:val="24"/>
          <w:szCs w:val="24"/>
        </w:rPr>
      </w:pPr>
      <w:r w:rsidRPr="00B91454">
        <w:rPr>
          <w:rFonts w:ascii="Arial" w:hAnsi="Arial" w:cs="Arial"/>
          <w:sz w:val="24"/>
          <w:szCs w:val="24"/>
        </w:rPr>
        <w:t xml:space="preserve">To assist the </w:t>
      </w:r>
      <w:r w:rsidR="00BE660E">
        <w:rPr>
          <w:rFonts w:ascii="Arial" w:hAnsi="Arial" w:cs="Arial"/>
          <w:sz w:val="24"/>
          <w:szCs w:val="24"/>
        </w:rPr>
        <w:t>senior management team</w:t>
      </w:r>
      <w:r w:rsidRPr="00B91454">
        <w:rPr>
          <w:rFonts w:ascii="Arial" w:hAnsi="Arial" w:cs="Arial"/>
          <w:sz w:val="24"/>
          <w:szCs w:val="24"/>
        </w:rPr>
        <w:t xml:space="preserve"> in monitoring an</w:t>
      </w:r>
      <w:r w:rsidR="00A6749B">
        <w:rPr>
          <w:rFonts w:ascii="Arial" w:hAnsi="Arial" w:cs="Arial"/>
          <w:sz w:val="24"/>
          <w:szCs w:val="24"/>
        </w:rPr>
        <w:t>d planning of space utilisation.</w:t>
      </w:r>
    </w:p>
    <w:p w14:paraId="2D3DCABE" w14:textId="3C264041" w:rsidR="006A0E98" w:rsidRPr="00B91454" w:rsidRDefault="006A0E98" w:rsidP="001702E6">
      <w:pPr>
        <w:numPr>
          <w:ilvl w:val="0"/>
          <w:numId w:val="2"/>
        </w:numPr>
        <w:tabs>
          <w:tab w:val="center" w:pos="567"/>
        </w:tabs>
        <w:spacing w:after="120" w:line="276" w:lineRule="auto"/>
        <w:ind w:left="567" w:hanging="567"/>
        <w:rPr>
          <w:rFonts w:ascii="Arial" w:hAnsi="Arial" w:cs="Arial"/>
          <w:sz w:val="24"/>
          <w:szCs w:val="24"/>
        </w:rPr>
      </w:pPr>
      <w:r w:rsidRPr="00B91454">
        <w:rPr>
          <w:rFonts w:ascii="Arial" w:hAnsi="Arial" w:cs="Arial"/>
          <w:sz w:val="24"/>
          <w:szCs w:val="24"/>
        </w:rPr>
        <w:t xml:space="preserve">To monitor security of all sites and report issues </w:t>
      </w:r>
      <w:r w:rsidR="002F267F">
        <w:rPr>
          <w:rFonts w:ascii="Arial" w:hAnsi="Arial" w:cs="Arial"/>
          <w:sz w:val="24"/>
          <w:szCs w:val="24"/>
        </w:rPr>
        <w:t>appropriately.</w:t>
      </w:r>
    </w:p>
    <w:p w14:paraId="3697AE7F" w14:textId="77777777" w:rsidR="006A0E98" w:rsidRDefault="006A0E98" w:rsidP="001702E6">
      <w:pPr>
        <w:numPr>
          <w:ilvl w:val="0"/>
          <w:numId w:val="2"/>
        </w:numPr>
        <w:tabs>
          <w:tab w:val="center" w:pos="567"/>
        </w:tabs>
        <w:spacing w:after="120" w:line="276" w:lineRule="auto"/>
        <w:ind w:left="567" w:hanging="567"/>
        <w:rPr>
          <w:rFonts w:ascii="Arial" w:hAnsi="Arial" w:cs="Arial"/>
          <w:sz w:val="24"/>
          <w:szCs w:val="24"/>
        </w:rPr>
      </w:pPr>
      <w:r w:rsidRPr="00B91454">
        <w:rPr>
          <w:rFonts w:ascii="Arial" w:hAnsi="Arial" w:cs="Arial"/>
          <w:sz w:val="24"/>
          <w:szCs w:val="24"/>
        </w:rPr>
        <w:t xml:space="preserve">To assist with the production and maintenance of policies and procedures in relation to the </w:t>
      </w:r>
      <w:r w:rsidR="00D12D6D">
        <w:rPr>
          <w:rFonts w:ascii="Arial" w:hAnsi="Arial" w:cs="Arial"/>
          <w:sz w:val="24"/>
          <w:szCs w:val="24"/>
        </w:rPr>
        <w:t>School</w:t>
      </w:r>
      <w:r w:rsidR="00557816">
        <w:rPr>
          <w:rFonts w:ascii="Arial" w:hAnsi="Arial" w:cs="Arial"/>
          <w:sz w:val="24"/>
          <w:szCs w:val="24"/>
        </w:rPr>
        <w:t xml:space="preserve">’s </w:t>
      </w:r>
      <w:proofErr w:type="spellStart"/>
      <w:r w:rsidR="00557816">
        <w:rPr>
          <w:rFonts w:ascii="Arial" w:hAnsi="Arial" w:cs="Arial"/>
          <w:sz w:val="24"/>
          <w:szCs w:val="24"/>
        </w:rPr>
        <w:t>facilites</w:t>
      </w:r>
      <w:proofErr w:type="spellEnd"/>
      <w:r w:rsidRPr="00B91454">
        <w:rPr>
          <w:rFonts w:ascii="Arial" w:hAnsi="Arial" w:cs="Arial"/>
          <w:sz w:val="24"/>
          <w:szCs w:val="24"/>
        </w:rPr>
        <w:t xml:space="preserve"> as appropriate.</w:t>
      </w:r>
    </w:p>
    <w:p w14:paraId="740DFEF2" w14:textId="6E18139B" w:rsidR="00767034" w:rsidRDefault="00767034" w:rsidP="001702E6">
      <w:pPr>
        <w:numPr>
          <w:ilvl w:val="0"/>
          <w:numId w:val="2"/>
        </w:numPr>
        <w:tabs>
          <w:tab w:val="center" w:pos="567"/>
        </w:tabs>
        <w:spacing w:after="120" w:line="276" w:lineRule="auto"/>
        <w:ind w:left="567" w:hanging="567"/>
        <w:rPr>
          <w:rFonts w:ascii="Arial" w:hAnsi="Arial" w:cs="Arial"/>
          <w:sz w:val="24"/>
          <w:szCs w:val="24"/>
        </w:rPr>
      </w:pPr>
      <w:r>
        <w:rPr>
          <w:rFonts w:ascii="Arial" w:hAnsi="Arial" w:cs="Arial"/>
          <w:sz w:val="24"/>
          <w:szCs w:val="24"/>
        </w:rPr>
        <w:t>The role is a member of the Health and Safety Committee and will be a member of various other committees</w:t>
      </w:r>
      <w:r w:rsidR="00A6749B">
        <w:rPr>
          <w:rFonts w:ascii="Arial" w:hAnsi="Arial" w:cs="Arial"/>
          <w:sz w:val="24"/>
          <w:szCs w:val="24"/>
        </w:rPr>
        <w:t>.</w:t>
      </w:r>
    </w:p>
    <w:p w14:paraId="57FA8EB0" w14:textId="381E66A8" w:rsidR="00767034" w:rsidRDefault="007079E8" w:rsidP="001702E6">
      <w:pPr>
        <w:numPr>
          <w:ilvl w:val="0"/>
          <w:numId w:val="2"/>
        </w:numPr>
        <w:tabs>
          <w:tab w:val="center" w:pos="567"/>
        </w:tabs>
        <w:spacing w:after="120" w:line="276" w:lineRule="auto"/>
        <w:ind w:left="567" w:hanging="567"/>
        <w:rPr>
          <w:rFonts w:ascii="Arial" w:hAnsi="Arial" w:cs="Arial"/>
          <w:sz w:val="24"/>
          <w:szCs w:val="24"/>
        </w:rPr>
      </w:pPr>
      <w:r>
        <w:rPr>
          <w:rFonts w:ascii="Arial" w:hAnsi="Arial" w:cs="Arial"/>
          <w:sz w:val="24"/>
          <w:szCs w:val="24"/>
        </w:rPr>
        <w:t>To</w:t>
      </w:r>
      <w:r w:rsidR="00767034" w:rsidRPr="00E97462">
        <w:rPr>
          <w:rFonts w:ascii="Arial" w:hAnsi="Arial" w:cs="Arial"/>
          <w:sz w:val="24"/>
          <w:szCs w:val="24"/>
        </w:rPr>
        <w:t xml:space="preserve"> </w:t>
      </w:r>
      <w:r w:rsidR="003E4018" w:rsidRPr="00E97462">
        <w:rPr>
          <w:rFonts w:ascii="Arial" w:hAnsi="Arial" w:cs="Arial"/>
          <w:sz w:val="24"/>
          <w:szCs w:val="24"/>
        </w:rPr>
        <w:t xml:space="preserve">assist the </w:t>
      </w:r>
      <w:r w:rsidR="00767034" w:rsidRPr="00E97462">
        <w:rPr>
          <w:rFonts w:ascii="Arial" w:hAnsi="Arial" w:cs="Arial"/>
          <w:sz w:val="24"/>
          <w:szCs w:val="24"/>
        </w:rPr>
        <w:t>designated safeguarding officer</w:t>
      </w:r>
      <w:r w:rsidR="003E4018" w:rsidRPr="00E97462">
        <w:rPr>
          <w:rFonts w:ascii="Arial" w:hAnsi="Arial" w:cs="Arial"/>
          <w:sz w:val="24"/>
          <w:szCs w:val="24"/>
        </w:rPr>
        <w:t>s</w:t>
      </w:r>
      <w:r w:rsidR="00767034" w:rsidRPr="00E97462">
        <w:rPr>
          <w:rFonts w:ascii="Arial" w:hAnsi="Arial" w:cs="Arial"/>
          <w:sz w:val="24"/>
          <w:szCs w:val="24"/>
        </w:rPr>
        <w:t xml:space="preserve"> within the </w:t>
      </w:r>
      <w:r w:rsidR="00D12D6D" w:rsidRPr="00E97462">
        <w:rPr>
          <w:rFonts w:ascii="Arial" w:hAnsi="Arial" w:cs="Arial"/>
          <w:sz w:val="24"/>
          <w:szCs w:val="24"/>
        </w:rPr>
        <w:t>School</w:t>
      </w:r>
      <w:r w:rsidR="003E4018" w:rsidRPr="00E97462">
        <w:rPr>
          <w:rFonts w:ascii="Arial" w:hAnsi="Arial" w:cs="Arial"/>
          <w:sz w:val="24"/>
          <w:szCs w:val="24"/>
        </w:rPr>
        <w:t xml:space="preserve"> when called upon</w:t>
      </w:r>
      <w:r w:rsidR="00A6749B">
        <w:rPr>
          <w:rFonts w:ascii="Arial" w:hAnsi="Arial" w:cs="Arial"/>
          <w:sz w:val="24"/>
          <w:szCs w:val="24"/>
        </w:rPr>
        <w:t>.</w:t>
      </w:r>
    </w:p>
    <w:p w14:paraId="7D35E2C8" w14:textId="77777777" w:rsidR="00B83F11" w:rsidRPr="007E5DE6" w:rsidRDefault="00B83F11" w:rsidP="00B83F11">
      <w:pPr>
        <w:numPr>
          <w:ilvl w:val="0"/>
          <w:numId w:val="2"/>
        </w:numPr>
        <w:tabs>
          <w:tab w:val="center" w:pos="567"/>
        </w:tabs>
        <w:spacing w:after="120" w:line="276" w:lineRule="auto"/>
        <w:ind w:left="567" w:hanging="567"/>
        <w:rPr>
          <w:rFonts w:ascii="Arial" w:hAnsi="Arial" w:cs="Arial"/>
          <w:sz w:val="24"/>
          <w:szCs w:val="24"/>
        </w:rPr>
      </w:pPr>
      <w:r w:rsidRPr="007E5DE6">
        <w:rPr>
          <w:rFonts w:ascii="Arial" w:hAnsi="Arial" w:cs="Arial"/>
          <w:sz w:val="24"/>
          <w:szCs w:val="24"/>
        </w:rPr>
        <w:t>All staff members are responsible for safeguarding children and adhering to the principles and guidelines outlined in the Keeping Children Safe in Education framework.</w:t>
      </w:r>
    </w:p>
    <w:p w14:paraId="6D02EBCE" w14:textId="4D22DDEB" w:rsidR="001702E6" w:rsidRDefault="001702E6" w:rsidP="00B83F11">
      <w:pPr>
        <w:tabs>
          <w:tab w:val="center" w:pos="567"/>
        </w:tabs>
        <w:spacing w:after="120" w:line="276" w:lineRule="auto"/>
        <w:rPr>
          <w:rFonts w:ascii="Arial" w:hAnsi="Arial" w:cs="Arial"/>
          <w:sz w:val="24"/>
          <w:szCs w:val="24"/>
        </w:rPr>
      </w:pPr>
    </w:p>
    <w:p w14:paraId="4DA84CDF" w14:textId="549B2007" w:rsidR="002F267F" w:rsidRDefault="002F267F">
      <w:pPr>
        <w:rPr>
          <w:rFonts w:ascii="Arial" w:hAnsi="Arial" w:cs="Arial"/>
          <w:sz w:val="24"/>
          <w:szCs w:val="24"/>
        </w:rPr>
      </w:pPr>
      <w:r>
        <w:rPr>
          <w:rFonts w:ascii="Arial" w:hAnsi="Arial" w:cs="Arial"/>
          <w:sz w:val="24"/>
          <w:szCs w:val="24"/>
        </w:rPr>
        <w:br w:type="page"/>
      </w:r>
    </w:p>
    <w:p w14:paraId="276C10C0" w14:textId="77777777" w:rsidR="007752A8" w:rsidRPr="007752A8" w:rsidRDefault="007752A8" w:rsidP="007752A8">
      <w:pPr>
        <w:pStyle w:val="NoSpacing"/>
        <w:rPr>
          <w:rFonts w:ascii="Arial" w:hAnsi="Arial" w:cs="Arial"/>
          <w:b/>
          <w:sz w:val="24"/>
          <w:szCs w:val="24"/>
          <w:u w:val="single"/>
        </w:rPr>
      </w:pPr>
      <w:r w:rsidRPr="007752A8">
        <w:rPr>
          <w:rFonts w:ascii="Arial" w:hAnsi="Arial" w:cs="Arial"/>
          <w:b/>
          <w:sz w:val="24"/>
          <w:szCs w:val="24"/>
          <w:u w:val="single"/>
        </w:rPr>
        <w:lastRenderedPageBreak/>
        <w:t>GENERAL DUTIES:</w:t>
      </w:r>
    </w:p>
    <w:p w14:paraId="77CB6DCA" w14:textId="77777777" w:rsidR="007752A8" w:rsidRPr="007752A8" w:rsidRDefault="007752A8" w:rsidP="007752A8">
      <w:pPr>
        <w:pStyle w:val="NoSpacing"/>
        <w:rPr>
          <w:rFonts w:ascii="Arial" w:hAnsi="Arial" w:cs="Arial"/>
          <w:sz w:val="24"/>
          <w:szCs w:val="24"/>
        </w:rPr>
      </w:pPr>
    </w:p>
    <w:p w14:paraId="523FC8A1"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Ensure other members of the team have information to cover effectively for you in your absence.</w:t>
      </w:r>
    </w:p>
    <w:p w14:paraId="7400B834" w14:textId="77777777" w:rsidR="007752A8" w:rsidRPr="007752A8" w:rsidRDefault="007752A8" w:rsidP="007752A8">
      <w:pPr>
        <w:pStyle w:val="NoSpacing"/>
        <w:jc w:val="both"/>
        <w:rPr>
          <w:rFonts w:ascii="Arial" w:hAnsi="Arial" w:cs="Arial"/>
          <w:sz w:val="24"/>
          <w:szCs w:val="24"/>
        </w:rPr>
      </w:pPr>
    </w:p>
    <w:p w14:paraId="5AA79C6C"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To engage in professional development and networking to ensure that professional, and strategic contributions are up-to-date.</w:t>
      </w:r>
    </w:p>
    <w:p w14:paraId="6B28CD0C" w14:textId="77777777" w:rsidR="007752A8" w:rsidRPr="007752A8" w:rsidRDefault="007752A8" w:rsidP="007752A8">
      <w:pPr>
        <w:pStyle w:val="NoSpacing"/>
        <w:jc w:val="both"/>
        <w:rPr>
          <w:rFonts w:ascii="Arial" w:hAnsi="Arial" w:cs="Arial"/>
          <w:sz w:val="24"/>
          <w:szCs w:val="24"/>
        </w:rPr>
      </w:pPr>
    </w:p>
    <w:p w14:paraId="174F4231" w14:textId="698626D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Ensure that the Corporation’s Health &amp; Safety Polic</w:t>
      </w:r>
      <w:r w:rsidR="0077153E">
        <w:rPr>
          <w:rFonts w:ascii="Arial" w:hAnsi="Arial" w:cs="Arial"/>
          <w:sz w:val="24"/>
          <w:szCs w:val="24"/>
        </w:rPr>
        <w:t>ies are</w:t>
      </w:r>
      <w:r w:rsidRPr="007752A8">
        <w:rPr>
          <w:rFonts w:ascii="Arial" w:hAnsi="Arial" w:cs="Arial"/>
          <w:sz w:val="24"/>
          <w:szCs w:val="24"/>
        </w:rPr>
        <w:t xml:space="preserve"> adhered to at all times and take responsibility for general health and safety housekeeping within your work area.</w:t>
      </w:r>
    </w:p>
    <w:p w14:paraId="56AB1CF4" w14:textId="77777777" w:rsidR="007752A8" w:rsidRPr="007752A8" w:rsidRDefault="007752A8" w:rsidP="007752A8">
      <w:pPr>
        <w:pStyle w:val="NoSpacing"/>
        <w:jc w:val="both"/>
        <w:rPr>
          <w:rFonts w:ascii="Arial" w:hAnsi="Arial" w:cs="Arial"/>
          <w:sz w:val="24"/>
          <w:szCs w:val="24"/>
        </w:rPr>
      </w:pPr>
    </w:p>
    <w:p w14:paraId="7D829D98"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Participate actively in the performance management scheme, agreeing objectives, attending reviews and undertaking professional development as required.</w:t>
      </w:r>
    </w:p>
    <w:p w14:paraId="16E4D213" w14:textId="77777777" w:rsidR="007752A8" w:rsidRPr="007752A8" w:rsidRDefault="007752A8" w:rsidP="007752A8">
      <w:pPr>
        <w:pStyle w:val="NoSpacing"/>
        <w:jc w:val="both"/>
        <w:rPr>
          <w:rFonts w:ascii="Arial" w:hAnsi="Arial" w:cs="Arial"/>
          <w:sz w:val="24"/>
          <w:szCs w:val="24"/>
        </w:rPr>
      </w:pPr>
    </w:p>
    <w:p w14:paraId="635BCE22"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Ensure that the Corporation’s Equality and Diversity policy is adhered to at all times and tackle or report discrimination and harassment wherever it occurs.</w:t>
      </w:r>
    </w:p>
    <w:p w14:paraId="53FFE723" w14:textId="77777777" w:rsidR="007752A8" w:rsidRPr="007752A8" w:rsidRDefault="007752A8" w:rsidP="007752A8">
      <w:pPr>
        <w:pStyle w:val="NoSpacing"/>
        <w:jc w:val="both"/>
        <w:rPr>
          <w:rFonts w:ascii="Arial" w:hAnsi="Arial" w:cs="Arial"/>
          <w:sz w:val="24"/>
          <w:szCs w:val="24"/>
        </w:rPr>
      </w:pPr>
    </w:p>
    <w:p w14:paraId="1B52FC10"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Ensure the safeguarding of learners at all times and report any potential issues without delay.</w:t>
      </w:r>
    </w:p>
    <w:p w14:paraId="599CBD30" w14:textId="77777777" w:rsidR="007752A8" w:rsidRPr="007752A8" w:rsidRDefault="007752A8" w:rsidP="007752A8">
      <w:pPr>
        <w:pStyle w:val="NoSpacing"/>
        <w:jc w:val="both"/>
        <w:rPr>
          <w:rFonts w:ascii="Arial" w:hAnsi="Arial" w:cs="Arial"/>
          <w:sz w:val="24"/>
          <w:szCs w:val="24"/>
        </w:rPr>
      </w:pPr>
    </w:p>
    <w:p w14:paraId="6D12D04C"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All employees are expected to be fully committed to policies/processes on equality, diversity, safeguarding and the Prevent Agenda.</w:t>
      </w:r>
    </w:p>
    <w:p w14:paraId="05CDE91A" w14:textId="77777777" w:rsidR="007752A8" w:rsidRPr="004967C9" w:rsidRDefault="007752A8" w:rsidP="007752A8">
      <w:pPr>
        <w:pStyle w:val="NoSpacing"/>
        <w:jc w:val="both"/>
        <w:rPr>
          <w:rFonts w:ascii="Arial" w:hAnsi="Arial" w:cs="Arial"/>
          <w:sz w:val="28"/>
          <w:szCs w:val="28"/>
        </w:rPr>
      </w:pPr>
    </w:p>
    <w:p w14:paraId="120A3585" w14:textId="28EFDE71" w:rsidR="004967C9" w:rsidRPr="004967C9" w:rsidRDefault="004967C9" w:rsidP="004967C9">
      <w:pPr>
        <w:pStyle w:val="NoSpacing"/>
        <w:numPr>
          <w:ilvl w:val="0"/>
          <w:numId w:val="9"/>
        </w:numPr>
        <w:jc w:val="both"/>
        <w:rPr>
          <w:rFonts w:ascii="Arial" w:hAnsi="Arial" w:cs="Arial"/>
          <w:sz w:val="24"/>
          <w:szCs w:val="24"/>
        </w:rPr>
      </w:pPr>
      <w:r w:rsidRPr="004967C9">
        <w:rPr>
          <w:rFonts w:ascii="Arial" w:hAnsi="Arial" w:cs="Arial"/>
          <w:sz w:val="24"/>
          <w:szCs w:val="24"/>
        </w:rPr>
        <w:t xml:space="preserve">Any other duties commensurate with the nature and level of the post, as directed by </w:t>
      </w:r>
      <w:proofErr w:type="gramStart"/>
      <w:r w:rsidRPr="004967C9">
        <w:rPr>
          <w:rFonts w:ascii="Arial" w:hAnsi="Arial" w:cs="Arial"/>
          <w:sz w:val="24"/>
          <w:szCs w:val="24"/>
        </w:rPr>
        <w:t>the  VICE</w:t>
      </w:r>
      <w:proofErr w:type="gramEnd"/>
      <w:r w:rsidRPr="004967C9">
        <w:rPr>
          <w:rFonts w:ascii="Arial" w:hAnsi="Arial" w:cs="Arial"/>
          <w:sz w:val="24"/>
          <w:szCs w:val="24"/>
        </w:rPr>
        <w:t xml:space="preserve"> PRINCIPAL </w:t>
      </w:r>
      <w:r w:rsidRPr="004967C9">
        <w:rPr>
          <w:rFonts w:ascii="Arial" w:hAnsi="Arial" w:cs="Arial"/>
          <w:sz w:val="24"/>
          <w:szCs w:val="24"/>
        </w:rPr>
        <w:t>(Resources)</w:t>
      </w:r>
      <w:r w:rsidRPr="004967C9">
        <w:rPr>
          <w:rFonts w:ascii="Arial" w:hAnsi="Arial" w:cs="Arial"/>
          <w:sz w:val="24"/>
          <w:szCs w:val="24"/>
        </w:rPr>
        <w:t xml:space="preserve"> or the Principal.</w:t>
      </w:r>
    </w:p>
    <w:p w14:paraId="506464D2" w14:textId="77777777" w:rsidR="007752A8" w:rsidRPr="007752A8" w:rsidRDefault="007752A8" w:rsidP="007752A8">
      <w:pPr>
        <w:pStyle w:val="NoSpacing"/>
        <w:jc w:val="both"/>
        <w:rPr>
          <w:rFonts w:ascii="Arial" w:hAnsi="Arial" w:cs="Arial"/>
          <w:sz w:val="24"/>
          <w:szCs w:val="24"/>
        </w:rPr>
      </w:pPr>
    </w:p>
    <w:p w14:paraId="367CB1AB" w14:textId="77777777" w:rsidR="007752A8" w:rsidRPr="007752A8" w:rsidRDefault="007752A8" w:rsidP="007752A8">
      <w:pPr>
        <w:pStyle w:val="NoSpacing"/>
        <w:numPr>
          <w:ilvl w:val="0"/>
          <w:numId w:val="9"/>
        </w:numPr>
        <w:jc w:val="both"/>
        <w:rPr>
          <w:rFonts w:ascii="Arial" w:hAnsi="Arial" w:cs="Arial"/>
          <w:sz w:val="24"/>
          <w:szCs w:val="24"/>
        </w:rPr>
      </w:pPr>
      <w:r w:rsidRPr="007752A8">
        <w:rPr>
          <w:rFonts w:ascii="Arial" w:hAnsi="Arial" w:cs="Arial"/>
          <w:sz w:val="24"/>
          <w:szCs w:val="24"/>
        </w:rPr>
        <w:t>This list is not exhaustive and is only an indication of responsibilities.</w:t>
      </w:r>
    </w:p>
    <w:p w14:paraId="68B8BDBE" w14:textId="77777777" w:rsidR="007752A8" w:rsidRPr="007752A8" w:rsidRDefault="007752A8" w:rsidP="007752A8">
      <w:pPr>
        <w:spacing w:line="276" w:lineRule="auto"/>
        <w:jc w:val="both"/>
        <w:rPr>
          <w:rFonts w:ascii="Arial" w:hAnsi="Arial" w:cs="Arial"/>
          <w:sz w:val="24"/>
          <w:szCs w:val="24"/>
        </w:rPr>
      </w:pPr>
    </w:p>
    <w:p w14:paraId="12540CF3" w14:textId="77777777" w:rsidR="007752A8" w:rsidRPr="007752A8" w:rsidRDefault="007752A8" w:rsidP="007752A8">
      <w:pPr>
        <w:pStyle w:val="NoSpacing"/>
        <w:jc w:val="both"/>
        <w:rPr>
          <w:rFonts w:ascii="Arial" w:hAnsi="Arial" w:cs="Arial"/>
          <w:b/>
          <w:sz w:val="24"/>
          <w:szCs w:val="24"/>
          <w:u w:val="single"/>
        </w:rPr>
      </w:pPr>
      <w:r w:rsidRPr="007752A8">
        <w:rPr>
          <w:rFonts w:ascii="Arial" w:hAnsi="Arial" w:cs="Arial"/>
          <w:b/>
          <w:sz w:val="24"/>
          <w:szCs w:val="24"/>
          <w:u w:val="single"/>
        </w:rPr>
        <w:t>SAFEGUARDING</w:t>
      </w:r>
    </w:p>
    <w:p w14:paraId="3D818179" w14:textId="77777777" w:rsidR="007752A8" w:rsidRPr="007752A8" w:rsidRDefault="007752A8" w:rsidP="007752A8">
      <w:pPr>
        <w:pStyle w:val="NoSpacing"/>
        <w:jc w:val="both"/>
        <w:rPr>
          <w:rFonts w:ascii="Arial" w:hAnsi="Arial" w:cs="Arial"/>
          <w:sz w:val="24"/>
          <w:szCs w:val="24"/>
        </w:rPr>
      </w:pPr>
      <w:r w:rsidRPr="007752A8">
        <w:rPr>
          <w:rFonts w:ascii="Arial" w:hAnsi="Arial" w:cs="Arial"/>
          <w:sz w:val="24"/>
          <w:szCs w:val="24"/>
        </w:rPr>
        <w:t> </w:t>
      </w:r>
    </w:p>
    <w:p w14:paraId="2C50C577" w14:textId="77777777" w:rsidR="007752A8" w:rsidRPr="007752A8" w:rsidRDefault="007752A8" w:rsidP="007752A8">
      <w:pPr>
        <w:pStyle w:val="NoSpacing"/>
        <w:jc w:val="both"/>
        <w:rPr>
          <w:rFonts w:ascii="Arial" w:hAnsi="Arial" w:cs="Arial"/>
          <w:sz w:val="24"/>
          <w:szCs w:val="24"/>
        </w:rPr>
      </w:pPr>
      <w:r w:rsidRPr="007752A8">
        <w:rPr>
          <w:rFonts w:ascii="Arial" w:hAnsi="Arial" w:cs="Arial"/>
          <w:sz w:val="24"/>
          <w:szCs w:val="24"/>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31B43D26" w14:textId="77777777" w:rsidR="007752A8" w:rsidRPr="007752A8" w:rsidRDefault="007752A8" w:rsidP="007752A8">
      <w:pPr>
        <w:pStyle w:val="NoSpacing"/>
        <w:jc w:val="both"/>
        <w:rPr>
          <w:rFonts w:ascii="Arial" w:hAnsi="Arial" w:cs="Arial"/>
          <w:sz w:val="24"/>
          <w:szCs w:val="24"/>
        </w:rPr>
      </w:pPr>
    </w:p>
    <w:p w14:paraId="6A9AA941" w14:textId="77777777" w:rsidR="007752A8" w:rsidRPr="007752A8" w:rsidRDefault="007752A8" w:rsidP="007752A8">
      <w:pPr>
        <w:pStyle w:val="NoSpacing"/>
        <w:jc w:val="both"/>
        <w:rPr>
          <w:rFonts w:ascii="Arial" w:hAnsi="Arial" w:cs="Arial"/>
          <w:b/>
          <w:sz w:val="24"/>
          <w:szCs w:val="24"/>
          <w:u w:val="single"/>
        </w:rPr>
      </w:pPr>
      <w:r w:rsidRPr="007752A8">
        <w:rPr>
          <w:rFonts w:ascii="Arial" w:hAnsi="Arial" w:cs="Arial"/>
          <w:b/>
          <w:sz w:val="24"/>
          <w:szCs w:val="24"/>
          <w:u w:val="single"/>
        </w:rPr>
        <w:t>EQUALITY, EQUITY, DIVERSITY AND INCLUSION</w:t>
      </w:r>
    </w:p>
    <w:p w14:paraId="4A5C0345" w14:textId="77777777" w:rsidR="007752A8" w:rsidRPr="007752A8" w:rsidRDefault="007752A8" w:rsidP="007752A8">
      <w:pPr>
        <w:pStyle w:val="NoSpacing"/>
        <w:jc w:val="both"/>
        <w:rPr>
          <w:rFonts w:ascii="Arial" w:hAnsi="Arial" w:cs="Arial"/>
          <w:sz w:val="24"/>
          <w:szCs w:val="24"/>
        </w:rPr>
      </w:pPr>
    </w:p>
    <w:p w14:paraId="3D34B5B4" w14:textId="3B5250EC" w:rsidR="00E14C29" w:rsidRPr="007752A8" w:rsidRDefault="007752A8" w:rsidP="00522F9D">
      <w:pPr>
        <w:pStyle w:val="NoSpacing"/>
        <w:jc w:val="both"/>
        <w:rPr>
          <w:rFonts w:ascii="Arial" w:hAnsi="Arial" w:cs="Arial"/>
          <w:sz w:val="24"/>
          <w:szCs w:val="24"/>
        </w:rPr>
        <w:sectPr w:rsidR="00E14C29" w:rsidRPr="007752A8" w:rsidSect="0076392A">
          <w:footerReference w:type="default" r:id="rId7"/>
          <w:pgSz w:w="11909" w:h="16834" w:code="9"/>
          <w:pgMar w:top="1152" w:right="1555" w:bottom="1152" w:left="1800" w:header="720" w:footer="720" w:gutter="0"/>
          <w:cols w:space="720"/>
        </w:sectPr>
      </w:pPr>
      <w:r w:rsidRPr="007752A8">
        <w:rPr>
          <w:rFonts w:ascii="Arial" w:hAnsi="Arial" w:cs="Arial"/>
          <w:sz w:val="24"/>
          <w:szCs w:val="24"/>
        </w:rPr>
        <w:t>At The Northern School of Art, we want all of our employees to feel included bringing their passion, creativity and individuality to work. We value all cultures, backgrounds and experiences, and we truly believe that diversity drives innovation</w:t>
      </w:r>
      <w:r w:rsidR="00522F9D">
        <w:rPr>
          <w:rFonts w:ascii="Arial" w:hAnsi="Arial" w:cs="Arial"/>
          <w:sz w:val="24"/>
          <w:szCs w:val="24"/>
        </w:rPr>
        <w:t>.</w:t>
      </w:r>
      <w:r w:rsidR="00E661B0" w:rsidRPr="007752A8">
        <w:rPr>
          <w:rFonts w:ascii="Arial" w:hAnsi="Arial" w:cs="Arial"/>
          <w:sz w:val="24"/>
          <w:szCs w:val="24"/>
        </w:rPr>
        <w:tab/>
      </w:r>
      <w:r w:rsidR="002E3891" w:rsidRPr="007752A8">
        <w:rPr>
          <w:rFonts w:ascii="Arial" w:hAnsi="Arial" w:cs="Arial"/>
          <w:sz w:val="24"/>
          <w:szCs w:val="24"/>
        </w:rPr>
        <w:t xml:space="preserve"> </w:t>
      </w:r>
    </w:p>
    <w:p w14:paraId="50B1A0A1" w14:textId="77777777" w:rsidR="00E14C29" w:rsidRPr="00E14C29" w:rsidRDefault="00E14C29" w:rsidP="001702E6">
      <w:pPr>
        <w:pStyle w:val="Header"/>
        <w:spacing w:line="276" w:lineRule="auto"/>
        <w:jc w:val="center"/>
        <w:rPr>
          <w:rFonts w:cs="Arial"/>
          <w:b/>
          <w:szCs w:val="24"/>
        </w:rPr>
      </w:pPr>
      <w:r w:rsidRPr="00E14C29">
        <w:rPr>
          <w:rFonts w:cs="Arial"/>
          <w:b/>
          <w:szCs w:val="24"/>
        </w:rPr>
        <w:lastRenderedPageBreak/>
        <w:t xml:space="preserve">Person Specification - </w:t>
      </w:r>
      <w:r w:rsidRPr="00E14C29">
        <w:rPr>
          <w:rFonts w:cs="Arial"/>
          <w:b/>
          <w:bCs/>
          <w:szCs w:val="24"/>
        </w:rPr>
        <w:t>Facilities Manager</w:t>
      </w:r>
    </w:p>
    <w:p w14:paraId="496C26D7" w14:textId="77777777" w:rsidR="00E14C29" w:rsidRPr="00E14C29" w:rsidRDefault="00E14C29" w:rsidP="001702E6">
      <w:pPr>
        <w:pStyle w:val="Header"/>
        <w:spacing w:line="276" w:lineRule="auto"/>
        <w:jc w:val="center"/>
        <w:rPr>
          <w:rFonts w:cs="Arial"/>
          <w:szCs w:val="24"/>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5"/>
        <w:gridCol w:w="567"/>
        <w:gridCol w:w="567"/>
      </w:tblGrid>
      <w:tr w:rsidR="00522F9D" w:rsidRPr="00E14C29" w14:paraId="51281074" w14:textId="77777777" w:rsidTr="00522F9D">
        <w:trPr>
          <w:cantSplit/>
          <w:trHeight w:val="1686"/>
          <w:tblHeader/>
        </w:trPr>
        <w:tc>
          <w:tcPr>
            <w:tcW w:w="11335" w:type="dxa"/>
            <w:tcBorders>
              <w:bottom w:val="double" w:sz="4" w:space="0" w:color="auto"/>
            </w:tcBorders>
            <w:shd w:val="clear" w:color="auto" w:fill="F2F2F2" w:themeFill="background1" w:themeFillShade="F2"/>
          </w:tcPr>
          <w:p w14:paraId="551AE497" w14:textId="77777777" w:rsidR="00522F9D" w:rsidRPr="00E14C29" w:rsidRDefault="00522F9D" w:rsidP="001702E6">
            <w:pPr>
              <w:pStyle w:val="Header"/>
              <w:spacing w:line="276" w:lineRule="auto"/>
              <w:jc w:val="center"/>
              <w:rPr>
                <w:rFonts w:cs="Arial"/>
                <w:b/>
                <w:szCs w:val="24"/>
              </w:rPr>
            </w:pPr>
            <w:r w:rsidRPr="00E14C29">
              <w:rPr>
                <w:rFonts w:cs="Arial"/>
                <w:b/>
                <w:szCs w:val="24"/>
              </w:rPr>
              <w:t>Specification, whether essential or desirable and where the specification will be assessed.</w:t>
            </w:r>
          </w:p>
        </w:tc>
        <w:tc>
          <w:tcPr>
            <w:tcW w:w="567" w:type="dxa"/>
            <w:tcBorders>
              <w:bottom w:val="double" w:sz="4" w:space="0" w:color="auto"/>
            </w:tcBorders>
            <w:shd w:val="clear" w:color="auto" w:fill="F2F2F2" w:themeFill="background1" w:themeFillShade="F2"/>
            <w:textDirection w:val="btLr"/>
          </w:tcPr>
          <w:p w14:paraId="03C05092" w14:textId="77777777" w:rsidR="00522F9D" w:rsidRPr="00E14C29" w:rsidRDefault="00522F9D" w:rsidP="001702E6">
            <w:pPr>
              <w:pStyle w:val="Header"/>
              <w:spacing w:line="276" w:lineRule="auto"/>
              <w:jc w:val="center"/>
              <w:rPr>
                <w:rFonts w:cs="Arial"/>
                <w:b/>
                <w:szCs w:val="24"/>
              </w:rPr>
            </w:pPr>
            <w:r w:rsidRPr="00E14C29">
              <w:rPr>
                <w:rFonts w:cs="Arial"/>
                <w:b/>
                <w:szCs w:val="24"/>
              </w:rPr>
              <w:t>Essential</w:t>
            </w:r>
          </w:p>
        </w:tc>
        <w:tc>
          <w:tcPr>
            <w:tcW w:w="567" w:type="dxa"/>
            <w:tcBorders>
              <w:bottom w:val="double" w:sz="4" w:space="0" w:color="auto"/>
              <w:right w:val="double" w:sz="4" w:space="0" w:color="auto"/>
            </w:tcBorders>
            <w:shd w:val="clear" w:color="auto" w:fill="F2F2F2" w:themeFill="background1" w:themeFillShade="F2"/>
            <w:textDirection w:val="btLr"/>
          </w:tcPr>
          <w:p w14:paraId="03DFB11B" w14:textId="77777777" w:rsidR="00522F9D" w:rsidRPr="00E14C29" w:rsidRDefault="00522F9D" w:rsidP="001702E6">
            <w:pPr>
              <w:pStyle w:val="Header"/>
              <w:spacing w:line="276" w:lineRule="auto"/>
              <w:jc w:val="center"/>
              <w:rPr>
                <w:rFonts w:cs="Arial"/>
                <w:b/>
                <w:szCs w:val="24"/>
              </w:rPr>
            </w:pPr>
            <w:r w:rsidRPr="00E14C29">
              <w:rPr>
                <w:rFonts w:cs="Arial"/>
                <w:b/>
                <w:szCs w:val="24"/>
              </w:rPr>
              <w:t>Desirable</w:t>
            </w:r>
          </w:p>
        </w:tc>
      </w:tr>
      <w:tr w:rsidR="00522F9D" w:rsidRPr="00E14C29" w14:paraId="1AEA83BC" w14:textId="77777777" w:rsidTr="00522F9D">
        <w:trPr>
          <w:trHeight w:val="119"/>
        </w:trPr>
        <w:tc>
          <w:tcPr>
            <w:tcW w:w="11335" w:type="dxa"/>
            <w:tcBorders>
              <w:top w:val="double" w:sz="4" w:space="0" w:color="auto"/>
            </w:tcBorders>
          </w:tcPr>
          <w:p w14:paraId="090C1B7E" w14:textId="77777777" w:rsidR="00522F9D" w:rsidRPr="00E14C29" w:rsidRDefault="00522F9D" w:rsidP="001702E6">
            <w:pPr>
              <w:pStyle w:val="Header"/>
              <w:spacing w:line="276" w:lineRule="auto"/>
              <w:rPr>
                <w:rFonts w:cs="Arial"/>
                <w:b/>
                <w:szCs w:val="24"/>
              </w:rPr>
            </w:pPr>
            <w:r w:rsidRPr="00E14C29">
              <w:rPr>
                <w:rFonts w:cs="Arial"/>
                <w:b/>
                <w:szCs w:val="24"/>
              </w:rPr>
              <w:t>Qualifications</w:t>
            </w:r>
          </w:p>
        </w:tc>
        <w:tc>
          <w:tcPr>
            <w:tcW w:w="567" w:type="dxa"/>
            <w:tcBorders>
              <w:top w:val="double" w:sz="4" w:space="0" w:color="auto"/>
            </w:tcBorders>
          </w:tcPr>
          <w:p w14:paraId="30877316" w14:textId="77777777" w:rsidR="00522F9D" w:rsidRPr="00E14C29" w:rsidRDefault="00522F9D" w:rsidP="001702E6">
            <w:pPr>
              <w:pStyle w:val="Header"/>
              <w:spacing w:line="276" w:lineRule="auto"/>
              <w:jc w:val="center"/>
              <w:rPr>
                <w:rFonts w:cs="Arial"/>
                <w:szCs w:val="24"/>
              </w:rPr>
            </w:pPr>
          </w:p>
        </w:tc>
        <w:tc>
          <w:tcPr>
            <w:tcW w:w="567" w:type="dxa"/>
            <w:tcBorders>
              <w:top w:val="double" w:sz="4" w:space="0" w:color="auto"/>
              <w:right w:val="double" w:sz="4" w:space="0" w:color="auto"/>
            </w:tcBorders>
          </w:tcPr>
          <w:p w14:paraId="5756E350" w14:textId="77777777" w:rsidR="00522F9D" w:rsidRPr="00E14C29" w:rsidRDefault="00522F9D" w:rsidP="001702E6">
            <w:pPr>
              <w:pStyle w:val="Header"/>
              <w:spacing w:line="276" w:lineRule="auto"/>
              <w:jc w:val="center"/>
              <w:rPr>
                <w:rFonts w:cs="Arial"/>
                <w:szCs w:val="24"/>
              </w:rPr>
            </w:pPr>
          </w:p>
        </w:tc>
      </w:tr>
      <w:tr w:rsidR="00522F9D" w:rsidRPr="00E14C29" w14:paraId="055303EC" w14:textId="77777777" w:rsidTr="00522F9D">
        <w:tc>
          <w:tcPr>
            <w:tcW w:w="11335" w:type="dxa"/>
          </w:tcPr>
          <w:p w14:paraId="31CC7115" w14:textId="77777777" w:rsidR="00522F9D" w:rsidRPr="00E14C29" w:rsidRDefault="00522F9D" w:rsidP="001702E6">
            <w:pPr>
              <w:pStyle w:val="Header"/>
              <w:spacing w:line="276" w:lineRule="auto"/>
              <w:rPr>
                <w:rFonts w:cs="Arial"/>
                <w:szCs w:val="24"/>
              </w:rPr>
            </w:pPr>
            <w:r w:rsidRPr="00E14C29">
              <w:rPr>
                <w:rFonts w:cs="Arial"/>
                <w:szCs w:val="24"/>
              </w:rPr>
              <w:t>Degree / HND in relevant discipline (facilities management, building, engineering, project management, surveying or similar) or equivalent</w:t>
            </w:r>
          </w:p>
        </w:tc>
        <w:tc>
          <w:tcPr>
            <w:tcW w:w="567" w:type="dxa"/>
          </w:tcPr>
          <w:p w14:paraId="0B1AF0EF" w14:textId="77777777" w:rsidR="00522F9D" w:rsidRPr="00E14C29" w:rsidRDefault="00522F9D" w:rsidP="001702E6">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2399C8CB" w14:textId="77777777" w:rsidR="00522F9D" w:rsidRPr="00E14C29" w:rsidRDefault="00522F9D" w:rsidP="001702E6">
            <w:pPr>
              <w:pStyle w:val="Header"/>
              <w:spacing w:line="276" w:lineRule="auto"/>
              <w:jc w:val="center"/>
              <w:rPr>
                <w:rFonts w:cs="Arial"/>
                <w:szCs w:val="24"/>
              </w:rPr>
            </w:pPr>
          </w:p>
        </w:tc>
      </w:tr>
      <w:tr w:rsidR="00522F9D" w:rsidRPr="00E14C29" w14:paraId="003DFCA8" w14:textId="77777777" w:rsidTr="00522F9D">
        <w:trPr>
          <w:trHeight w:val="365"/>
        </w:trPr>
        <w:tc>
          <w:tcPr>
            <w:tcW w:w="11335" w:type="dxa"/>
          </w:tcPr>
          <w:p w14:paraId="5CCA1C25" w14:textId="77777777" w:rsidR="00522F9D" w:rsidRPr="00E14C29" w:rsidRDefault="00522F9D" w:rsidP="001702E6">
            <w:pPr>
              <w:pStyle w:val="Header"/>
              <w:tabs>
                <w:tab w:val="clear" w:pos="4153"/>
                <w:tab w:val="clear" w:pos="8306"/>
              </w:tabs>
              <w:spacing w:line="276" w:lineRule="auto"/>
              <w:rPr>
                <w:rFonts w:cs="Arial"/>
                <w:szCs w:val="24"/>
              </w:rPr>
            </w:pPr>
            <w:r w:rsidRPr="00E14C29">
              <w:rPr>
                <w:rFonts w:cs="Arial"/>
                <w:szCs w:val="24"/>
              </w:rPr>
              <w:t>NEBOSH Certificate in Health and Safety</w:t>
            </w:r>
          </w:p>
        </w:tc>
        <w:tc>
          <w:tcPr>
            <w:tcW w:w="567" w:type="dxa"/>
          </w:tcPr>
          <w:p w14:paraId="50A6A61C" w14:textId="77777777" w:rsidR="00522F9D" w:rsidRPr="00E14C29" w:rsidRDefault="00522F9D" w:rsidP="001702E6">
            <w:pPr>
              <w:pStyle w:val="Header"/>
              <w:spacing w:line="276" w:lineRule="auto"/>
              <w:jc w:val="center"/>
              <w:rPr>
                <w:rFonts w:cs="Arial"/>
                <w:szCs w:val="24"/>
              </w:rPr>
            </w:pPr>
          </w:p>
        </w:tc>
        <w:tc>
          <w:tcPr>
            <w:tcW w:w="567" w:type="dxa"/>
            <w:tcBorders>
              <w:right w:val="double" w:sz="4" w:space="0" w:color="auto"/>
            </w:tcBorders>
          </w:tcPr>
          <w:p w14:paraId="243F64E1" w14:textId="77777777" w:rsidR="00522F9D" w:rsidRPr="00E14C29" w:rsidRDefault="00522F9D" w:rsidP="001702E6">
            <w:pPr>
              <w:pStyle w:val="Header"/>
              <w:spacing w:line="276" w:lineRule="auto"/>
              <w:jc w:val="center"/>
              <w:rPr>
                <w:rFonts w:cs="Arial"/>
                <w:szCs w:val="24"/>
              </w:rPr>
            </w:pPr>
            <w:r w:rsidRPr="00E14C29">
              <w:rPr>
                <w:rFonts w:cs="Arial"/>
                <w:szCs w:val="24"/>
              </w:rPr>
              <w:t>Y</w:t>
            </w:r>
          </w:p>
        </w:tc>
      </w:tr>
      <w:tr w:rsidR="00522F9D" w:rsidRPr="00E14C29" w14:paraId="54E7B4A2" w14:textId="77777777" w:rsidTr="00522F9D">
        <w:trPr>
          <w:trHeight w:val="355"/>
        </w:trPr>
        <w:tc>
          <w:tcPr>
            <w:tcW w:w="11335" w:type="dxa"/>
          </w:tcPr>
          <w:p w14:paraId="65126337" w14:textId="77777777" w:rsidR="00522F9D" w:rsidRPr="00E14C29" w:rsidRDefault="00522F9D" w:rsidP="001702E6">
            <w:pPr>
              <w:pStyle w:val="Header"/>
              <w:tabs>
                <w:tab w:val="clear" w:pos="4153"/>
                <w:tab w:val="clear" w:pos="8306"/>
              </w:tabs>
              <w:spacing w:line="276" w:lineRule="auto"/>
              <w:rPr>
                <w:rFonts w:cs="Arial"/>
                <w:szCs w:val="24"/>
              </w:rPr>
            </w:pPr>
            <w:r w:rsidRPr="00E14C29">
              <w:rPr>
                <w:rFonts w:cs="Arial"/>
                <w:szCs w:val="24"/>
              </w:rPr>
              <w:t>Membership of an association such as BIFM</w:t>
            </w:r>
          </w:p>
        </w:tc>
        <w:tc>
          <w:tcPr>
            <w:tcW w:w="567" w:type="dxa"/>
          </w:tcPr>
          <w:p w14:paraId="0D7518F1" w14:textId="77777777" w:rsidR="00522F9D" w:rsidRPr="00E14C29" w:rsidRDefault="00522F9D" w:rsidP="001702E6">
            <w:pPr>
              <w:pStyle w:val="Header"/>
              <w:spacing w:line="276" w:lineRule="auto"/>
              <w:jc w:val="center"/>
              <w:rPr>
                <w:rFonts w:cs="Arial"/>
                <w:szCs w:val="24"/>
              </w:rPr>
            </w:pPr>
          </w:p>
        </w:tc>
        <w:tc>
          <w:tcPr>
            <w:tcW w:w="567" w:type="dxa"/>
            <w:tcBorders>
              <w:right w:val="double" w:sz="4" w:space="0" w:color="auto"/>
            </w:tcBorders>
          </w:tcPr>
          <w:p w14:paraId="604A7CE3" w14:textId="77777777" w:rsidR="00522F9D" w:rsidRPr="00E14C29" w:rsidRDefault="00522F9D" w:rsidP="001702E6">
            <w:pPr>
              <w:pStyle w:val="Header"/>
              <w:spacing w:line="276" w:lineRule="auto"/>
              <w:jc w:val="center"/>
              <w:rPr>
                <w:rFonts w:cs="Arial"/>
                <w:szCs w:val="24"/>
              </w:rPr>
            </w:pPr>
            <w:r w:rsidRPr="00E14C29">
              <w:rPr>
                <w:rFonts w:cs="Arial"/>
                <w:szCs w:val="24"/>
              </w:rPr>
              <w:t>Y</w:t>
            </w:r>
          </w:p>
        </w:tc>
      </w:tr>
      <w:tr w:rsidR="00522F9D" w:rsidRPr="00E14C29" w14:paraId="1683C10B" w14:textId="77777777" w:rsidTr="00522F9D">
        <w:tc>
          <w:tcPr>
            <w:tcW w:w="11335" w:type="dxa"/>
            <w:shd w:val="clear" w:color="auto" w:fill="F2F2F2" w:themeFill="background1" w:themeFillShade="F2"/>
          </w:tcPr>
          <w:p w14:paraId="58099DA4" w14:textId="77777777" w:rsidR="00522F9D" w:rsidRPr="00E14C29" w:rsidRDefault="00522F9D" w:rsidP="001702E6">
            <w:pPr>
              <w:pStyle w:val="Header"/>
              <w:spacing w:line="276" w:lineRule="auto"/>
              <w:jc w:val="center"/>
              <w:rPr>
                <w:rFonts w:cs="Arial"/>
                <w:szCs w:val="24"/>
              </w:rPr>
            </w:pPr>
          </w:p>
        </w:tc>
        <w:tc>
          <w:tcPr>
            <w:tcW w:w="567" w:type="dxa"/>
            <w:shd w:val="clear" w:color="auto" w:fill="F2F2F2" w:themeFill="background1" w:themeFillShade="F2"/>
          </w:tcPr>
          <w:p w14:paraId="03F180E9" w14:textId="77777777" w:rsidR="00522F9D" w:rsidRPr="00E14C29" w:rsidRDefault="00522F9D" w:rsidP="001702E6">
            <w:pPr>
              <w:pStyle w:val="Header"/>
              <w:spacing w:line="276" w:lineRule="auto"/>
              <w:jc w:val="center"/>
              <w:rPr>
                <w:rFonts w:cs="Arial"/>
                <w:szCs w:val="24"/>
              </w:rPr>
            </w:pPr>
          </w:p>
        </w:tc>
        <w:tc>
          <w:tcPr>
            <w:tcW w:w="567" w:type="dxa"/>
            <w:tcBorders>
              <w:right w:val="double" w:sz="4" w:space="0" w:color="auto"/>
            </w:tcBorders>
            <w:shd w:val="clear" w:color="auto" w:fill="F2F2F2" w:themeFill="background1" w:themeFillShade="F2"/>
          </w:tcPr>
          <w:p w14:paraId="62EB266F" w14:textId="77777777" w:rsidR="00522F9D" w:rsidRPr="00E14C29" w:rsidRDefault="00522F9D" w:rsidP="001702E6">
            <w:pPr>
              <w:pStyle w:val="Header"/>
              <w:spacing w:line="276" w:lineRule="auto"/>
              <w:jc w:val="center"/>
              <w:rPr>
                <w:rFonts w:cs="Arial"/>
                <w:szCs w:val="24"/>
              </w:rPr>
            </w:pPr>
          </w:p>
        </w:tc>
      </w:tr>
      <w:tr w:rsidR="00522F9D" w:rsidRPr="00E14C29" w14:paraId="678039F8" w14:textId="77777777" w:rsidTr="00522F9D">
        <w:tc>
          <w:tcPr>
            <w:tcW w:w="11335" w:type="dxa"/>
          </w:tcPr>
          <w:p w14:paraId="57917E30" w14:textId="77777777" w:rsidR="00522F9D" w:rsidRPr="00E14C29" w:rsidRDefault="00522F9D" w:rsidP="001702E6">
            <w:pPr>
              <w:pStyle w:val="Header"/>
              <w:spacing w:line="276" w:lineRule="auto"/>
              <w:rPr>
                <w:rFonts w:cs="Arial"/>
                <w:b/>
                <w:szCs w:val="24"/>
              </w:rPr>
            </w:pPr>
            <w:r w:rsidRPr="00E14C29">
              <w:rPr>
                <w:rFonts w:cs="Arial"/>
                <w:b/>
                <w:szCs w:val="24"/>
              </w:rPr>
              <w:t>Experience/knowledge</w:t>
            </w:r>
          </w:p>
        </w:tc>
        <w:tc>
          <w:tcPr>
            <w:tcW w:w="567" w:type="dxa"/>
          </w:tcPr>
          <w:p w14:paraId="03A2E450" w14:textId="77777777" w:rsidR="00522F9D" w:rsidRPr="00E14C29" w:rsidRDefault="00522F9D" w:rsidP="001702E6">
            <w:pPr>
              <w:pStyle w:val="Header"/>
              <w:spacing w:line="276" w:lineRule="auto"/>
              <w:jc w:val="center"/>
              <w:rPr>
                <w:rFonts w:cs="Arial"/>
                <w:szCs w:val="24"/>
              </w:rPr>
            </w:pPr>
          </w:p>
        </w:tc>
        <w:tc>
          <w:tcPr>
            <w:tcW w:w="567" w:type="dxa"/>
            <w:tcBorders>
              <w:right w:val="double" w:sz="4" w:space="0" w:color="auto"/>
            </w:tcBorders>
          </w:tcPr>
          <w:p w14:paraId="1B1D819E" w14:textId="77777777" w:rsidR="00522F9D" w:rsidRPr="00E14C29" w:rsidRDefault="00522F9D" w:rsidP="001702E6">
            <w:pPr>
              <w:pStyle w:val="Header"/>
              <w:spacing w:line="276" w:lineRule="auto"/>
              <w:jc w:val="center"/>
              <w:rPr>
                <w:rFonts w:cs="Arial"/>
                <w:szCs w:val="24"/>
              </w:rPr>
            </w:pPr>
          </w:p>
        </w:tc>
      </w:tr>
      <w:tr w:rsidR="002F267F" w:rsidRPr="00E14C29" w14:paraId="66995519" w14:textId="77777777" w:rsidTr="00522F9D">
        <w:tc>
          <w:tcPr>
            <w:tcW w:w="11335" w:type="dxa"/>
          </w:tcPr>
          <w:p w14:paraId="65003847" w14:textId="23629B6B" w:rsidR="002F267F" w:rsidRPr="00E14C29" w:rsidRDefault="002F267F" w:rsidP="001702E6">
            <w:pPr>
              <w:pStyle w:val="Header"/>
              <w:spacing w:line="276" w:lineRule="auto"/>
              <w:rPr>
                <w:rFonts w:cs="Arial"/>
                <w:b/>
                <w:szCs w:val="24"/>
              </w:rPr>
            </w:pPr>
            <w:r w:rsidRPr="002F267F">
              <w:rPr>
                <w:rFonts w:cs="Arial"/>
                <w:szCs w:val="24"/>
              </w:rPr>
              <w:t>5 years’ experience in a Facilities/Campus Management role</w:t>
            </w:r>
          </w:p>
        </w:tc>
        <w:tc>
          <w:tcPr>
            <w:tcW w:w="567" w:type="dxa"/>
          </w:tcPr>
          <w:p w14:paraId="547BD6FB" w14:textId="3A56EB87" w:rsidR="002F267F" w:rsidRPr="00E14C29" w:rsidRDefault="002F267F" w:rsidP="001702E6">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2DF33732" w14:textId="77777777" w:rsidR="002F267F" w:rsidRPr="00E14C29" w:rsidRDefault="002F267F" w:rsidP="001702E6">
            <w:pPr>
              <w:pStyle w:val="Header"/>
              <w:spacing w:line="276" w:lineRule="auto"/>
              <w:jc w:val="center"/>
              <w:rPr>
                <w:rFonts w:cs="Arial"/>
                <w:szCs w:val="24"/>
              </w:rPr>
            </w:pPr>
          </w:p>
        </w:tc>
      </w:tr>
      <w:tr w:rsidR="00B83F11" w:rsidRPr="00E14C29" w14:paraId="418255CB" w14:textId="77777777" w:rsidTr="00522F9D">
        <w:tc>
          <w:tcPr>
            <w:tcW w:w="11335" w:type="dxa"/>
          </w:tcPr>
          <w:p w14:paraId="3D3CCF69" w14:textId="31980893" w:rsidR="00B83F11" w:rsidRPr="00E14C29" w:rsidRDefault="00B83F11" w:rsidP="00B83F11">
            <w:pPr>
              <w:pStyle w:val="Header"/>
              <w:spacing w:line="276" w:lineRule="auto"/>
              <w:rPr>
                <w:rFonts w:cs="Arial"/>
                <w:szCs w:val="24"/>
              </w:rPr>
            </w:pPr>
            <w:r w:rsidRPr="00E14C29">
              <w:rPr>
                <w:rFonts w:cs="Arial"/>
                <w:szCs w:val="24"/>
              </w:rPr>
              <w:t xml:space="preserve">Experience of working with children </w:t>
            </w:r>
          </w:p>
        </w:tc>
        <w:tc>
          <w:tcPr>
            <w:tcW w:w="567" w:type="dxa"/>
          </w:tcPr>
          <w:p w14:paraId="60EDD3B2" w14:textId="07A56C32" w:rsidR="00B83F11" w:rsidRPr="00E14C29" w:rsidRDefault="00B83F11" w:rsidP="00B83F11">
            <w:pPr>
              <w:pStyle w:val="Header"/>
              <w:spacing w:line="276" w:lineRule="auto"/>
              <w:jc w:val="center"/>
              <w:rPr>
                <w:rFonts w:cs="Arial"/>
                <w:szCs w:val="24"/>
              </w:rPr>
            </w:pPr>
          </w:p>
        </w:tc>
        <w:tc>
          <w:tcPr>
            <w:tcW w:w="567" w:type="dxa"/>
            <w:tcBorders>
              <w:right w:val="double" w:sz="4" w:space="0" w:color="auto"/>
            </w:tcBorders>
          </w:tcPr>
          <w:p w14:paraId="1EDF4ABA" w14:textId="0B265CF5" w:rsidR="00B83F11" w:rsidRPr="00E14C29" w:rsidRDefault="00B83F11" w:rsidP="00B83F11">
            <w:pPr>
              <w:pStyle w:val="Header"/>
              <w:spacing w:line="276" w:lineRule="auto"/>
              <w:jc w:val="center"/>
              <w:rPr>
                <w:rFonts w:cs="Arial"/>
                <w:szCs w:val="24"/>
              </w:rPr>
            </w:pPr>
            <w:r w:rsidRPr="00E14C29">
              <w:rPr>
                <w:rFonts w:cs="Arial"/>
                <w:szCs w:val="24"/>
              </w:rPr>
              <w:t>Y</w:t>
            </w:r>
          </w:p>
        </w:tc>
      </w:tr>
      <w:tr w:rsidR="00B83F11" w:rsidRPr="00E14C29" w14:paraId="79B6188E" w14:textId="77777777" w:rsidTr="00522F9D">
        <w:tc>
          <w:tcPr>
            <w:tcW w:w="11335" w:type="dxa"/>
          </w:tcPr>
          <w:p w14:paraId="09F3DD13" w14:textId="59D90721" w:rsidR="00B83F11" w:rsidRPr="00E14C29" w:rsidRDefault="00B83F11" w:rsidP="00B83F11">
            <w:pPr>
              <w:pStyle w:val="Header"/>
              <w:spacing w:line="276" w:lineRule="auto"/>
              <w:rPr>
                <w:rFonts w:cs="Arial"/>
                <w:szCs w:val="24"/>
              </w:rPr>
            </w:pPr>
            <w:r>
              <w:rPr>
                <w:rFonts w:cs="Arial"/>
                <w:szCs w:val="24"/>
              </w:rPr>
              <w:t>An</w:t>
            </w:r>
            <w:r w:rsidRPr="00946D91">
              <w:rPr>
                <w:rFonts w:cs="Arial"/>
                <w:szCs w:val="24"/>
              </w:rPr>
              <w:t xml:space="preserve"> understanding of safeguarding principles, policies, and practices, including </w:t>
            </w:r>
            <w:r>
              <w:rPr>
                <w:rFonts w:cs="Arial"/>
                <w:szCs w:val="24"/>
              </w:rPr>
              <w:t xml:space="preserve">the </w:t>
            </w:r>
            <w:r w:rsidRPr="00946D91">
              <w:rPr>
                <w:rFonts w:cs="Arial"/>
                <w:szCs w:val="24"/>
              </w:rPr>
              <w:t>Prevent duty</w:t>
            </w:r>
          </w:p>
        </w:tc>
        <w:tc>
          <w:tcPr>
            <w:tcW w:w="567" w:type="dxa"/>
          </w:tcPr>
          <w:p w14:paraId="6B74D8BF" w14:textId="70348025" w:rsidR="00B83F11" w:rsidRPr="00E14C29" w:rsidRDefault="00B83F11" w:rsidP="00B83F11">
            <w:pPr>
              <w:pStyle w:val="Header"/>
              <w:spacing w:line="276" w:lineRule="auto"/>
              <w:jc w:val="center"/>
              <w:rPr>
                <w:rFonts w:cs="Arial"/>
                <w:szCs w:val="24"/>
              </w:rPr>
            </w:pPr>
          </w:p>
        </w:tc>
        <w:tc>
          <w:tcPr>
            <w:tcW w:w="567" w:type="dxa"/>
            <w:tcBorders>
              <w:right w:val="double" w:sz="4" w:space="0" w:color="auto"/>
            </w:tcBorders>
          </w:tcPr>
          <w:p w14:paraId="7CAC1616" w14:textId="59C8CE76" w:rsidR="00B83F11" w:rsidRPr="00E14C29" w:rsidRDefault="00B83F11" w:rsidP="00B83F11">
            <w:pPr>
              <w:pStyle w:val="Header"/>
              <w:spacing w:line="276" w:lineRule="auto"/>
              <w:jc w:val="center"/>
              <w:rPr>
                <w:rFonts w:cs="Arial"/>
                <w:szCs w:val="24"/>
              </w:rPr>
            </w:pPr>
            <w:r>
              <w:rPr>
                <w:rFonts w:cs="Arial"/>
                <w:szCs w:val="24"/>
              </w:rPr>
              <w:t>Y</w:t>
            </w:r>
          </w:p>
        </w:tc>
      </w:tr>
      <w:tr w:rsidR="00B83F11" w:rsidRPr="00E14C29" w14:paraId="32314179" w14:textId="77777777" w:rsidTr="00522F9D">
        <w:tc>
          <w:tcPr>
            <w:tcW w:w="11335" w:type="dxa"/>
          </w:tcPr>
          <w:p w14:paraId="402228D5" w14:textId="77777777" w:rsidR="00B83F11" w:rsidRPr="00E14C29" w:rsidRDefault="00B83F11" w:rsidP="00B83F11">
            <w:pPr>
              <w:pStyle w:val="Header"/>
              <w:spacing w:line="276" w:lineRule="auto"/>
              <w:rPr>
                <w:rFonts w:cs="Arial"/>
                <w:szCs w:val="24"/>
              </w:rPr>
            </w:pPr>
            <w:r w:rsidRPr="00E14C29">
              <w:rPr>
                <w:rFonts w:cs="Arial"/>
                <w:szCs w:val="24"/>
              </w:rPr>
              <w:t>Track record of managing teams of staff and scheduling work to ensure high quality of delivery</w:t>
            </w:r>
          </w:p>
        </w:tc>
        <w:tc>
          <w:tcPr>
            <w:tcW w:w="567" w:type="dxa"/>
          </w:tcPr>
          <w:p w14:paraId="79855648"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0B4BFF5F" w14:textId="77777777" w:rsidR="00B83F11" w:rsidRPr="00E14C29" w:rsidRDefault="00B83F11" w:rsidP="00B83F11">
            <w:pPr>
              <w:pStyle w:val="Header"/>
              <w:spacing w:line="276" w:lineRule="auto"/>
              <w:jc w:val="center"/>
              <w:rPr>
                <w:rFonts w:cs="Arial"/>
                <w:szCs w:val="24"/>
              </w:rPr>
            </w:pPr>
          </w:p>
        </w:tc>
      </w:tr>
      <w:tr w:rsidR="00B83F11" w:rsidRPr="00E14C29" w14:paraId="4F535F53" w14:textId="77777777" w:rsidTr="00522F9D">
        <w:tc>
          <w:tcPr>
            <w:tcW w:w="11335" w:type="dxa"/>
          </w:tcPr>
          <w:p w14:paraId="26A9908E" w14:textId="77777777" w:rsidR="00B83F11" w:rsidRPr="00E14C29" w:rsidRDefault="00B83F11" w:rsidP="00B83F11">
            <w:pPr>
              <w:pStyle w:val="Header"/>
              <w:spacing w:line="276" w:lineRule="auto"/>
              <w:rPr>
                <w:rFonts w:cs="Arial"/>
                <w:szCs w:val="24"/>
              </w:rPr>
            </w:pPr>
            <w:r w:rsidRPr="00E14C29">
              <w:rPr>
                <w:rFonts w:cs="Arial"/>
                <w:szCs w:val="24"/>
              </w:rPr>
              <w:t>Experience of managing budgets within strict limits</w:t>
            </w:r>
          </w:p>
        </w:tc>
        <w:tc>
          <w:tcPr>
            <w:tcW w:w="567" w:type="dxa"/>
          </w:tcPr>
          <w:p w14:paraId="521B6A02"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00BEA114" w14:textId="77777777" w:rsidR="00B83F11" w:rsidRPr="00E14C29" w:rsidRDefault="00B83F11" w:rsidP="00B83F11">
            <w:pPr>
              <w:pStyle w:val="Header"/>
              <w:spacing w:line="276" w:lineRule="auto"/>
              <w:jc w:val="center"/>
              <w:rPr>
                <w:rFonts w:cs="Arial"/>
                <w:szCs w:val="24"/>
              </w:rPr>
            </w:pPr>
          </w:p>
        </w:tc>
      </w:tr>
      <w:tr w:rsidR="00B83F11" w:rsidRPr="00E14C29" w14:paraId="6B1EEA08" w14:textId="77777777" w:rsidTr="00522F9D">
        <w:tc>
          <w:tcPr>
            <w:tcW w:w="11335" w:type="dxa"/>
          </w:tcPr>
          <w:p w14:paraId="4C7CDADA" w14:textId="77777777" w:rsidR="00B83F11" w:rsidRPr="00E14C29" w:rsidRDefault="00B83F11" w:rsidP="00B83F11">
            <w:pPr>
              <w:pStyle w:val="Header"/>
              <w:spacing w:line="276" w:lineRule="auto"/>
              <w:rPr>
                <w:rFonts w:cs="Arial"/>
                <w:szCs w:val="24"/>
              </w:rPr>
            </w:pPr>
            <w:r w:rsidRPr="00E14C29">
              <w:rPr>
                <w:rFonts w:cs="Arial"/>
                <w:szCs w:val="24"/>
              </w:rPr>
              <w:t>Experience of dealing with contractors and contract management</w:t>
            </w:r>
          </w:p>
        </w:tc>
        <w:tc>
          <w:tcPr>
            <w:tcW w:w="567" w:type="dxa"/>
          </w:tcPr>
          <w:p w14:paraId="6CE4C604"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1F8D8C14" w14:textId="77777777" w:rsidR="00B83F11" w:rsidRPr="00E14C29" w:rsidRDefault="00B83F11" w:rsidP="00B83F11">
            <w:pPr>
              <w:pStyle w:val="Header"/>
              <w:spacing w:line="276" w:lineRule="auto"/>
              <w:jc w:val="center"/>
              <w:rPr>
                <w:rFonts w:cs="Arial"/>
                <w:szCs w:val="24"/>
              </w:rPr>
            </w:pPr>
          </w:p>
        </w:tc>
      </w:tr>
      <w:tr w:rsidR="00B83F11" w:rsidRPr="00E14C29" w14:paraId="5A7C8B98" w14:textId="77777777" w:rsidTr="00522F9D">
        <w:tc>
          <w:tcPr>
            <w:tcW w:w="11335" w:type="dxa"/>
          </w:tcPr>
          <w:p w14:paraId="1C051CC2" w14:textId="77777777" w:rsidR="00B83F11" w:rsidRPr="00E14C29" w:rsidRDefault="00B83F11" w:rsidP="00B83F11">
            <w:pPr>
              <w:pStyle w:val="Header"/>
              <w:spacing w:line="276" w:lineRule="auto"/>
              <w:rPr>
                <w:rFonts w:cs="Arial"/>
                <w:szCs w:val="24"/>
              </w:rPr>
            </w:pPr>
            <w:r w:rsidRPr="00E14C29">
              <w:rPr>
                <w:rFonts w:cs="Arial"/>
                <w:szCs w:val="24"/>
              </w:rPr>
              <w:t>Up to date understanding of relevant aspects of health &amp; safety legislation</w:t>
            </w:r>
          </w:p>
        </w:tc>
        <w:tc>
          <w:tcPr>
            <w:tcW w:w="567" w:type="dxa"/>
          </w:tcPr>
          <w:p w14:paraId="0B2D0F07"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5AA63D22" w14:textId="77777777" w:rsidR="00B83F11" w:rsidRPr="00E14C29" w:rsidRDefault="00B83F11" w:rsidP="00B83F11">
            <w:pPr>
              <w:pStyle w:val="Header"/>
              <w:spacing w:line="276" w:lineRule="auto"/>
              <w:jc w:val="center"/>
              <w:rPr>
                <w:rFonts w:cs="Arial"/>
                <w:szCs w:val="24"/>
              </w:rPr>
            </w:pPr>
          </w:p>
        </w:tc>
      </w:tr>
      <w:tr w:rsidR="00B83F11" w:rsidRPr="00E14C29" w14:paraId="03226329" w14:textId="77777777" w:rsidTr="00522F9D">
        <w:tc>
          <w:tcPr>
            <w:tcW w:w="11335" w:type="dxa"/>
          </w:tcPr>
          <w:p w14:paraId="77042526" w14:textId="77777777" w:rsidR="00B83F11" w:rsidRPr="00E14C29" w:rsidRDefault="00B83F11" w:rsidP="00B83F11">
            <w:pPr>
              <w:pStyle w:val="Header"/>
              <w:spacing w:line="276" w:lineRule="auto"/>
              <w:rPr>
                <w:rFonts w:cs="Arial"/>
                <w:szCs w:val="24"/>
              </w:rPr>
            </w:pPr>
            <w:r w:rsidRPr="00E14C29">
              <w:rPr>
                <w:rFonts w:cs="Arial"/>
                <w:szCs w:val="24"/>
              </w:rPr>
              <w:t>Experience of conducting risk assessments</w:t>
            </w:r>
          </w:p>
        </w:tc>
        <w:tc>
          <w:tcPr>
            <w:tcW w:w="567" w:type="dxa"/>
          </w:tcPr>
          <w:p w14:paraId="75122853"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54A1EC5D" w14:textId="77777777" w:rsidR="00B83F11" w:rsidRPr="00E14C29" w:rsidRDefault="00B83F11" w:rsidP="00B83F11">
            <w:pPr>
              <w:pStyle w:val="Header"/>
              <w:spacing w:line="276" w:lineRule="auto"/>
              <w:jc w:val="center"/>
              <w:rPr>
                <w:rFonts w:cs="Arial"/>
                <w:szCs w:val="24"/>
              </w:rPr>
            </w:pPr>
          </w:p>
        </w:tc>
      </w:tr>
      <w:tr w:rsidR="00B83F11" w:rsidRPr="00E14C29" w14:paraId="21AD9608" w14:textId="77777777" w:rsidTr="00522F9D">
        <w:tc>
          <w:tcPr>
            <w:tcW w:w="11335" w:type="dxa"/>
          </w:tcPr>
          <w:p w14:paraId="5942BB97" w14:textId="77777777" w:rsidR="00B83F11" w:rsidRPr="00E14C29" w:rsidRDefault="00B83F11" w:rsidP="00B83F11">
            <w:pPr>
              <w:pStyle w:val="Header"/>
              <w:spacing w:line="276" w:lineRule="auto"/>
              <w:rPr>
                <w:rFonts w:cs="Arial"/>
                <w:szCs w:val="24"/>
              </w:rPr>
            </w:pPr>
            <w:r w:rsidRPr="00E14C29">
              <w:rPr>
                <w:rFonts w:cs="Arial"/>
                <w:szCs w:val="24"/>
              </w:rPr>
              <w:t>Knowledge of the risks associated with workshop and teaching environments</w:t>
            </w:r>
          </w:p>
        </w:tc>
        <w:tc>
          <w:tcPr>
            <w:tcW w:w="567" w:type="dxa"/>
          </w:tcPr>
          <w:p w14:paraId="70236353"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18A66556" w14:textId="77777777" w:rsidR="00B83F11" w:rsidRPr="00E14C29" w:rsidRDefault="00B83F11" w:rsidP="00B83F11">
            <w:pPr>
              <w:pStyle w:val="Header"/>
              <w:spacing w:line="276" w:lineRule="auto"/>
              <w:jc w:val="center"/>
              <w:rPr>
                <w:rFonts w:cs="Arial"/>
                <w:szCs w:val="24"/>
              </w:rPr>
            </w:pPr>
          </w:p>
        </w:tc>
      </w:tr>
      <w:tr w:rsidR="00B83F11" w:rsidRPr="00E14C29" w14:paraId="15167D73" w14:textId="77777777" w:rsidTr="00522F9D">
        <w:tc>
          <w:tcPr>
            <w:tcW w:w="11335" w:type="dxa"/>
          </w:tcPr>
          <w:p w14:paraId="1B6169C8" w14:textId="77777777" w:rsidR="00B83F11" w:rsidRPr="00E14C29" w:rsidRDefault="00B83F11" w:rsidP="00B83F11">
            <w:pPr>
              <w:pStyle w:val="Header"/>
              <w:spacing w:line="276" w:lineRule="auto"/>
              <w:rPr>
                <w:rFonts w:cs="Arial"/>
                <w:szCs w:val="24"/>
              </w:rPr>
            </w:pPr>
            <w:r w:rsidRPr="00E14C29">
              <w:rPr>
                <w:rFonts w:cs="Arial"/>
                <w:szCs w:val="24"/>
              </w:rPr>
              <w:t xml:space="preserve">Knowledge of general IT packages, ability to manipulate, analyse and present data using </w:t>
            </w:r>
            <w:proofErr w:type="gramStart"/>
            <w:r w:rsidRPr="00E14C29">
              <w:rPr>
                <w:rFonts w:cs="Arial"/>
                <w:szCs w:val="24"/>
              </w:rPr>
              <w:t>e.g.</w:t>
            </w:r>
            <w:proofErr w:type="gramEnd"/>
            <w:r w:rsidRPr="00E14C29">
              <w:rPr>
                <w:rFonts w:cs="Arial"/>
                <w:szCs w:val="24"/>
              </w:rPr>
              <w:t xml:space="preserve"> Word, Excel, </w:t>
            </w:r>
            <w:proofErr w:type="spellStart"/>
            <w:r w:rsidRPr="00E14C29">
              <w:rPr>
                <w:rFonts w:cs="Arial"/>
                <w:szCs w:val="24"/>
              </w:rPr>
              <w:t>Powerpoint</w:t>
            </w:r>
            <w:proofErr w:type="spellEnd"/>
          </w:p>
        </w:tc>
        <w:tc>
          <w:tcPr>
            <w:tcW w:w="567" w:type="dxa"/>
          </w:tcPr>
          <w:p w14:paraId="0323CBF7"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0F547FF3" w14:textId="77777777" w:rsidR="00B83F11" w:rsidRPr="00E14C29" w:rsidRDefault="00B83F11" w:rsidP="00B83F11">
            <w:pPr>
              <w:pStyle w:val="Header"/>
              <w:spacing w:line="276" w:lineRule="auto"/>
              <w:jc w:val="center"/>
              <w:rPr>
                <w:rFonts w:cs="Arial"/>
                <w:szCs w:val="24"/>
              </w:rPr>
            </w:pPr>
          </w:p>
        </w:tc>
      </w:tr>
      <w:tr w:rsidR="00B83F11" w:rsidRPr="00E14C29" w14:paraId="77163620" w14:textId="77777777" w:rsidTr="00522F9D">
        <w:tc>
          <w:tcPr>
            <w:tcW w:w="11335" w:type="dxa"/>
          </w:tcPr>
          <w:p w14:paraId="1AD75808" w14:textId="20E38CBE" w:rsidR="00B83F11" w:rsidRPr="00E14C29" w:rsidRDefault="00B83F11" w:rsidP="00B83F11">
            <w:pPr>
              <w:pStyle w:val="Header"/>
              <w:spacing w:line="276" w:lineRule="auto"/>
              <w:rPr>
                <w:rFonts w:cs="Arial"/>
                <w:szCs w:val="24"/>
              </w:rPr>
            </w:pPr>
            <w:r w:rsidRPr="00E14C29">
              <w:rPr>
                <w:rFonts w:cs="Arial"/>
                <w:szCs w:val="24"/>
              </w:rPr>
              <w:lastRenderedPageBreak/>
              <w:t xml:space="preserve">Access to transport for work purposes (able to travel between sites in </w:t>
            </w:r>
            <w:r w:rsidR="002F267F">
              <w:rPr>
                <w:rFonts w:cs="Arial"/>
                <w:szCs w:val="24"/>
              </w:rPr>
              <w:t>Hartlepool</w:t>
            </w:r>
            <w:r w:rsidRPr="00E14C29">
              <w:rPr>
                <w:rFonts w:cs="Arial"/>
                <w:szCs w:val="24"/>
              </w:rPr>
              <w:t xml:space="preserve"> and </w:t>
            </w:r>
            <w:r w:rsidR="002F267F">
              <w:rPr>
                <w:rFonts w:cs="Arial"/>
                <w:szCs w:val="24"/>
              </w:rPr>
              <w:t>Middlesbrough</w:t>
            </w:r>
            <w:r w:rsidRPr="00E14C29">
              <w:rPr>
                <w:rFonts w:cs="Arial"/>
                <w:szCs w:val="24"/>
              </w:rPr>
              <w:t>)</w:t>
            </w:r>
          </w:p>
        </w:tc>
        <w:tc>
          <w:tcPr>
            <w:tcW w:w="567" w:type="dxa"/>
          </w:tcPr>
          <w:p w14:paraId="5258E7AC"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c>
          <w:tcPr>
            <w:tcW w:w="567" w:type="dxa"/>
            <w:tcBorders>
              <w:right w:val="double" w:sz="4" w:space="0" w:color="auto"/>
            </w:tcBorders>
          </w:tcPr>
          <w:p w14:paraId="37BC973D" w14:textId="77777777" w:rsidR="00B83F11" w:rsidRPr="00E14C29" w:rsidRDefault="00B83F11" w:rsidP="00B83F11">
            <w:pPr>
              <w:pStyle w:val="Header"/>
              <w:spacing w:line="276" w:lineRule="auto"/>
              <w:jc w:val="center"/>
              <w:rPr>
                <w:rFonts w:cs="Arial"/>
                <w:szCs w:val="24"/>
              </w:rPr>
            </w:pPr>
          </w:p>
        </w:tc>
      </w:tr>
      <w:tr w:rsidR="00B83F11" w:rsidRPr="00E14C29" w14:paraId="213FF403" w14:textId="77777777" w:rsidTr="00522F9D">
        <w:tc>
          <w:tcPr>
            <w:tcW w:w="11335" w:type="dxa"/>
          </w:tcPr>
          <w:p w14:paraId="2A27731F" w14:textId="77777777" w:rsidR="00B83F11" w:rsidRPr="00E14C29" w:rsidRDefault="00B83F11" w:rsidP="00B83F11">
            <w:pPr>
              <w:pStyle w:val="Header"/>
              <w:spacing w:line="276" w:lineRule="auto"/>
              <w:rPr>
                <w:rFonts w:cs="Arial"/>
                <w:szCs w:val="24"/>
              </w:rPr>
            </w:pPr>
            <w:r w:rsidRPr="00E14C29">
              <w:rPr>
                <w:rFonts w:cs="Arial"/>
                <w:szCs w:val="24"/>
              </w:rPr>
              <w:t>An awareness of procedures, practice, changes and trends in further and higher education</w:t>
            </w:r>
          </w:p>
        </w:tc>
        <w:tc>
          <w:tcPr>
            <w:tcW w:w="567" w:type="dxa"/>
          </w:tcPr>
          <w:p w14:paraId="46782BBA" w14:textId="77777777" w:rsidR="00B83F11" w:rsidRPr="00E14C29" w:rsidRDefault="00B83F11" w:rsidP="00B83F11">
            <w:pPr>
              <w:pStyle w:val="Header"/>
              <w:spacing w:line="276" w:lineRule="auto"/>
              <w:jc w:val="center"/>
              <w:rPr>
                <w:rFonts w:cs="Arial"/>
                <w:szCs w:val="24"/>
              </w:rPr>
            </w:pPr>
          </w:p>
        </w:tc>
        <w:tc>
          <w:tcPr>
            <w:tcW w:w="567" w:type="dxa"/>
            <w:tcBorders>
              <w:right w:val="double" w:sz="4" w:space="0" w:color="auto"/>
            </w:tcBorders>
          </w:tcPr>
          <w:p w14:paraId="0B3252A5" w14:textId="77777777" w:rsidR="00B83F11" w:rsidRPr="00E14C29" w:rsidRDefault="00B83F11" w:rsidP="00B83F11">
            <w:pPr>
              <w:pStyle w:val="Header"/>
              <w:spacing w:line="276" w:lineRule="auto"/>
              <w:jc w:val="center"/>
              <w:rPr>
                <w:rFonts w:cs="Arial"/>
                <w:szCs w:val="24"/>
              </w:rPr>
            </w:pPr>
            <w:r w:rsidRPr="00E14C29">
              <w:rPr>
                <w:rFonts w:cs="Arial"/>
                <w:szCs w:val="24"/>
              </w:rPr>
              <w:t>Y</w:t>
            </w:r>
          </w:p>
        </w:tc>
      </w:tr>
      <w:tr w:rsidR="00B83F11" w:rsidRPr="00E14C29" w14:paraId="21B771A2" w14:textId="77777777" w:rsidTr="00522F9D">
        <w:tc>
          <w:tcPr>
            <w:tcW w:w="11335" w:type="dxa"/>
          </w:tcPr>
          <w:p w14:paraId="3F643075" w14:textId="77777777" w:rsidR="00B83F11" w:rsidRPr="00E14C29" w:rsidRDefault="00B83F11" w:rsidP="00B83F11">
            <w:pPr>
              <w:pStyle w:val="Header"/>
              <w:spacing w:line="276" w:lineRule="auto"/>
              <w:jc w:val="center"/>
              <w:rPr>
                <w:rFonts w:cs="Arial"/>
                <w:szCs w:val="24"/>
              </w:rPr>
            </w:pPr>
          </w:p>
        </w:tc>
        <w:tc>
          <w:tcPr>
            <w:tcW w:w="567" w:type="dxa"/>
          </w:tcPr>
          <w:p w14:paraId="01A3C187" w14:textId="77777777" w:rsidR="00B83F11" w:rsidRPr="00E14C29" w:rsidRDefault="00B83F11" w:rsidP="00B83F11">
            <w:pPr>
              <w:pStyle w:val="Header"/>
              <w:spacing w:line="276" w:lineRule="auto"/>
              <w:jc w:val="center"/>
              <w:rPr>
                <w:rFonts w:cs="Arial"/>
                <w:szCs w:val="24"/>
              </w:rPr>
            </w:pPr>
          </w:p>
        </w:tc>
        <w:tc>
          <w:tcPr>
            <w:tcW w:w="567" w:type="dxa"/>
            <w:tcBorders>
              <w:right w:val="double" w:sz="4" w:space="0" w:color="auto"/>
            </w:tcBorders>
          </w:tcPr>
          <w:p w14:paraId="0243F8B7" w14:textId="77777777" w:rsidR="00B83F11" w:rsidRPr="00E14C29" w:rsidRDefault="00B83F11" w:rsidP="00B83F11">
            <w:pPr>
              <w:pStyle w:val="Header"/>
              <w:spacing w:line="276" w:lineRule="auto"/>
              <w:jc w:val="center"/>
              <w:rPr>
                <w:rFonts w:cs="Arial"/>
                <w:szCs w:val="24"/>
              </w:rPr>
            </w:pPr>
          </w:p>
        </w:tc>
      </w:tr>
      <w:tr w:rsidR="00B83F11" w:rsidRPr="00E14C29" w14:paraId="104C6D04" w14:textId="77777777" w:rsidTr="00522F9D">
        <w:tc>
          <w:tcPr>
            <w:tcW w:w="11335" w:type="dxa"/>
          </w:tcPr>
          <w:p w14:paraId="158F1D6F" w14:textId="77777777" w:rsidR="00B83F11" w:rsidRPr="00E14C29" w:rsidRDefault="00B83F11" w:rsidP="00B83F11">
            <w:pPr>
              <w:pStyle w:val="Header"/>
              <w:spacing w:line="276" w:lineRule="auto"/>
              <w:rPr>
                <w:rFonts w:cs="Arial"/>
                <w:b/>
                <w:szCs w:val="24"/>
              </w:rPr>
            </w:pPr>
            <w:r w:rsidRPr="00E14C29">
              <w:rPr>
                <w:rFonts w:cs="Arial"/>
                <w:b/>
                <w:szCs w:val="24"/>
              </w:rPr>
              <w:t>Skills and abilities</w:t>
            </w:r>
          </w:p>
        </w:tc>
        <w:tc>
          <w:tcPr>
            <w:tcW w:w="567" w:type="dxa"/>
          </w:tcPr>
          <w:p w14:paraId="2E68ED0A" w14:textId="77777777" w:rsidR="00B83F11" w:rsidRPr="00E14C29" w:rsidRDefault="00B83F11" w:rsidP="00B83F11">
            <w:pPr>
              <w:pStyle w:val="Header"/>
              <w:spacing w:line="276" w:lineRule="auto"/>
              <w:jc w:val="center"/>
              <w:rPr>
                <w:rFonts w:cs="Arial"/>
                <w:szCs w:val="24"/>
              </w:rPr>
            </w:pPr>
          </w:p>
        </w:tc>
        <w:tc>
          <w:tcPr>
            <w:tcW w:w="567" w:type="dxa"/>
            <w:tcBorders>
              <w:right w:val="double" w:sz="4" w:space="0" w:color="auto"/>
            </w:tcBorders>
          </w:tcPr>
          <w:p w14:paraId="0A5A5794" w14:textId="77777777" w:rsidR="00B83F11" w:rsidRPr="00E14C29" w:rsidRDefault="00B83F11" w:rsidP="00B83F11">
            <w:pPr>
              <w:pStyle w:val="Header"/>
              <w:spacing w:line="276" w:lineRule="auto"/>
              <w:jc w:val="center"/>
              <w:rPr>
                <w:rFonts w:cs="Arial"/>
                <w:szCs w:val="24"/>
              </w:rPr>
            </w:pPr>
          </w:p>
        </w:tc>
      </w:tr>
      <w:tr w:rsidR="00B83F11" w:rsidRPr="00E14C29" w14:paraId="12E2BB09" w14:textId="77777777" w:rsidTr="00522F9D">
        <w:tc>
          <w:tcPr>
            <w:tcW w:w="11335" w:type="dxa"/>
          </w:tcPr>
          <w:p w14:paraId="5EFEF79C" w14:textId="77777777" w:rsidR="00B83F11" w:rsidRPr="00E14C29" w:rsidRDefault="00B83F11" w:rsidP="00B83F11">
            <w:pPr>
              <w:pStyle w:val="Header"/>
              <w:spacing w:line="276" w:lineRule="auto"/>
              <w:rPr>
                <w:rFonts w:cs="Arial"/>
                <w:szCs w:val="24"/>
              </w:rPr>
            </w:pPr>
            <w:r w:rsidRPr="00E14C29">
              <w:rPr>
                <w:rFonts w:cs="Arial"/>
                <w:szCs w:val="24"/>
              </w:rPr>
              <w:t>Ability to deal sensitively with confidential issues</w:t>
            </w:r>
          </w:p>
        </w:tc>
        <w:tc>
          <w:tcPr>
            <w:tcW w:w="567" w:type="dxa"/>
          </w:tcPr>
          <w:p w14:paraId="766E0E9C" w14:textId="0872533B"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773368EF" w14:textId="77777777" w:rsidR="00B83F11" w:rsidRPr="00E14C29" w:rsidRDefault="00B83F11" w:rsidP="00B83F11">
            <w:pPr>
              <w:pStyle w:val="Header"/>
              <w:spacing w:line="276" w:lineRule="auto"/>
              <w:jc w:val="center"/>
              <w:rPr>
                <w:rFonts w:cs="Arial"/>
                <w:szCs w:val="24"/>
              </w:rPr>
            </w:pPr>
          </w:p>
        </w:tc>
      </w:tr>
      <w:tr w:rsidR="00B83F11" w:rsidRPr="00E14C29" w14:paraId="0E233233" w14:textId="77777777" w:rsidTr="00522F9D">
        <w:tc>
          <w:tcPr>
            <w:tcW w:w="11335" w:type="dxa"/>
          </w:tcPr>
          <w:p w14:paraId="1F2E0D5B" w14:textId="77777777" w:rsidR="00B83F11" w:rsidRPr="00E14C29" w:rsidRDefault="00B83F11" w:rsidP="00B83F11">
            <w:pPr>
              <w:pStyle w:val="Header"/>
              <w:spacing w:line="276" w:lineRule="auto"/>
              <w:rPr>
                <w:rFonts w:cs="Arial"/>
                <w:szCs w:val="24"/>
              </w:rPr>
            </w:pPr>
            <w:r w:rsidRPr="00E14C29">
              <w:rPr>
                <w:rFonts w:cs="Arial"/>
                <w:szCs w:val="24"/>
              </w:rPr>
              <w:t>Able to make sound decisions and provide advice on matters, some of which could affect the School as a whole</w:t>
            </w:r>
          </w:p>
        </w:tc>
        <w:tc>
          <w:tcPr>
            <w:tcW w:w="567" w:type="dxa"/>
          </w:tcPr>
          <w:p w14:paraId="44C321AB" w14:textId="24EFB0DD"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0CEF6D26" w14:textId="77777777" w:rsidR="00B83F11" w:rsidRPr="00E14C29" w:rsidRDefault="00B83F11" w:rsidP="00B83F11">
            <w:pPr>
              <w:pStyle w:val="Header"/>
              <w:spacing w:line="276" w:lineRule="auto"/>
              <w:jc w:val="center"/>
              <w:rPr>
                <w:rFonts w:cs="Arial"/>
                <w:szCs w:val="24"/>
              </w:rPr>
            </w:pPr>
          </w:p>
        </w:tc>
      </w:tr>
      <w:tr w:rsidR="00B83F11" w:rsidRPr="00E14C29" w14:paraId="6F683914" w14:textId="77777777" w:rsidTr="00522F9D">
        <w:tc>
          <w:tcPr>
            <w:tcW w:w="11335" w:type="dxa"/>
          </w:tcPr>
          <w:p w14:paraId="77498200" w14:textId="77777777" w:rsidR="00B83F11" w:rsidRPr="00E14C29" w:rsidRDefault="00B83F11" w:rsidP="00B83F11">
            <w:pPr>
              <w:pStyle w:val="Header"/>
              <w:spacing w:line="276" w:lineRule="auto"/>
              <w:rPr>
                <w:rFonts w:cs="Arial"/>
                <w:szCs w:val="24"/>
              </w:rPr>
            </w:pPr>
            <w:r w:rsidRPr="00E14C29">
              <w:rPr>
                <w:rFonts w:cs="Arial"/>
                <w:szCs w:val="24"/>
              </w:rPr>
              <w:t>Able to work with others in planning and implementing change across the School</w:t>
            </w:r>
          </w:p>
        </w:tc>
        <w:tc>
          <w:tcPr>
            <w:tcW w:w="567" w:type="dxa"/>
          </w:tcPr>
          <w:p w14:paraId="5A0D3209" w14:textId="32B85A50"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47455CCF" w14:textId="0E5D7759" w:rsidR="00B83F11" w:rsidRPr="00E14C29" w:rsidRDefault="00B83F11" w:rsidP="00B83F11">
            <w:pPr>
              <w:pStyle w:val="Header"/>
              <w:spacing w:line="276" w:lineRule="auto"/>
              <w:jc w:val="center"/>
              <w:rPr>
                <w:rFonts w:cs="Arial"/>
                <w:szCs w:val="24"/>
              </w:rPr>
            </w:pPr>
          </w:p>
        </w:tc>
      </w:tr>
      <w:tr w:rsidR="00B83F11" w:rsidRPr="00E14C29" w14:paraId="52155A30" w14:textId="77777777" w:rsidTr="00522F9D">
        <w:tc>
          <w:tcPr>
            <w:tcW w:w="11335" w:type="dxa"/>
          </w:tcPr>
          <w:p w14:paraId="0C62AC61" w14:textId="77777777" w:rsidR="00B83F11" w:rsidRPr="00E14C29" w:rsidRDefault="00B83F11" w:rsidP="00B83F11">
            <w:pPr>
              <w:pStyle w:val="Header"/>
              <w:spacing w:line="276" w:lineRule="auto"/>
              <w:rPr>
                <w:rFonts w:cs="Arial"/>
                <w:szCs w:val="24"/>
              </w:rPr>
            </w:pPr>
            <w:r w:rsidRPr="00E14C29">
              <w:rPr>
                <w:rFonts w:cs="Arial"/>
                <w:szCs w:val="24"/>
              </w:rPr>
              <w:t>Able to find innovative solutions to problems</w:t>
            </w:r>
          </w:p>
        </w:tc>
        <w:tc>
          <w:tcPr>
            <w:tcW w:w="567" w:type="dxa"/>
          </w:tcPr>
          <w:p w14:paraId="407BBF4F" w14:textId="66B335D6"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66670AC5" w14:textId="77777777" w:rsidR="00B83F11" w:rsidRPr="00E14C29" w:rsidRDefault="00B83F11" w:rsidP="00B83F11">
            <w:pPr>
              <w:pStyle w:val="Header"/>
              <w:spacing w:line="276" w:lineRule="auto"/>
              <w:jc w:val="center"/>
              <w:rPr>
                <w:rFonts w:cs="Arial"/>
                <w:szCs w:val="24"/>
              </w:rPr>
            </w:pPr>
          </w:p>
        </w:tc>
      </w:tr>
      <w:tr w:rsidR="00B83F11" w:rsidRPr="00E14C29" w14:paraId="18755A7D" w14:textId="77777777" w:rsidTr="00522F9D">
        <w:tc>
          <w:tcPr>
            <w:tcW w:w="11335" w:type="dxa"/>
          </w:tcPr>
          <w:p w14:paraId="1831CFDD" w14:textId="77777777" w:rsidR="00B83F11" w:rsidRPr="00E14C29" w:rsidRDefault="00B83F11" w:rsidP="00B83F11">
            <w:pPr>
              <w:pStyle w:val="Header"/>
              <w:spacing w:line="276" w:lineRule="auto"/>
              <w:rPr>
                <w:rFonts w:cs="Arial"/>
                <w:szCs w:val="24"/>
              </w:rPr>
            </w:pPr>
            <w:r w:rsidRPr="00E14C29">
              <w:rPr>
                <w:rFonts w:cs="Arial"/>
                <w:szCs w:val="24"/>
              </w:rPr>
              <w:t>Organised and methodical, to ensure planned property maintenance</w:t>
            </w:r>
          </w:p>
        </w:tc>
        <w:tc>
          <w:tcPr>
            <w:tcW w:w="567" w:type="dxa"/>
          </w:tcPr>
          <w:p w14:paraId="49FFFE64" w14:textId="0425379A"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7CCF2980" w14:textId="77777777" w:rsidR="00B83F11" w:rsidRPr="00E14C29" w:rsidRDefault="00B83F11" w:rsidP="00B83F11">
            <w:pPr>
              <w:pStyle w:val="Header"/>
              <w:spacing w:line="276" w:lineRule="auto"/>
              <w:jc w:val="center"/>
              <w:rPr>
                <w:rFonts w:cs="Arial"/>
                <w:szCs w:val="24"/>
              </w:rPr>
            </w:pPr>
          </w:p>
        </w:tc>
      </w:tr>
      <w:tr w:rsidR="00B83F11" w:rsidRPr="00E14C29" w14:paraId="40B3711D" w14:textId="77777777" w:rsidTr="00522F9D">
        <w:tc>
          <w:tcPr>
            <w:tcW w:w="11335" w:type="dxa"/>
          </w:tcPr>
          <w:p w14:paraId="691D2228" w14:textId="77777777" w:rsidR="00B83F11" w:rsidRPr="00E14C29" w:rsidRDefault="00B83F11" w:rsidP="00B83F11">
            <w:pPr>
              <w:pStyle w:val="Header"/>
              <w:spacing w:line="276" w:lineRule="auto"/>
              <w:rPr>
                <w:rFonts w:cs="Arial"/>
                <w:szCs w:val="24"/>
              </w:rPr>
            </w:pPr>
            <w:r w:rsidRPr="00E14C29">
              <w:rPr>
                <w:rFonts w:cs="Arial"/>
                <w:szCs w:val="24"/>
              </w:rPr>
              <w:t>Confident disposition, able to liaise with internal and external staff as required</w:t>
            </w:r>
          </w:p>
        </w:tc>
        <w:tc>
          <w:tcPr>
            <w:tcW w:w="567" w:type="dxa"/>
          </w:tcPr>
          <w:p w14:paraId="1DB453F1" w14:textId="155C9052"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2A04FE3F" w14:textId="77777777" w:rsidR="00B83F11" w:rsidRPr="00E14C29" w:rsidRDefault="00B83F11" w:rsidP="00B83F11">
            <w:pPr>
              <w:pStyle w:val="Header"/>
              <w:spacing w:line="276" w:lineRule="auto"/>
              <w:jc w:val="center"/>
              <w:rPr>
                <w:rFonts w:cs="Arial"/>
                <w:szCs w:val="24"/>
              </w:rPr>
            </w:pPr>
          </w:p>
        </w:tc>
      </w:tr>
      <w:tr w:rsidR="00B83F11" w:rsidRPr="00E14C29" w14:paraId="46DE8B9E" w14:textId="77777777" w:rsidTr="00522F9D">
        <w:tc>
          <w:tcPr>
            <w:tcW w:w="11335" w:type="dxa"/>
          </w:tcPr>
          <w:p w14:paraId="3F074897" w14:textId="77777777" w:rsidR="00B83F11" w:rsidRPr="00E14C29" w:rsidRDefault="00B83F11" w:rsidP="00B83F11">
            <w:pPr>
              <w:pStyle w:val="Header"/>
              <w:spacing w:line="276" w:lineRule="auto"/>
              <w:rPr>
                <w:rFonts w:cs="Arial"/>
                <w:szCs w:val="24"/>
              </w:rPr>
            </w:pPr>
            <w:r w:rsidRPr="00E14C29">
              <w:rPr>
                <w:rFonts w:cs="Arial"/>
                <w:szCs w:val="24"/>
              </w:rPr>
              <w:t>Ability to work on own initiative to meet legislation and School needs</w:t>
            </w:r>
          </w:p>
        </w:tc>
        <w:tc>
          <w:tcPr>
            <w:tcW w:w="567" w:type="dxa"/>
          </w:tcPr>
          <w:p w14:paraId="1578A7A5" w14:textId="1B195296"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50C40FCD" w14:textId="77777777" w:rsidR="00B83F11" w:rsidRPr="00E14C29" w:rsidRDefault="00B83F11" w:rsidP="00B83F11">
            <w:pPr>
              <w:pStyle w:val="Header"/>
              <w:spacing w:line="276" w:lineRule="auto"/>
              <w:jc w:val="center"/>
              <w:rPr>
                <w:rFonts w:cs="Arial"/>
                <w:szCs w:val="24"/>
              </w:rPr>
            </w:pPr>
          </w:p>
        </w:tc>
      </w:tr>
      <w:tr w:rsidR="00B83F11" w:rsidRPr="00E14C29" w14:paraId="5CF95454" w14:textId="77777777" w:rsidTr="00522F9D">
        <w:tc>
          <w:tcPr>
            <w:tcW w:w="11335" w:type="dxa"/>
          </w:tcPr>
          <w:p w14:paraId="629F15D2" w14:textId="77777777" w:rsidR="00B83F11" w:rsidRPr="00E14C29" w:rsidRDefault="00B83F11" w:rsidP="00B83F11">
            <w:pPr>
              <w:pStyle w:val="Header"/>
              <w:spacing w:line="276" w:lineRule="auto"/>
              <w:rPr>
                <w:rFonts w:cs="Arial"/>
                <w:szCs w:val="24"/>
              </w:rPr>
            </w:pPr>
            <w:r w:rsidRPr="00E14C29">
              <w:rPr>
                <w:rFonts w:cs="Arial"/>
                <w:szCs w:val="24"/>
              </w:rPr>
              <w:t>Ability to organise work to meet deadlines</w:t>
            </w:r>
          </w:p>
        </w:tc>
        <w:tc>
          <w:tcPr>
            <w:tcW w:w="567" w:type="dxa"/>
          </w:tcPr>
          <w:p w14:paraId="0C1508F0" w14:textId="35821232" w:rsidR="00B83F11" w:rsidRPr="00E14C29" w:rsidRDefault="00B83F11" w:rsidP="00B83F11">
            <w:pPr>
              <w:pStyle w:val="Header"/>
              <w:spacing w:line="276" w:lineRule="auto"/>
              <w:jc w:val="center"/>
              <w:rPr>
                <w:rFonts w:cs="Arial"/>
                <w:szCs w:val="24"/>
              </w:rPr>
            </w:pPr>
            <w:r>
              <w:rPr>
                <w:rFonts w:cs="Arial"/>
                <w:szCs w:val="24"/>
              </w:rPr>
              <w:t>Y</w:t>
            </w:r>
          </w:p>
        </w:tc>
        <w:tc>
          <w:tcPr>
            <w:tcW w:w="567" w:type="dxa"/>
            <w:tcBorders>
              <w:right w:val="double" w:sz="4" w:space="0" w:color="auto"/>
            </w:tcBorders>
          </w:tcPr>
          <w:p w14:paraId="1E048507" w14:textId="77777777" w:rsidR="00B83F11" w:rsidRPr="00E14C29" w:rsidRDefault="00B83F11" w:rsidP="00B83F11">
            <w:pPr>
              <w:pStyle w:val="Header"/>
              <w:spacing w:line="276" w:lineRule="auto"/>
              <w:jc w:val="center"/>
              <w:rPr>
                <w:rFonts w:cs="Arial"/>
                <w:szCs w:val="24"/>
              </w:rPr>
            </w:pPr>
          </w:p>
        </w:tc>
      </w:tr>
    </w:tbl>
    <w:p w14:paraId="0094DD1D" w14:textId="77777777" w:rsidR="00AA00CD" w:rsidRPr="00B91454" w:rsidRDefault="00AA00CD" w:rsidP="001702E6">
      <w:pPr>
        <w:pStyle w:val="Header"/>
        <w:tabs>
          <w:tab w:val="clear" w:pos="4153"/>
          <w:tab w:val="clear" w:pos="8306"/>
        </w:tabs>
        <w:spacing w:line="276" w:lineRule="auto"/>
        <w:jc w:val="center"/>
        <w:rPr>
          <w:rFonts w:cs="Arial"/>
          <w:szCs w:val="24"/>
        </w:rPr>
      </w:pPr>
    </w:p>
    <w:sectPr w:rsidR="00AA00CD" w:rsidRPr="00B91454" w:rsidSect="00E14C29">
      <w:footerReference w:type="default" r:id="rId8"/>
      <w:pgSz w:w="16834" w:h="11909" w:orient="landscape" w:code="9"/>
      <w:pgMar w:top="1797" w:right="1151" w:bottom="1554" w:left="1151" w:header="720" w:footer="2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EA68" w14:textId="77777777" w:rsidR="00FB583F" w:rsidRDefault="00FB583F">
      <w:r>
        <w:separator/>
      </w:r>
    </w:p>
  </w:endnote>
  <w:endnote w:type="continuationSeparator" w:id="0">
    <w:p w14:paraId="6B317EB3" w14:textId="77777777" w:rsidR="00FB583F" w:rsidRDefault="00F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CE4" w14:textId="1BD190FA" w:rsidR="009C6785" w:rsidRPr="00C14742" w:rsidRDefault="009C6785" w:rsidP="0017266C">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C14742">
      <w:rPr>
        <w:rFonts w:ascii="Arial" w:hAnsi="Arial" w:cs="Arial"/>
        <w:sz w:val="16"/>
        <w:szCs w:val="16"/>
      </w:rPr>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DDAC" w14:textId="33188747" w:rsidR="009C6785" w:rsidRPr="00C14742" w:rsidRDefault="009C6785" w:rsidP="00B91454">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C14742">
      <w:rPr>
        <w:rFonts w:ascii="Arial" w:hAnsi="Arial" w:cs="Arial"/>
        <w:sz w:val="16"/>
        <w:szCs w:val="16"/>
      </w:rPr>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5CEA" w14:textId="77777777" w:rsidR="00FB583F" w:rsidRDefault="00FB583F">
      <w:r>
        <w:separator/>
      </w:r>
    </w:p>
  </w:footnote>
  <w:footnote w:type="continuationSeparator" w:id="0">
    <w:p w14:paraId="076C449E" w14:textId="77777777" w:rsidR="00FB583F" w:rsidRDefault="00FB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CF"/>
    <w:multiLevelType w:val="hybridMultilevel"/>
    <w:tmpl w:val="9A0C2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B26249"/>
    <w:multiLevelType w:val="multilevel"/>
    <w:tmpl w:val="A85C834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1B7C5D"/>
    <w:multiLevelType w:val="multilevel"/>
    <w:tmpl w:val="D13A244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8F26969"/>
    <w:multiLevelType w:val="hybridMultilevel"/>
    <w:tmpl w:val="A85C834E"/>
    <w:lvl w:ilvl="0" w:tplc="1E60C7F6">
      <w:start w:val="1"/>
      <w:numFmt w:val="decimal"/>
      <w:lvlText w:val="%1."/>
      <w:lvlJc w:val="left"/>
      <w:pPr>
        <w:tabs>
          <w:tab w:val="num" w:pos="397"/>
        </w:tabs>
        <w:ind w:left="397" w:hanging="39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C93CB9"/>
    <w:multiLevelType w:val="singleLevel"/>
    <w:tmpl w:val="A9A22480"/>
    <w:lvl w:ilvl="0">
      <w:start w:val="1"/>
      <w:numFmt w:val="decimal"/>
      <w:lvlText w:val="%1."/>
      <w:lvlJc w:val="left"/>
      <w:pPr>
        <w:tabs>
          <w:tab w:val="num" w:pos="720"/>
        </w:tabs>
        <w:ind w:left="720" w:hanging="720"/>
      </w:pPr>
      <w:rPr>
        <w:rFonts w:hint="default"/>
        <w:color w:val="auto"/>
      </w:rPr>
    </w:lvl>
  </w:abstractNum>
  <w:abstractNum w:abstractNumId="5" w15:restartNumberingAfterBreak="0">
    <w:nsid w:val="49A62C7A"/>
    <w:multiLevelType w:val="hybridMultilevel"/>
    <w:tmpl w:val="D9844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827743"/>
    <w:multiLevelType w:val="hybridMultilevel"/>
    <w:tmpl w:val="55A0743E"/>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BA3F31"/>
    <w:multiLevelType w:val="singleLevel"/>
    <w:tmpl w:val="07BC3898"/>
    <w:lvl w:ilvl="0">
      <w:start w:val="2"/>
      <w:numFmt w:val="decimal"/>
      <w:lvlText w:val="%1."/>
      <w:lvlJc w:val="left"/>
      <w:pPr>
        <w:tabs>
          <w:tab w:val="num" w:pos="720"/>
        </w:tabs>
        <w:ind w:left="720" w:hanging="720"/>
      </w:pPr>
      <w:rPr>
        <w:rFonts w:hint="default"/>
      </w:rPr>
    </w:lvl>
  </w:abstractNum>
  <w:abstractNum w:abstractNumId="8" w15:restartNumberingAfterBreak="0">
    <w:nsid w:val="7A1D6FD7"/>
    <w:multiLevelType w:val="singleLevel"/>
    <w:tmpl w:val="0809000F"/>
    <w:lvl w:ilvl="0">
      <w:start w:val="3"/>
      <w:numFmt w:val="decimal"/>
      <w:lvlText w:val="%1."/>
      <w:lvlJc w:val="left"/>
      <w:pPr>
        <w:tabs>
          <w:tab w:val="num" w:pos="360"/>
        </w:tabs>
        <w:ind w:left="360" w:hanging="360"/>
      </w:pPr>
      <w:rPr>
        <w:rFonts w:hint="default"/>
      </w:rPr>
    </w:lvl>
  </w:abstractNum>
  <w:abstractNum w:abstractNumId="9" w15:restartNumberingAfterBreak="0">
    <w:nsid w:val="7E28059C"/>
    <w:multiLevelType w:val="hybridMultilevel"/>
    <w:tmpl w:val="D13A2440"/>
    <w:lvl w:ilvl="0" w:tplc="2A9AD02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2"/>
  </w:num>
  <w:num w:numId="6">
    <w:abstractNumId w:val="3"/>
  </w:num>
  <w:num w:numId="7">
    <w:abstractNumId w:val="1"/>
  </w:num>
  <w:num w:numId="8">
    <w:abstractNumId w:val="0"/>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CD"/>
    <w:rsid w:val="00070F13"/>
    <w:rsid w:val="000734BC"/>
    <w:rsid w:val="00086CED"/>
    <w:rsid w:val="000A5977"/>
    <w:rsid w:val="00130282"/>
    <w:rsid w:val="001702E6"/>
    <w:rsid w:val="0017266C"/>
    <w:rsid w:val="00176FCF"/>
    <w:rsid w:val="001E4F05"/>
    <w:rsid w:val="00214957"/>
    <w:rsid w:val="002D0B1D"/>
    <w:rsid w:val="002E3891"/>
    <w:rsid w:val="002F267F"/>
    <w:rsid w:val="003E4018"/>
    <w:rsid w:val="00482EF4"/>
    <w:rsid w:val="004967C9"/>
    <w:rsid w:val="004A6698"/>
    <w:rsid w:val="004A6E3B"/>
    <w:rsid w:val="004B7846"/>
    <w:rsid w:val="004D3F15"/>
    <w:rsid w:val="00500C8A"/>
    <w:rsid w:val="00522F9D"/>
    <w:rsid w:val="0054426B"/>
    <w:rsid w:val="00557816"/>
    <w:rsid w:val="00565763"/>
    <w:rsid w:val="00583998"/>
    <w:rsid w:val="005A043F"/>
    <w:rsid w:val="005E7C6F"/>
    <w:rsid w:val="006161BD"/>
    <w:rsid w:val="00660609"/>
    <w:rsid w:val="006A0E98"/>
    <w:rsid w:val="006A6019"/>
    <w:rsid w:val="006E6A2B"/>
    <w:rsid w:val="007079E8"/>
    <w:rsid w:val="007373E6"/>
    <w:rsid w:val="0076392A"/>
    <w:rsid w:val="00767034"/>
    <w:rsid w:val="0077153E"/>
    <w:rsid w:val="007752A8"/>
    <w:rsid w:val="007A2B7A"/>
    <w:rsid w:val="007C5242"/>
    <w:rsid w:val="007E5DE6"/>
    <w:rsid w:val="00861325"/>
    <w:rsid w:val="00877504"/>
    <w:rsid w:val="00892D02"/>
    <w:rsid w:val="008D585D"/>
    <w:rsid w:val="008F2474"/>
    <w:rsid w:val="00974BE7"/>
    <w:rsid w:val="00983E21"/>
    <w:rsid w:val="009B1606"/>
    <w:rsid w:val="009C6785"/>
    <w:rsid w:val="009E726A"/>
    <w:rsid w:val="00A6749B"/>
    <w:rsid w:val="00A9386E"/>
    <w:rsid w:val="00AA00CD"/>
    <w:rsid w:val="00AC2507"/>
    <w:rsid w:val="00AC33B1"/>
    <w:rsid w:val="00AE30F2"/>
    <w:rsid w:val="00AF5C5A"/>
    <w:rsid w:val="00B00603"/>
    <w:rsid w:val="00B21443"/>
    <w:rsid w:val="00B359CC"/>
    <w:rsid w:val="00B83F11"/>
    <w:rsid w:val="00B91454"/>
    <w:rsid w:val="00BE660E"/>
    <w:rsid w:val="00C11368"/>
    <w:rsid w:val="00C14742"/>
    <w:rsid w:val="00C33591"/>
    <w:rsid w:val="00C454E8"/>
    <w:rsid w:val="00C869D1"/>
    <w:rsid w:val="00C909E2"/>
    <w:rsid w:val="00C92244"/>
    <w:rsid w:val="00CA21B1"/>
    <w:rsid w:val="00CA7C03"/>
    <w:rsid w:val="00D12D6D"/>
    <w:rsid w:val="00D24BD4"/>
    <w:rsid w:val="00D71BE4"/>
    <w:rsid w:val="00DA32ED"/>
    <w:rsid w:val="00DA711A"/>
    <w:rsid w:val="00E14C29"/>
    <w:rsid w:val="00E17E6A"/>
    <w:rsid w:val="00E619D1"/>
    <w:rsid w:val="00E661B0"/>
    <w:rsid w:val="00E97462"/>
    <w:rsid w:val="00F10134"/>
    <w:rsid w:val="00F1418A"/>
    <w:rsid w:val="00F2022A"/>
    <w:rsid w:val="00FB583F"/>
    <w:rsid w:val="00FE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14:docId w14:val="3A389C7F"/>
  <w15:chartTrackingRefBased/>
  <w15:docId w15:val="{062C9393-5ADE-4D79-8791-E964959C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2160" w:hanging="2160"/>
      <w:outlineLvl w:val="0"/>
    </w:pPr>
    <w:rPr>
      <w:rFonts w:ascii="Bookman Old Style" w:hAnsi="Bookman Old Style"/>
      <w:b/>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tabs>
        <w:tab w:val="left" w:pos="3828"/>
        <w:tab w:val="left" w:pos="6096"/>
      </w:tabs>
      <w:outlineLvl w:val="3"/>
    </w:pPr>
    <w:rPr>
      <w:rFonts w:ascii="Arial" w:hAnsi="Arial"/>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tabs>
        <w:tab w:val="center" w:pos="567"/>
      </w:tabs>
      <w:jc w:val="both"/>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Arial" w:hAnsi="Arial"/>
      <w:sz w:val="24"/>
    </w:rPr>
  </w:style>
  <w:style w:type="paragraph" w:styleId="Header">
    <w:name w:val="header"/>
    <w:basedOn w:val="Normal"/>
    <w:pPr>
      <w:tabs>
        <w:tab w:val="center" w:pos="4153"/>
        <w:tab w:val="right" w:pos="8306"/>
      </w:tabs>
    </w:pPr>
    <w:rPr>
      <w:rFonts w:ascii="Arial" w:hAnsi="Arial"/>
      <w:sz w:val="24"/>
    </w:rPr>
  </w:style>
  <w:style w:type="table" w:styleId="TableGrid">
    <w:name w:val="Table Grid"/>
    <w:basedOn w:val="TableNormal"/>
    <w:rsid w:val="00AA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14742"/>
    <w:pPr>
      <w:tabs>
        <w:tab w:val="center" w:pos="4153"/>
        <w:tab w:val="right" w:pos="8306"/>
      </w:tabs>
    </w:pPr>
  </w:style>
  <w:style w:type="paragraph" w:styleId="NoSpacing">
    <w:name w:val="No Spacing"/>
    <w:uiPriority w:val="1"/>
    <w:qFormat/>
    <w:rsid w:val="008D585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D585D"/>
    <w:pPr>
      <w:ind w:left="720"/>
      <w:contextualSpacing/>
    </w:pPr>
    <w:rPr>
      <w:rFonts w:ascii="Arial" w:hAnsi="Arial"/>
      <w:sz w:val="24"/>
    </w:rPr>
  </w:style>
  <w:style w:type="character" w:styleId="Emphasis">
    <w:name w:val="Emphasis"/>
    <w:basedOn w:val="DefaultParagraphFont"/>
    <w:qFormat/>
    <w:rsid w:val="008D585D"/>
    <w:rPr>
      <w:i/>
      <w:iCs/>
    </w:rPr>
  </w:style>
  <w:style w:type="character" w:styleId="CommentReference">
    <w:name w:val="annotation reference"/>
    <w:basedOn w:val="DefaultParagraphFont"/>
    <w:rsid w:val="00E619D1"/>
    <w:rPr>
      <w:sz w:val="16"/>
      <w:szCs w:val="16"/>
    </w:rPr>
  </w:style>
  <w:style w:type="paragraph" w:styleId="CommentText">
    <w:name w:val="annotation text"/>
    <w:basedOn w:val="Normal"/>
    <w:link w:val="CommentTextChar"/>
    <w:rsid w:val="00E619D1"/>
  </w:style>
  <w:style w:type="character" w:customStyle="1" w:styleId="CommentTextChar">
    <w:name w:val="Comment Text Char"/>
    <w:basedOn w:val="DefaultParagraphFont"/>
    <w:link w:val="CommentText"/>
    <w:rsid w:val="00E619D1"/>
    <w:rPr>
      <w:lang w:eastAsia="en-US"/>
    </w:rPr>
  </w:style>
  <w:style w:type="paragraph" w:styleId="CommentSubject">
    <w:name w:val="annotation subject"/>
    <w:basedOn w:val="CommentText"/>
    <w:next w:val="CommentText"/>
    <w:link w:val="CommentSubjectChar"/>
    <w:rsid w:val="00E619D1"/>
    <w:rPr>
      <w:b/>
      <w:bCs/>
    </w:rPr>
  </w:style>
  <w:style w:type="character" w:customStyle="1" w:styleId="CommentSubjectChar">
    <w:name w:val="Comment Subject Char"/>
    <w:basedOn w:val="CommentTextChar"/>
    <w:link w:val="CommentSubject"/>
    <w:rsid w:val="00E619D1"/>
    <w:rPr>
      <w:b/>
      <w:bCs/>
      <w:lang w:eastAsia="en-US"/>
    </w:rPr>
  </w:style>
  <w:style w:type="paragraph" w:styleId="BalloonText">
    <w:name w:val="Balloon Text"/>
    <w:basedOn w:val="Normal"/>
    <w:link w:val="BalloonTextChar"/>
    <w:rsid w:val="00E619D1"/>
    <w:rPr>
      <w:rFonts w:ascii="Segoe UI" w:hAnsi="Segoe UI" w:cs="Segoe UI"/>
      <w:sz w:val="18"/>
      <w:szCs w:val="18"/>
    </w:rPr>
  </w:style>
  <w:style w:type="character" w:customStyle="1" w:styleId="BalloonTextChar">
    <w:name w:val="Balloon Text Char"/>
    <w:basedOn w:val="DefaultParagraphFont"/>
    <w:link w:val="BalloonText"/>
    <w:rsid w:val="00E619D1"/>
    <w:rPr>
      <w:rFonts w:ascii="Segoe UI" w:hAnsi="Segoe UI" w:cs="Segoe UI"/>
      <w:sz w:val="18"/>
      <w:szCs w:val="18"/>
      <w:lang w:eastAsia="en-US"/>
    </w:rPr>
  </w:style>
  <w:style w:type="paragraph" w:customStyle="1" w:styleId="Label">
    <w:name w:val="Label"/>
    <w:basedOn w:val="Normal"/>
    <w:qFormat/>
    <w:rsid w:val="00BE660E"/>
    <w:pPr>
      <w:spacing w:before="40" w:after="20"/>
    </w:pPr>
    <w:rPr>
      <w:rFonts w:ascii="Calibri" w:eastAsia="Calibri" w:hAnsi="Calibri"/>
      <w:b/>
      <w:color w:val="262626"/>
      <w:szCs w:val="22"/>
      <w:lang w:val="en-US"/>
    </w:rPr>
  </w:style>
  <w:style w:type="paragraph" w:styleId="BodyTextIndent3">
    <w:name w:val="Body Text Indent 3"/>
    <w:basedOn w:val="Normal"/>
    <w:link w:val="BodyTextIndent3Char"/>
    <w:rsid w:val="00BE660E"/>
    <w:pPr>
      <w:spacing w:after="120"/>
      <w:ind w:left="283"/>
    </w:pPr>
    <w:rPr>
      <w:sz w:val="16"/>
      <w:szCs w:val="16"/>
    </w:rPr>
  </w:style>
  <w:style w:type="character" w:customStyle="1" w:styleId="BodyTextIndent3Char">
    <w:name w:val="Body Text Indent 3 Char"/>
    <w:basedOn w:val="DefaultParagraphFont"/>
    <w:link w:val="BodyTextIndent3"/>
    <w:rsid w:val="00BE660E"/>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1066</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College MIS Officer</vt:lpstr>
    </vt:vector>
  </TitlesOfParts>
  <Company>Dell Computer Corporation</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MIS Officer</dc:title>
  <dc:subject/>
  <dc:creator>Gisela Kogler</dc:creator>
  <cp:keywords/>
  <cp:lastModifiedBy>Lauren Robinson</cp:lastModifiedBy>
  <cp:revision>7</cp:revision>
  <cp:lastPrinted>2019-01-28T14:55:00Z</cp:lastPrinted>
  <dcterms:created xsi:type="dcterms:W3CDTF">2025-05-07T11:48:00Z</dcterms:created>
  <dcterms:modified xsi:type="dcterms:W3CDTF">2025-05-23T14:21:00Z</dcterms:modified>
</cp:coreProperties>
</file>