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6F81" w14:textId="77777777" w:rsidR="00626DE9" w:rsidRPr="001155FD" w:rsidRDefault="00547063" w:rsidP="001155FD">
      <w:pPr>
        <w:spacing w:after="0" w:line="240" w:lineRule="auto"/>
        <w:jc w:val="center"/>
        <w:rPr>
          <w:rFonts w:eastAsia="Calibri" w:cs="Times New Roman"/>
          <w:b/>
          <w:sz w:val="28"/>
          <w:szCs w:val="28"/>
        </w:rPr>
      </w:pPr>
      <w:r>
        <w:rPr>
          <w:rFonts w:eastAsia="Calibri" w:cs="Times New Roman"/>
          <w:b/>
          <w:sz w:val="28"/>
          <w:szCs w:val="28"/>
        </w:rPr>
        <w:t>Meeting of the Corporation Board</w:t>
      </w:r>
      <w:r w:rsidR="00D8336C">
        <w:rPr>
          <w:rFonts w:eastAsia="Calibri" w:cs="Times New Roman"/>
          <w:b/>
          <w:sz w:val="28"/>
          <w:szCs w:val="28"/>
        </w:rPr>
        <w:t xml:space="preserve"> </w:t>
      </w:r>
    </w:p>
    <w:p w14:paraId="4D7FAE5C" w14:textId="77777777" w:rsidR="00662870" w:rsidRPr="00626DE9" w:rsidRDefault="00A72D4A" w:rsidP="000E2260">
      <w:pPr>
        <w:spacing w:after="120" w:line="240" w:lineRule="auto"/>
        <w:jc w:val="center"/>
        <w:rPr>
          <w:rFonts w:eastAsia="Calibri" w:cs="Times New Roman"/>
          <w:b/>
        </w:rPr>
      </w:pPr>
      <w:r>
        <w:rPr>
          <w:rFonts w:eastAsia="Calibri" w:cs="Times New Roman"/>
          <w:b/>
        </w:rPr>
        <w:t>Friday March 28</w:t>
      </w:r>
      <w:r w:rsidRPr="00A72D4A">
        <w:rPr>
          <w:rFonts w:eastAsia="Calibri" w:cs="Times New Roman"/>
          <w:b/>
          <w:vertAlign w:val="superscript"/>
        </w:rPr>
        <w:t>th</w:t>
      </w:r>
      <w:r>
        <w:rPr>
          <w:rFonts w:eastAsia="Calibri" w:cs="Times New Roman"/>
          <w:b/>
        </w:rPr>
        <w:t>, 2025</w:t>
      </w:r>
      <w:r w:rsidR="004A4FFE">
        <w:rPr>
          <w:rFonts w:eastAsia="Calibri" w:cs="Times New Roman"/>
          <w:b/>
        </w:rPr>
        <w:t xml:space="preserve"> at </w:t>
      </w:r>
      <w:r w:rsidR="00FA4887">
        <w:rPr>
          <w:rFonts w:eastAsia="Calibri" w:cs="Times New Roman"/>
          <w:b/>
        </w:rPr>
        <w:t>1</w:t>
      </w:r>
      <w:r w:rsidR="00E0383B">
        <w:rPr>
          <w:rFonts w:eastAsia="Calibri" w:cs="Times New Roman"/>
          <w:b/>
        </w:rPr>
        <w:t>0</w:t>
      </w:r>
      <w:r w:rsidR="00FA4887">
        <w:rPr>
          <w:rFonts w:eastAsia="Calibri" w:cs="Times New Roman"/>
          <w:b/>
        </w:rPr>
        <w:t>0</w:t>
      </w:r>
      <w:r w:rsidR="00B4015A">
        <w:rPr>
          <w:rFonts w:eastAsia="Calibri" w:cs="Times New Roman"/>
          <w:b/>
        </w:rPr>
        <w:t>0</w:t>
      </w:r>
      <w:r w:rsidR="004A4FFE">
        <w:rPr>
          <w:rFonts w:eastAsia="Calibri" w:cs="Times New Roman"/>
          <w:b/>
        </w:rPr>
        <w:t>hrs</w:t>
      </w:r>
    </w:p>
    <w:p w14:paraId="3650DB0F" w14:textId="77777777" w:rsidR="00B4015A" w:rsidRDefault="001F283D" w:rsidP="00B4015A">
      <w:pPr>
        <w:spacing w:after="0" w:line="240" w:lineRule="auto"/>
        <w:jc w:val="center"/>
      </w:pPr>
      <w:r>
        <w:rPr>
          <w:rFonts w:eastAsia="Calibri" w:cs="Times New Roman"/>
          <w:b/>
        </w:rPr>
        <w:t xml:space="preserve">Board Room, </w:t>
      </w:r>
      <w:r w:rsidR="00A72D4A">
        <w:rPr>
          <w:rFonts w:eastAsia="Calibri" w:cs="Times New Roman"/>
          <w:b/>
        </w:rPr>
        <w:t>Hartlepool</w:t>
      </w:r>
      <w:r w:rsidR="00FA4887">
        <w:rPr>
          <w:rFonts w:eastAsia="Calibri" w:cs="Times New Roman"/>
          <w:b/>
        </w:rPr>
        <w:t xml:space="preserve"> </w:t>
      </w:r>
      <w:r>
        <w:rPr>
          <w:rFonts w:eastAsia="Calibri" w:cs="Times New Roman"/>
          <w:b/>
        </w:rPr>
        <w:t xml:space="preserve">and </w:t>
      </w:r>
      <w:r w:rsidR="00547063">
        <w:rPr>
          <w:rFonts w:eastAsia="Calibri" w:cs="Times New Roman"/>
          <w:b/>
        </w:rPr>
        <w:t xml:space="preserve">Via </w:t>
      </w:r>
      <w:r w:rsidR="004A13B6">
        <w:rPr>
          <w:rFonts w:eastAsia="Calibri" w:cs="Times New Roman"/>
          <w:b/>
        </w:rPr>
        <w:t>MS Tea</w:t>
      </w:r>
      <w:r w:rsidR="001155FD">
        <w:rPr>
          <w:rFonts w:eastAsia="Calibri" w:cs="Times New Roman"/>
          <w:b/>
        </w:rPr>
        <w:t>ms</w:t>
      </w:r>
    </w:p>
    <w:p w14:paraId="56F0ADE8" w14:textId="77777777" w:rsidR="00B4015A" w:rsidRPr="00B4015A" w:rsidRDefault="00B4015A" w:rsidP="00B4015A">
      <w:pPr>
        <w:spacing w:after="0" w:line="240" w:lineRule="auto"/>
        <w:jc w:val="center"/>
      </w:pPr>
    </w:p>
    <w:tbl>
      <w:tblPr>
        <w:tblStyle w:val="TableGrid"/>
        <w:tblpPr w:leftFromText="180" w:rightFromText="180" w:vertAnchor="text" w:tblpY="1"/>
        <w:tblOverlap w:val="never"/>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2564"/>
        <w:gridCol w:w="837"/>
        <w:gridCol w:w="4310"/>
        <w:gridCol w:w="988"/>
        <w:gridCol w:w="117"/>
      </w:tblGrid>
      <w:tr w:rsidR="00BC4A85" w:rsidRPr="00BC4A85" w14:paraId="32CFC7FA" w14:textId="77777777" w:rsidTr="002C1AA7">
        <w:trPr>
          <w:gridAfter w:val="1"/>
          <w:wAfter w:w="117" w:type="dxa"/>
        </w:trPr>
        <w:tc>
          <w:tcPr>
            <w:tcW w:w="3500" w:type="dxa"/>
            <w:gridSpan w:val="2"/>
          </w:tcPr>
          <w:p w14:paraId="6A4C86DA" w14:textId="77777777" w:rsidR="00A31C2B" w:rsidRPr="00FE2A8B" w:rsidRDefault="00A31C2B" w:rsidP="002C1AA7">
            <w:pPr>
              <w:jc w:val="left"/>
              <w:rPr>
                <w:rFonts w:cs="Arial"/>
                <w:sz w:val="22"/>
              </w:rPr>
            </w:pPr>
            <w:r w:rsidRPr="00FE2A8B">
              <w:rPr>
                <w:rFonts w:cs="Arial"/>
                <w:b/>
                <w:sz w:val="22"/>
              </w:rPr>
              <w:t>Members present</w:t>
            </w:r>
            <w:r w:rsidR="002B0FC5" w:rsidRPr="00FE2A8B">
              <w:rPr>
                <w:rFonts w:cs="Arial"/>
                <w:b/>
                <w:sz w:val="22"/>
              </w:rPr>
              <w:t>:</w:t>
            </w:r>
          </w:p>
          <w:p w14:paraId="14DE56C7" w14:textId="77777777" w:rsidR="008A0303" w:rsidRPr="005B4425" w:rsidRDefault="008A0303" w:rsidP="002C1AA7">
            <w:pPr>
              <w:jc w:val="left"/>
              <w:rPr>
                <w:rFonts w:cs="Arial"/>
                <w:sz w:val="22"/>
              </w:rPr>
            </w:pPr>
            <w:r w:rsidRPr="005B4425">
              <w:rPr>
                <w:rFonts w:cs="Arial"/>
                <w:sz w:val="22"/>
              </w:rPr>
              <w:t>Mr T Bailey</w:t>
            </w:r>
          </w:p>
          <w:p w14:paraId="30B3D441" w14:textId="77777777" w:rsidR="00B4015A" w:rsidRPr="005B4425" w:rsidRDefault="00B4015A" w:rsidP="00B4015A">
            <w:pPr>
              <w:jc w:val="left"/>
              <w:rPr>
                <w:rFonts w:cs="Arial"/>
                <w:sz w:val="22"/>
              </w:rPr>
            </w:pPr>
            <w:r w:rsidRPr="005B4425">
              <w:rPr>
                <w:rFonts w:cs="Arial"/>
                <w:sz w:val="22"/>
              </w:rPr>
              <w:t>Professor R Simmons</w:t>
            </w:r>
          </w:p>
          <w:p w14:paraId="7DE291C8" w14:textId="77777777" w:rsidR="00E0383B" w:rsidRPr="005B4425" w:rsidRDefault="00E0383B" w:rsidP="00E0383B">
            <w:pPr>
              <w:jc w:val="left"/>
              <w:rPr>
                <w:rFonts w:cs="Arial"/>
                <w:sz w:val="22"/>
              </w:rPr>
            </w:pPr>
            <w:r w:rsidRPr="005B4425">
              <w:rPr>
                <w:rFonts w:cs="Arial"/>
                <w:sz w:val="22"/>
              </w:rPr>
              <w:t>Mr D Hughes</w:t>
            </w:r>
          </w:p>
          <w:p w14:paraId="77FFB37E" w14:textId="77777777" w:rsidR="00A72D4A" w:rsidRDefault="00A72D4A" w:rsidP="00A72D4A">
            <w:pPr>
              <w:jc w:val="left"/>
              <w:rPr>
                <w:rFonts w:cs="Arial"/>
                <w:sz w:val="22"/>
              </w:rPr>
            </w:pPr>
            <w:r>
              <w:rPr>
                <w:rFonts w:cs="Arial"/>
                <w:sz w:val="22"/>
              </w:rPr>
              <w:t>Mr I Swain</w:t>
            </w:r>
          </w:p>
          <w:p w14:paraId="2795E322" w14:textId="77777777" w:rsidR="00155A9F" w:rsidRPr="00FE2A8B" w:rsidRDefault="00155A9F" w:rsidP="002C1AA7">
            <w:pPr>
              <w:jc w:val="left"/>
              <w:rPr>
                <w:rFonts w:cs="Arial"/>
                <w:sz w:val="22"/>
              </w:rPr>
            </w:pPr>
            <w:r w:rsidRPr="00FE2A8B">
              <w:rPr>
                <w:rFonts w:cs="Arial"/>
                <w:sz w:val="22"/>
              </w:rPr>
              <w:t>Professor J Rapley</w:t>
            </w:r>
          </w:p>
          <w:p w14:paraId="3C375AA8" w14:textId="77777777" w:rsidR="008E2AE7" w:rsidRPr="005B4425" w:rsidRDefault="008E2AE7" w:rsidP="002C1AA7">
            <w:pPr>
              <w:jc w:val="left"/>
              <w:rPr>
                <w:rFonts w:cs="Arial"/>
                <w:sz w:val="22"/>
              </w:rPr>
            </w:pPr>
            <w:r w:rsidRPr="005B4425">
              <w:rPr>
                <w:rFonts w:cs="Arial"/>
                <w:sz w:val="22"/>
              </w:rPr>
              <w:t>Ms G Miller</w:t>
            </w:r>
          </w:p>
          <w:p w14:paraId="329DA790" w14:textId="77777777" w:rsidR="00B4015A" w:rsidRPr="005B4425" w:rsidRDefault="00B4015A" w:rsidP="00B4015A">
            <w:pPr>
              <w:jc w:val="left"/>
              <w:rPr>
                <w:rFonts w:cs="Arial"/>
                <w:sz w:val="22"/>
              </w:rPr>
            </w:pPr>
            <w:r w:rsidRPr="005B4425">
              <w:rPr>
                <w:rFonts w:cs="Arial"/>
                <w:sz w:val="22"/>
              </w:rPr>
              <w:t>Ms N Brett</w:t>
            </w:r>
          </w:p>
          <w:p w14:paraId="6532128E" w14:textId="77777777" w:rsidR="00561DDF" w:rsidRPr="005B4425" w:rsidRDefault="00561DDF" w:rsidP="00561DDF">
            <w:pPr>
              <w:jc w:val="left"/>
              <w:rPr>
                <w:rFonts w:cs="Arial"/>
                <w:sz w:val="22"/>
              </w:rPr>
            </w:pPr>
            <w:r w:rsidRPr="005B4425">
              <w:rPr>
                <w:rFonts w:cs="Arial"/>
                <w:sz w:val="22"/>
              </w:rPr>
              <w:t>Mrs K Baggaley</w:t>
            </w:r>
          </w:p>
          <w:p w14:paraId="4CFECA38" w14:textId="77777777" w:rsidR="004A4FFE" w:rsidRDefault="004A4FFE" w:rsidP="004A4FFE">
            <w:pPr>
              <w:jc w:val="left"/>
              <w:rPr>
                <w:rFonts w:cs="Arial"/>
                <w:sz w:val="22"/>
              </w:rPr>
            </w:pPr>
            <w:r>
              <w:rPr>
                <w:rFonts w:cs="Arial"/>
                <w:sz w:val="22"/>
              </w:rPr>
              <w:t>Ms S Watson</w:t>
            </w:r>
          </w:p>
          <w:p w14:paraId="65A0B11D" w14:textId="77777777" w:rsidR="00A72D4A" w:rsidRDefault="00A72D4A" w:rsidP="00A72D4A">
            <w:pPr>
              <w:jc w:val="left"/>
              <w:rPr>
                <w:rFonts w:cs="Arial"/>
                <w:sz w:val="22"/>
              </w:rPr>
            </w:pPr>
            <w:r>
              <w:rPr>
                <w:rFonts w:cs="Arial"/>
                <w:sz w:val="22"/>
              </w:rPr>
              <w:t xml:space="preserve">Mrs S Fawcett </w:t>
            </w:r>
          </w:p>
          <w:p w14:paraId="60B79F84" w14:textId="77777777" w:rsidR="00B4015A" w:rsidRPr="005B4425" w:rsidRDefault="00B4015A" w:rsidP="00B4015A">
            <w:pPr>
              <w:jc w:val="left"/>
              <w:rPr>
                <w:rFonts w:cs="Arial"/>
                <w:sz w:val="22"/>
              </w:rPr>
            </w:pPr>
            <w:r w:rsidRPr="005B4425">
              <w:rPr>
                <w:rFonts w:cs="Arial"/>
                <w:sz w:val="22"/>
              </w:rPr>
              <w:t>Dr M Raby</w:t>
            </w:r>
          </w:p>
          <w:p w14:paraId="7F6F8010" w14:textId="77777777" w:rsidR="008E2AE7" w:rsidRPr="005B4425" w:rsidRDefault="00506642" w:rsidP="002C1AA7">
            <w:pPr>
              <w:jc w:val="left"/>
              <w:rPr>
                <w:rFonts w:cs="Arial"/>
                <w:sz w:val="22"/>
              </w:rPr>
            </w:pPr>
            <w:r w:rsidRPr="005B4425">
              <w:rPr>
                <w:rFonts w:cs="Arial"/>
                <w:sz w:val="22"/>
              </w:rPr>
              <w:t xml:space="preserve">Ms J </w:t>
            </w:r>
            <w:r w:rsidR="009971B6">
              <w:rPr>
                <w:rFonts w:cs="Arial"/>
                <w:sz w:val="22"/>
              </w:rPr>
              <w:t>Hemmins</w:t>
            </w:r>
          </w:p>
          <w:p w14:paraId="7390E257" w14:textId="77777777" w:rsidR="00BA43D0" w:rsidRDefault="00BA43D0" w:rsidP="002C1AA7">
            <w:pPr>
              <w:jc w:val="left"/>
              <w:rPr>
                <w:rFonts w:cs="Arial"/>
                <w:sz w:val="22"/>
              </w:rPr>
            </w:pPr>
            <w:r w:rsidRPr="005B4425">
              <w:rPr>
                <w:rFonts w:cs="Arial"/>
                <w:sz w:val="22"/>
              </w:rPr>
              <w:t xml:space="preserve">Ms P Clarkson </w:t>
            </w:r>
          </w:p>
          <w:p w14:paraId="18481F9D" w14:textId="77777777" w:rsidR="00A72D4A" w:rsidRDefault="00A72D4A" w:rsidP="00A72D4A">
            <w:pPr>
              <w:jc w:val="left"/>
              <w:rPr>
                <w:rFonts w:cs="Arial"/>
                <w:sz w:val="22"/>
              </w:rPr>
            </w:pPr>
            <w:r>
              <w:rPr>
                <w:rFonts w:cs="Arial"/>
                <w:sz w:val="22"/>
              </w:rPr>
              <w:t>Ms M Golden</w:t>
            </w:r>
          </w:p>
          <w:p w14:paraId="21F19531" w14:textId="77777777" w:rsidR="00290AC3" w:rsidRPr="00BC4A85" w:rsidRDefault="00290AC3" w:rsidP="00587D82">
            <w:pPr>
              <w:jc w:val="left"/>
              <w:rPr>
                <w:rFonts w:cs="Arial"/>
                <w:szCs w:val="24"/>
              </w:rPr>
            </w:pPr>
          </w:p>
        </w:tc>
        <w:tc>
          <w:tcPr>
            <w:tcW w:w="837" w:type="dxa"/>
          </w:tcPr>
          <w:p w14:paraId="4BF53365" w14:textId="77777777" w:rsidR="00547063" w:rsidRDefault="00547063" w:rsidP="002C1AA7">
            <w:pPr>
              <w:jc w:val="left"/>
              <w:rPr>
                <w:rFonts w:cs="Arial"/>
                <w:szCs w:val="24"/>
              </w:rPr>
            </w:pPr>
          </w:p>
          <w:p w14:paraId="18C1852E" w14:textId="77777777" w:rsidR="008A0303" w:rsidRPr="005B4425" w:rsidRDefault="008A0303" w:rsidP="002C1AA7">
            <w:pPr>
              <w:jc w:val="left"/>
              <w:rPr>
                <w:rFonts w:cs="Arial"/>
                <w:sz w:val="22"/>
              </w:rPr>
            </w:pPr>
            <w:r w:rsidRPr="005B4425">
              <w:rPr>
                <w:rFonts w:cs="Arial"/>
                <w:sz w:val="22"/>
              </w:rPr>
              <w:t>TB</w:t>
            </w:r>
          </w:p>
          <w:p w14:paraId="531F073B" w14:textId="77777777" w:rsidR="00B4015A" w:rsidRPr="005B4425" w:rsidRDefault="00B4015A" w:rsidP="00B4015A">
            <w:pPr>
              <w:jc w:val="left"/>
              <w:rPr>
                <w:rFonts w:cs="Arial"/>
                <w:sz w:val="22"/>
              </w:rPr>
            </w:pPr>
            <w:r w:rsidRPr="005B4425">
              <w:rPr>
                <w:rFonts w:cs="Arial"/>
                <w:sz w:val="22"/>
              </w:rPr>
              <w:t>RS</w:t>
            </w:r>
          </w:p>
          <w:p w14:paraId="6865543F" w14:textId="77777777" w:rsidR="00E0383B" w:rsidRPr="005B4425" w:rsidRDefault="00E0383B" w:rsidP="00E0383B">
            <w:pPr>
              <w:jc w:val="left"/>
              <w:rPr>
                <w:rFonts w:cs="Arial"/>
                <w:sz w:val="22"/>
              </w:rPr>
            </w:pPr>
            <w:r w:rsidRPr="005B4425">
              <w:rPr>
                <w:rFonts w:cs="Arial"/>
                <w:sz w:val="22"/>
              </w:rPr>
              <w:t>DH</w:t>
            </w:r>
          </w:p>
          <w:p w14:paraId="125DF1B8" w14:textId="77777777" w:rsidR="004B39B6" w:rsidRPr="005B4425" w:rsidRDefault="00A72D4A" w:rsidP="002C1AA7">
            <w:pPr>
              <w:jc w:val="left"/>
              <w:rPr>
                <w:rFonts w:cs="Arial"/>
                <w:sz w:val="22"/>
              </w:rPr>
            </w:pPr>
            <w:r>
              <w:rPr>
                <w:rFonts w:cs="Arial"/>
                <w:sz w:val="22"/>
              </w:rPr>
              <w:t>IS</w:t>
            </w:r>
          </w:p>
          <w:p w14:paraId="390EEAD9" w14:textId="77777777" w:rsidR="00155A9F" w:rsidRDefault="00155A9F" w:rsidP="002C1AA7">
            <w:pPr>
              <w:jc w:val="left"/>
              <w:rPr>
                <w:rFonts w:cs="Arial"/>
                <w:sz w:val="22"/>
              </w:rPr>
            </w:pPr>
            <w:r>
              <w:rPr>
                <w:rFonts w:cs="Arial"/>
                <w:sz w:val="22"/>
              </w:rPr>
              <w:t>JR</w:t>
            </w:r>
          </w:p>
          <w:p w14:paraId="0C5459DB" w14:textId="77777777" w:rsidR="004B39B6" w:rsidRPr="005B4425" w:rsidRDefault="008E2AE7" w:rsidP="002C1AA7">
            <w:pPr>
              <w:jc w:val="left"/>
              <w:rPr>
                <w:rFonts w:cs="Arial"/>
                <w:sz w:val="22"/>
              </w:rPr>
            </w:pPr>
            <w:r w:rsidRPr="005B4425">
              <w:rPr>
                <w:rFonts w:cs="Arial"/>
                <w:sz w:val="22"/>
              </w:rPr>
              <w:t>GM</w:t>
            </w:r>
          </w:p>
          <w:p w14:paraId="1B07E3ED" w14:textId="77777777" w:rsidR="00B4015A" w:rsidRPr="005B4425" w:rsidRDefault="00B4015A" w:rsidP="00B4015A">
            <w:pPr>
              <w:jc w:val="left"/>
              <w:rPr>
                <w:rFonts w:cs="Arial"/>
                <w:sz w:val="22"/>
              </w:rPr>
            </w:pPr>
            <w:r w:rsidRPr="005B4425">
              <w:rPr>
                <w:rFonts w:cs="Arial"/>
                <w:sz w:val="22"/>
              </w:rPr>
              <w:t>NB</w:t>
            </w:r>
          </w:p>
          <w:p w14:paraId="18BFCBE0" w14:textId="77777777" w:rsidR="00B4015A" w:rsidRPr="005B4425" w:rsidRDefault="00561DDF" w:rsidP="00B4015A">
            <w:pPr>
              <w:jc w:val="left"/>
              <w:rPr>
                <w:rFonts w:cs="Arial"/>
                <w:sz w:val="22"/>
              </w:rPr>
            </w:pPr>
            <w:r>
              <w:rPr>
                <w:rFonts w:cs="Arial"/>
                <w:sz w:val="22"/>
              </w:rPr>
              <w:t>KB</w:t>
            </w:r>
          </w:p>
          <w:p w14:paraId="10FCFC83" w14:textId="77777777" w:rsidR="004A4FFE" w:rsidRPr="00FE2A8B" w:rsidRDefault="004A4FFE" w:rsidP="004A4FFE">
            <w:pPr>
              <w:jc w:val="left"/>
              <w:rPr>
                <w:rFonts w:cs="Arial"/>
                <w:sz w:val="22"/>
              </w:rPr>
            </w:pPr>
            <w:r>
              <w:rPr>
                <w:rFonts w:cs="Arial"/>
                <w:sz w:val="22"/>
              </w:rPr>
              <w:t>SW</w:t>
            </w:r>
          </w:p>
          <w:p w14:paraId="546FE08A" w14:textId="77777777" w:rsidR="00A72D4A" w:rsidRDefault="00A72D4A" w:rsidP="00B4015A">
            <w:pPr>
              <w:jc w:val="left"/>
              <w:rPr>
                <w:rFonts w:cs="Arial"/>
                <w:sz w:val="22"/>
              </w:rPr>
            </w:pPr>
            <w:r>
              <w:rPr>
                <w:rFonts w:cs="Arial"/>
                <w:sz w:val="22"/>
              </w:rPr>
              <w:t>SF</w:t>
            </w:r>
          </w:p>
          <w:p w14:paraId="6305FBC0" w14:textId="77777777" w:rsidR="00B4015A" w:rsidRPr="005B4425" w:rsidRDefault="00B4015A" w:rsidP="00B4015A">
            <w:pPr>
              <w:jc w:val="left"/>
              <w:rPr>
                <w:rFonts w:cs="Arial"/>
                <w:sz w:val="22"/>
              </w:rPr>
            </w:pPr>
            <w:r w:rsidRPr="005B4425">
              <w:rPr>
                <w:rFonts w:cs="Arial"/>
                <w:sz w:val="22"/>
              </w:rPr>
              <w:t>MR</w:t>
            </w:r>
          </w:p>
          <w:p w14:paraId="7797EAFC" w14:textId="77777777" w:rsidR="00506642" w:rsidRDefault="00506642" w:rsidP="002C1AA7">
            <w:pPr>
              <w:jc w:val="left"/>
              <w:rPr>
                <w:rFonts w:cs="Arial"/>
                <w:sz w:val="22"/>
              </w:rPr>
            </w:pPr>
            <w:r w:rsidRPr="005B4425">
              <w:rPr>
                <w:rFonts w:cs="Arial"/>
                <w:sz w:val="22"/>
              </w:rPr>
              <w:t>JH</w:t>
            </w:r>
          </w:p>
          <w:p w14:paraId="1A1EB784" w14:textId="77777777" w:rsidR="00290AC3" w:rsidRPr="000F3A9E" w:rsidRDefault="00BA43D0" w:rsidP="00587D82">
            <w:pPr>
              <w:jc w:val="left"/>
              <w:rPr>
                <w:rFonts w:cs="Arial"/>
                <w:sz w:val="22"/>
              </w:rPr>
            </w:pPr>
            <w:r w:rsidRPr="000F3A9E">
              <w:rPr>
                <w:rFonts w:cs="Arial"/>
                <w:sz w:val="22"/>
              </w:rPr>
              <w:t>PJC</w:t>
            </w:r>
          </w:p>
          <w:p w14:paraId="27730112" w14:textId="77777777" w:rsidR="00A72D4A" w:rsidRPr="00BC4A85" w:rsidRDefault="00A72D4A" w:rsidP="00587D82">
            <w:pPr>
              <w:jc w:val="left"/>
              <w:rPr>
                <w:rFonts w:cs="Arial"/>
                <w:szCs w:val="24"/>
              </w:rPr>
            </w:pPr>
            <w:r w:rsidRPr="000F3A9E">
              <w:rPr>
                <w:rFonts w:cs="Arial"/>
                <w:sz w:val="22"/>
              </w:rPr>
              <w:t>MG</w:t>
            </w:r>
          </w:p>
        </w:tc>
        <w:tc>
          <w:tcPr>
            <w:tcW w:w="5298" w:type="dxa"/>
            <w:gridSpan w:val="2"/>
          </w:tcPr>
          <w:p w14:paraId="01FCD946" w14:textId="77777777" w:rsidR="00A31C2B" w:rsidRDefault="00A31C2B" w:rsidP="002C1AA7">
            <w:pPr>
              <w:jc w:val="left"/>
              <w:rPr>
                <w:rFonts w:cs="Arial"/>
                <w:szCs w:val="24"/>
              </w:rPr>
            </w:pPr>
          </w:p>
          <w:p w14:paraId="5C27FBB7" w14:textId="77777777" w:rsidR="00547063" w:rsidRPr="005B4425" w:rsidRDefault="00547063" w:rsidP="002C1AA7">
            <w:pPr>
              <w:jc w:val="left"/>
              <w:rPr>
                <w:rFonts w:cs="Arial"/>
                <w:sz w:val="22"/>
              </w:rPr>
            </w:pPr>
            <w:r w:rsidRPr="005B4425">
              <w:rPr>
                <w:rFonts w:cs="Arial"/>
                <w:sz w:val="22"/>
              </w:rPr>
              <w:t>Chair</w:t>
            </w:r>
          </w:p>
          <w:p w14:paraId="04F0788C" w14:textId="77777777" w:rsidR="00B4015A" w:rsidRPr="005B4425" w:rsidRDefault="00B4015A" w:rsidP="00B4015A">
            <w:pPr>
              <w:jc w:val="left"/>
              <w:rPr>
                <w:rFonts w:cs="Arial"/>
                <w:sz w:val="22"/>
              </w:rPr>
            </w:pPr>
            <w:r w:rsidRPr="005B4425">
              <w:rPr>
                <w:rFonts w:cs="Arial"/>
                <w:sz w:val="22"/>
              </w:rPr>
              <w:t>Independent Member</w:t>
            </w:r>
            <w:r w:rsidR="001D644B">
              <w:rPr>
                <w:rFonts w:cs="Arial"/>
                <w:sz w:val="22"/>
              </w:rPr>
              <w:t xml:space="preserve"> / Vice Chair</w:t>
            </w:r>
          </w:p>
          <w:p w14:paraId="184D4DE8" w14:textId="0BF7BADC" w:rsidR="00E0383B" w:rsidRDefault="001D644B" w:rsidP="00E0383B">
            <w:pPr>
              <w:jc w:val="left"/>
              <w:rPr>
                <w:rFonts w:cs="Arial"/>
                <w:sz w:val="22"/>
              </w:rPr>
            </w:pPr>
            <w:r>
              <w:rPr>
                <w:rFonts w:cs="Arial"/>
                <w:sz w:val="22"/>
              </w:rPr>
              <w:t xml:space="preserve">Senior </w:t>
            </w:r>
            <w:r w:rsidR="00E0383B" w:rsidRPr="005B4425">
              <w:rPr>
                <w:rFonts w:cs="Arial"/>
                <w:sz w:val="22"/>
              </w:rPr>
              <w:t>Independent Member</w:t>
            </w:r>
          </w:p>
          <w:p w14:paraId="68B275DA" w14:textId="197465CF" w:rsidR="004A4FFE" w:rsidRPr="005B4425" w:rsidRDefault="00C23BDE" w:rsidP="004A4FFE">
            <w:pPr>
              <w:jc w:val="left"/>
              <w:rPr>
                <w:rFonts w:cs="Arial"/>
                <w:sz w:val="22"/>
              </w:rPr>
            </w:pPr>
            <w:r>
              <w:rPr>
                <w:rFonts w:cs="Arial"/>
                <w:sz w:val="22"/>
              </w:rPr>
              <w:t>Co-opted</w:t>
            </w:r>
            <w:r w:rsidRPr="005B4425">
              <w:rPr>
                <w:rFonts w:cs="Arial"/>
                <w:sz w:val="22"/>
              </w:rPr>
              <w:t xml:space="preserve"> </w:t>
            </w:r>
            <w:r w:rsidR="004A4FFE" w:rsidRPr="005B4425">
              <w:rPr>
                <w:rFonts w:cs="Arial"/>
                <w:sz w:val="22"/>
              </w:rPr>
              <w:t>Member</w:t>
            </w:r>
          </w:p>
          <w:p w14:paraId="21600B5B" w14:textId="77777777" w:rsidR="008E2AE7" w:rsidRPr="005B4425" w:rsidRDefault="008E2AE7" w:rsidP="002C1AA7">
            <w:pPr>
              <w:jc w:val="left"/>
              <w:rPr>
                <w:rFonts w:cs="Arial"/>
                <w:sz w:val="22"/>
              </w:rPr>
            </w:pPr>
            <w:r w:rsidRPr="005B4425">
              <w:rPr>
                <w:rFonts w:cs="Arial"/>
                <w:sz w:val="22"/>
              </w:rPr>
              <w:t>Independent Member</w:t>
            </w:r>
          </w:p>
          <w:p w14:paraId="7CA06FC1" w14:textId="77777777" w:rsidR="00547063" w:rsidRPr="005B4425" w:rsidRDefault="008F4872" w:rsidP="002C1AA7">
            <w:pPr>
              <w:jc w:val="left"/>
              <w:rPr>
                <w:rFonts w:cs="Arial"/>
                <w:sz w:val="22"/>
              </w:rPr>
            </w:pPr>
            <w:r w:rsidRPr="005B4425">
              <w:rPr>
                <w:rFonts w:cs="Arial"/>
                <w:sz w:val="22"/>
              </w:rPr>
              <w:t>Independent Member</w:t>
            </w:r>
          </w:p>
          <w:p w14:paraId="31EC4D2E" w14:textId="77777777" w:rsidR="00B4015A" w:rsidRDefault="00B4015A" w:rsidP="00B4015A">
            <w:pPr>
              <w:jc w:val="left"/>
              <w:rPr>
                <w:rFonts w:cs="Arial"/>
                <w:sz w:val="22"/>
              </w:rPr>
            </w:pPr>
            <w:r>
              <w:rPr>
                <w:rFonts w:cs="Arial"/>
                <w:sz w:val="22"/>
              </w:rPr>
              <w:t>Independent Governor</w:t>
            </w:r>
          </w:p>
          <w:p w14:paraId="5159A02C" w14:textId="77777777" w:rsidR="00561DDF" w:rsidRPr="005B4425" w:rsidRDefault="00561DDF" w:rsidP="00561DDF">
            <w:pPr>
              <w:jc w:val="left"/>
              <w:rPr>
                <w:rFonts w:cs="Arial"/>
                <w:sz w:val="22"/>
              </w:rPr>
            </w:pPr>
            <w:r w:rsidRPr="005B4425">
              <w:rPr>
                <w:rFonts w:cs="Arial"/>
                <w:sz w:val="22"/>
              </w:rPr>
              <w:t>Independent Member</w:t>
            </w:r>
          </w:p>
          <w:p w14:paraId="7662963E" w14:textId="77777777" w:rsidR="00B4015A" w:rsidRDefault="00B4015A" w:rsidP="00B4015A">
            <w:pPr>
              <w:jc w:val="left"/>
              <w:rPr>
                <w:rFonts w:cs="Arial"/>
                <w:sz w:val="22"/>
              </w:rPr>
            </w:pPr>
            <w:r>
              <w:rPr>
                <w:rFonts w:cs="Arial"/>
                <w:sz w:val="22"/>
              </w:rPr>
              <w:t>Independent Member</w:t>
            </w:r>
          </w:p>
          <w:p w14:paraId="3F2AB5B2" w14:textId="77777777" w:rsidR="00A72D4A" w:rsidRDefault="00A72D4A" w:rsidP="00A72D4A">
            <w:pPr>
              <w:jc w:val="left"/>
              <w:rPr>
                <w:rFonts w:cs="Arial"/>
                <w:sz w:val="22"/>
              </w:rPr>
            </w:pPr>
            <w:r>
              <w:rPr>
                <w:rFonts w:cs="Arial"/>
                <w:sz w:val="22"/>
              </w:rPr>
              <w:t>Independent Member</w:t>
            </w:r>
          </w:p>
          <w:p w14:paraId="64893A2A" w14:textId="77777777" w:rsidR="00B4015A" w:rsidRPr="005B4425" w:rsidRDefault="00B4015A" w:rsidP="00B4015A">
            <w:pPr>
              <w:jc w:val="left"/>
              <w:rPr>
                <w:rFonts w:cs="Arial"/>
                <w:sz w:val="22"/>
              </w:rPr>
            </w:pPr>
            <w:r w:rsidRPr="005B4425">
              <w:rPr>
                <w:rFonts w:cs="Arial"/>
                <w:sz w:val="22"/>
              </w:rPr>
              <w:t>Principal</w:t>
            </w:r>
          </w:p>
          <w:p w14:paraId="7F89488D" w14:textId="77777777" w:rsidR="008E2AE7" w:rsidRPr="005B4425" w:rsidRDefault="008E2AE7" w:rsidP="002C1AA7">
            <w:pPr>
              <w:jc w:val="left"/>
              <w:rPr>
                <w:rFonts w:cs="Arial"/>
                <w:sz w:val="22"/>
              </w:rPr>
            </w:pPr>
            <w:r w:rsidRPr="005B4425">
              <w:rPr>
                <w:rFonts w:cs="Arial"/>
                <w:sz w:val="22"/>
              </w:rPr>
              <w:t>Staff Member (HE)</w:t>
            </w:r>
          </w:p>
          <w:p w14:paraId="50B14D9F" w14:textId="77777777" w:rsidR="00BA43D0" w:rsidRDefault="00BA43D0" w:rsidP="002C1AA7">
            <w:pPr>
              <w:jc w:val="left"/>
              <w:rPr>
                <w:rFonts w:cs="Arial"/>
                <w:sz w:val="22"/>
              </w:rPr>
            </w:pPr>
            <w:r w:rsidRPr="005B4425">
              <w:rPr>
                <w:rFonts w:cs="Arial"/>
                <w:sz w:val="22"/>
              </w:rPr>
              <w:t>Staff Member (FE)</w:t>
            </w:r>
          </w:p>
          <w:p w14:paraId="3CFBA51A" w14:textId="77777777" w:rsidR="00A72D4A" w:rsidRPr="00FE2A8B" w:rsidRDefault="00A72D4A" w:rsidP="00A72D4A">
            <w:pPr>
              <w:jc w:val="left"/>
              <w:rPr>
                <w:rFonts w:cs="Arial"/>
                <w:sz w:val="22"/>
              </w:rPr>
            </w:pPr>
            <w:r>
              <w:rPr>
                <w:rFonts w:cs="Arial"/>
                <w:sz w:val="22"/>
              </w:rPr>
              <w:t>FE Student Governor</w:t>
            </w:r>
          </w:p>
          <w:p w14:paraId="1CF9B635" w14:textId="77777777" w:rsidR="00290AC3" w:rsidRPr="008036FD" w:rsidRDefault="00290AC3" w:rsidP="00587D82">
            <w:pPr>
              <w:jc w:val="left"/>
              <w:rPr>
                <w:rFonts w:cs="Arial"/>
              </w:rPr>
            </w:pPr>
          </w:p>
        </w:tc>
      </w:tr>
      <w:tr w:rsidR="00715B8C" w:rsidRPr="00BC4A85" w14:paraId="40266A32" w14:textId="77777777" w:rsidTr="002C1AA7">
        <w:trPr>
          <w:gridAfter w:val="1"/>
          <w:wAfter w:w="117" w:type="dxa"/>
        </w:trPr>
        <w:tc>
          <w:tcPr>
            <w:tcW w:w="3500" w:type="dxa"/>
            <w:gridSpan w:val="2"/>
          </w:tcPr>
          <w:p w14:paraId="6837888D" w14:textId="77777777" w:rsidR="00715B8C" w:rsidRPr="00FE2A8B" w:rsidRDefault="00715B8C" w:rsidP="002C1AA7">
            <w:pPr>
              <w:jc w:val="left"/>
              <w:rPr>
                <w:rFonts w:cs="Arial"/>
                <w:b/>
                <w:sz w:val="22"/>
              </w:rPr>
            </w:pPr>
            <w:r w:rsidRPr="00FE2A8B">
              <w:rPr>
                <w:rFonts w:cs="Arial"/>
                <w:b/>
                <w:sz w:val="22"/>
              </w:rPr>
              <w:t>In Attendance:</w:t>
            </w:r>
          </w:p>
        </w:tc>
        <w:tc>
          <w:tcPr>
            <w:tcW w:w="837" w:type="dxa"/>
          </w:tcPr>
          <w:p w14:paraId="357E750C" w14:textId="77777777" w:rsidR="00715B8C" w:rsidRPr="00FE2A8B" w:rsidRDefault="00715B8C" w:rsidP="002C1AA7">
            <w:pPr>
              <w:jc w:val="left"/>
              <w:rPr>
                <w:rFonts w:cs="Arial"/>
                <w:sz w:val="22"/>
              </w:rPr>
            </w:pPr>
          </w:p>
        </w:tc>
        <w:tc>
          <w:tcPr>
            <w:tcW w:w="5298" w:type="dxa"/>
            <w:gridSpan w:val="2"/>
          </w:tcPr>
          <w:p w14:paraId="4F5D0F72" w14:textId="77777777" w:rsidR="00715B8C" w:rsidRPr="00FE2A8B" w:rsidRDefault="00715B8C" w:rsidP="002C1AA7">
            <w:pPr>
              <w:jc w:val="left"/>
              <w:rPr>
                <w:rFonts w:cs="Arial"/>
                <w:sz w:val="22"/>
              </w:rPr>
            </w:pPr>
          </w:p>
        </w:tc>
      </w:tr>
      <w:tr w:rsidR="002B0FC5" w:rsidRPr="00BC4A85" w14:paraId="01AC4F7B" w14:textId="77777777" w:rsidTr="002C1AA7">
        <w:trPr>
          <w:gridAfter w:val="1"/>
          <w:wAfter w:w="117" w:type="dxa"/>
        </w:trPr>
        <w:tc>
          <w:tcPr>
            <w:tcW w:w="3500" w:type="dxa"/>
            <w:gridSpan w:val="2"/>
          </w:tcPr>
          <w:p w14:paraId="1CC4DB94" w14:textId="77777777" w:rsidR="00A72D4A" w:rsidRDefault="00A72D4A" w:rsidP="002C1AA7">
            <w:pPr>
              <w:jc w:val="left"/>
              <w:rPr>
                <w:rFonts w:cs="Arial"/>
                <w:sz w:val="22"/>
              </w:rPr>
            </w:pPr>
            <w:r>
              <w:rPr>
                <w:rFonts w:cs="Arial"/>
                <w:sz w:val="22"/>
              </w:rPr>
              <w:t>Dr J Dixon</w:t>
            </w:r>
          </w:p>
          <w:p w14:paraId="47288752" w14:textId="77777777" w:rsidR="00635C93" w:rsidRPr="00635C93" w:rsidRDefault="00E00E7C" w:rsidP="002C1AA7">
            <w:pPr>
              <w:jc w:val="left"/>
              <w:rPr>
                <w:rFonts w:cs="Arial"/>
                <w:sz w:val="22"/>
              </w:rPr>
            </w:pPr>
            <w:r w:rsidRPr="00FE2A8B">
              <w:rPr>
                <w:rFonts w:cs="Arial"/>
                <w:sz w:val="22"/>
              </w:rPr>
              <w:t>Mrs L McLaren</w:t>
            </w:r>
          </w:p>
        </w:tc>
        <w:tc>
          <w:tcPr>
            <w:tcW w:w="837" w:type="dxa"/>
          </w:tcPr>
          <w:p w14:paraId="78DC245C" w14:textId="77777777" w:rsidR="00A72D4A" w:rsidRDefault="00A72D4A" w:rsidP="002C1AA7">
            <w:pPr>
              <w:jc w:val="left"/>
              <w:rPr>
                <w:rFonts w:cs="Arial"/>
                <w:sz w:val="22"/>
              </w:rPr>
            </w:pPr>
            <w:r>
              <w:rPr>
                <w:rFonts w:cs="Arial"/>
                <w:sz w:val="22"/>
              </w:rPr>
              <w:t>JD</w:t>
            </w:r>
          </w:p>
          <w:p w14:paraId="306BD9E1" w14:textId="77777777" w:rsidR="005C1341" w:rsidRPr="00FE2A8B" w:rsidRDefault="00E00E7C" w:rsidP="002C1AA7">
            <w:pPr>
              <w:jc w:val="left"/>
              <w:rPr>
                <w:rFonts w:cs="Arial"/>
                <w:sz w:val="22"/>
              </w:rPr>
            </w:pPr>
            <w:r w:rsidRPr="00FE2A8B">
              <w:rPr>
                <w:rFonts w:cs="Arial"/>
                <w:sz w:val="22"/>
              </w:rPr>
              <w:t>L</w:t>
            </w:r>
            <w:r w:rsidR="00587D82">
              <w:rPr>
                <w:rFonts w:cs="Arial"/>
                <w:sz w:val="22"/>
              </w:rPr>
              <w:t>J</w:t>
            </w:r>
            <w:r w:rsidRPr="00FE2A8B">
              <w:rPr>
                <w:rFonts w:cs="Arial"/>
                <w:sz w:val="22"/>
              </w:rPr>
              <w:t>M</w:t>
            </w:r>
          </w:p>
        </w:tc>
        <w:tc>
          <w:tcPr>
            <w:tcW w:w="5298" w:type="dxa"/>
            <w:gridSpan w:val="2"/>
          </w:tcPr>
          <w:p w14:paraId="34925B57" w14:textId="77777777" w:rsidR="00A72D4A" w:rsidRDefault="00A72D4A" w:rsidP="00A72D4A">
            <w:pPr>
              <w:tabs>
                <w:tab w:val="left" w:pos="1701"/>
                <w:tab w:val="left" w:pos="3402"/>
              </w:tabs>
              <w:rPr>
                <w:rFonts w:cs="Arial"/>
                <w:sz w:val="22"/>
              </w:rPr>
            </w:pPr>
            <w:r>
              <w:rPr>
                <w:rFonts w:cs="Arial"/>
                <w:sz w:val="22"/>
              </w:rPr>
              <w:t>Prospective Independent Member</w:t>
            </w:r>
          </w:p>
          <w:p w14:paraId="6DC6E0D5" w14:textId="77777777" w:rsidR="00635C93" w:rsidRPr="00FE2A8B" w:rsidRDefault="00E00E7C" w:rsidP="00A72D4A">
            <w:pPr>
              <w:tabs>
                <w:tab w:val="left" w:pos="1701"/>
                <w:tab w:val="left" w:pos="3402"/>
              </w:tabs>
              <w:rPr>
                <w:rFonts w:cs="Arial"/>
                <w:sz w:val="22"/>
              </w:rPr>
            </w:pPr>
            <w:r w:rsidRPr="00FE2A8B">
              <w:rPr>
                <w:rFonts w:cs="Arial"/>
                <w:sz w:val="22"/>
              </w:rPr>
              <w:t>Head of Governance</w:t>
            </w:r>
          </w:p>
        </w:tc>
      </w:tr>
      <w:tr w:rsidR="00D8336C" w:rsidRPr="00BC4A85" w14:paraId="7ABF1868" w14:textId="77777777" w:rsidTr="002C1AA7">
        <w:trPr>
          <w:gridAfter w:val="1"/>
          <w:wAfter w:w="117" w:type="dxa"/>
        </w:trPr>
        <w:tc>
          <w:tcPr>
            <w:tcW w:w="3500" w:type="dxa"/>
            <w:gridSpan w:val="2"/>
          </w:tcPr>
          <w:p w14:paraId="4A71DE27" w14:textId="77777777" w:rsidR="00E0383B" w:rsidRDefault="00E0383B" w:rsidP="00E0383B">
            <w:pPr>
              <w:jc w:val="left"/>
              <w:rPr>
                <w:rFonts w:cs="Arial"/>
                <w:sz w:val="22"/>
              </w:rPr>
            </w:pPr>
            <w:r w:rsidRPr="00FE2A8B">
              <w:rPr>
                <w:rFonts w:cs="Arial"/>
                <w:sz w:val="22"/>
              </w:rPr>
              <w:t>Mr R Kane</w:t>
            </w:r>
          </w:p>
          <w:p w14:paraId="0D64480E" w14:textId="77777777" w:rsidR="00A72D4A" w:rsidRPr="00FE2A8B" w:rsidRDefault="00A72D4A" w:rsidP="00A72D4A">
            <w:pPr>
              <w:jc w:val="left"/>
              <w:rPr>
                <w:rFonts w:cs="Arial"/>
                <w:sz w:val="22"/>
              </w:rPr>
            </w:pPr>
            <w:r w:rsidRPr="00FE2A8B">
              <w:rPr>
                <w:rFonts w:cs="Arial"/>
                <w:sz w:val="22"/>
              </w:rPr>
              <w:t>Mrs A Crossland</w:t>
            </w:r>
          </w:p>
          <w:p w14:paraId="5B2CE8F2" w14:textId="77777777" w:rsidR="00D77E10" w:rsidRDefault="00A72D4A" w:rsidP="00A72D4A">
            <w:pPr>
              <w:jc w:val="left"/>
              <w:rPr>
                <w:rFonts w:cs="Arial"/>
                <w:sz w:val="22"/>
              </w:rPr>
            </w:pPr>
            <w:r w:rsidRPr="00FE2A8B">
              <w:rPr>
                <w:rFonts w:cs="Arial"/>
                <w:sz w:val="22"/>
              </w:rPr>
              <w:t>Mr S Slorach</w:t>
            </w:r>
          </w:p>
          <w:p w14:paraId="64F17E07" w14:textId="77777777" w:rsidR="00A72D4A" w:rsidRPr="00A72D4A" w:rsidRDefault="00A72D4A" w:rsidP="00A72D4A">
            <w:pPr>
              <w:jc w:val="left"/>
              <w:rPr>
                <w:rFonts w:cs="Arial"/>
                <w:bCs/>
                <w:sz w:val="22"/>
              </w:rPr>
            </w:pPr>
            <w:r w:rsidRPr="00A72D4A">
              <w:rPr>
                <w:rFonts w:cs="Arial"/>
                <w:bCs/>
                <w:sz w:val="22"/>
              </w:rPr>
              <w:t>Mr L Bradley</w:t>
            </w:r>
          </w:p>
          <w:p w14:paraId="1F7CC4E3" w14:textId="77777777" w:rsidR="00A72D4A" w:rsidRDefault="00A72D4A" w:rsidP="002C1AA7">
            <w:pPr>
              <w:jc w:val="left"/>
              <w:rPr>
                <w:rFonts w:cs="Arial"/>
                <w:b/>
                <w:sz w:val="22"/>
              </w:rPr>
            </w:pPr>
          </w:p>
          <w:p w14:paraId="1099F2FD" w14:textId="77777777" w:rsidR="00D8336C" w:rsidRPr="00FE2A8B" w:rsidRDefault="00D8336C" w:rsidP="002C1AA7">
            <w:pPr>
              <w:jc w:val="left"/>
              <w:rPr>
                <w:rFonts w:cs="Arial"/>
                <w:b/>
                <w:sz w:val="22"/>
              </w:rPr>
            </w:pPr>
            <w:r w:rsidRPr="00FE2A8B">
              <w:rPr>
                <w:rFonts w:cs="Arial"/>
                <w:b/>
                <w:sz w:val="22"/>
              </w:rPr>
              <w:t>Apologies:</w:t>
            </w:r>
          </w:p>
          <w:p w14:paraId="7D0B8210" w14:textId="77777777" w:rsidR="00A72D4A" w:rsidRDefault="00A72D4A" w:rsidP="00A72D4A">
            <w:pPr>
              <w:jc w:val="left"/>
              <w:rPr>
                <w:rFonts w:cs="Arial"/>
                <w:sz w:val="22"/>
              </w:rPr>
            </w:pPr>
            <w:r w:rsidRPr="005B4425">
              <w:rPr>
                <w:rFonts w:cs="Arial"/>
                <w:sz w:val="22"/>
              </w:rPr>
              <w:t>Mr K Goldsborough</w:t>
            </w:r>
            <w:r w:rsidRPr="00FE2A8B">
              <w:rPr>
                <w:rFonts w:cs="Arial"/>
                <w:sz w:val="22"/>
              </w:rPr>
              <w:t xml:space="preserve"> </w:t>
            </w:r>
          </w:p>
          <w:p w14:paraId="632B9271" w14:textId="77777777" w:rsidR="00A72D4A" w:rsidRDefault="00A72D4A" w:rsidP="00A72D4A">
            <w:pPr>
              <w:jc w:val="left"/>
              <w:rPr>
                <w:rFonts w:cs="Arial"/>
                <w:sz w:val="22"/>
              </w:rPr>
            </w:pPr>
            <w:r>
              <w:rPr>
                <w:rFonts w:cs="Arial"/>
                <w:sz w:val="22"/>
              </w:rPr>
              <w:t>Ms L McLellan</w:t>
            </w:r>
          </w:p>
          <w:p w14:paraId="199DDA03" w14:textId="77777777" w:rsidR="00A72D4A" w:rsidRDefault="00A72D4A" w:rsidP="00A72D4A">
            <w:pPr>
              <w:jc w:val="left"/>
              <w:rPr>
                <w:rFonts w:cs="Arial"/>
                <w:sz w:val="22"/>
              </w:rPr>
            </w:pPr>
            <w:r w:rsidRPr="00FE2A8B">
              <w:rPr>
                <w:rFonts w:cs="Arial"/>
                <w:sz w:val="22"/>
              </w:rPr>
              <w:t>Mr M Wheato</w:t>
            </w:r>
            <w:r>
              <w:rPr>
                <w:rFonts w:cs="Arial"/>
                <w:sz w:val="22"/>
              </w:rPr>
              <w:t>n</w:t>
            </w:r>
            <w:r w:rsidRPr="00FE2A8B">
              <w:rPr>
                <w:rFonts w:cs="Arial"/>
                <w:sz w:val="22"/>
              </w:rPr>
              <w:t xml:space="preserve"> </w:t>
            </w:r>
          </w:p>
          <w:p w14:paraId="57C15A36" w14:textId="77777777" w:rsidR="00A72D4A" w:rsidRDefault="00A72D4A" w:rsidP="00A72D4A">
            <w:pPr>
              <w:jc w:val="left"/>
              <w:rPr>
                <w:rFonts w:cs="Arial"/>
                <w:sz w:val="22"/>
              </w:rPr>
            </w:pPr>
            <w:r w:rsidRPr="00FE2A8B">
              <w:rPr>
                <w:rFonts w:cs="Arial"/>
                <w:sz w:val="22"/>
              </w:rPr>
              <w:t>Mr J Waddington</w:t>
            </w:r>
          </w:p>
          <w:p w14:paraId="2FAEC181" w14:textId="77777777" w:rsidR="00D014D2" w:rsidRPr="00D014D2" w:rsidRDefault="00D014D2" w:rsidP="00E0383B">
            <w:pPr>
              <w:jc w:val="left"/>
              <w:rPr>
                <w:rFonts w:cs="Arial"/>
                <w:sz w:val="22"/>
              </w:rPr>
            </w:pPr>
          </w:p>
        </w:tc>
        <w:tc>
          <w:tcPr>
            <w:tcW w:w="837" w:type="dxa"/>
          </w:tcPr>
          <w:p w14:paraId="5E423D51" w14:textId="77777777" w:rsidR="00E0383B" w:rsidRDefault="00E0383B" w:rsidP="00E0383B">
            <w:pPr>
              <w:jc w:val="left"/>
              <w:rPr>
                <w:rFonts w:cs="Arial"/>
                <w:sz w:val="22"/>
              </w:rPr>
            </w:pPr>
            <w:r w:rsidRPr="00FE2A8B">
              <w:rPr>
                <w:rFonts w:cs="Arial"/>
                <w:sz w:val="22"/>
              </w:rPr>
              <w:t>RK</w:t>
            </w:r>
          </w:p>
          <w:p w14:paraId="2E3722E5" w14:textId="77777777" w:rsidR="00A72D4A" w:rsidRDefault="00A72D4A" w:rsidP="00A72D4A">
            <w:pPr>
              <w:jc w:val="left"/>
              <w:rPr>
                <w:rFonts w:cs="Arial"/>
                <w:sz w:val="22"/>
              </w:rPr>
            </w:pPr>
            <w:r w:rsidRPr="00FE2A8B">
              <w:rPr>
                <w:rFonts w:cs="Arial"/>
                <w:sz w:val="22"/>
              </w:rPr>
              <w:t>AC</w:t>
            </w:r>
          </w:p>
          <w:p w14:paraId="14427633" w14:textId="77777777" w:rsidR="009971B6" w:rsidRDefault="00A72D4A" w:rsidP="00A72D4A">
            <w:pPr>
              <w:jc w:val="left"/>
              <w:rPr>
                <w:rFonts w:cs="Arial"/>
                <w:sz w:val="22"/>
              </w:rPr>
            </w:pPr>
            <w:r w:rsidRPr="00FE2A8B">
              <w:rPr>
                <w:rFonts w:cs="Arial"/>
                <w:sz w:val="22"/>
              </w:rPr>
              <w:t>SS</w:t>
            </w:r>
          </w:p>
          <w:p w14:paraId="54BD2F2F" w14:textId="77777777" w:rsidR="00A72D4A" w:rsidRDefault="00A72D4A" w:rsidP="00A72D4A">
            <w:pPr>
              <w:jc w:val="left"/>
              <w:rPr>
                <w:rFonts w:cs="Arial"/>
                <w:sz w:val="22"/>
              </w:rPr>
            </w:pPr>
            <w:r>
              <w:rPr>
                <w:rFonts w:cs="Arial"/>
                <w:sz w:val="22"/>
              </w:rPr>
              <w:t>LB</w:t>
            </w:r>
          </w:p>
          <w:p w14:paraId="78C801CD" w14:textId="77777777" w:rsidR="00A72D4A" w:rsidRDefault="00A72D4A" w:rsidP="00561DDF">
            <w:pPr>
              <w:jc w:val="left"/>
              <w:rPr>
                <w:rFonts w:cs="Arial"/>
                <w:sz w:val="22"/>
              </w:rPr>
            </w:pPr>
          </w:p>
          <w:p w14:paraId="2BFA0C9C" w14:textId="77777777" w:rsidR="00A72D4A" w:rsidRDefault="00A72D4A" w:rsidP="00561DDF">
            <w:pPr>
              <w:jc w:val="left"/>
              <w:rPr>
                <w:rFonts w:cs="Arial"/>
                <w:sz w:val="22"/>
              </w:rPr>
            </w:pPr>
          </w:p>
          <w:p w14:paraId="32C28F52" w14:textId="77777777" w:rsidR="00561DDF" w:rsidRDefault="00A72D4A" w:rsidP="00561DDF">
            <w:pPr>
              <w:jc w:val="left"/>
              <w:rPr>
                <w:rFonts w:cs="Arial"/>
                <w:sz w:val="22"/>
              </w:rPr>
            </w:pPr>
            <w:r>
              <w:rPr>
                <w:rFonts w:cs="Arial"/>
                <w:sz w:val="22"/>
              </w:rPr>
              <w:t>KG</w:t>
            </w:r>
          </w:p>
          <w:p w14:paraId="5A10BB39" w14:textId="77777777" w:rsidR="00A72D4A" w:rsidRDefault="00A72D4A" w:rsidP="00A72D4A">
            <w:pPr>
              <w:jc w:val="left"/>
              <w:rPr>
                <w:rFonts w:cs="Arial"/>
                <w:sz w:val="22"/>
              </w:rPr>
            </w:pPr>
            <w:r>
              <w:rPr>
                <w:rFonts w:cs="Arial"/>
                <w:sz w:val="22"/>
              </w:rPr>
              <w:t>LMcL</w:t>
            </w:r>
          </w:p>
          <w:p w14:paraId="4EEB70C4" w14:textId="77777777" w:rsidR="00A72D4A" w:rsidRDefault="00A72D4A" w:rsidP="00A72D4A">
            <w:pPr>
              <w:jc w:val="left"/>
              <w:rPr>
                <w:rFonts w:cs="Arial"/>
                <w:sz w:val="22"/>
              </w:rPr>
            </w:pPr>
            <w:r>
              <w:rPr>
                <w:rFonts w:cs="Arial"/>
                <w:sz w:val="22"/>
              </w:rPr>
              <w:t>MW</w:t>
            </w:r>
          </w:p>
          <w:p w14:paraId="39520118" w14:textId="77777777" w:rsidR="00A72D4A" w:rsidRDefault="00A72D4A" w:rsidP="00A72D4A">
            <w:pPr>
              <w:jc w:val="left"/>
              <w:rPr>
                <w:rFonts w:cs="Arial"/>
                <w:sz w:val="22"/>
              </w:rPr>
            </w:pPr>
            <w:r>
              <w:rPr>
                <w:rFonts w:cs="Arial"/>
                <w:sz w:val="22"/>
              </w:rPr>
              <w:t>JW</w:t>
            </w:r>
          </w:p>
          <w:p w14:paraId="1A00D328" w14:textId="77777777" w:rsidR="00D014D2" w:rsidRPr="00FE2A8B" w:rsidRDefault="00D014D2" w:rsidP="00E0383B">
            <w:pPr>
              <w:jc w:val="left"/>
              <w:rPr>
                <w:rFonts w:cs="Arial"/>
                <w:sz w:val="22"/>
              </w:rPr>
            </w:pPr>
          </w:p>
        </w:tc>
        <w:tc>
          <w:tcPr>
            <w:tcW w:w="5298" w:type="dxa"/>
            <w:gridSpan w:val="2"/>
          </w:tcPr>
          <w:p w14:paraId="2CB16C6A" w14:textId="77777777" w:rsidR="00E0383B" w:rsidRDefault="00E0383B" w:rsidP="00E0383B">
            <w:pPr>
              <w:tabs>
                <w:tab w:val="left" w:pos="1701"/>
                <w:tab w:val="left" w:pos="3402"/>
              </w:tabs>
              <w:ind w:left="2160" w:hanging="2160"/>
              <w:rPr>
                <w:rFonts w:cs="Arial"/>
                <w:sz w:val="22"/>
              </w:rPr>
            </w:pPr>
            <w:r w:rsidRPr="00FE2A8B">
              <w:rPr>
                <w:rFonts w:cs="Arial"/>
                <w:sz w:val="22"/>
              </w:rPr>
              <w:t xml:space="preserve">VP </w:t>
            </w:r>
            <w:r>
              <w:rPr>
                <w:rFonts w:cs="Arial"/>
                <w:sz w:val="22"/>
              </w:rPr>
              <w:t>(</w:t>
            </w:r>
            <w:r w:rsidRPr="00FE2A8B">
              <w:rPr>
                <w:rFonts w:cs="Arial"/>
                <w:sz w:val="22"/>
              </w:rPr>
              <w:t>Further Education</w:t>
            </w:r>
            <w:r>
              <w:rPr>
                <w:rFonts w:cs="Arial"/>
                <w:sz w:val="22"/>
              </w:rPr>
              <w:t>)</w:t>
            </w:r>
          </w:p>
          <w:p w14:paraId="2D98F1E8" w14:textId="77777777" w:rsidR="00A72D4A" w:rsidRPr="00FE2A8B" w:rsidRDefault="00A72D4A" w:rsidP="00A72D4A">
            <w:pPr>
              <w:tabs>
                <w:tab w:val="left" w:pos="1701"/>
                <w:tab w:val="left" w:pos="3402"/>
              </w:tabs>
              <w:ind w:left="2160" w:hanging="2160"/>
              <w:rPr>
                <w:rFonts w:cs="Arial"/>
                <w:sz w:val="22"/>
              </w:rPr>
            </w:pPr>
            <w:r w:rsidRPr="00FE2A8B">
              <w:rPr>
                <w:rFonts w:cs="Arial"/>
                <w:sz w:val="22"/>
              </w:rPr>
              <w:t xml:space="preserve">VP </w:t>
            </w:r>
            <w:r>
              <w:rPr>
                <w:rFonts w:cs="Arial"/>
                <w:sz w:val="22"/>
              </w:rPr>
              <w:t>(</w:t>
            </w:r>
            <w:r w:rsidRPr="00FE2A8B">
              <w:rPr>
                <w:rFonts w:cs="Arial"/>
                <w:sz w:val="22"/>
              </w:rPr>
              <w:t>People Services</w:t>
            </w:r>
            <w:r>
              <w:rPr>
                <w:rFonts w:cs="Arial"/>
                <w:sz w:val="22"/>
              </w:rPr>
              <w:t>)</w:t>
            </w:r>
          </w:p>
          <w:p w14:paraId="5F850B20" w14:textId="77777777" w:rsidR="00A72D4A" w:rsidRDefault="00A72D4A" w:rsidP="00A72D4A">
            <w:pPr>
              <w:tabs>
                <w:tab w:val="left" w:pos="1701"/>
                <w:tab w:val="left" w:pos="3402"/>
              </w:tabs>
              <w:ind w:left="2160" w:hanging="2160"/>
              <w:rPr>
                <w:rFonts w:cs="Arial"/>
                <w:sz w:val="22"/>
              </w:rPr>
            </w:pPr>
            <w:r w:rsidRPr="00FE2A8B">
              <w:rPr>
                <w:rFonts w:cs="Arial"/>
                <w:sz w:val="22"/>
              </w:rPr>
              <w:t xml:space="preserve">VP </w:t>
            </w:r>
            <w:r>
              <w:rPr>
                <w:rFonts w:cs="Arial"/>
                <w:sz w:val="22"/>
              </w:rPr>
              <w:t>(</w:t>
            </w:r>
            <w:r w:rsidRPr="00FE2A8B">
              <w:rPr>
                <w:rFonts w:cs="Arial"/>
                <w:sz w:val="22"/>
              </w:rPr>
              <w:t>Resources</w:t>
            </w:r>
            <w:r>
              <w:rPr>
                <w:rFonts w:cs="Arial"/>
                <w:sz w:val="22"/>
              </w:rPr>
              <w:t>)</w:t>
            </w:r>
          </w:p>
          <w:p w14:paraId="0E08AD29" w14:textId="77777777" w:rsidR="00A72D4A" w:rsidRPr="00A72D4A" w:rsidRDefault="00A72D4A" w:rsidP="00A72D4A">
            <w:pPr>
              <w:tabs>
                <w:tab w:val="left" w:pos="1701"/>
                <w:tab w:val="left" w:pos="3402"/>
              </w:tabs>
              <w:ind w:left="2160" w:hanging="2160"/>
              <w:rPr>
                <w:rFonts w:cs="Arial"/>
                <w:sz w:val="22"/>
              </w:rPr>
            </w:pPr>
            <w:r w:rsidRPr="00A72D4A">
              <w:rPr>
                <w:rFonts w:cs="Arial"/>
                <w:sz w:val="22"/>
              </w:rPr>
              <w:t xml:space="preserve">Acting Head of Marketing &amp; Recruitment </w:t>
            </w:r>
          </w:p>
          <w:p w14:paraId="7DE7ABE6" w14:textId="77777777" w:rsidR="00A72D4A" w:rsidRPr="00A72D4A" w:rsidRDefault="00A72D4A" w:rsidP="00A72D4A">
            <w:pPr>
              <w:tabs>
                <w:tab w:val="left" w:pos="1701"/>
                <w:tab w:val="left" w:pos="3402"/>
              </w:tabs>
              <w:ind w:left="2160" w:hanging="2160"/>
              <w:rPr>
                <w:rFonts w:cs="Arial"/>
                <w:sz w:val="22"/>
              </w:rPr>
            </w:pPr>
            <w:r w:rsidRPr="00A72D4A">
              <w:rPr>
                <w:rFonts w:cs="Arial"/>
                <w:sz w:val="22"/>
              </w:rPr>
              <w:t>(Item 10 only)</w:t>
            </w:r>
          </w:p>
          <w:p w14:paraId="3BBA84A0" w14:textId="77777777" w:rsidR="00E0383B" w:rsidRDefault="00E0383B" w:rsidP="00561DDF">
            <w:pPr>
              <w:tabs>
                <w:tab w:val="left" w:pos="1701"/>
                <w:tab w:val="left" w:pos="3402"/>
              </w:tabs>
              <w:ind w:left="2160" w:hanging="2160"/>
              <w:rPr>
                <w:rFonts w:cs="Arial"/>
                <w:sz w:val="22"/>
              </w:rPr>
            </w:pPr>
          </w:p>
          <w:p w14:paraId="7D7EC184" w14:textId="77777777" w:rsidR="00561DDF" w:rsidRDefault="00E0383B" w:rsidP="00561DDF">
            <w:pPr>
              <w:tabs>
                <w:tab w:val="left" w:pos="1701"/>
                <w:tab w:val="left" w:pos="3402"/>
              </w:tabs>
              <w:ind w:left="2160" w:hanging="2160"/>
              <w:rPr>
                <w:rFonts w:cs="Arial"/>
                <w:sz w:val="22"/>
              </w:rPr>
            </w:pPr>
            <w:r>
              <w:rPr>
                <w:rFonts w:cs="Arial"/>
                <w:sz w:val="22"/>
              </w:rPr>
              <w:t>Independent Member</w:t>
            </w:r>
          </w:p>
          <w:p w14:paraId="70A25635" w14:textId="77777777" w:rsidR="00A72D4A" w:rsidRDefault="00A72D4A" w:rsidP="00A72D4A">
            <w:pPr>
              <w:jc w:val="left"/>
              <w:rPr>
                <w:rFonts w:cs="Arial"/>
                <w:sz w:val="22"/>
              </w:rPr>
            </w:pPr>
            <w:r w:rsidRPr="00FE2A8B">
              <w:rPr>
                <w:rFonts w:cs="Arial"/>
                <w:sz w:val="22"/>
              </w:rPr>
              <w:t>HE Student Governor</w:t>
            </w:r>
          </w:p>
          <w:p w14:paraId="1ED229FE" w14:textId="77777777" w:rsidR="00A72D4A" w:rsidRDefault="00A72D4A" w:rsidP="00A72D4A">
            <w:pPr>
              <w:jc w:val="left"/>
              <w:rPr>
                <w:rFonts w:cs="Arial"/>
                <w:sz w:val="22"/>
              </w:rPr>
            </w:pPr>
            <w:r>
              <w:rPr>
                <w:rFonts w:cs="Arial"/>
                <w:sz w:val="22"/>
              </w:rPr>
              <w:t>VP (SIP)</w:t>
            </w:r>
          </w:p>
          <w:p w14:paraId="7FA1ADB1" w14:textId="77777777" w:rsidR="00A72D4A" w:rsidRPr="00FE2A8B" w:rsidRDefault="00A72D4A" w:rsidP="00A72D4A">
            <w:pPr>
              <w:jc w:val="left"/>
              <w:rPr>
                <w:rFonts w:cs="Arial"/>
                <w:sz w:val="22"/>
              </w:rPr>
            </w:pPr>
            <w:r>
              <w:rPr>
                <w:rFonts w:cs="Arial"/>
                <w:sz w:val="22"/>
              </w:rPr>
              <w:t>VP (HE)</w:t>
            </w:r>
          </w:p>
          <w:p w14:paraId="789156E2" w14:textId="77777777" w:rsidR="00E0383B" w:rsidRPr="00FE2A8B" w:rsidRDefault="00E0383B" w:rsidP="00A72D4A">
            <w:pPr>
              <w:tabs>
                <w:tab w:val="left" w:pos="1701"/>
                <w:tab w:val="left" w:pos="3402"/>
              </w:tabs>
              <w:ind w:left="2160" w:hanging="2160"/>
              <w:rPr>
                <w:rFonts w:cs="Arial"/>
                <w:sz w:val="22"/>
              </w:rPr>
            </w:pPr>
          </w:p>
        </w:tc>
      </w:tr>
      <w:tr w:rsidR="00340A92" w:rsidRPr="00662870" w14:paraId="5464C748"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 w:type="dxa"/>
          </w:tcPr>
          <w:p w14:paraId="101834D0" w14:textId="77777777" w:rsidR="00340A92" w:rsidRPr="00074370" w:rsidRDefault="00773D4E" w:rsidP="002C1AA7">
            <w:pPr>
              <w:pStyle w:val="ListParagraph"/>
              <w:ind w:left="0"/>
              <w:jc w:val="left"/>
              <w:rPr>
                <w:rFonts w:cs="Arial"/>
                <w:b/>
              </w:rPr>
            </w:pPr>
            <w:r w:rsidRPr="00662870">
              <w:rPr>
                <w:rFonts w:cs="Arial"/>
                <w:sz w:val="22"/>
                <w:szCs w:val="24"/>
              </w:rPr>
              <w:tab/>
            </w:r>
          </w:p>
        </w:tc>
        <w:tc>
          <w:tcPr>
            <w:tcW w:w="7711" w:type="dxa"/>
            <w:gridSpan w:val="3"/>
          </w:tcPr>
          <w:p w14:paraId="0BAEB9C0" w14:textId="77777777" w:rsidR="00340A92" w:rsidRPr="00074370" w:rsidRDefault="00340A92" w:rsidP="002C1AA7">
            <w:pPr>
              <w:pStyle w:val="ListParagraph"/>
              <w:ind w:left="0"/>
              <w:jc w:val="left"/>
              <w:rPr>
                <w:rFonts w:cs="Arial"/>
              </w:rPr>
            </w:pPr>
          </w:p>
        </w:tc>
        <w:tc>
          <w:tcPr>
            <w:tcW w:w="1105" w:type="dxa"/>
            <w:gridSpan w:val="2"/>
          </w:tcPr>
          <w:p w14:paraId="4918B857" w14:textId="77777777" w:rsidR="00340A92" w:rsidRPr="00074370" w:rsidRDefault="004727FA" w:rsidP="002C1AA7">
            <w:pPr>
              <w:pStyle w:val="ListParagraph"/>
              <w:ind w:left="0"/>
              <w:jc w:val="center"/>
              <w:rPr>
                <w:rFonts w:cs="Arial"/>
                <w:b/>
              </w:rPr>
            </w:pPr>
            <w:r>
              <w:rPr>
                <w:rFonts w:cs="Arial"/>
                <w:b/>
              </w:rPr>
              <w:t>Action</w:t>
            </w:r>
          </w:p>
        </w:tc>
      </w:tr>
      <w:tr w:rsidR="00930DF7" w:rsidRPr="00662870" w14:paraId="5B626A8A"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393E01A7" w14:textId="77777777" w:rsidR="005F2FD5" w:rsidRPr="005F2FD5" w:rsidRDefault="005F2FD5" w:rsidP="002C1AA7">
            <w:pPr>
              <w:pStyle w:val="ListParagraph"/>
              <w:ind w:left="0"/>
              <w:jc w:val="left"/>
              <w:rPr>
                <w:rFonts w:cs="Arial"/>
              </w:rPr>
            </w:pPr>
            <w:r w:rsidRPr="005F2FD5">
              <w:rPr>
                <w:rFonts w:cs="Arial"/>
              </w:rPr>
              <w:t>1.</w:t>
            </w:r>
          </w:p>
        </w:tc>
        <w:tc>
          <w:tcPr>
            <w:tcW w:w="7711" w:type="dxa"/>
            <w:gridSpan w:val="3"/>
          </w:tcPr>
          <w:p w14:paraId="1AD23E1C" w14:textId="77777777" w:rsidR="00666E97" w:rsidRDefault="005F2FD5" w:rsidP="004A4FFE">
            <w:pPr>
              <w:jc w:val="left"/>
              <w:rPr>
                <w:rFonts w:cs="Arial"/>
                <w:sz w:val="22"/>
              </w:rPr>
            </w:pPr>
            <w:r w:rsidRPr="00F57CD3">
              <w:rPr>
                <w:rFonts w:cs="Arial"/>
                <w:sz w:val="22"/>
              </w:rPr>
              <w:t xml:space="preserve">The Chair </w:t>
            </w:r>
            <w:r w:rsidR="00334791" w:rsidRPr="00F57CD3">
              <w:rPr>
                <w:rFonts w:cs="Arial"/>
                <w:sz w:val="22"/>
              </w:rPr>
              <w:t xml:space="preserve">opened the meeting at </w:t>
            </w:r>
            <w:r w:rsidR="007D5F57">
              <w:rPr>
                <w:rFonts w:cs="Arial"/>
                <w:sz w:val="22"/>
              </w:rPr>
              <w:t>100</w:t>
            </w:r>
            <w:r w:rsidR="00357136">
              <w:rPr>
                <w:rFonts w:cs="Arial"/>
                <w:sz w:val="22"/>
              </w:rPr>
              <w:t>3</w:t>
            </w:r>
            <w:r w:rsidR="00946F34" w:rsidRPr="00F57CD3">
              <w:rPr>
                <w:rFonts w:cs="Arial"/>
                <w:sz w:val="22"/>
              </w:rPr>
              <w:t>hrs</w:t>
            </w:r>
            <w:r w:rsidR="001A3DA6">
              <w:rPr>
                <w:rFonts w:cs="Arial"/>
                <w:sz w:val="22"/>
              </w:rPr>
              <w:t xml:space="preserve"> and </w:t>
            </w:r>
            <w:r w:rsidR="00B035D1" w:rsidRPr="00F57CD3">
              <w:rPr>
                <w:rFonts w:cs="Arial"/>
                <w:sz w:val="22"/>
              </w:rPr>
              <w:t xml:space="preserve">welcomed everyone to the </w:t>
            </w:r>
            <w:r w:rsidR="00357136">
              <w:rPr>
                <w:rFonts w:cs="Arial"/>
                <w:sz w:val="22"/>
              </w:rPr>
              <w:t>meeting</w:t>
            </w:r>
            <w:r w:rsidR="00B24CC6">
              <w:rPr>
                <w:rFonts w:cs="Arial"/>
                <w:sz w:val="22"/>
              </w:rPr>
              <w:t>.</w:t>
            </w:r>
          </w:p>
          <w:p w14:paraId="0EA574DE" w14:textId="77777777" w:rsidR="007D5F57" w:rsidRDefault="007D5F57" w:rsidP="004A4FFE">
            <w:pPr>
              <w:jc w:val="left"/>
              <w:rPr>
                <w:rFonts w:cs="Arial"/>
                <w:sz w:val="22"/>
              </w:rPr>
            </w:pPr>
          </w:p>
          <w:p w14:paraId="7C812111" w14:textId="36694ADE" w:rsidR="00357136" w:rsidRDefault="007D5F57" w:rsidP="002C1AA7">
            <w:pPr>
              <w:jc w:val="left"/>
              <w:rPr>
                <w:rFonts w:cs="Arial"/>
                <w:sz w:val="22"/>
              </w:rPr>
            </w:pPr>
            <w:r>
              <w:rPr>
                <w:rFonts w:cs="Arial"/>
                <w:sz w:val="22"/>
              </w:rPr>
              <w:t xml:space="preserve">The Chair welcomed </w:t>
            </w:r>
            <w:r w:rsidR="00357136">
              <w:rPr>
                <w:rFonts w:cs="Arial"/>
                <w:sz w:val="22"/>
              </w:rPr>
              <w:t xml:space="preserve">Dr Dixon </w:t>
            </w:r>
            <w:r>
              <w:rPr>
                <w:rFonts w:cs="Arial"/>
                <w:sz w:val="22"/>
              </w:rPr>
              <w:t xml:space="preserve">to the meeting and advised members that Governance &amp; Search Committee were seeking to appoint </w:t>
            </w:r>
            <w:r w:rsidR="00357136">
              <w:rPr>
                <w:rFonts w:cs="Arial"/>
                <w:sz w:val="22"/>
              </w:rPr>
              <w:t>Dr Dixon</w:t>
            </w:r>
            <w:r>
              <w:rPr>
                <w:rFonts w:cs="Arial"/>
                <w:sz w:val="22"/>
              </w:rPr>
              <w:t xml:space="preserve"> as an independent member.  The Chair </w:t>
            </w:r>
            <w:r w:rsidR="00357136">
              <w:rPr>
                <w:rFonts w:cs="Arial"/>
                <w:sz w:val="22"/>
              </w:rPr>
              <w:t>also welcomed Miss Golden to her first meeting.  Miss Golden was the newly appointed FE Student Governor.</w:t>
            </w:r>
          </w:p>
          <w:p w14:paraId="006A0596" w14:textId="7E650449" w:rsidR="00853823" w:rsidRDefault="00853823" w:rsidP="002C1AA7">
            <w:pPr>
              <w:jc w:val="left"/>
              <w:rPr>
                <w:rFonts w:cs="Arial"/>
                <w:sz w:val="22"/>
              </w:rPr>
            </w:pPr>
          </w:p>
          <w:p w14:paraId="04625897" w14:textId="1E96EE85" w:rsidR="00853823" w:rsidRDefault="00853823" w:rsidP="002C1AA7">
            <w:pPr>
              <w:jc w:val="left"/>
              <w:rPr>
                <w:rFonts w:cs="Arial"/>
                <w:sz w:val="22"/>
              </w:rPr>
            </w:pPr>
            <w:r>
              <w:rPr>
                <w:rFonts w:cs="Arial"/>
                <w:sz w:val="22"/>
              </w:rPr>
              <w:t>Dr Leonard Cross had tendered her resignation from the Board.</w:t>
            </w:r>
          </w:p>
          <w:p w14:paraId="328F7B00" w14:textId="456E8CA9" w:rsidR="00853823" w:rsidRDefault="00853823" w:rsidP="002C1AA7">
            <w:pPr>
              <w:jc w:val="left"/>
              <w:rPr>
                <w:rFonts w:cs="Arial"/>
                <w:sz w:val="22"/>
              </w:rPr>
            </w:pPr>
          </w:p>
          <w:p w14:paraId="72FE8EC8" w14:textId="77777777" w:rsidR="00EB426C" w:rsidRDefault="00357136" w:rsidP="00357136">
            <w:pPr>
              <w:jc w:val="left"/>
              <w:rPr>
                <w:rFonts w:cs="Arial"/>
                <w:sz w:val="22"/>
              </w:rPr>
            </w:pPr>
            <w:r>
              <w:rPr>
                <w:rFonts w:cs="Arial"/>
                <w:sz w:val="22"/>
              </w:rPr>
              <w:t>For new and prospective members, the Board introduced themselves.</w:t>
            </w:r>
          </w:p>
          <w:p w14:paraId="2AB8759C" w14:textId="77777777" w:rsidR="00357136" w:rsidRPr="00F57CD3" w:rsidRDefault="00357136" w:rsidP="00357136">
            <w:pPr>
              <w:jc w:val="left"/>
              <w:rPr>
                <w:rFonts w:cs="Arial"/>
                <w:sz w:val="22"/>
              </w:rPr>
            </w:pPr>
          </w:p>
        </w:tc>
        <w:tc>
          <w:tcPr>
            <w:tcW w:w="1105" w:type="dxa"/>
            <w:gridSpan w:val="2"/>
          </w:tcPr>
          <w:p w14:paraId="0184B6B8" w14:textId="77777777" w:rsidR="00930DF7" w:rsidRPr="00F57CD3" w:rsidRDefault="00930DF7" w:rsidP="002C1AA7">
            <w:pPr>
              <w:pStyle w:val="ListParagraph"/>
              <w:ind w:left="0"/>
              <w:jc w:val="center"/>
              <w:rPr>
                <w:rFonts w:cs="Arial"/>
                <w:b/>
                <w:sz w:val="22"/>
              </w:rPr>
            </w:pPr>
          </w:p>
        </w:tc>
      </w:tr>
      <w:tr w:rsidR="00340A92" w:rsidRPr="00662870" w14:paraId="2F9864D9"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699E04BA" w14:textId="77777777" w:rsidR="00187026" w:rsidRPr="00C9320F" w:rsidRDefault="005F2FD5" w:rsidP="002C1AA7">
            <w:pPr>
              <w:jc w:val="left"/>
              <w:rPr>
                <w:rFonts w:cs="Arial"/>
              </w:rPr>
            </w:pPr>
            <w:r>
              <w:rPr>
                <w:rFonts w:cs="Arial"/>
              </w:rPr>
              <w:t>2</w:t>
            </w:r>
            <w:r w:rsidR="00187026" w:rsidRPr="00C9320F">
              <w:rPr>
                <w:rFonts w:cs="Arial"/>
              </w:rPr>
              <w:t>.</w:t>
            </w:r>
          </w:p>
        </w:tc>
        <w:tc>
          <w:tcPr>
            <w:tcW w:w="7711" w:type="dxa"/>
            <w:gridSpan w:val="3"/>
          </w:tcPr>
          <w:p w14:paraId="6E283BA5" w14:textId="77777777" w:rsidR="00340A92" w:rsidRPr="00F57CD3" w:rsidRDefault="00340A92" w:rsidP="002C1AA7">
            <w:pPr>
              <w:pStyle w:val="ListParagraph"/>
              <w:ind w:left="0"/>
              <w:jc w:val="left"/>
              <w:rPr>
                <w:rFonts w:cs="Arial"/>
                <w:b/>
                <w:sz w:val="22"/>
              </w:rPr>
            </w:pPr>
            <w:r w:rsidRPr="00F57CD3">
              <w:rPr>
                <w:rFonts w:cs="Arial"/>
                <w:b/>
                <w:sz w:val="22"/>
              </w:rPr>
              <w:t xml:space="preserve">Apologies </w:t>
            </w:r>
            <w:r w:rsidR="00662870" w:rsidRPr="00F57CD3">
              <w:rPr>
                <w:rFonts w:cs="Arial"/>
                <w:b/>
                <w:sz w:val="22"/>
              </w:rPr>
              <w:t>for absence</w:t>
            </w:r>
          </w:p>
          <w:p w14:paraId="18850E3F" w14:textId="573BE244" w:rsidR="00C15E8D" w:rsidRDefault="00D8336C" w:rsidP="002C1AA7">
            <w:pPr>
              <w:jc w:val="left"/>
              <w:rPr>
                <w:rFonts w:cs="Arial"/>
                <w:sz w:val="22"/>
              </w:rPr>
            </w:pPr>
            <w:r w:rsidRPr="00F57CD3">
              <w:rPr>
                <w:rFonts w:cs="Arial"/>
                <w:sz w:val="22"/>
              </w:rPr>
              <w:t>Apologies were received from</w:t>
            </w:r>
            <w:r w:rsidR="00DE1CEE" w:rsidRPr="00F57CD3">
              <w:rPr>
                <w:rFonts w:cs="Arial"/>
                <w:sz w:val="22"/>
              </w:rPr>
              <w:t xml:space="preserve"> </w:t>
            </w:r>
            <w:r w:rsidR="00A72D4A">
              <w:rPr>
                <w:rFonts w:cs="Arial"/>
                <w:sz w:val="22"/>
              </w:rPr>
              <w:t>Mr Goldsborough</w:t>
            </w:r>
            <w:r w:rsidR="00F57E9B">
              <w:rPr>
                <w:rFonts w:cs="Arial"/>
                <w:sz w:val="22"/>
              </w:rPr>
              <w:t xml:space="preserve">, </w:t>
            </w:r>
            <w:r w:rsidR="00A72D4A">
              <w:rPr>
                <w:rFonts w:cs="Arial"/>
                <w:sz w:val="22"/>
              </w:rPr>
              <w:t>Ms McLellan, Mr Wheaton and Mr Waddington.</w:t>
            </w:r>
          </w:p>
          <w:p w14:paraId="4380508B" w14:textId="77777777" w:rsidR="00EB426C" w:rsidRPr="00F57CD3" w:rsidRDefault="00EB426C" w:rsidP="002C1AA7">
            <w:pPr>
              <w:jc w:val="left"/>
              <w:rPr>
                <w:rFonts w:cs="Arial"/>
                <w:sz w:val="22"/>
              </w:rPr>
            </w:pPr>
          </w:p>
        </w:tc>
        <w:tc>
          <w:tcPr>
            <w:tcW w:w="1105" w:type="dxa"/>
            <w:gridSpan w:val="2"/>
          </w:tcPr>
          <w:p w14:paraId="2C9EAD2E" w14:textId="77777777" w:rsidR="006B3B7F" w:rsidRPr="00F57CD3" w:rsidRDefault="006B3B7F" w:rsidP="002C1AA7">
            <w:pPr>
              <w:pStyle w:val="ListParagraph"/>
              <w:ind w:left="0"/>
              <w:jc w:val="center"/>
              <w:rPr>
                <w:rFonts w:cs="Arial"/>
                <w:sz w:val="22"/>
              </w:rPr>
            </w:pPr>
          </w:p>
          <w:p w14:paraId="5E667887" w14:textId="77777777" w:rsidR="006B3B7F" w:rsidRPr="00F57CD3" w:rsidRDefault="006B3B7F" w:rsidP="002C1AA7">
            <w:pPr>
              <w:rPr>
                <w:sz w:val="22"/>
              </w:rPr>
            </w:pPr>
          </w:p>
          <w:p w14:paraId="1C2AC370" w14:textId="77777777" w:rsidR="009065A4" w:rsidRPr="00F57CD3" w:rsidRDefault="009065A4" w:rsidP="002C1AA7">
            <w:pPr>
              <w:rPr>
                <w:sz w:val="22"/>
              </w:rPr>
            </w:pPr>
          </w:p>
        </w:tc>
      </w:tr>
      <w:tr w:rsidR="002E16A0" w:rsidRPr="00662870" w14:paraId="39386BCD"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0461A56A" w14:textId="77777777" w:rsidR="002E16A0" w:rsidRDefault="005F2FD5" w:rsidP="002C1AA7">
            <w:pPr>
              <w:jc w:val="left"/>
              <w:rPr>
                <w:rFonts w:cs="Arial"/>
              </w:rPr>
            </w:pPr>
            <w:r>
              <w:rPr>
                <w:rFonts w:cs="Arial"/>
              </w:rPr>
              <w:t>3</w:t>
            </w:r>
            <w:r w:rsidR="002E16A0">
              <w:rPr>
                <w:rFonts w:cs="Arial"/>
              </w:rPr>
              <w:t>.</w:t>
            </w:r>
          </w:p>
        </w:tc>
        <w:tc>
          <w:tcPr>
            <w:tcW w:w="7711" w:type="dxa"/>
            <w:gridSpan w:val="3"/>
          </w:tcPr>
          <w:p w14:paraId="3113790C" w14:textId="77777777" w:rsidR="002E16A0" w:rsidRPr="00F57CD3" w:rsidRDefault="002E16A0" w:rsidP="002C1AA7">
            <w:pPr>
              <w:pStyle w:val="ListParagraph"/>
              <w:ind w:left="0"/>
              <w:jc w:val="left"/>
              <w:rPr>
                <w:rFonts w:cs="Arial"/>
                <w:sz w:val="22"/>
              </w:rPr>
            </w:pPr>
            <w:r w:rsidRPr="00F57CD3">
              <w:rPr>
                <w:rFonts w:cs="Arial"/>
                <w:b/>
                <w:sz w:val="22"/>
              </w:rPr>
              <w:t>Group Quorum</w:t>
            </w:r>
          </w:p>
          <w:p w14:paraId="53179B46" w14:textId="77777777" w:rsidR="00767822" w:rsidRDefault="007E4056" w:rsidP="002C1AA7">
            <w:pPr>
              <w:jc w:val="left"/>
              <w:rPr>
                <w:rFonts w:cs="Arial"/>
                <w:sz w:val="22"/>
              </w:rPr>
            </w:pPr>
            <w:r w:rsidRPr="00F57CD3">
              <w:rPr>
                <w:rFonts w:cs="Arial"/>
                <w:sz w:val="22"/>
              </w:rPr>
              <w:t xml:space="preserve">The meeting was quorate in line with </w:t>
            </w:r>
            <w:r w:rsidR="00EB6CBB" w:rsidRPr="00F57CD3">
              <w:rPr>
                <w:rFonts w:cs="Arial"/>
                <w:sz w:val="22"/>
              </w:rPr>
              <w:t>Instruments and Articles 1</w:t>
            </w:r>
            <w:r w:rsidR="00140A0A" w:rsidRPr="00F57CD3">
              <w:rPr>
                <w:rFonts w:cs="Arial"/>
                <w:sz w:val="22"/>
              </w:rPr>
              <w:t>3</w:t>
            </w:r>
            <w:r w:rsidR="00EB6CBB" w:rsidRPr="00F57CD3">
              <w:rPr>
                <w:rFonts w:cs="Arial"/>
                <w:sz w:val="22"/>
              </w:rPr>
              <w:t>.1</w:t>
            </w:r>
            <w:r w:rsidRPr="00F57CD3">
              <w:rPr>
                <w:rFonts w:cs="Arial"/>
                <w:sz w:val="22"/>
              </w:rPr>
              <w:t xml:space="preserve"> “Meetings of the Corporation Board and its committees shall be quorate when 40% of the total membership of the Governing Body or its committee, excluding vacancies, is present, except where otherwise stated within the terms of reference for that committee.”</w:t>
            </w:r>
          </w:p>
          <w:p w14:paraId="4BACA512" w14:textId="77777777" w:rsidR="00EB426C" w:rsidRPr="00F57CD3" w:rsidRDefault="00EB426C" w:rsidP="002C1AA7">
            <w:pPr>
              <w:jc w:val="left"/>
              <w:rPr>
                <w:rFonts w:cs="Arial"/>
                <w:sz w:val="22"/>
              </w:rPr>
            </w:pPr>
          </w:p>
        </w:tc>
        <w:tc>
          <w:tcPr>
            <w:tcW w:w="1105" w:type="dxa"/>
            <w:gridSpan w:val="2"/>
          </w:tcPr>
          <w:p w14:paraId="394578CF" w14:textId="77777777" w:rsidR="002E16A0" w:rsidRPr="00F57CD3" w:rsidRDefault="002E16A0" w:rsidP="002C1AA7">
            <w:pPr>
              <w:pStyle w:val="ListParagraph"/>
              <w:ind w:left="0"/>
              <w:jc w:val="center"/>
              <w:rPr>
                <w:rFonts w:cs="Arial"/>
                <w:sz w:val="22"/>
              </w:rPr>
            </w:pPr>
          </w:p>
        </w:tc>
      </w:tr>
      <w:tr w:rsidR="005F2FD5" w:rsidRPr="00662870" w14:paraId="124DF346" w14:textId="77777777" w:rsidTr="00851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4"/>
        </w:trPr>
        <w:tc>
          <w:tcPr>
            <w:tcW w:w="936" w:type="dxa"/>
          </w:tcPr>
          <w:p w14:paraId="448C5FB4" w14:textId="77777777" w:rsidR="005F2FD5" w:rsidRDefault="005F2FD5" w:rsidP="002C1AA7">
            <w:pPr>
              <w:jc w:val="left"/>
              <w:rPr>
                <w:rFonts w:cs="Arial"/>
              </w:rPr>
            </w:pPr>
            <w:r>
              <w:rPr>
                <w:rFonts w:cs="Arial"/>
              </w:rPr>
              <w:t>4.</w:t>
            </w:r>
          </w:p>
        </w:tc>
        <w:tc>
          <w:tcPr>
            <w:tcW w:w="7711" w:type="dxa"/>
            <w:gridSpan w:val="3"/>
          </w:tcPr>
          <w:p w14:paraId="58405A20" w14:textId="77777777" w:rsidR="005F2FD5" w:rsidRPr="00F57CD3" w:rsidRDefault="005F2FD5" w:rsidP="002C1AA7">
            <w:pPr>
              <w:jc w:val="left"/>
              <w:rPr>
                <w:rFonts w:cs="Arial"/>
                <w:b/>
                <w:sz w:val="22"/>
              </w:rPr>
            </w:pPr>
            <w:r w:rsidRPr="00F57CD3">
              <w:rPr>
                <w:rFonts w:cs="Arial"/>
                <w:b/>
                <w:sz w:val="22"/>
              </w:rPr>
              <w:t>Declaration of Interests</w:t>
            </w:r>
          </w:p>
          <w:p w14:paraId="37CE6062" w14:textId="77777777" w:rsidR="006B3B7F" w:rsidRDefault="006B3B7F" w:rsidP="002C1AA7">
            <w:pPr>
              <w:jc w:val="left"/>
              <w:rPr>
                <w:rFonts w:cs="Arial"/>
                <w:sz w:val="22"/>
              </w:rPr>
            </w:pPr>
            <w:r w:rsidRPr="00F57CD3">
              <w:rPr>
                <w:rFonts w:cs="Arial"/>
                <w:sz w:val="22"/>
              </w:rPr>
              <w:t xml:space="preserve">The </w:t>
            </w:r>
            <w:r w:rsidR="001B63E7" w:rsidRPr="00F57CD3">
              <w:rPr>
                <w:rFonts w:cs="Arial"/>
                <w:sz w:val="22"/>
              </w:rPr>
              <w:t xml:space="preserve">Board </w:t>
            </w:r>
            <w:r w:rsidR="001B63E7" w:rsidRPr="00F57CD3">
              <w:rPr>
                <w:rFonts w:cs="Arial"/>
                <w:b/>
                <w:sz w:val="22"/>
              </w:rPr>
              <w:t>noted</w:t>
            </w:r>
            <w:r w:rsidR="001B63E7" w:rsidRPr="00F57CD3">
              <w:rPr>
                <w:rFonts w:cs="Arial"/>
                <w:sz w:val="22"/>
              </w:rPr>
              <w:t xml:space="preserve"> the </w:t>
            </w:r>
            <w:r w:rsidRPr="00F57CD3">
              <w:rPr>
                <w:rFonts w:cs="Arial"/>
                <w:sz w:val="22"/>
              </w:rPr>
              <w:t>Declaration of Interests.</w:t>
            </w:r>
          </w:p>
          <w:p w14:paraId="4C40C293" w14:textId="77777777" w:rsidR="00EB426C" w:rsidRPr="00F57CD3" w:rsidRDefault="00EB426C" w:rsidP="00D03062">
            <w:pPr>
              <w:jc w:val="left"/>
              <w:rPr>
                <w:rFonts w:cs="Arial"/>
                <w:sz w:val="22"/>
              </w:rPr>
            </w:pPr>
          </w:p>
        </w:tc>
        <w:tc>
          <w:tcPr>
            <w:tcW w:w="1105" w:type="dxa"/>
            <w:gridSpan w:val="2"/>
          </w:tcPr>
          <w:p w14:paraId="6B75691A" w14:textId="77777777" w:rsidR="005F2FD5" w:rsidRPr="00F57CD3" w:rsidRDefault="005F2FD5" w:rsidP="002C1AA7">
            <w:pPr>
              <w:pStyle w:val="ListParagraph"/>
              <w:ind w:left="0"/>
              <w:jc w:val="center"/>
              <w:rPr>
                <w:rFonts w:cs="Arial"/>
                <w:sz w:val="22"/>
              </w:rPr>
            </w:pPr>
          </w:p>
        </w:tc>
      </w:tr>
      <w:tr w:rsidR="00F27B55" w:rsidRPr="00662870" w14:paraId="7573052B"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37A7C66" w14:textId="77777777" w:rsidR="00F27B55" w:rsidRDefault="002C5689" w:rsidP="002C1AA7">
            <w:pPr>
              <w:jc w:val="left"/>
              <w:rPr>
                <w:rFonts w:cs="Arial"/>
              </w:rPr>
            </w:pPr>
            <w:r>
              <w:rPr>
                <w:rFonts w:cs="Arial"/>
              </w:rPr>
              <w:t>5</w:t>
            </w:r>
            <w:r w:rsidR="00F27B55">
              <w:rPr>
                <w:rFonts w:cs="Arial"/>
              </w:rPr>
              <w:t>.</w:t>
            </w:r>
          </w:p>
        </w:tc>
        <w:tc>
          <w:tcPr>
            <w:tcW w:w="7711" w:type="dxa"/>
            <w:gridSpan w:val="3"/>
          </w:tcPr>
          <w:p w14:paraId="1D034932" w14:textId="77777777" w:rsidR="002C5689" w:rsidRPr="00F57CD3" w:rsidRDefault="002C5689" w:rsidP="002C1AA7">
            <w:pPr>
              <w:jc w:val="left"/>
              <w:rPr>
                <w:rFonts w:cs="Arial"/>
                <w:b/>
                <w:sz w:val="22"/>
              </w:rPr>
            </w:pPr>
            <w:r w:rsidRPr="00F57CD3">
              <w:rPr>
                <w:rFonts w:cs="Arial"/>
                <w:b/>
                <w:sz w:val="22"/>
              </w:rPr>
              <w:t>Confirmation of minutes from the previous meeting</w:t>
            </w:r>
          </w:p>
          <w:p w14:paraId="221BCB79" w14:textId="77777777" w:rsidR="00F44AF1" w:rsidRDefault="002C5689" w:rsidP="002C1AA7">
            <w:pPr>
              <w:jc w:val="left"/>
              <w:rPr>
                <w:rFonts w:cs="Arial"/>
                <w:sz w:val="22"/>
              </w:rPr>
            </w:pPr>
            <w:r w:rsidRPr="00F57CD3">
              <w:rPr>
                <w:rFonts w:cs="Arial"/>
                <w:sz w:val="22"/>
              </w:rPr>
              <w:t>The Minutes from the previous meeting</w:t>
            </w:r>
            <w:r w:rsidR="00236C69" w:rsidRPr="00F57CD3">
              <w:rPr>
                <w:rFonts w:cs="Arial"/>
                <w:sz w:val="22"/>
              </w:rPr>
              <w:t>s</w:t>
            </w:r>
            <w:r w:rsidRPr="00F57CD3">
              <w:rPr>
                <w:rFonts w:cs="Arial"/>
                <w:sz w:val="22"/>
              </w:rPr>
              <w:t xml:space="preserve"> held on </w:t>
            </w:r>
            <w:r w:rsidR="00A72D4A">
              <w:rPr>
                <w:rFonts w:cs="Arial"/>
                <w:sz w:val="22"/>
              </w:rPr>
              <w:t>Friday November 29</w:t>
            </w:r>
            <w:r w:rsidR="00A72D4A" w:rsidRPr="00A72D4A">
              <w:rPr>
                <w:rFonts w:cs="Arial"/>
                <w:sz w:val="22"/>
                <w:vertAlign w:val="superscript"/>
              </w:rPr>
              <w:t>th</w:t>
            </w:r>
            <w:r w:rsidR="00A72D4A">
              <w:rPr>
                <w:rFonts w:cs="Arial"/>
                <w:sz w:val="22"/>
              </w:rPr>
              <w:t>, 2024</w:t>
            </w:r>
            <w:r w:rsidR="00B42E83">
              <w:rPr>
                <w:rFonts w:cs="Arial"/>
                <w:sz w:val="22"/>
              </w:rPr>
              <w:t xml:space="preserve"> </w:t>
            </w:r>
            <w:r w:rsidRPr="00F57CD3">
              <w:rPr>
                <w:rFonts w:cs="Arial"/>
                <w:sz w:val="22"/>
              </w:rPr>
              <w:t xml:space="preserve">were </w:t>
            </w:r>
            <w:r w:rsidR="00E0099C">
              <w:rPr>
                <w:rFonts w:cs="Arial"/>
                <w:b/>
                <w:sz w:val="22"/>
              </w:rPr>
              <w:t>confirmed</w:t>
            </w:r>
            <w:r w:rsidRPr="00F57CD3">
              <w:rPr>
                <w:rFonts w:cs="Arial"/>
                <w:sz w:val="22"/>
              </w:rPr>
              <w:t xml:space="preserve"> by al</w:t>
            </w:r>
            <w:r w:rsidR="000A2428" w:rsidRPr="00F57CD3">
              <w:rPr>
                <w:rFonts w:cs="Arial"/>
                <w:sz w:val="22"/>
              </w:rPr>
              <w:t>l</w:t>
            </w:r>
            <w:r w:rsidR="00B42E83">
              <w:rPr>
                <w:rFonts w:cs="Arial"/>
                <w:sz w:val="22"/>
              </w:rPr>
              <w:t>.</w:t>
            </w:r>
          </w:p>
          <w:p w14:paraId="1F599F4D" w14:textId="77777777" w:rsidR="00EB426C" w:rsidRPr="00F57CD3" w:rsidRDefault="00EB426C" w:rsidP="002C1AA7">
            <w:pPr>
              <w:jc w:val="left"/>
              <w:rPr>
                <w:rFonts w:cs="Arial"/>
                <w:sz w:val="22"/>
              </w:rPr>
            </w:pPr>
          </w:p>
        </w:tc>
        <w:tc>
          <w:tcPr>
            <w:tcW w:w="1105" w:type="dxa"/>
            <w:gridSpan w:val="2"/>
          </w:tcPr>
          <w:p w14:paraId="4C41053E" w14:textId="77777777" w:rsidR="00F27B55" w:rsidRPr="00F57CD3" w:rsidRDefault="00F27B55" w:rsidP="002C1AA7">
            <w:pPr>
              <w:pStyle w:val="ListParagraph"/>
              <w:ind w:left="0"/>
              <w:jc w:val="center"/>
              <w:rPr>
                <w:rFonts w:cs="Arial"/>
                <w:sz w:val="22"/>
              </w:rPr>
            </w:pPr>
          </w:p>
        </w:tc>
      </w:tr>
      <w:tr w:rsidR="00F27B55" w:rsidRPr="00662870" w14:paraId="56AB3A41"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89A472B" w14:textId="77777777" w:rsidR="00F27B55" w:rsidRDefault="002C5689" w:rsidP="002C1AA7">
            <w:pPr>
              <w:jc w:val="left"/>
              <w:rPr>
                <w:rFonts w:cs="Arial"/>
              </w:rPr>
            </w:pPr>
            <w:r>
              <w:rPr>
                <w:rFonts w:cs="Arial"/>
              </w:rPr>
              <w:t>6</w:t>
            </w:r>
            <w:r w:rsidR="00F27B55">
              <w:rPr>
                <w:rFonts w:cs="Arial"/>
              </w:rPr>
              <w:t>.</w:t>
            </w:r>
          </w:p>
        </w:tc>
        <w:tc>
          <w:tcPr>
            <w:tcW w:w="7711" w:type="dxa"/>
            <w:gridSpan w:val="3"/>
          </w:tcPr>
          <w:p w14:paraId="31A922E6" w14:textId="77777777" w:rsidR="002C5689" w:rsidRPr="00F57CD3" w:rsidRDefault="002C5689" w:rsidP="002C1AA7">
            <w:pPr>
              <w:jc w:val="left"/>
              <w:rPr>
                <w:rFonts w:cs="Arial"/>
                <w:b/>
                <w:sz w:val="22"/>
              </w:rPr>
            </w:pPr>
            <w:r w:rsidRPr="00F57CD3">
              <w:rPr>
                <w:rFonts w:cs="Arial"/>
                <w:b/>
                <w:sz w:val="22"/>
              </w:rPr>
              <w:t>Matters Arising</w:t>
            </w:r>
          </w:p>
          <w:p w14:paraId="40ACA912" w14:textId="77777777" w:rsidR="00EB426C" w:rsidRDefault="00354E73" w:rsidP="00A72D4A">
            <w:pPr>
              <w:pStyle w:val="ListParagraph"/>
              <w:numPr>
                <w:ilvl w:val="0"/>
                <w:numId w:val="1"/>
              </w:numPr>
              <w:jc w:val="left"/>
              <w:rPr>
                <w:rFonts w:cs="Arial"/>
                <w:sz w:val="22"/>
              </w:rPr>
            </w:pPr>
            <w:r>
              <w:rPr>
                <w:rFonts w:cs="Arial"/>
                <w:sz w:val="22"/>
              </w:rPr>
              <w:t>Safeguarding briefing circulated to Governors and training session to take place at May meeting</w:t>
            </w:r>
          </w:p>
          <w:p w14:paraId="3ADEF75F" w14:textId="77777777" w:rsidR="00354E73" w:rsidRDefault="00354E73" w:rsidP="00A72D4A">
            <w:pPr>
              <w:pStyle w:val="ListParagraph"/>
              <w:numPr>
                <w:ilvl w:val="0"/>
                <w:numId w:val="1"/>
              </w:numPr>
              <w:jc w:val="left"/>
              <w:rPr>
                <w:rFonts w:cs="Arial"/>
                <w:sz w:val="22"/>
              </w:rPr>
            </w:pPr>
            <w:r>
              <w:rPr>
                <w:rFonts w:cs="Arial"/>
                <w:sz w:val="22"/>
              </w:rPr>
              <w:t>Safeguarding brief circulated following March Safeguarding Committee</w:t>
            </w:r>
          </w:p>
          <w:p w14:paraId="16C4DD91" w14:textId="77777777" w:rsidR="00354E73" w:rsidRDefault="00354E73" w:rsidP="00A72D4A">
            <w:pPr>
              <w:pStyle w:val="ListParagraph"/>
              <w:numPr>
                <w:ilvl w:val="0"/>
                <w:numId w:val="1"/>
              </w:numPr>
              <w:jc w:val="left"/>
              <w:rPr>
                <w:rFonts w:cs="Arial"/>
                <w:sz w:val="22"/>
              </w:rPr>
            </w:pPr>
            <w:r>
              <w:rPr>
                <w:rFonts w:cs="Arial"/>
                <w:sz w:val="22"/>
              </w:rPr>
              <w:t>Completed</w:t>
            </w:r>
          </w:p>
          <w:p w14:paraId="1974C64A" w14:textId="77777777" w:rsidR="00354E73" w:rsidRDefault="00354E73" w:rsidP="00A72D4A">
            <w:pPr>
              <w:pStyle w:val="ListParagraph"/>
              <w:numPr>
                <w:ilvl w:val="0"/>
                <w:numId w:val="1"/>
              </w:numPr>
              <w:jc w:val="left"/>
              <w:rPr>
                <w:rFonts w:cs="Arial"/>
                <w:sz w:val="22"/>
              </w:rPr>
            </w:pPr>
            <w:r>
              <w:rPr>
                <w:rFonts w:cs="Arial"/>
                <w:sz w:val="22"/>
              </w:rPr>
              <w:t>H&amp;S KPI’s being developed and will be circulated to Governors</w:t>
            </w:r>
          </w:p>
          <w:p w14:paraId="2FE7CAB8" w14:textId="77777777" w:rsidR="00354E73" w:rsidRDefault="00354E73" w:rsidP="00A72D4A">
            <w:pPr>
              <w:pStyle w:val="ListParagraph"/>
              <w:numPr>
                <w:ilvl w:val="0"/>
                <w:numId w:val="1"/>
              </w:numPr>
              <w:jc w:val="left"/>
              <w:rPr>
                <w:rFonts w:cs="Arial"/>
                <w:sz w:val="22"/>
              </w:rPr>
            </w:pPr>
            <w:r>
              <w:rPr>
                <w:rFonts w:cs="Arial"/>
                <w:sz w:val="22"/>
              </w:rPr>
              <w:t>Strategic Plan on the May agenda</w:t>
            </w:r>
          </w:p>
          <w:p w14:paraId="6A58B368" w14:textId="77777777" w:rsidR="00354E73" w:rsidRDefault="00354E73" w:rsidP="00A72D4A">
            <w:pPr>
              <w:pStyle w:val="ListParagraph"/>
              <w:numPr>
                <w:ilvl w:val="0"/>
                <w:numId w:val="1"/>
              </w:numPr>
              <w:jc w:val="left"/>
              <w:rPr>
                <w:rFonts w:cs="Arial"/>
                <w:sz w:val="22"/>
              </w:rPr>
            </w:pPr>
            <w:r>
              <w:rPr>
                <w:rFonts w:cs="Arial"/>
                <w:sz w:val="22"/>
              </w:rPr>
              <w:t>Staff Survey on the May agenda</w:t>
            </w:r>
          </w:p>
          <w:p w14:paraId="67E79052" w14:textId="77777777" w:rsidR="00354E73" w:rsidRDefault="00354E73" w:rsidP="00A72D4A">
            <w:pPr>
              <w:pStyle w:val="ListParagraph"/>
              <w:numPr>
                <w:ilvl w:val="0"/>
                <w:numId w:val="1"/>
              </w:numPr>
              <w:jc w:val="left"/>
              <w:rPr>
                <w:rFonts w:cs="Arial"/>
                <w:sz w:val="22"/>
              </w:rPr>
            </w:pPr>
            <w:r w:rsidRPr="002C1AA7">
              <w:rPr>
                <w:rFonts w:cs="Arial"/>
                <w:sz w:val="22"/>
              </w:rPr>
              <w:t>Philanthropy opportunities</w:t>
            </w:r>
            <w:r>
              <w:rPr>
                <w:rFonts w:cs="Arial"/>
                <w:sz w:val="22"/>
              </w:rPr>
              <w:t xml:space="preserve"> – the Board notes this action and suggests that it is left open and on </w:t>
            </w:r>
            <w:r w:rsidR="00716462">
              <w:rPr>
                <w:rFonts w:cs="Arial"/>
                <w:sz w:val="22"/>
              </w:rPr>
              <w:t>people’s</w:t>
            </w:r>
            <w:r>
              <w:rPr>
                <w:rFonts w:cs="Arial"/>
                <w:sz w:val="22"/>
              </w:rPr>
              <w:t xml:space="preserve"> radar for discussion at an appropriate time</w:t>
            </w:r>
          </w:p>
          <w:p w14:paraId="39987713" w14:textId="77777777" w:rsidR="000F3A9E" w:rsidRPr="00525C40" w:rsidRDefault="000F3A9E" w:rsidP="000F3A9E">
            <w:pPr>
              <w:pStyle w:val="ListParagraph"/>
              <w:jc w:val="left"/>
              <w:rPr>
                <w:rFonts w:cs="Arial"/>
                <w:sz w:val="22"/>
              </w:rPr>
            </w:pPr>
          </w:p>
        </w:tc>
        <w:tc>
          <w:tcPr>
            <w:tcW w:w="1105" w:type="dxa"/>
            <w:gridSpan w:val="2"/>
          </w:tcPr>
          <w:p w14:paraId="291CF336" w14:textId="77777777" w:rsidR="00F27B55" w:rsidRPr="00F57CD3" w:rsidRDefault="00F27B55" w:rsidP="002C1AA7">
            <w:pPr>
              <w:pStyle w:val="ListParagraph"/>
              <w:ind w:left="0"/>
              <w:jc w:val="center"/>
              <w:rPr>
                <w:rFonts w:cs="Arial"/>
                <w:sz w:val="22"/>
              </w:rPr>
            </w:pPr>
          </w:p>
        </w:tc>
      </w:tr>
      <w:tr w:rsidR="00E0383B" w:rsidRPr="00662870" w14:paraId="760672FD"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01E6AF13" w14:textId="77777777" w:rsidR="00E0383B" w:rsidRDefault="00E0383B" w:rsidP="002C1AA7">
            <w:pPr>
              <w:jc w:val="left"/>
              <w:rPr>
                <w:rFonts w:cs="Arial"/>
              </w:rPr>
            </w:pPr>
            <w:r>
              <w:rPr>
                <w:rFonts w:cs="Arial"/>
              </w:rPr>
              <w:t>7.</w:t>
            </w:r>
          </w:p>
        </w:tc>
        <w:tc>
          <w:tcPr>
            <w:tcW w:w="7711" w:type="dxa"/>
            <w:gridSpan w:val="3"/>
          </w:tcPr>
          <w:p w14:paraId="09D72F1E" w14:textId="77777777" w:rsidR="00E0383B" w:rsidRDefault="00A72D4A" w:rsidP="002C1AA7">
            <w:pPr>
              <w:jc w:val="left"/>
              <w:rPr>
                <w:rFonts w:cs="Arial"/>
                <w:b/>
                <w:sz w:val="22"/>
              </w:rPr>
            </w:pPr>
            <w:r>
              <w:rPr>
                <w:rFonts w:cs="Arial"/>
                <w:b/>
                <w:sz w:val="22"/>
              </w:rPr>
              <w:t>Members Updates</w:t>
            </w:r>
          </w:p>
          <w:p w14:paraId="1F3742C2" w14:textId="77777777" w:rsidR="00EB426C" w:rsidRDefault="002041E3" w:rsidP="00A72D4A">
            <w:pPr>
              <w:jc w:val="left"/>
              <w:rPr>
                <w:rFonts w:cs="Arial"/>
                <w:bCs/>
                <w:sz w:val="22"/>
              </w:rPr>
            </w:pPr>
            <w:r>
              <w:rPr>
                <w:rFonts w:cs="Arial"/>
                <w:bCs/>
                <w:sz w:val="22"/>
              </w:rPr>
              <w:t>Mr Bailey opened the members update section of the meeting and advised new members that this was time for members to update the Board on any buddy meetings or other items they felt the Board should be updated on.</w:t>
            </w:r>
          </w:p>
          <w:p w14:paraId="2608C112" w14:textId="77777777" w:rsidR="002041E3" w:rsidRDefault="002041E3" w:rsidP="00A72D4A">
            <w:pPr>
              <w:jc w:val="left"/>
              <w:rPr>
                <w:rFonts w:cs="Arial"/>
                <w:bCs/>
                <w:sz w:val="22"/>
              </w:rPr>
            </w:pPr>
          </w:p>
          <w:p w14:paraId="38E38766" w14:textId="77777777" w:rsidR="002041E3" w:rsidRDefault="002041E3" w:rsidP="00A72D4A">
            <w:pPr>
              <w:jc w:val="left"/>
              <w:rPr>
                <w:rFonts w:cs="Arial"/>
                <w:bCs/>
                <w:sz w:val="22"/>
              </w:rPr>
            </w:pPr>
            <w:r>
              <w:rPr>
                <w:rFonts w:cs="Arial"/>
                <w:bCs/>
                <w:sz w:val="22"/>
              </w:rPr>
              <w:t>Mr Swain advised that he had met with 3 of his buddies at FE and HE.  It was noted that there were some frustrations around estates in HE and at FE concerns around workshop space.  However, an observation made was about the condition of the office at FE.  Whilst there were a number of staff based in the space, the staff were not keeping it in the tidiest manner.  Ms Clarkson noted this point and said she would raise the issue with the team.</w:t>
            </w:r>
            <w:r w:rsidR="009507D9">
              <w:rPr>
                <w:rFonts w:cs="Arial"/>
                <w:bCs/>
                <w:sz w:val="22"/>
              </w:rPr>
              <w:t xml:space="preserve">  Mr Kane advised that there had been a new appointment in Graphics which will ease the pressure in the workshop.  Tech’s have also been given a </w:t>
            </w:r>
            <w:r w:rsidR="000F3A9E">
              <w:rPr>
                <w:rFonts w:cs="Arial"/>
                <w:bCs/>
                <w:sz w:val="22"/>
              </w:rPr>
              <w:t>pay rise</w:t>
            </w:r>
            <w:r w:rsidR="009507D9">
              <w:rPr>
                <w:rFonts w:cs="Arial"/>
                <w:bCs/>
                <w:sz w:val="22"/>
              </w:rPr>
              <w:t>.</w:t>
            </w:r>
          </w:p>
          <w:p w14:paraId="0BCE2A90" w14:textId="77777777" w:rsidR="002041E3" w:rsidRDefault="002041E3" w:rsidP="00A72D4A">
            <w:pPr>
              <w:jc w:val="left"/>
              <w:rPr>
                <w:rFonts w:cs="Arial"/>
                <w:bCs/>
                <w:sz w:val="22"/>
              </w:rPr>
            </w:pPr>
          </w:p>
          <w:p w14:paraId="7F4391A7" w14:textId="77777777" w:rsidR="002041E3" w:rsidRDefault="002041E3" w:rsidP="00A72D4A">
            <w:pPr>
              <w:jc w:val="left"/>
              <w:rPr>
                <w:rFonts w:cs="Arial"/>
                <w:bCs/>
                <w:sz w:val="22"/>
              </w:rPr>
            </w:pPr>
            <w:r>
              <w:rPr>
                <w:rFonts w:cs="Arial"/>
                <w:bCs/>
                <w:sz w:val="22"/>
              </w:rPr>
              <w:t>Mrs Fawcett noted that she had met with the Student Services Manager ahead of the Ofsted inspection.  The team is well staffed and providing a good service with a considerable amount going on.  Mrs Fawcett added that she had been advised that it would be beneficial for the Safeguarding Lead to periodically review cases, however, she was unsure what benefit this would bring.</w:t>
            </w:r>
          </w:p>
          <w:p w14:paraId="5E37AE79" w14:textId="77777777" w:rsidR="002041E3" w:rsidRDefault="002041E3" w:rsidP="00A72D4A">
            <w:pPr>
              <w:jc w:val="left"/>
              <w:rPr>
                <w:rFonts w:cs="Arial"/>
                <w:bCs/>
                <w:sz w:val="22"/>
              </w:rPr>
            </w:pPr>
          </w:p>
          <w:p w14:paraId="192D4D13" w14:textId="77777777" w:rsidR="002041E3" w:rsidRDefault="002041E3" w:rsidP="00A72D4A">
            <w:pPr>
              <w:jc w:val="left"/>
              <w:rPr>
                <w:rFonts w:cs="Arial"/>
                <w:bCs/>
                <w:sz w:val="22"/>
              </w:rPr>
            </w:pPr>
            <w:r>
              <w:rPr>
                <w:rFonts w:cs="Arial"/>
                <w:bCs/>
                <w:sz w:val="22"/>
              </w:rPr>
              <w:t>Ms Brett noted that she had met with her 3 buddies in FE and HE.  All going positively, however HE staff had raised a concern about the value of going out to other institutions to give talks/presentations.  It was felt that time could be better used providing support to students.  Dr Raby noted this point and agreed to discuss further with the Acting Head of Marketing &amp; Recruitment.</w:t>
            </w:r>
          </w:p>
          <w:p w14:paraId="79F281B4" w14:textId="77777777" w:rsidR="002041E3" w:rsidRDefault="002041E3" w:rsidP="00A72D4A">
            <w:pPr>
              <w:jc w:val="left"/>
              <w:rPr>
                <w:rFonts w:cs="Arial"/>
                <w:bCs/>
                <w:sz w:val="22"/>
              </w:rPr>
            </w:pPr>
          </w:p>
          <w:p w14:paraId="6766D23F" w14:textId="21726B7A" w:rsidR="002041E3" w:rsidRDefault="002041E3" w:rsidP="00A72D4A">
            <w:pPr>
              <w:jc w:val="left"/>
              <w:rPr>
                <w:rFonts w:cs="Arial"/>
                <w:bCs/>
                <w:sz w:val="22"/>
              </w:rPr>
            </w:pPr>
            <w:r>
              <w:rPr>
                <w:rFonts w:cs="Arial"/>
                <w:bCs/>
                <w:sz w:val="22"/>
              </w:rPr>
              <w:t xml:space="preserve">Ms Miller noted that she had joined the </w:t>
            </w:r>
            <w:r w:rsidR="00F31C5A">
              <w:rPr>
                <w:rFonts w:cs="Arial"/>
                <w:bCs/>
                <w:sz w:val="22"/>
              </w:rPr>
              <w:t>Sunderland</w:t>
            </w:r>
            <w:r>
              <w:rPr>
                <w:rFonts w:cs="Arial"/>
                <w:bCs/>
                <w:sz w:val="22"/>
              </w:rPr>
              <w:t xml:space="preserve"> Culture Glass Working Group and that there may be some way to </w:t>
            </w:r>
            <w:r w:rsidR="001D644B">
              <w:rPr>
                <w:rFonts w:cs="Arial"/>
                <w:bCs/>
                <w:sz w:val="22"/>
              </w:rPr>
              <w:t xml:space="preserve">link </w:t>
            </w:r>
            <w:r>
              <w:rPr>
                <w:rFonts w:cs="Arial"/>
                <w:bCs/>
                <w:sz w:val="22"/>
              </w:rPr>
              <w:t>the School to this.</w:t>
            </w:r>
          </w:p>
          <w:p w14:paraId="6E9C9E77" w14:textId="77777777" w:rsidR="009507D9" w:rsidRDefault="009507D9" w:rsidP="00A72D4A">
            <w:pPr>
              <w:jc w:val="left"/>
              <w:rPr>
                <w:rFonts w:cs="Arial"/>
                <w:bCs/>
                <w:sz w:val="22"/>
              </w:rPr>
            </w:pPr>
          </w:p>
          <w:p w14:paraId="0978246F" w14:textId="77777777" w:rsidR="009507D9" w:rsidRDefault="009507D9" w:rsidP="00A72D4A">
            <w:pPr>
              <w:jc w:val="left"/>
              <w:rPr>
                <w:rFonts w:cs="Arial"/>
                <w:bCs/>
                <w:sz w:val="22"/>
              </w:rPr>
            </w:pPr>
            <w:r>
              <w:rPr>
                <w:rFonts w:cs="Arial"/>
                <w:bCs/>
                <w:sz w:val="22"/>
              </w:rPr>
              <w:t>Professor Simmons had met with Olivia Burton and Mr Waddington to discuss Scholarly Activity and would be</w:t>
            </w:r>
            <w:r w:rsidR="001D644B">
              <w:rPr>
                <w:rFonts w:cs="Arial"/>
                <w:bCs/>
                <w:sz w:val="22"/>
              </w:rPr>
              <w:t>come</w:t>
            </w:r>
            <w:r>
              <w:rPr>
                <w:rFonts w:cs="Arial"/>
                <w:bCs/>
                <w:sz w:val="22"/>
              </w:rPr>
              <w:t xml:space="preserve"> a member </w:t>
            </w:r>
            <w:r w:rsidR="0058234D">
              <w:rPr>
                <w:rFonts w:cs="Arial"/>
                <w:bCs/>
                <w:sz w:val="22"/>
              </w:rPr>
              <w:t>of</w:t>
            </w:r>
            <w:r>
              <w:rPr>
                <w:rFonts w:cs="Arial"/>
                <w:bCs/>
                <w:sz w:val="22"/>
              </w:rPr>
              <w:t xml:space="preserve"> the Research Committee.</w:t>
            </w:r>
          </w:p>
          <w:p w14:paraId="611A6AB3" w14:textId="77777777" w:rsidR="009507D9" w:rsidRDefault="009507D9" w:rsidP="00A72D4A">
            <w:pPr>
              <w:jc w:val="left"/>
              <w:rPr>
                <w:rFonts w:cs="Arial"/>
                <w:bCs/>
                <w:sz w:val="22"/>
              </w:rPr>
            </w:pPr>
          </w:p>
          <w:p w14:paraId="4D7C2D98" w14:textId="77777777" w:rsidR="009507D9" w:rsidRDefault="009507D9" w:rsidP="00A72D4A">
            <w:pPr>
              <w:jc w:val="left"/>
              <w:rPr>
                <w:rFonts w:cs="Arial"/>
                <w:bCs/>
                <w:sz w:val="22"/>
              </w:rPr>
            </w:pPr>
            <w:r>
              <w:rPr>
                <w:rFonts w:cs="Arial"/>
                <w:bCs/>
                <w:sz w:val="22"/>
              </w:rPr>
              <w:t xml:space="preserve">Mr Bailey advised that he had met with Olivia Burton regarding Scholarly Activity.  He had also facilitated a visit from Nic </w:t>
            </w:r>
            <w:proofErr w:type="spellStart"/>
            <w:r>
              <w:rPr>
                <w:rFonts w:cs="Arial"/>
                <w:bCs/>
                <w:sz w:val="22"/>
              </w:rPr>
              <w:t>Greenan</w:t>
            </w:r>
            <w:proofErr w:type="spellEnd"/>
            <w:r>
              <w:rPr>
                <w:rFonts w:cs="Arial"/>
                <w:bCs/>
                <w:sz w:val="22"/>
              </w:rPr>
              <w:t xml:space="preserve">, CEO of Tyneside Cinema to show her the facilities and also the Northern Studios.  Ms </w:t>
            </w:r>
            <w:proofErr w:type="spellStart"/>
            <w:r>
              <w:rPr>
                <w:rFonts w:cs="Arial"/>
                <w:bCs/>
                <w:sz w:val="22"/>
              </w:rPr>
              <w:t>Greenan</w:t>
            </w:r>
            <w:proofErr w:type="spellEnd"/>
            <w:r>
              <w:rPr>
                <w:rFonts w:cs="Arial"/>
                <w:bCs/>
                <w:sz w:val="22"/>
              </w:rPr>
              <w:t xml:space="preserve"> could involve students in some of her projects and was very impressed by the School and </w:t>
            </w:r>
            <w:r w:rsidR="000F3A9E">
              <w:rPr>
                <w:rFonts w:cs="Arial"/>
                <w:bCs/>
                <w:sz w:val="22"/>
              </w:rPr>
              <w:t>its</w:t>
            </w:r>
            <w:r>
              <w:rPr>
                <w:rFonts w:cs="Arial"/>
                <w:bCs/>
                <w:sz w:val="22"/>
              </w:rPr>
              <w:t xml:space="preserve"> “vibes”.  Ms </w:t>
            </w:r>
            <w:proofErr w:type="spellStart"/>
            <w:r>
              <w:rPr>
                <w:rFonts w:cs="Arial"/>
                <w:bCs/>
                <w:sz w:val="22"/>
              </w:rPr>
              <w:t>Greenan</w:t>
            </w:r>
            <w:proofErr w:type="spellEnd"/>
            <w:r>
              <w:rPr>
                <w:rFonts w:cs="Arial"/>
                <w:bCs/>
                <w:sz w:val="22"/>
              </w:rPr>
              <w:t xml:space="preserve"> led the Bradford City of Culture winning bid.  Mr Bailey also attended the RTC Awards with Mr Hughes and noted the positive nature of the awards with a number of former students shortlisted.</w:t>
            </w:r>
          </w:p>
          <w:p w14:paraId="2FEDEE85" w14:textId="77777777" w:rsidR="000F3A9E" w:rsidRDefault="000F3A9E" w:rsidP="00A72D4A">
            <w:pPr>
              <w:jc w:val="left"/>
              <w:rPr>
                <w:rFonts w:cs="Arial"/>
                <w:bCs/>
                <w:sz w:val="22"/>
              </w:rPr>
            </w:pPr>
          </w:p>
          <w:p w14:paraId="55E43709" w14:textId="77777777" w:rsidR="000F3A9E" w:rsidRDefault="000F3A9E" w:rsidP="00A72D4A">
            <w:pPr>
              <w:jc w:val="left"/>
              <w:rPr>
                <w:rFonts w:cs="Arial"/>
                <w:bCs/>
                <w:sz w:val="22"/>
              </w:rPr>
            </w:pPr>
            <w:r>
              <w:rPr>
                <w:rFonts w:cs="Arial"/>
                <w:bCs/>
                <w:sz w:val="22"/>
              </w:rPr>
              <w:t>Mr Kane advised that he had facilitated a visit from a colleague from Arts University Plymouth recently who was very impressed with our Newport Road facilities and noted it was significantly different to the facilities at Plymouth.  They are approximately 10% down on our numbers in relation to student recruitment and they have a retention issue.  They advised that they have no reception staff, 2 members in student services and one copier to service the whole school.</w:t>
            </w:r>
          </w:p>
          <w:p w14:paraId="2F20427E" w14:textId="77777777" w:rsidR="000F3A9E" w:rsidRDefault="000F3A9E" w:rsidP="00A72D4A">
            <w:pPr>
              <w:jc w:val="left"/>
              <w:rPr>
                <w:rFonts w:cs="Arial"/>
                <w:bCs/>
                <w:sz w:val="22"/>
              </w:rPr>
            </w:pPr>
          </w:p>
          <w:p w14:paraId="03A396AC" w14:textId="77777777" w:rsidR="000F3A9E" w:rsidRDefault="000F3A9E" w:rsidP="00A72D4A">
            <w:pPr>
              <w:jc w:val="left"/>
              <w:rPr>
                <w:rFonts w:cs="Arial"/>
                <w:bCs/>
                <w:sz w:val="22"/>
              </w:rPr>
            </w:pPr>
            <w:r>
              <w:rPr>
                <w:rFonts w:cs="Arial"/>
                <w:bCs/>
                <w:sz w:val="22"/>
              </w:rPr>
              <w:t>Dr Dixon noted that she toured both the Newport Road building and the buildings in Hartlepool.  It was very impressing and the new FE campus was a vast improvement on Green Lane.</w:t>
            </w:r>
          </w:p>
          <w:p w14:paraId="35D7EF1F" w14:textId="77777777" w:rsidR="000F3A9E" w:rsidRDefault="000F3A9E" w:rsidP="00A72D4A">
            <w:pPr>
              <w:jc w:val="left"/>
              <w:rPr>
                <w:rFonts w:cs="Arial"/>
                <w:bCs/>
                <w:sz w:val="22"/>
              </w:rPr>
            </w:pPr>
          </w:p>
          <w:p w14:paraId="37FD394D" w14:textId="77777777" w:rsidR="000F3A9E" w:rsidRDefault="000F3A9E" w:rsidP="00A72D4A">
            <w:pPr>
              <w:jc w:val="left"/>
              <w:rPr>
                <w:rFonts w:cs="Arial"/>
                <w:bCs/>
                <w:sz w:val="22"/>
              </w:rPr>
            </w:pPr>
            <w:r>
              <w:rPr>
                <w:rFonts w:cs="Arial"/>
                <w:bCs/>
                <w:sz w:val="22"/>
              </w:rPr>
              <w:t>Mr Bailey thanked all members for their updates.</w:t>
            </w:r>
          </w:p>
          <w:p w14:paraId="088C0BED" w14:textId="77777777" w:rsidR="000F3A9E" w:rsidRPr="00563063" w:rsidRDefault="000F3A9E" w:rsidP="00A72D4A">
            <w:pPr>
              <w:jc w:val="left"/>
              <w:rPr>
                <w:rFonts w:cs="Arial"/>
                <w:bCs/>
                <w:sz w:val="22"/>
              </w:rPr>
            </w:pPr>
          </w:p>
        </w:tc>
        <w:tc>
          <w:tcPr>
            <w:tcW w:w="1105" w:type="dxa"/>
            <w:gridSpan w:val="2"/>
          </w:tcPr>
          <w:p w14:paraId="7FB24B7A" w14:textId="77777777" w:rsidR="00E0383B" w:rsidRPr="00F57CD3" w:rsidRDefault="00E0383B" w:rsidP="002C1AA7">
            <w:pPr>
              <w:pStyle w:val="ListParagraph"/>
              <w:ind w:left="0"/>
              <w:jc w:val="center"/>
              <w:rPr>
                <w:rFonts w:cs="Arial"/>
                <w:sz w:val="22"/>
              </w:rPr>
            </w:pPr>
          </w:p>
        </w:tc>
      </w:tr>
      <w:tr w:rsidR="00E0383B" w:rsidRPr="00662870" w14:paraId="3CE4494D"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707654DC" w14:textId="77777777" w:rsidR="00E0383B" w:rsidRDefault="00E0383B" w:rsidP="002C1AA7">
            <w:pPr>
              <w:jc w:val="left"/>
              <w:rPr>
                <w:rFonts w:cs="Arial"/>
              </w:rPr>
            </w:pPr>
            <w:r>
              <w:rPr>
                <w:rFonts w:cs="Arial"/>
              </w:rPr>
              <w:t>8.</w:t>
            </w:r>
          </w:p>
        </w:tc>
        <w:tc>
          <w:tcPr>
            <w:tcW w:w="7711" w:type="dxa"/>
            <w:gridSpan w:val="3"/>
          </w:tcPr>
          <w:p w14:paraId="203C037F" w14:textId="07F65A24" w:rsidR="00372F1E" w:rsidRDefault="00D03062" w:rsidP="002C1AA7">
            <w:pPr>
              <w:jc w:val="left"/>
              <w:rPr>
                <w:rFonts w:cs="Arial"/>
                <w:bCs/>
                <w:sz w:val="22"/>
              </w:rPr>
            </w:pPr>
            <w:r>
              <w:rPr>
                <w:rFonts w:cs="Arial"/>
                <w:b/>
                <w:sz w:val="22"/>
              </w:rPr>
              <w:t>Confidential Item</w:t>
            </w:r>
          </w:p>
          <w:p w14:paraId="7A4889B7" w14:textId="77777777" w:rsidR="00463093" w:rsidRDefault="00463093" w:rsidP="00463093">
            <w:pPr>
              <w:jc w:val="left"/>
              <w:rPr>
                <w:rFonts w:cs="Arial"/>
                <w:bCs/>
                <w:sz w:val="22"/>
              </w:rPr>
            </w:pPr>
          </w:p>
          <w:p w14:paraId="21FDCF81" w14:textId="77777777" w:rsidR="00EB426C" w:rsidRPr="002B7B9C" w:rsidRDefault="00EB426C" w:rsidP="00D03062">
            <w:pPr>
              <w:jc w:val="left"/>
              <w:rPr>
                <w:rFonts w:cs="Arial"/>
                <w:bCs/>
                <w:sz w:val="22"/>
              </w:rPr>
            </w:pPr>
          </w:p>
        </w:tc>
        <w:tc>
          <w:tcPr>
            <w:tcW w:w="1105" w:type="dxa"/>
            <w:gridSpan w:val="2"/>
          </w:tcPr>
          <w:p w14:paraId="210E4E73" w14:textId="77777777" w:rsidR="00E0383B" w:rsidRPr="00F57CD3" w:rsidRDefault="00E0383B" w:rsidP="002C1AA7">
            <w:pPr>
              <w:pStyle w:val="ListParagraph"/>
              <w:ind w:left="0"/>
              <w:jc w:val="center"/>
              <w:rPr>
                <w:rFonts w:cs="Arial"/>
                <w:sz w:val="22"/>
              </w:rPr>
            </w:pPr>
          </w:p>
        </w:tc>
      </w:tr>
      <w:tr w:rsidR="00E0383B" w:rsidRPr="00662870" w14:paraId="4FBC140F" w14:textId="77777777" w:rsidTr="00BC0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36" w:type="dxa"/>
          </w:tcPr>
          <w:p w14:paraId="1CDCD94E" w14:textId="77777777" w:rsidR="00E0383B" w:rsidRDefault="00E0383B" w:rsidP="002C1AA7">
            <w:pPr>
              <w:jc w:val="left"/>
              <w:rPr>
                <w:rFonts w:cs="Arial"/>
              </w:rPr>
            </w:pPr>
            <w:r>
              <w:rPr>
                <w:rFonts w:cs="Arial"/>
              </w:rPr>
              <w:t>9.</w:t>
            </w:r>
          </w:p>
        </w:tc>
        <w:tc>
          <w:tcPr>
            <w:tcW w:w="7711" w:type="dxa"/>
            <w:gridSpan w:val="3"/>
          </w:tcPr>
          <w:p w14:paraId="5F894001" w14:textId="77777777" w:rsidR="00E0383B" w:rsidRDefault="00A72D4A" w:rsidP="002C1AA7">
            <w:pPr>
              <w:jc w:val="left"/>
              <w:rPr>
                <w:rFonts w:cs="Arial"/>
                <w:b/>
                <w:sz w:val="22"/>
              </w:rPr>
            </w:pPr>
            <w:r>
              <w:rPr>
                <w:rFonts w:cs="Arial"/>
                <w:b/>
                <w:sz w:val="22"/>
              </w:rPr>
              <w:t>SUSTAINABILITY</w:t>
            </w:r>
          </w:p>
          <w:p w14:paraId="4C300FA2" w14:textId="5ADCA5FE" w:rsidR="00BC07FE" w:rsidRPr="00853823" w:rsidRDefault="00853823" w:rsidP="002C1AA7">
            <w:pPr>
              <w:jc w:val="left"/>
              <w:rPr>
                <w:rFonts w:cs="Arial"/>
                <w:b/>
                <w:sz w:val="22"/>
              </w:rPr>
            </w:pPr>
            <w:r>
              <w:rPr>
                <w:rFonts w:cs="Arial"/>
                <w:b/>
                <w:sz w:val="22"/>
              </w:rPr>
              <w:t xml:space="preserve">Confidential Item </w:t>
            </w:r>
          </w:p>
          <w:p w14:paraId="6AD49663" w14:textId="77777777" w:rsidR="00EB426C" w:rsidRPr="00E62D1E" w:rsidRDefault="00EB426C" w:rsidP="002C1AA7">
            <w:pPr>
              <w:jc w:val="left"/>
              <w:rPr>
                <w:rFonts w:cs="Arial"/>
                <w:bCs/>
                <w:i/>
                <w:iCs/>
                <w:sz w:val="22"/>
              </w:rPr>
            </w:pPr>
          </w:p>
        </w:tc>
        <w:tc>
          <w:tcPr>
            <w:tcW w:w="1105" w:type="dxa"/>
            <w:gridSpan w:val="2"/>
          </w:tcPr>
          <w:p w14:paraId="789A3A50" w14:textId="77777777" w:rsidR="00E0383B" w:rsidRPr="00F57CD3" w:rsidRDefault="00E0383B" w:rsidP="002C1AA7">
            <w:pPr>
              <w:pStyle w:val="ListParagraph"/>
              <w:ind w:left="0"/>
              <w:jc w:val="center"/>
              <w:rPr>
                <w:rFonts w:cs="Arial"/>
                <w:sz w:val="22"/>
              </w:rPr>
            </w:pPr>
          </w:p>
        </w:tc>
      </w:tr>
      <w:tr w:rsidR="00B8530E" w:rsidRPr="00662870" w14:paraId="08B3190E" w14:textId="77777777" w:rsidTr="00D03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936" w:type="dxa"/>
          </w:tcPr>
          <w:p w14:paraId="7D5A6D2B" w14:textId="77777777" w:rsidR="00B8530E" w:rsidRPr="00913E11" w:rsidRDefault="00E0383B" w:rsidP="002C1AA7">
            <w:pPr>
              <w:jc w:val="left"/>
              <w:rPr>
                <w:rFonts w:cs="Arial"/>
              </w:rPr>
            </w:pPr>
            <w:r>
              <w:rPr>
                <w:rFonts w:cs="Arial"/>
              </w:rPr>
              <w:t>10</w:t>
            </w:r>
            <w:r w:rsidR="00B8530E">
              <w:rPr>
                <w:rFonts w:cs="Arial"/>
              </w:rPr>
              <w:t>.</w:t>
            </w:r>
          </w:p>
        </w:tc>
        <w:tc>
          <w:tcPr>
            <w:tcW w:w="7711" w:type="dxa"/>
            <w:gridSpan w:val="3"/>
          </w:tcPr>
          <w:p w14:paraId="3F57F3D3" w14:textId="4BE1EA99" w:rsidR="002D51DD" w:rsidRPr="00D03062" w:rsidRDefault="00D03062" w:rsidP="00D03062">
            <w:pPr>
              <w:pStyle w:val="NoSpacing"/>
              <w:jc w:val="left"/>
              <w:rPr>
                <w:b/>
                <w:bCs/>
                <w:sz w:val="22"/>
              </w:rPr>
            </w:pPr>
            <w:r w:rsidRPr="00D03062">
              <w:rPr>
                <w:b/>
                <w:bCs/>
                <w:sz w:val="22"/>
              </w:rPr>
              <w:t>Confidential Item</w:t>
            </w:r>
          </w:p>
          <w:p w14:paraId="0E5EAFF7" w14:textId="1F7D12B1" w:rsidR="00EB426C" w:rsidRPr="002D51DD" w:rsidRDefault="00EB426C" w:rsidP="00D03062">
            <w:pPr>
              <w:jc w:val="left"/>
              <w:rPr>
                <w:rFonts w:cs="Arial"/>
                <w:bCs/>
                <w:sz w:val="22"/>
              </w:rPr>
            </w:pPr>
          </w:p>
        </w:tc>
        <w:tc>
          <w:tcPr>
            <w:tcW w:w="1105" w:type="dxa"/>
            <w:gridSpan w:val="2"/>
          </w:tcPr>
          <w:p w14:paraId="6191452F" w14:textId="77777777" w:rsidR="00B8530E" w:rsidRDefault="00B8530E" w:rsidP="002C1AA7">
            <w:pPr>
              <w:pStyle w:val="ListParagraph"/>
              <w:ind w:left="0"/>
              <w:jc w:val="center"/>
              <w:rPr>
                <w:rFonts w:cs="Arial"/>
                <w:highlight w:val="yellow"/>
              </w:rPr>
            </w:pPr>
          </w:p>
          <w:p w14:paraId="3ECE3AD0" w14:textId="77777777" w:rsidR="00F33B40" w:rsidRDefault="00F33B40" w:rsidP="00D03062">
            <w:pPr>
              <w:pStyle w:val="ListParagraph"/>
              <w:ind w:left="0"/>
              <w:rPr>
                <w:rFonts w:cs="Arial"/>
                <w:highlight w:val="yellow"/>
              </w:rPr>
            </w:pPr>
          </w:p>
        </w:tc>
      </w:tr>
      <w:tr w:rsidR="00E0383B" w:rsidRPr="00662870" w14:paraId="1392511C" w14:textId="77777777" w:rsidTr="00D03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4"/>
        </w:trPr>
        <w:tc>
          <w:tcPr>
            <w:tcW w:w="936" w:type="dxa"/>
          </w:tcPr>
          <w:p w14:paraId="59D4D93E" w14:textId="77777777" w:rsidR="00E0383B" w:rsidRDefault="00E0383B" w:rsidP="002C1AA7">
            <w:pPr>
              <w:jc w:val="left"/>
              <w:rPr>
                <w:rFonts w:cs="Arial"/>
              </w:rPr>
            </w:pPr>
            <w:r>
              <w:rPr>
                <w:rFonts w:cs="Arial"/>
              </w:rPr>
              <w:t>11.</w:t>
            </w:r>
          </w:p>
        </w:tc>
        <w:tc>
          <w:tcPr>
            <w:tcW w:w="7711" w:type="dxa"/>
            <w:gridSpan w:val="3"/>
          </w:tcPr>
          <w:p w14:paraId="3824034D" w14:textId="1633553A" w:rsidR="002A016F" w:rsidRDefault="00D03062" w:rsidP="0096051D">
            <w:pPr>
              <w:jc w:val="left"/>
              <w:rPr>
                <w:rFonts w:cs="Arial"/>
                <w:bCs/>
                <w:sz w:val="22"/>
              </w:rPr>
            </w:pPr>
            <w:r>
              <w:rPr>
                <w:rFonts w:cs="Arial"/>
                <w:b/>
                <w:sz w:val="22"/>
              </w:rPr>
              <w:t>Confidential Item</w:t>
            </w:r>
          </w:p>
          <w:p w14:paraId="589F84B3" w14:textId="77777777" w:rsidR="002A016F" w:rsidRPr="002A016F" w:rsidRDefault="002A016F" w:rsidP="0096051D">
            <w:pPr>
              <w:jc w:val="left"/>
              <w:rPr>
                <w:rFonts w:cs="Arial"/>
                <w:bCs/>
                <w:sz w:val="22"/>
              </w:rPr>
            </w:pPr>
          </w:p>
        </w:tc>
        <w:tc>
          <w:tcPr>
            <w:tcW w:w="1105" w:type="dxa"/>
            <w:gridSpan w:val="2"/>
          </w:tcPr>
          <w:p w14:paraId="7AB2BE29" w14:textId="77777777" w:rsidR="00E0383B" w:rsidRPr="00DB7F2E" w:rsidRDefault="00E0383B" w:rsidP="002C1AA7">
            <w:pPr>
              <w:pStyle w:val="ListParagraph"/>
              <w:ind w:left="0"/>
              <w:jc w:val="center"/>
              <w:rPr>
                <w:rFonts w:cs="Arial"/>
                <w:sz w:val="22"/>
              </w:rPr>
            </w:pPr>
          </w:p>
          <w:p w14:paraId="51E32F16" w14:textId="77777777" w:rsidR="00DB7F2E" w:rsidRPr="00DB7F2E" w:rsidRDefault="00DB7F2E" w:rsidP="00D03062">
            <w:pPr>
              <w:pStyle w:val="ListParagraph"/>
              <w:ind w:left="0"/>
              <w:rPr>
                <w:rFonts w:cs="Arial"/>
                <w:sz w:val="22"/>
              </w:rPr>
            </w:pPr>
          </w:p>
        </w:tc>
      </w:tr>
      <w:tr w:rsidR="00563677" w:rsidRPr="00662870" w14:paraId="6F7F41C8" w14:textId="77777777" w:rsidTr="00D03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936" w:type="dxa"/>
          </w:tcPr>
          <w:p w14:paraId="6F3E6B26" w14:textId="77777777" w:rsidR="00563677" w:rsidRDefault="00E0383B" w:rsidP="002C1AA7">
            <w:pPr>
              <w:jc w:val="left"/>
              <w:rPr>
                <w:rFonts w:cs="Arial"/>
              </w:rPr>
            </w:pPr>
            <w:r>
              <w:rPr>
                <w:rFonts w:cs="Arial"/>
              </w:rPr>
              <w:t>12</w:t>
            </w:r>
            <w:r w:rsidR="00563677">
              <w:rPr>
                <w:rFonts w:cs="Arial"/>
              </w:rPr>
              <w:t>.</w:t>
            </w:r>
          </w:p>
        </w:tc>
        <w:tc>
          <w:tcPr>
            <w:tcW w:w="7711" w:type="dxa"/>
            <w:gridSpan w:val="3"/>
          </w:tcPr>
          <w:p w14:paraId="0AF1030F" w14:textId="57156003" w:rsidR="00EB426C" w:rsidRPr="00E62D1E" w:rsidRDefault="00D03062" w:rsidP="0096051D">
            <w:pPr>
              <w:jc w:val="left"/>
              <w:rPr>
                <w:rFonts w:eastAsia="Times New Roman" w:cs="Arial"/>
                <w:color w:val="212121"/>
                <w:sz w:val="22"/>
              </w:rPr>
            </w:pPr>
            <w:r>
              <w:rPr>
                <w:b/>
                <w:bCs/>
                <w:sz w:val="22"/>
              </w:rPr>
              <w:t>Confidential Item</w:t>
            </w:r>
          </w:p>
        </w:tc>
        <w:tc>
          <w:tcPr>
            <w:tcW w:w="1105" w:type="dxa"/>
            <w:gridSpan w:val="2"/>
          </w:tcPr>
          <w:p w14:paraId="251D48D1" w14:textId="77777777" w:rsidR="00901CA8" w:rsidRPr="00901CA8" w:rsidRDefault="00901CA8" w:rsidP="00FC1395"/>
        </w:tc>
      </w:tr>
      <w:tr w:rsidR="00F10DAE" w:rsidRPr="00662870" w14:paraId="1F16D8B0"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000B76EB" w14:textId="77777777" w:rsidR="00F10DAE" w:rsidRDefault="00E0383B" w:rsidP="002C1AA7">
            <w:pPr>
              <w:jc w:val="left"/>
              <w:rPr>
                <w:rFonts w:cs="Arial"/>
              </w:rPr>
            </w:pPr>
            <w:r>
              <w:rPr>
                <w:rFonts w:cs="Arial"/>
              </w:rPr>
              <w:lastRenderedPageBreak/>
              <w:t>13</w:t>
            </w:r>
            <w:r w:rsidR="00F10DAE">
              <w:rPr>
                <w:rFonts w:cs="Arial"/>
              </w:rPr>
              <w:t>.</w:t>
            </w:r>
          </w:p>
        </w:tc>
        <w:tc>
          <w:tcPr>
            <w:tcW w:w="7711" w:type="dxa"/>
            <w:gridSpan w:val="3"/>
          </w:tcPr>
          <w:p w14:paraId="52DDC028" w14:textId="77777777" w:rsidR="00FC1395" w:rsidRDefault="00E0383B" w:rsidP="00FC1395">
            <w:pPr>
              <w:jc w:val="left"/>
              <w:rPr>
                <w:rFonts w:cs="Arial"/>
                <w:b/>
                <w:sz w:val="22"/>
              </w:rPr>
            </w:pPr>
            <w:r>
              <w:rPr>
                <w:rFonts w:cs="Arial"/>
                <w:b/>
                <w:sz w:val="22"/>
              </w:rPr>
              <w:t>EXCELLENT STUDENT EXPERIENCE</w:t>
            </w:r>
          </w:p>
          <w:p w14:paraId="20218D82" w14:textId="77777777" w:rsidR="00A8772B" w:rsidRDefault="0096051D" w:rsidP="00E0383B">
            <w:pPr>
              <w:jc w:val="left"/>
              <w:rPr>
                <w:rFonts w:cs="Arial"/>
                <w:b/>
                <w:sz w:val="22"/>
              </w:rPr>
            </w:pPr>
            <w:r>
              <w:rPr>
                <w:rFonts w:cs="Arial"/>
                <w:b/>
                <w:sz w:val="22"/>
              </w:rPr>
              <w:t>Student Voice</w:t>
            </w:r>
          </w:p>
          <w:p w14:paraId="423E8693" w14:textId="77777777" w:rsidR="0096051D" w:rsidRDefault="0096051D" w:rsidP="00E0383B">
            <w:pPr>
              <w:jc w:val="left"/>
              <w:rPr>
                <w:rFonts w:cs="Arial"/>
                <w:sz w:val="22"/>
              </w:rPr>
            </w:pPr>
          </w:p>
          <w:p w14:paraId="73BD80C7" w14:textId="77777777" w:rsidR="0096051D" w:rsidRDefault="0096051D" w:rsidP="0096051D">
            <w:pPr>
              <w:pStyle w:val="ListParagraph"/>
              <w:numPr>
                <w:ilvl w:val="0"/>
                <w:numId w:val="17"/>
              </w:numPr>
              <w:jc w:val="left"/>
              <w:rPr>
                <w:rFonts w:cs="Arial"/>
                <w:b/>
                <w:bCs/>
                <w:sz w:val="22"/>
              </w:rPr>
            </w:pPr>
            <w:r w:rsidRPr="0096051D">
              <w:rPr>
                <w:rFonts w:cs="Arial"/>
                <w:b/>
                <w:bCs/>
                <w:sz w:val="22"/>
              </w:rPr>
              <w:t>Feedback from Student Assembly &amp; Programme Board (HE)</w:t>
            </w:r>
          </w:p>
          <w:p w14:paraId="48024828" w14:textId="77777777" w:rsidR="00174265" w:rsidRDefault="00174265" w:rsidP="00174265">
            <w:pPr>
              <w:pStyle w:val="ListParagraph"/>
              <w:jc w:val="left"/>
              <w:rPr>
                <w:rFonts w:cs="Arial"/>
                <w:sz w:val="22"/>
              </w:rPr>
            </w:pPr>
            <w:r>
              <w:rPr>
                <w:rFonts w:cs="Arial"/>
                <w:sz w:val="22"/>
              </w:rPr>
              <w:t>Dr Raby presented the paper on Student Assembly &amp; Programme Boards in HE in the absence of Mr Waddington.  The feedback shows some concerns on operational level, including estates matters.  However, we are seeing a good level of student satisfaction rates.</w:t>
            </w:r>
          </w:p>
          <w:p w14:paraId="1A96F5BC" w14:textId="77777777" w:rsidR="00174265" w:rsidRDefault="00174265" w:rsidP="00174265">
            <w:pPr>
              <w:pStyle w:val="ListParagraph"/>
              <w:jc w:val="left"/>
              <w:rPr>
                <w:rFonts w:cs="Arial"/>
                <w:sz w:val="22"/>
              </w:rPr>
            </w:pPr>
          </w:p>
          <w:p w14:paraId="2C5DE08D" w14:textId="77777777" w:rsidR="00174265" w:rsidRDefault="00174265" w:rsidP="00174265">
            <w:pPr>
              <w:pStyle w:val="ListParagraph"/>
              <w:jc w:val="left"/>
              <w:rPr>
                <w:rFonts w:cs="Arial"/>
                <w:sz w:val="22"/>
              </w:rPr>
            </w:pPr>
            <w:r>
              <w:rPr>
                <w:rFonts w:cs="Arial"/>
                <w:sz w:val="22"/>
              </w:rPr>
              <w:t>Mr Hughes noted that there still appears to be a split between Church Square and Church Street</w:t>
            </w:r>
            <w:r w:rsidR="00C17876">
              <w:rPr>
                <w:rFonts w:cs="Arial"/>
                <w:sz w:val="22"/>
              </w:rPr>
              <w:t>.</w:t>
            </w:r>
          </w:p>
          <w:p w14:paraId="287C3DFE" w14:textId="77777777" w:rsidR="00C17876" w:rsidRDefault="00C17876" w:rsidP="00174265">
            <w:pPr>
              <w:pStyle w:val="ListParagraph"/>
              <w:jc w:val="left"/>
              <w:rPr>
                <w:rFonts w:cs="Arial"/>
                <w:sz w:val="22"/>
              </w:rPr>
            </w:pPr>
          </w:p>
          <w:p w14:paraId="4162F8AA" w14:textId="77777777" w:rsidR="00C17876" w:rsidRDefault="00C17876" w:rsidP="00174265">
            <w:pPr>
              <w:pStyle w:val="ListParagraph"/>
              <w:jc w:val="left"/>
              <w:rPr>
                <w:rFonts w:cs="Arial"/>
                <w:sz w:val="22"/>
              </w:rPr>
            </w:pPr>
            <w:r>
              <w:rPr>
                <w:rFonts w:cs="Arial"/>
                <w:sz w:val="22"/>
              </w:rPr>
              <w:t>Professor Rapley asked if it would be possible to have a “You said, We did” document circulated to Governors.    Dr Raby advised that this would be possible and something which has already been done.</w:t>
            </w:r>
          </w:p>
          <w:p w14:paraId="0CEA5EDD" w14:textId="77777777" w:rsidR="00C17876" w:rsidRPr="00174265" w:rsidRDefault="00C17876" w:rsidP="00174265">
            <w:pPr>
              <w:pStyle w:val="ListParagraph"/>
              <w:jc w:val="left"/>
              <w:rPr>
                <w:rFonts w:cs="Arial"/>
                <w:sz w:val="22"/>
              </w:rPr>
            </w:pPr>
          </w:p>
          <w:p w14:paraId="1645F43E" w14:textId="77777777" w:rsidR="0096051D" w:rsidRDefault="0096051D" w:rsidP="0096051D">
            <w:pPr>
              <w:pStyle w:val="ListParagraph"/>
              <w:numPr>
                <w:ilvl w:val="0"/>
                <w:numId w:val="17"/>
              </w:numPr>
              <w:jc w:val="left"/>
              <w:rPr>
                <w:rFonts w:cs="Arial"/>
                <w:b/>
                <w:bCs/>
                <w:sz w:val="22"/>
              </w:rPr>
            </w:pPr>
            <w:r>
              <w:rPr>
                <w:rFonts w:cs="Arial"/>
                <w:b/>
                <w:bCs/>
                <w:sz w:val="22"/>
              </w:rPr>
              <w:t>Feedback from Student Forum (FE)</w:t>
            </w:r>
          </w:p>
          <w:p w14:paraId="14B7AB98" w14:textId="77777777" w:rsidR="00485618" w:rsidRDefault="00174265" w:rsidP="00485618">
            <w:pPr>
              <w:pStyle w:val="ListParagraph"/>
              <w:jc w:val="left"/>
              <w:rPr>
                <w:rFonts w:cs="Arial"/>
                <w:sz w:val="22"/>
              </w:rPr>
            </w:pPr>
            <w:r>
              <w:rPr>
                <w:rFonts w:cs="Arial"/>
                <w:sz w:val="22"/>
              </w:rPr>
              <w:t>Mr Kane presented the feedback from FE student forums and noted that the feedback was positive and whilst students are largely happy, we are addressing the issues which have been raised.</w:t>
            </w:r>
          </w:p>
          <w:p w14:paraId="653E9B1E" w14:textId="77777777" w:rsidR="00174265" w:rsidRDefault="00174265" w:rsidP="00485618">
            <w:pPr>
              <w:pStyle w:val="ListParagraph"/>
              <w:jc w:val="left"/>
              <w:rPr>
                <w:rFonts w:cs="Arial"/>
                <w:sz w:val="22"/>
              </w:rPr>
            </w:pPr>
          </w:p>
          <w:p w14:paraId="2DD1B0E1" w14:textId="77777777" w:rsidR="00174265" w:rsidRDefault="00174265" w:rsidP="00485618">
            <w:pPr>
              <w:pStyle w:val="ListParagraph"/>
              <w:jc w:val="left"/>
              <w:rPr>
                <w:rFonts w:cs="Arial"/>
                <w:sz w:val="22"/>
              </w:rPr>
            </w:pPr>
            <w:r>
              <w:rPr>
                <w:rFonts w:cs="Arial"/>
                <w:sz w:val="22"/>
              </w:rPr>
              <w:t xml:space="preserve">Mr Hughes asked if there were any negative comments.  Mr Kane advised that any negative feedback was around resources and the format of the meetings, which we have now tweaked.  Miss Golden advised that she had been to one meeting there was positive vibes.  Where issues had been </w:t>
            </w:r>
            <w:r w:rsidR="002A016F">
              <w:rPr>
                <w:rFonts w:cs="Arial"/>
                <w:sz w:val="22"/>
              </w:rPr>
              <w:t>raised,</w:t>
            </w:r>
            <w:r>
              <w:rPr>
                <w:rFonts w:cs="Arial"/>
                <w:sz w:val="22"/>
              </w:rPr>
              <w:t xml:space="preserve"> they have been resolved quickly.</w:t>
            </w:r>
          </w:p>
          <w:p w14:paraId="607B7F8D" w14:textId="77777777" w:rsidR="00174265" w:rsidRDefault="00174265" w:rsidP="00485618">
            <w:pPr>
              <w:pStyle w:val="ListParagraph"/>
              <w:jc w:val="left"/>
              <w:rPr>
                <w:rFonts w:cs="Arial"/>
                <w:sz w:val="22"/>
              </w:rPr>
            </w:pPr>
          </w:p>
          <w:p w14:paraId="7CD93FED" w14:textId="77777777" w:rsidR="00174265" w:rsidRDefault="00174265" w:rsidP="00485618">
            <w:pPr>
              <w:pStyle w:val="ListParagraph"/>
              <w:jc w:val="left"/>
              <w:rPr>
                <w:rFonts w:cs="Arial"/>
                <w:sz w:val="22"/>
              </w:rPr>
            </w:pPr>
            <w:r>
              <w:rPr>
                <w:rFonts w:cs="Arial"/>
                <w:sz w:val="22"/>
              </w:rPr>
              <w:t>Mr Kane also noted the “skills builder week” which focussed around extra-curricular activities in a “conference” format, with over 20 different workshops.  It was a great experience for students with activities focussing on wellbeing and DIY skills to name a few.  Feedback from staff and students have been positive and students were able to make new friends and new skills.</w:t>
            </w:r>
          </w:p>
          <w:p w14:paraId="3FDAAD4E" w14:textId="77777777" w:rsidR="000F3A9E" w:rsidRPr="00485618" w:rsidRDefault="000F3A9E" w:rsidP="00485618">
            <w:pPr>
              <w:pStyle w:val="ListParagraph"/>
              <w:jc w:val="left"/>
              <w:rPr>
                <w:rFonts w:cs="Arial"/>
                <w:sz w:val="22"/>
              </w:rPr>
            </w:pPr>
          </w:p>
          <w:p w14:paraId="43376054" w14:textId="77777777" w:rsidR="0096051D" w:rsidRDefault="0096051D" w:rsidP="0096051D">
            <w:pPr>
              <w:pStyle w:val="ListParagraph"/>
              <w:numPr>
                <w:ilvl w:val="0"/>
                <w:numId w:val="17"/>
              </w:numPr>
              <w:jc w:val="left"/>
              <w:rPr>
                <w:rFonts w:cs="Arial"/>
                <w:b/>
                <w:bCs/>
                <w:sz w:val="22"/>
              </w:rPr>
            </w:pPr>
            <w:r>
              <w:rPr>
                <w:rFonts w:cs="Arial"/>
                <w:b/>
                <w:bCs/>
                <w:sz w:val="22"/>
              </w:rPr>
              <w:t>Student Governor Feedback</w:t>
            </w:r>
          </w:p>
          <w:p w14:paraId="3E774BEF" w14:textId="77777777" w:rsidR="007F7464" w:rsidRDefault="007F7464" w:rsidP="007F7464">
            <w:pPr>
              <w:pStyle w:val="ListParagraph"/>
              <w:jc w:val="left"/>
              <w:rPr>
                <w:rFonts w:cs="Arial"/>
                <w:sz w:val="22"/>
              </w:rPr>
            </w:pPr>
            <w:r w:rsidRPr="007F7464">
              <w:rPr>
                <w:rFonts w:cs="Arial"/>
                <w:sz w:val="22"/>
              </w:rPr>
              <w:t>Miss Golden</w:t>
            </w:r>
            <w:r>
              <w:rPr>
                <w:rFonts w:cs="Arial"/>
                <w:sz w:val="22"/>
              </w:rPr>
              <w:t xml:space="preserve"> updated Governors on events at FE.  This included a “Pride Event” which was very well attended and included stalls on the ground floor, pub quiz in the art café and lots of different activities.  Ms Clarkson noted that it was an excellent event.  There had also been a London trip for A-level students, Graphics and animation.  The trip was very good and value for money, central hotel and multiple museum trips.  It was a great opportunity to meet new people.</w:t>
            </w:r>
          </w:p>
          <w:p w14:paraId="01A8EC5D" w14:textId="77777777" w:rsidR="007F7464" w:rsidRDefault="007F7464" w:rsidP="007F7464">
            <w:pPr>
              <w:pStyle w:val="ListParagraph"/>
              <w:jc w:val="left"/>
              <w:rPr>
                <w:rFonts w:cs="Arial"/>
                <w:sz w:val="22"/>
              </w:rPr>
            </w:pPr>
          </w:p>
          <w:p w14:paraId="48806BC6" w14:textId="77777777" w:rsidR="007F7464" w:rsidRDefault="007F7464" w:rsidP="00485618">
            <w:pPr>
              <w:pStyle w:val="ListParagraph"/>
              <w:jc w:val="left"/>
              <w:rPr>
                <w:rFonts w:cs="Arial"/>
                <w:sz w:val="22"/>
              </w:rPr>
            </w:pPr>
            <w:r>
              <w:rPr>
                <w:rFonts w:cs="Arial"/>
                <w:sz w:val="22"/>
              </w:rPr>
              <w:t xml:space="preserve">Mr Bailey asked what the atmosphere was like on campus.  Miss Golden noted that it was really good, a place where people can be themselves.  Mr Bailey noted that it was the “art school vibes” which Nic </w:t>
            </w:r>
            <w:proofErr w:type="spellStart"/>
            <w:r>
              <w:rPr>
                <w:rFonts w:cs="Arial"/>
                <w:sz w:val="22"/>
              </w:rPr>
              <w:t>Greenan</w:t>
            </w:r>
            <w:proofErr w:type="spellEnd"/>
            <w:r w:rsidRPr="00485618">
              <w:rPr>
                <w:rFonts w:cs="Arial"/>
                <w:sz w:val="22"/>
              </w:rPr>
              <w:t xml:space="preserve"> had commented on when she visited the </w:t>
            </w:r>
            <w:proofErr w:type="gramStart"/>
            <w:r w:rsidRPr="00485618">
              <w:rPr>
                <w:rFonts w:cs="Arial"/>
                <w:sz w:val="22"/>
              </w:rPr>
              <w:t>HE</w:t>
            </w:r>
            <w:proofErr w:type="gramEnd"/>
            <w:r w:rsidRPr="00485618">
              <w:rPr>
                <w:rFonts w:cs="Arial"/>
                <w:sz w:val="22"/>
              </w:rPr>
              <w:t xml:space="preserve"> campus.</w:t>
            </w:r>
          </w:p>
          <w:p w14:paraId="01B3696B" w14:textId="77777777" w:rsidR="00485618" w:rsidRDefault="00485618" w:rsidP="00485618">
            <w:pPr>
              <w:pStyle w:val="ListParagraph"/>
              <w:jc w:val="left"/>
              <w:rPr>
                <w:rFonts w:cs="Arial"/>
                <w:sz w:val="22"/>
              </w:rPr>
            </w:pPr>
          </w:p>
          <w:p w14:paraId="5ADFEEAF" w14:textId="77777777" w:rsidR="00485618" w:rsidRPr="00C23BDE" w:rsidRDefault="00485618" w:rsidP="00C23BDE">
            <w:pPr>
              <w:jc w:val="left"/>
              <w:rPr>
                <w:rFonts w:cs="Arial"/>
                <w:sz w:val="22"/>
              </w:rPr>
            </w:pPr>
            <w:r w:rsidRPr="00C23BDE">
              <w:rPr>
                <w:rFonts w:cs="Arial"/>
                <w:sz w:val="22"/>
              </w:rPr>
              <w:t>Mr Bailey thanked Miss Golden for the update.</w:t>
            </w:r>
          </w:p>
          <w:p w14:paraId="0457E84C" w14:textId="77777777" w:rsidR="00EB426C" w:rsidRPr="00A77ABD" w:rsidRDefault="00EB426C" w:rsidP="0096051D">
            <w:pPr>
              <w:jc w:val="left"/>
              <w:rPr>
                <w:rFonts w:cs="Arial"/>
                <w:sz w:val="22"/>
              </w:rPr>
            </w:pPr>
          </w:p>
        </w:tc>
        <w:tc>
          <w:tcPr>
            <w:tcW w:w="1105" w:type="dxa"/>
            <w:gridSpan w:val="2"/>
          </w:tcPr>
          <w:p w14:paraId="3B7766BA" w14:textId="77777777" w:rsidR="00F10DAE" w:rsidRDefault="00F10DAE" w:rsidP="002C1AA7">
            <w:pPr>
              <w:pStyle w:val="ListParagraph"/>
              <w:ind w:left="0"/>
              <w:jc w:val="center"/>
              <w:rPr>
                <w:rFonts w:cs="Arial"/>
                <w:sz w:val="22"/>
              </w:rPr>
            </w:pPr>
          </w:p>
          <w:p w14:paraId="6EACD378" w14:textId="77777777" w:rsidR="00C17876" w:rsidRDefault="00C17876" w:rsidP="002C1AA7">
            <w:pPr>
              <w:pStyle w:val="ListParagraph"/>
              <w:ind w:left="0"/>
              <w:jc w:val="center"/>
              <w:rPr>
                <w:rFonts w:cs="Arial"/>
                <w:sz w:val="22"/>
              </w:rPr>
            </w:pPr>
          </w:p>
          <w:p w14:paraId="7739A3FE" w14:textId="77777777" w:rsidR="00C17876" w:rsidRDefault="00C17876" w:rsidP="002C1AA7">
            <w:pPr>
              <w:pStyle w:val="ListParagraph"/>
              <w:ind w:left="0"/>
              <w:jc w:val="center"/>
              <w:rPr>
                <w:rFonts w:cs="Arial"/>
                <w:sz w:val="22"/>
              </w:rPr>
            </w:pPr>
          </w:p>
          <w:p w14:paraId="79553BC9" w14:textId="77777777" w:rsidR="00C17876" w:rsidRDefault="00C17876" w:rsidP="002C1AA7">
            <w:pPr>
              <w:pStyle w:val="ListParagraph"/>
              <w:ind w:left="0"/>
              <w:jc w:val="center"/>
              <w:rPr>
                <w:rFonts w:cs="Arial"/>
                <w:sz w:val="22"/>
              </w:rPr>
            </w:pPr>
          </w:p>
          <w:p w14:paraId="55E3793E" w14:textId="77777777" w:rsidR="00C17876" w:rsidRDefault="00C17876" w:rsidP="002C1AA7">
            <w:pPr>
              <w:pStyle w:val="ListParagraph"/>
              <w:ind w:left="0"/>
              <w:jc w:val="center"/>
              <w:rPr>
                <w:rFonts w:cs="Arial"/>
                <w:sz w:val="22"/>
              </w:rPr>
            </w:pPr>
          </w:p>
          <w:p w14:paraId="12AF16AB" w14:textId="77777777" w:rsidR="00C17876" w:rsidRDefault="00C17876" w:rsidP="002C1AA7">
            <w:pPr>
              <w:pStyle w:val="ListParagraph"/>
              <w:ind w:left="0"/>
              <w:jc w:val="center"/>
              <w:rPr>
                <w:rFonts w:cs="Arial"/>
                <w:sz w:val="22"/>
              </w:rPr>
            </w:pPr>
          </w:p>
          <w:p w14:paraId="62055B1C" w14:textId="77777777" w:rsidR="00C17876" w:rsidRDefault="00C17876" w:rsidP="002C1AA7">
            <w:pPr>
              <w:pStyle w:val="ListParagraph"/>
              <w:ind w:left="0"/>
              <w:jc w:val="center"/>
              <w:rPr>
                <w:rFonts w:cs="Arial"/>
                <w:sz w:val="22"/>
              </w:rPr>
            </w:pPr>
          </w:p>
          <w:p w14:paraId="02853BD5" w14:textId="77777777" w:rsidR="00C17876" w:rsidRDefault="00C17876" w:rsidP="002C1AA7">
            <w:pPr>
              <w:pStyle w:val="ListParagraph"/>
              <w:ind w:left="0"/>
              <w:jc w:val="center"/>
              <w:rPr>
                <w:rFonts w:cs="Arial"/>
                <w:sz w:val="22"/>
              </w:rPr>
            </w:pPr>
          </w:p>
          <w:p w14:paraId="4C551B1E" w14:textId="77777777" w:rsidR="00C17876" w:rsidRDefault="00C17876" w:rsidP="002C1AA7">
            <w:pPr>
              <w:pStyle w:val="ListParagraph"/>
              <w:ind w:left="0"/>
              <w:jc w:val="center"/>
              <w:rPr>
                <w:rFonts w:cs="Arial"/>
                <w:sz w:val="22"/>
              </w:rPr>
            </w:pPr>
          </w:p>
          <w:p w14:paraId="77FE2557" w14:textId="77777777" w:rsidR="00C17876" w:rsidRDefault="00C17876" w:rsidP="002C1AA7">
            <w:pPr>
              <w:pStyle w:val="ListParagraph"/>
              <w:ind w:left="0"/>
              <w:jc w:val="center"/>
              <w:rPr>
                <w:rFonts w:cs="Arial"/>
                <w:sz w:val="22"/>
              </w:rPr>
            </w:pPr>
          </w:p>
          <w:p w14:paraId="6BEB6A79" w14:textId="77777777" w:rsidR="00C17876" w:rsidRDefault="00C17876" w:rsidP="002C1AA7">
            <w:pPr>
              <w:pStyle w:val="ListParagraph"/>
              <w:ind w:left="0"/>
              <w:jc w:val="center"/>
              <w:rPr>
                <w:rFonts w:cs="Arial"/>
                <w:sz w:val="22"/>
              </w:rPr>
            </w:pPr>
          </w:p>
          <w:p w14:paraId="41608524" w14:textId="77777777" w:rsidR="00C17876" w:rsidRDefault="00C17876" w:rsidP="002C1AA7">
            <w:pPr>
              <w:pStyle w:val="ListParagraph"/>
              <w:ind w:left="0"/>
              <w:jc w:val="center"/>
              <w:rPr>
                <w:rFonts w:cs="Arial"/>
                <w:sz w:val="22"/>
              </w:rPr>
            </w:pPr>
          </w:p>
          <w:p w14:paraId="2EE0802F" w14:textId="77777777" w:rsidR="00C17876" w:rsidRDefault="00C17876" w:rsidP="002C1AA7">
            <w:pPr>
              <w:pStyle w:val="ListParagraph"/>
              <w:ind w:left="0"/>
              <w:jc w:val="center"/>
              <w:rPr>
                <w:rFonts w:cs="Arial"/>
                <w:sz w:val="22"/>
              </w:rPr>
            </w:pPr>
          </w:p>
          <w:p w14:paraId="75A25733" w14:textId="77777777" w:rsidR="00C17876" w:rsidRDefault="00C17876" w:rsidP="002C1AA7">
            <w:pPr>
              <w:pStyle w:val="ListParagraph"/>
              <w:ind w:left="0"/>
              <w:jc w:val="center"/>
              <w:rPr>
                <w:rFonts w:cs="Arial"/>
                <w:sz w:val="22"/>
              </w:rPr>
            </w:pPr>
          </w:p>
          <w:p w14:paraId="6FF82E58" w14:textId="6AB46527" w:rsidR="00C17876" w:rsidRPr="00C17876" w:rsidRDefault="00C17876" w:rsidP="002C1AA7">
            <w:pPr>
              <w:pStyle w:val="ListParagraph"/>
              <w:ind w:left="0"/>
              <w:jc w:val="center"/>
              <w:rPr>
                <w:rFonts w:cs="Arial"/>
                <w:sz w:val="22"/>
              </w:rPr>
            </w:pPr>
          </w:p>
        </w:tc>
      </w:tr>
      <w:tr w:rsidR="00F10DAE" w:rsidRPr="00662870" w14:paraId="56806F0D"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4A838F02" w14:textId="77777777" w:rsidR="00F10DAE" w:rsidRDefault="00F10DAE" w:rsidP="002C1AA7">
            <w:pPr>
              <w:jc w:val="left"/>
              <w:rPr>
                <w:rFonts w:cs="Arial"/>
              </w:rPr>
            </w:pPr>
            <w:r>
              <w:rPr>
                <w:rFonts w:cs="Arial"/>
              </w:rPr>
              <w:lastRenderedPageBreak/>
              <w:t>1</w:t>
            </w:r>
            <w:r w:rsidR="00E0383B">
              <w:rPr>
                <w:rFonts w:cs="Arial"/>
              </w:rPr>
              <w:t>4</w:t>
            </w:r>
            <w:r>
              <w:rPr>
                <w:rFonts w:cs="Arial"/>
              </w:rPr>
              <w:t>.</w:t>
            </w:r>
          </w:p>
        </w:tc>
        <w:tc>
          <w:tcPr>
            <w:tcW w:w="7711" w:type="dxa"/>
            <w:gridSpan w:val="3"/>
          </w:tcPr>
          <w:p w14:paraId="34122CF9" w14:textId="77777777" w:rsidR="0042274F" w:rsidRPr="00FC1395" w:rsidRDefault="0096051D" w:rsidP="00F16859">
            <w:pPr>
              <w:jc w:val="left"/>
              <w:rPr>
                <w:rFonts w:cs="Arial"/>
                <w:b/>
                <w:bCs/>
                <w:sz w:val="22"/>
              </w:rPr>
            </w:pPr>
            <w:r>
              <w:rPr>
                <w:rFonts w:cs="Arial"/>
                <w:b/>
                <w:bCs/>
                <w:sz w:val="22"/>
              </w:rPr>
              <w:t>Staff Voice</w:t>
            </w:r>
          </w:p>
          <w:p w14:paraId="38541FDA" w14:textId="77777777" w:rsidR="00EB426C" w:rsidRDefault="00485618" w:rsidP="0096051D">
            <w:pPr>
              <w:jc w:val="left"/>
              <w:rPr>
                <w:rFonts w:cs="Arial"/>
                <w:sz w:val="22"/>
              </w:rPr>
            </w:pPr>
            <w:r>
              <w:rPr>
                <w:rFonts w:cs="Arial"/>
                <w:sz w:val="22"/>
              </w:rPr>
              <w:t xml:space="preserve">Ms Clarkson noted that it has been a busy term at the FE campus, starting with Ofsted in the second week of term.  The celebration screens in the south windows were amazing and a number of students came throughout the week to see them in the evening.  There has also been Pride events and a skills builder week which brought wellbeing opportunities for staff and students and socialising opportunities for students too.  Kat McDonagh had been selected to participate in the </w:t>
            </w:r>
            <w:r w:rsidR="009B1C30">
              <w:rPr>
                <w:rFonts w:cs="Arial"/>
                <w:sz w:val="22"/>
              </w:rPr>
              <w:t>UN Women UK Delegate for the United Nations Commission on the Status of Women (CSW69).</w:t>
            </w:r>
          </w:p>
          <w:p w14:paraId="0E56CE68" w14:textId="77777777" w:rsidR="009B1C30" w:rsidRDefault="009B1C30" w:rsidP="0096051D">
            <w:pPr>
              <w:jc w:val="left"/>
              <w:rPr>
                <w:rFonts w:cs="Arial"/>
                <w:sz w:val="22"/>
              </w:rPr>
            </w:pPr>
          </w:p>
          <w:p w14:paraId="333927F3" w14:textId="411CD1E4" w:rsidR="009B1C30" w:rsidRDefault="009B1C30" w:rsidP="0096051D">
            <w:pPr>
              <w:jc w:val="left"/>
              <w:rPr>
                <w:rFonts w:cs="Arial"/>
                <w:sz w:val="22"/>
              </w:rPr>
            </w:pPr>
            <w:r>
              <w:rPr>
                <w:rFonts w:cs="Arial"/>
                <w:sz w:val="22"/>
              </w:rPr>
              <w:t xml:space="preserve">Ms Hemmins gave an overview of the events happening at HE and noted that there was some good collaboration between courses for a film shoot at </w:t>
            </w:r>
            <w:proofErr w:type="spellStart"/>
            <w:r>
              <w:rPr>
                <w:rFonts w:cs="Arial"/>
                <w:sz w:val="22"/>
              </w:rPr>
              <w:t>Grosmont</w:t>
            </w:r>
            <w:proofErr w:type="spellEnd"/>
            <w:r>
              <w:rPr>
                <w:rFonts w:cs="Arial"/>
                <w:sz w:val="22"/>
              </w:rPr>
              <w:t xml:space="preserve"> Station.  A number of courses have been involved and the set is now based in the film studio, which Governors are welcome to view following this meeting.  The School have been involved in the 200yr </w:t>
            </w:r>
            <w:r w:rsidR="00B52E00">
              <w:rPr>
                <w:rFonts w:cs="Arial"/>
                <w:sz w:val="22"/>
              </w:rPr>
              <w:t xml:space="preserve">Bicentenary of the Stockton and Darlington railway </w:t>
            </w:r>
            <w:r>
              <w:rPr>
                <w:rFonts w:cs="Arial"/>
                <w:sz w:val="22"/>
              </w:rPr>
              <w:t xml:space="preserve">project in Darlington.  Banners have been designed and </w:t>
            </w:r>
            <w:r w:rsidR="00337CC6">
              <w:rPr>
                <w:rFonts w:cs="Arial"/>
                <w:sz w:val="22"/>
              </w:rPr>
              <w:t>will stay up for a few months until the event in September.  They are</w:t>
            </w:r>
            <w:r>
              <w:rPr>
                <w:rFonts w:cs="Arial"/>
                <w:sz w:val="22"/>
              </w:rPr>
              <w:t xml:space="preserve"> in Darlington, and we are waiting to see if Stockton will be placing an order</w:t>
            </w:r>
            <w:r w:rsidR="005307CE">
              <w:rPr>
                <w:rFonts w:cs="Arial"/>
                <w:sz w:val="22"/>
              </w:rPr>
              <w:t>.  A collaboration “Moth x Human” at South Bank Centre, part of Bradford City of Culture.  A number of HE competitions are in progress at present and we will hopefully be able to provide an update in May.</w:t>
            </w:r>
          </w:p>
          <w:p w14:paraId="32BE69A6" w14:textId="77777777" w:rsidR="005307CE" w:rsidRDefault="005307CE" w:rsidP="0096051D">
            <w:pPr>
              <w:jc w:val="left"/>
              <w:rPr>
                <w:rFonts w:cs="Arial"/>
                <w:sz w:val="22"/>
              </w:rPr>
            </w:pPr>
          </w:p>
          <w:p w14:paraId="4DE7CD03" w14:textId="77777777" w:rsidR="005307CE" w:rsidRDefault="005307CE" w:rsidP="0096051D">
            <w:pPr>
              <w:jc w:val="left"/>
              <w:rPr>
                <w:rFonts w:cs="Arial"/>
                <w:sz w:val="22"/>
              </w:rPr>
            </w:pPr>
            <w:r>
              <w:rPr>
                <w:rFonts w:cs="Arial"/>
                <w:sz w:val="22"/>
              </w:rPr>
              <w:t>Ms Hemmins also noted 2 points which had been raised by staff.  These include pay awards and job security.  Dr Raby advised that he met with Ms Hemmins and advised he will cover off these two points as part of his Principal’s talk in early April.  Dr Raby advised that there will be no immediate change to terms and conditions relating to sector transfer.  There may be a change in the delivery model, however this is in the early stages of review.  With pay awards, this needs to be looked at in greater depth when we have received funding information which is currently outstanding.  We will also be monitoring numbers closely in this process.</w:t>
            </w:r>
            <w:r w:rsidR="00E7279B">
              <w:rPr>
                <w:rFonts w:cs="Arial"/>
                <w:sz w:val="22"/>
              </w:rPr>
              <w:t xml:space="preserve">  The UCU representative does not want us to talk to staff about pay, however this is not an approach we want to take.  We want to support staff and provide the best pay award we can achieve without impacting on financial sustainability.</w:t>
            </w:r>
          </w:p>
          <w:p w14:paraId="50B0BF69" w14:textId="77777777" w:rsidR="00364269" w:rsidRDefault="00364269" w:rsidP="0096051D">
            <w:pPr>
              <w:jc w:val="left"/>
              <w:rPr>
                <w:rFonts w:cs="Arial"/>
                <w:sz w:val="22"/>
              </w:rPr>
            </w:pPr>
          </w:p>
          <w:p w14:paraId="27ABF863" w14:textId="77777777" w:rsidR="00364269" w:rsidRPr="00364269" w:rsidRDefault="00364269" w:rsidP="00364269">
            <w:pPr>
              <w:jc w:val="center"/>
              <w:rPr>
                <w:rFonts w:cs="Arial"/>
                <w:b/>
                <w:bCs/>
                <w:sz w:val="22"/>
              </w:rPr>
            </w:pPr>
            <w:r w:rsidRPr="00364269">
              <w:rPr>
                <w:rFonts w:cs="Arial"/>
                <w:b/>
                <w:bCs/>
                <w:sz w:val="22"/>
              </w:rPr>
              <w:t>Break 1202 - 1209</w:t>
            </w:r>
          </w:p>
          <w:p w14:paraId="0B64AE42" w14:textId="77777777" w:rsidR="00364269" w:rsidRPr="000353D7" w:rsidRDefault="00364269" w:rsidP="0096051D">
            <w:pPr>
              <w:jc w:val="left"/>
              <w:rPr>
                <w:rFonts w:cs="Arial"/>
                <w:sz w:val="22"/>
              </w:rPr>
            </w:pPr>
          </w:p>
        </w:tc>
        <w:tc>
          <w:tcPr>
            <w:tcW w:w="1105" w:type="dxa"/>
            <w:gridSpan w:val="2"/>
          </w:tcPr>
          <w:p w14:paraId="307DC79C" w14:textId="77777777" w:rsidR="00F10DAE" w:rsidRDefault="00F10DAE" w:rsidP="002C1AA7">
            <w:pPr>
              <w:pStyle w:val="ListParagraph"/>
              <w:ind w:left="0"/>
              <w:jc w:val="center"/>
              <w:rPr>
                <w:rFonts w:cs="Arial"/>
              </w:rPr>
            </w:pPr>
          </w:p>
          <w:p w14:paraId="645F76E6" w14:textId="77777777" w:rsidR="0042274F" w:rsidRDefault="0042274F" w:rsidP="002C1AA7">
            <w:pPr>
              <w:pStyle w:val="ListParagraph"/>
              <w:ind w:left="0"/>
              <w:jc w:val="center"/>
              <w:rPr>
                <w:rFonts w:cs="Arial"/>
              </w:rPr>
            </w:pPr>
          </w:p>
          <w:p w14:paraId="3D613D7B" w14:textId="77777777" w:rsidR="0042274F" w:rsidRPr="0042274F" w:rsidRDefault="0042274F" w:rsidP="002C1AA7">
            <w:pPr>
              <w:pStyle w:val="ListParagraph"/>
              <w:ind w:left="0"/>
              <w:jc w:val="center"/>
              <w:rPr>
                <w:rFonts w:cs="Arial"/>
                <w:sz w:val="22"/>
              </w:rPr>
            </w:pPr>
          </w:p>
        </w:tc>
      </w:tr>
      <w:tr w:rsidR="0096051D" w:rsidRPr="00662870" w14:paraId="3851C1C8"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1831179F" w14:textId="77777777" w:rsidR="0096051D" w:rsidRDefault="0096051D" w:rsidP="002C1AA7">
            <w:pPr>
              <w:jc w:val="left"/>
              <w:rPr>
                <w:rFonts w:cs="Arial"/>
              </w:rPr>
            </w:pPr>
            <w:r>
              <w:rPr>
                <w:rFonts w:cs="Arial"/>
              </w:rPr>
              <w:t>15.</w:t>
            </w:r>
          </w:p>
        </w:tc>
        <w:tc>
          <w:tcPr>
            <w:tcW w:w="7711" w:type="dxa"/>
            <w:gridSpan w:val="3"/>
          </w:tcPr>
          <w:p w14:paraId="2E63F6B2" w14:textId="77777777" w:rsidR="0096051D" w:rsidRDefault="0096051D" w:rsidP="0096051D">
            <w:pPr>
              <w:pStyle w:val="ListParagraph"/>
              <w:ind w:left="0"/>
              <w:jc w:val="left"/>
              <w:rPr>
                <w:rFonts w:cs="Arial"/>
                <w:b/>
                <w:sz w:val="22"/>
              </w:rPr>
            </w:pPr>
            <w:r>
              <w:rPr>
                <w:rFonts w:cs="Arial"/>
                <w:b/>
                <w:sz w:val="22"/>
              </w:rPr>
              <w:t>GOVERNANCE &amp; COMPLIANCE</w:t>
            </w:r>
          </w:p>
          <w:p w14:paraId="67059398" w14:textId="19AF0736" w:rsidR="00364269" w:rsidRDefault="00D03062" w:rsidP="0096051D">
            <w:pPr>
              <w:jc w:val="left"/>
              <w:rPr>
                <w:rFonts w:cs="Arial"/>
                <w:sz w:val="22"/>
              </w:rPr>
            </w:pPr>
            <w:r>
              <w:rPr>
                <w:rFonts w:cs="Arial"/>
                <w:b/>
                <w:sz w:val="22"/>
              </w:rPr>
              <w:t>Confidential Item</w:t>
            </w:r>
          </w:p>
          <w:p w14:paraId="5BFC123F" w14:textId="77777777" w:rsidR="00364269" w:rsidRPr="00D63596" w:rsidRDefault="00364269" w:rsidP="0096051D">
            <w:pPr>
              <w:jc w:val="left"/>
              <w:rPr>
                <w:rFonts w:cs="Arial"/>
                <w:sz w:val="22"/>
              </w:rPr>
            </w:pPr>
          </w:p>
        </w:tc>
        <w:tc>
          <w:tcPr>
            <w:tcW w:w="1105" w:type="dxa"/>
            <w:gridSpan w:val="2"/>
          </w:tcPr>
          <w:p w14:paraId="7D1561B1" w14:textId="5798C519" w:rsidR="00364269" w:rsidRPr="00364269" w:rsidRDefault="00364269" w:rsidP="00D03062">
            <w:pPr>
              <w:pStyle w:val="ListParagraph"/>
              <w:ind w:left="0"/>
              <w:rPr>
                <w:rFonts w:cs="Arial"/>
                <w:sz w:val="22"/>
              </w:rPr>
            </w:pPr>
          </w:p>
        </w:tc>
      </w:tr>
      <w:tr w:rsidR="00D014D2" w:rsidRPr="00662870" w14:paraId="4385BD20" w14:textId="77777777" w:rsidTr="00960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8"/>
        </w:trPr>
        <w:tc>
          <w:tcPr>
            <w:tcW w:w="936" w:type="dxa"/>
          </w:tcPr>
          <w:p w14:paraId="3383E083" w14:textId="77777777" w:rsidR="00D014D2" w:rsidRDefault="00D014D2" w:rsidP="002C1AA7">
            <w:pPr>
              <w:jc w:val="left"/>
              <w:rPr>
                <w:rFonts w:cs="Arial"/>
              </w:rPr>
            </w:pPr>
            <w:r>
              <w:rPr>
                <w:rFonts w:cs="Arial"/>
              </w:rPr>
              <w:t>1</w:t>
            </w:r>
            <w:r w:rsidR="00521523">
              <w:rPr>
                <w:rFonts w:cs="Arial"/>
              </w:rPr>
              <w:t>6</w:t>
            </w:r>
            <w:r>
              <w:rPr>
                <w:rFonts w:cs="Arial"/>
              </w:rPr>
              <w:t>.</w:t>
            </w:r>
          </w:p>
        </w:tc>
        <w:tc>
          <w:tcPr>
            <w:tcW w:w="7711" w:type="dxa"/>
            <w:gridSpan w:val="3"/>
          </w:tcPr>
          <w:p w14:paraId="6548C6AC" w14:textId="77777777" w:rsidR="00D014D2" w:rsidRDefault="0096051D" w:rsidP="002C1AA7">
            <w:pPr>
              <w:pStyle w:val="ListParagraph"/>
              <w:ind w:left="0"/>
              <w:jc w:val="left"/>
              <w:rPr>
                <w:rFonts w:cs="Arial"/>
                <w:b/>
                <w:sz w:val="22"/>
              </w:rPr>
            </w:pPr>
            <w:r>
              <w:rPr>
                <w:rFonts w:cs="Arial"/>
                <w:b/>
                <w:sz w:val="22"/>
              </w:rPr>
              <w:t>Health &amp; Safety Policy</w:t>
            </w:r>
          </w:p>
          <w:p w14:paraId="33FAA075" w14:textId="77777777" w:rsidR="0070029C" w:rsidRDefault="0096051D" w:rsidP="00E62D1E">
            <w:pPr>
              <w:jc w:val="left"/>
              <w:rPr>
                <w:rFonts w:cs="Arial"/>
                <w:bCs/>
                <w:sz w:val="22"/>
              </w:rPr>
            </w:pPr>
            <w:r>
              <w:rPr>
                <w:rFonts w:cs="Arial"/>
                <w:bCs/>
                <w:sz w:val="22"/>
              </w:rPr>
              <w:t>Mr Slorach presented the Health &amp; Safety Policy to the Board for approval</w:t>
            </w:r>
            <w:r w:rsidR="00DF125C">
              <w:rPr>
                <w:rFonts w:cs="Arial"/>
                <w:bCs/>
                <w:sz w:val="22"/>
              </w:rPr>
              <w:t>.</w:t>
            </w:r>
            <w:r w:rsidR="008211AA">
              <w:rPr>
                <w:rFonts w:cs="Arial"/>
                <w:bCs/>
                <w:sz w:val="22"/>
              </w:rPr>
              <w:t xml:space="preserve">  The Board were advised that the policy had been reviewed by the H&amp;S Committee and remained the same as last year.</w:t>
            </w:r>
          </w:p>
          <w:p w14:paraId="30EA7887" w14:textId="77777777" w:rsidR="009B644C" w:rsidRDefault="009B644C" w:rsidP="00E62D1E">
            <w:pPr>
              <w:jc w:val="left"/>
              <w:rPr>
                <w:rFonts w:cs="Arial"/>
                <w:bCs/>
                <w:sz w:val="22"/>
              </w:rPr>
            </w:pPr>
          </w:p>
          <w:p w14:paraId="2E1EAC95" w14:textId="77777777" w:rsidR="009B644C" w:rsidRDefault="009B644C" w:rsidP="00E62D1E">
            <w:pPr>
              <w:jc w:val="left"/>
              <w:rPr>
                <w:rFonts w:cs="Arial"/>
                <w:bCs/>
                <w:sz w:val="22"/>
              </w:rPr>
            </w:pPr>
            <w:r>
              <w:rPr>
                <w:rFonts w:cs="Arial"/>
                <w:bCs/>
                <w:sz w:val="22"/>
              </w:rPr>
              <w:t>Mr Slorach noted that there is a piece of legislation working through Parliament, Martyn’s Law.  T</w:t>
            </w:r>
            <w:r w:rsidR="00D63596">
              <w:rPr>
                <w:rFonts w:cs="Arial"/>
                <w:bCs/>
                <w:sz w:val="22"/>
              </w:rPr>
              <w:t>eams are working on the premiss that t</w:t>
            </w:r>
            <w:r>
              <w:rPr>
                <w:rFonts w:cs="Arial"/>
                <w:bCs/>
                <w:sz w:val="22"/>
              </w:rPr>
              <w:t xml:space="preserve">his piece of legislation (formerly The Terrorism </w:t>
            </w:r>
            <w:r w:rsidR="00D63596">
              <w:rPr>
                <w:rFonts w:cs="Arial"/>
                <w:bCs/>
                <w:sz w:val="22"/>
              </w:rPr>
              <w:t>(Protection of Premises) Bill) will come into force in the near future.</w:t>
            </w:r>
          </w:p>
          <w:p w14:paraId="69CFAC4A" w14:textId="77777777" w:rsidR="00D63596" w:rsidRDefault="00D63596" w:rsidP="00E62D1E">
            <w:pPr>
              <w:jc w:val="left"/>
              <w:rPr>
                <w:rFonts w:cs="Arial"/>
                <w:bCs/>
                <w:sz w:val="22"/>
              </w:rPr>
            </w:pPr>
          </w:p>
          <w:p w14:paraId="5F117CC1" w14:textId="77777777" w:rsidR="00D63596" w:rsidRDefault="00D63596" w:rsidP="00E62D1E">
            <w:pPr>
              <w:jc w:val="left"/>
              <w:rPr>
                <w:rFonts w:cs="Arial"/>
                <w:bCs/>
                <w:sz w:val="22"/>
              </w:rPr>
            </w:pPr>
            <w:r>
              <w:rPr>
                <w:rFonts w:cs="Arial"/>
                <w:bCs/>
                <w:sz w:val="22"/>
              </w:rPr>
              <w:lastRenderedPageBreak/>
              <w:t>Dr Raby advised the Board that H&amp;S is a focus of the School and currently Mr Wheaton is reviewing H&amp;S and helping VPs make improvements in their areas.</w:t>
            </w:r>
          </w:p>
          <w:p w14:paraId="3CEBEB34" w14:textId="77777777" w:rsidR="00D63596" w:rsidRDefault="00D63596" w:rsidP="00E62D1E">
            <w:pPr>
              <w:jc w:val="left"/>
              <w:rPr>
                <w:rFonts w:cs="Arial"/>
                <w:bCs/>
                <w:sz w:val="22"/>
              </w:rPr>
            </w:pPr>
          </w:p>
          <w:p w14:paraId="41AB03BB" w14:textId="77777777" w:rsidR="00D63596" w:rsidRDefault="00D63596" w:rsidP="00E62D1E">
            <w:pPr>
              <w:jc w:val="left"/>
              <w:rPr>
                <w:rFonts w:cs="Arial"/>
                <w:bCs/>
                <w:sz w:val="22"/>
              </w:rPr>
            </w:pPr>
            <w:r>
              <w:rPr>
                <w:rFonts w:cs="Arial"/>
                <w:bCs/>
                <w:sz w:val="22"/>
              </w:rPr>
              <w:t>Mr Swain noted that the Board had discussed H&amp;S in previous years and was content with the current policy.</w:t>
            </w:r>
          </w:p>
          <w:p w14:paraId="58BAEE9B" w14:textId="77777777" w:rsidR="00D63596" w:rsidRDefault="00D63596" w:rsidP="00E62D1E">
            <w:pPr>
              <w:jc w:val="left"/>
              <w:rPr>
                <w:rFonts w:cs="Arial"/>
                <w:bCs/>
                <w:sz w:val="22"/>
              </w:rPr>
            </w:pPr>
          </w:p>
          <w:p w14:paraId="166089B3" w14:textId="77777777" w:rsidR="00D63596" w:rsidRPr="00D63596" w:rsidRDefault="00D63596" w:rsidP="00E62D1E">
            <w:pPr>
              <w:jc w:val="left"/>
              <w:rPr>
                <w:rFonts w:cs="Arial"/>
                <w:bCs/>
                <w:sz w:val="22"/>
              </w:rPr>
            </w:pPr>
            <w:r>
              <w:rPr>
                <w:rFonts w:cs="Arial"/>
                <w:bCs/>
                <w:sz w:val="22"/>
              </w:rPr>
              <w:t xml:space="preserve">The Board </w:t>
            </w:r>
            <w:r>
              <w:rPr>
                <w:rFonts w:cs="Arial"/>
                <w:b/>
                <w:sz w:val="22"/>
              </w:rPr>
              <w:t xml:space="preserve">approved </w:t>
            </w:r>
            <w:r>
              <w:rPr>
                <w:rFonts w:cs="Arial"/>
                <w:bCs/>
                <w:sz w:val="22"/>
              </w:rPr>
              <w:t>the H&amp;S Policy.</w:t>
            </w:r>
          </w:p>
          <w:p w14:paraId="108F6641" w14:textId="77777777" w:rsidR="00EB426C" w:rsidRPr="00280DAA" w:rsidRDefault="00EB426C" w:rsidP="00E62D1E">
            <w:pPr>
              <w:jc w:val="left"/>
              <w:rPr>
                <w:rFonts w:cs="Arial"/>
                <w:bCs/>
                <w:sz w:val="22"/>
              </w:rPr>
            </w:pPr>
          </w:p>
        </w:tc>
        <w:tc>
          <w:tcPr>
            <w:tcW w:w="1105" w:type="dxa"/>
            <w:gridSpan w:val="2"/>
          </w:tcPr>
          <w:p w14:paraId="6852975D" w14:textId="77777777" w:rsidR="00D014D2" w:rsidRDefault="00D014D2" w:rsidP="002C1AA7">
            <w:pPr>
              <w:pStyle w:val="ListParagraph"/>
              <w:ind w:left="0"/>
              <w:jc w:val="center"/>
              <w:rPr>
                <w:rFonts w:cs="Arial"/>
              </w:rPr>
            </w:pPr>
          </w:p>
        </w:tc>
      </w:tr>
      <w:tr w:rsidR="00D014D2" w:rsidRPr="00662870" w14:paraId="2C1AE749"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7CB55581" w14:textId="77777777" w:rsidR="00D014D2" w:rsidRDefault="00D014D2" w:rsidP="002C1AA7">
            <w:pPr>
              <w:jc w:val="left"/>
              <w:rPr>
                <w:rFonts w:cs="Arial"/>
              </w:rPr>
            </w:pPr>
            <w:r>
              <w:rPr>
                <w:rFonts w:cs="Arial"/>
              </w:rPr>
              <w:t>1</w:t>
            </w:r>
            <w:r w:rsidR="00521523">
              <w:rPr>
                <w:rFonts w:cs="Arial"/>
              </w:rPr>
              <w:t>7</w:t>
            </w:r>
            <w:r>
              <w:rPr>
                <w:rFonts w:cs="Arial"/>
              </w:rPr>
              <w:t>.</w:t>
            </w:r>
          </w:p>
        </w:tc>
        <w:tc>
          <w:tcPr>
            <w:tcW w:w="7711" w:type="dxa"/>
            <w:gridSpan w:val="3"/>
          </w:tcPr>
          <w:p w14:paraId="539E30BF" w14:textId="77777777" w:rsidR="00521523" w:rsidRDefault="0096051D" w:rsidP="00F16859">
            <w:pPr>
              <w:pStyle w:val="ListParagraph"/>
              <w:ind w:left="0"/>
              <w:jc w:val="left"/>
              <w:rPr>
                <w:rFonts w:cs="Arial"/>
                <w:b/>
                <w:sz w:val="22"/>
              </w:rPr>
            </w:pPr>
            <w:r>
              <w:rPr>
                <w:rFonts w:cs="Arial"/>
                <w:b/>
                <w:sz w:val="22"/>
              </w:rPr>
              <w:t>Risk Management Policy</w:t>
            </w:r>
          </w:p>
          <w:p w14:paraId="76C0E507" w14:textId="77777777" w:rsidR="007620E1" w:rsidRDefault="0096051D" w:rsidP="0096051D">
            <w:pPr>
              <w:pStyle w:val="ListParagraph"/>
              <w:ind w:left="0"/>
              <w:jc w:val="left"/>
              <w:rPr>
                <w:rFonts w:cs="Arial"/>
                <w:bCs/>
                <w:sz w:val="22"/>
              </w:rPr>
            </w:pPr>
            <w:r>
              <w:rPr>
                <w:rFonts w:cs="Arial"/>
                <w:bCs/>
                <w:sz w:val="22"/>
              </w:rPr>
              <w:t>Mr Slorach</w:t>
            </w:r>
            <w:r w:rsidR="007620E1">
              <w:rPr>
                <w:rFonts w:cs="Arial"/>
                <w:bCs/>
                <w:sz w:val="22"/>
              </w:rPr>
              <w:t xml:space="preserve"> presented the </w:t>
            </w:r>
            <w:r>
              <w:rPr>
                <w:rFonts w:cs="Arial"/>
                <w:bCs/>
                <w:sz w:val="22"/>
              </w:rPr>
              <w:t>Risk Management Policy and advised that the Audit Committee had discussed the policy at its meeting on Wednesday.</w:t>
            </w:r>
          </w:p>
          <w:p w14:paraId="611F2EFC" w14:textId="77777777" w:rsidR="008211AA" w:rsidRDefault="008211AA" w:rsidP="0096051D">
            <w:pPr>
              <w:pStyle w:val="ListParagraph"/>
              <w:ind w:left="0"/>
              <w:jc w:val="left"/>
              <w:rPr>
                <w:rFonts w:cs="Arial"/>
                <w:bCs/>
                <w:sz w:val="22"/>
              </w:rPr>
            </w:pPr>
          </w:p>
          <w:p w14:paraId="045A53B1" w14:textId="44DEC7D3" w:rsidR="008211AA" w:rsidRDefault="008211AA" w:rsidP="0096051D">
            <w:pPr>
              <w:pStyle w:val="ListParagraph"/>
              <w:ind w:left="0"/>
              <w:jc w:val="left"/>
              <w:rPr>
                <w:rFonts w:cs="Arial"/>
                <w:bCs/>
                <w:sz w:val="22"/>
              </w:rPr>
            </w:pPr>
            <w:r>
              <w:rPr>
                <w:rFonts w:cs="Arial"/>
                <w:bCs/>
                <w:sz w:val="22"/>
              </w:rPr>
              <w:t xml:space="preserve">Mr Swain, Chair of Audit, advised the Board that a detailed discussion had taken place at Audit Committee and the School and Board had always taken a </w:t>
            </w:r>
            <w:r w:rsidR="004D48A6">
              <w:rPr>
                <w:rFonts w:cs="Arial"/>
                <w:bCs/>
                <w:sz w:val="22"/>
              </w:rPr>
              <w:t>common-sense</w:t>
            </w:r>
            <w:r>
              <w:rPr>
                <w:rFonts w:cs="Arial"/>
                <w:bCs/>
                <w:sz w:val="22"/>
              </w:rPr>
              <w:t xml:space="preserve"> approach to risk.  To this end the Committee recommended that the Board continue to have an “open” mind to risk.</w:t>
            </w:r>
          </w:p>
          <w:p w14:paraId="18494E1F" w14:textId="77777777" w:rsidR="007620E1" w:rsidRDefault="007620E1" w:rsidP="00FC1395">
            <w:pPr>
              <w:pStyle w:val="ListParagraph"/>
              <w:ind w:left="0"/>
              <w:jc w:val="left"/>
              <w:rPr>
                <w:rFonts w:cs="Arial"/>
                <w:bCs/>
                <w:sz w:val="22"/>
              </w:rPr>
            </w:pPr>
          </w:p>
          <w:p w14:paraId="4F46C42B" w14:textId="77777777" w:rsidR="00EB426C" w:rsidRDefault="007620E1" w:rsidP="008211AA">
            <w:pPr>
              <w:pStyle w:val="ListParagraph"/>
              <w:ind w:left="0"/>
              <w:jc w:val="left"/>
              <w:rPr>
                <w:rFonts w:cs="Arial"/>
                <w:b/>
                <w:sz w:val="22"/>
              </w:rPr>
            </w:pPr>
            <w:r>
              <w:rPr>
                <w:rFonts w:cs="Arial"/>
                <w:bCs/>
                <w:sz w:val="22"/>
              </w:rPr>
              <w:t xml:space="preserve">The Board </w:t>
            </w:r>
            <w:r w:rsidR="008211AA" w:rsidRPr="008211AA">
              <w:rPr>
                <w:rFonts w:cs="Arial"/>
                <w:b/>
                <w:sz w:val="22"/>
              </w:rPr>
              <w:t>approved</w:t>
            </w:r>
            <w:r>
              <w:rPr>
                <w:rFonts w:cs="Arial"/>
                <w:b/>
                <w:sz w:val="22"/>
              </w:rPr>
              <w:t xml:space="preserve"> </w:t>
            </w:r>
            <w:r>
              <w:rPr>
                <w:rFonts w:cs="Arial"/>
                <w:bCs/>
                <w:sz w:val="22"/>
              </w:rPr>
              <w:t>the</w:t>
            </w:r>
            <w:r w:rsidR="008211AA">
              <w:rPr>
                <w:rFonts w:cs="Arial"/>
                <w:bCs/>
                <w:sz w:val="22"/>
              </w:rPr>
              <w:t xml:space="preserve"> Risk Management Policy and </w:t>
            </w:r>
            <w:r w:rsidR="008211AA">
              <w:rPr>
                <w:rFonts w:cs="Arial"/>
                <w:b/>
                <w:sz w:val="22"/>
              </w:rPr>
              <w:t xml:space="preserve">unanimously agreed </w:t>
            </w:r>
            <w:r w:rsidR="008211AA">
              <w:rPr>
                <w:rFonts w:cs="Arial"/>
                <w:bCs/>
                <w:sz w:val="22"/>
              </w:rPr>
              <w:t xml:space="preserve">to keep an </w:t>
            </w:r>
            <w:r w:rsidR="008211AA">
              <w:rPr>
                <w:rFonts w:cs="Arial"/>
                <w:b/>
                <w:sz w:val="22"/>
              </w:rPr>
              <w:t>“open” mind to risk.</w:t>
            </w:r>
          </w:p>
          <w:p w14:paraId="68E07558" w14:textId="77777777" w:rsidR="008211AA" w:rsidRPr="00894CE2" w:rsidRDefault="008211AA" w:rsidP="008211AA">
            <w:pPr>
              <w:pStyle w:val="ListParagraph"/>
              <w:ind w:left="0"/>
              <w:jc w:val="left"/>
              <w:rPr>
                <w:rFonts w:cs="Arial"/>
                <w:bCs/>
                <w:sz w:val="22"/>
              </w:rPr>
            </w:pPr>
          </w:p>
        </w:tc>
        <w:tc>
          <w:tcPr>
            <w:tcW w:w="1105" w:type="dxa"/>
            <w:gridSpan w:val="2"/>
          </w:tcPr>
          <w:p w14:paraId="06029500" w14:textId="77777777" w:rsidR="00D014D2" w:rsidRDefault="00D014D2" w:rsidP="002C1AA7">
            <w:pPr>
              <w:pStyle w:val="ListParagraph"/>
              <w:ind w:left="0"/>
              <w:jc w:val="center"/>
              <w:rPr>
                <w:rFonts w:cs="Arial"/>
              </w:rPr>
            </w:pPr>
          </w:p>
        </w:tc>
      </w:tr>
      <w:tr w:rsidR="00D014D2" w:rsidRPr="00662870" w14:paraId="2969BA57"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1F279D89" w14:textId="77777777" w:rsidR="00D014D2" w:rsidRDefault="00D014D2" w:rsidP="002C1AA7">
            <w:pPr>
              <w:jc w:val="left"/>
              <w:rPr>
                <w:rFonts w:cs="Arial"/>
              </w:rPr>
            </w:pPr>
            <w:r>
              <w:rPr>
                <w:rFonts w:cs="Arial"/>
              </w:rPr>
              <w:t>1</w:t>
            </w:r>
            <w:r w:rsidR="00521523">
              <w:rPr>
                <w:rFonts w:cs="Arial"/>
              </w:rPr>
              <w:t>8</w:t>
            </w:r>
            <w:r>
              <w:rPr>
                <w:rFonts w:cs="Arial"/>
              </w:rPr>
              <w:t>.</w:t>
            </w:r>
          </w:p>
        </w:tc>
        <w:tc>
          <w:tcPr>
            <w:tcW w:w="7711" w:type="dxa"/>
            <w:gridSpan w:val="3"/>
          </w:tcPr>
          <w:p w14:paraId="391C836B" w14:textId="40A7E454" w:rsidR="00EB426C" w:rsidRPr="00E62D1E" w:rsidRDefault="00D03062" w:rsidP="00521523">
            <w:pPr>
              <w:jc w:val="left"/>
              <w:rPr>
                <w:rFonts w:cs="Arial"/>
                <w:sz w:val="22"/>
              </w:rPr>
            </w:pPr>
            <w:r>
              <w:rPr>
                <w:b/>
                <w:bCs/>
                <w:sz w:val="22"/>
              </w:rPr>
              <w:t>Confidential Item</w:t>
            </w:r>
          </w:p>
        </w:tc>
        <w:tc>
          <w:tcPr>
            <w:tcW w:w="1105" w:type="dxa"/>
            <w:gridSpan w:val="2"/>
          </w:tcPr>
          <w:p w14:paraId="3D60109A" w14:textId="77777777" w:rsidR="00EB426C" w:rsidRPr="00EB426C" w:rsidRDefault="00EB426C" w:rsidP="00EB426C">
            <w:pPr>
              <w:tabs>
                <w:tab w:val="left" w:pos="720"/>
              </w:tabs>
            </w:pPr>
          </w:p>
        </w:tc>
      </w:tr>
      <w:tr w:rsidR="0096051D" w:rsidRPr="00662870" w14:paraId="369222BD"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81E5FA4" w14:textId="77777777" w:rsidR="0096051D" w:rsidRDefault="0096051D" w:rsidP="002C1AA7">
            <w:pPr>
              <w:jc w:val="left"/>
              <w:rPr>
                <w:rFonts w:cs="Arial"/>
              </w:rPr>
            </w:pPr>
            <w:r>
              <w:rPr>
                <w:rFonts w:cs="Arial"/>
              </w:rPr>
              <w:t>19.</w:t>
            </w:r>
          </w:p>
        </w:tc>
        <w:tc>
          <w:tcPr>
            <w:tcW w:w="7711" w:type="dxa"/>
            <w:gridSpan w:val="3"/>
          </w:tcPr>
          <w:p w14:paraId="2047EDB9" w14:textId="77777777" w:rsidR="0096051D" w:rsidRDefault="0096051D" w:rsidP="00E93253">
            <w:pPr>
              <w:jc w:val="left"/>
              <w:rPr>
                <w:b/>
                <w:bCs/>
                <w:sz w:val="22"/>
              </w:rPr>
            </w:pPr>
            <w:r>
              <w:rPr>
                <w:b/>
                <w:bCs/>
                <w:sz w:val="22"/>
              </w:rPr>
              <w:t>Gender Pay Ga</w:t>
            </w:r>
            <w:r w:rsidR="00050816">
              <w:rPr>
                <w:b/>
                <w:bCs/>
                <w:sz w:val="22"/>
              </w:rPr>
              <w:t>p</w:t>
            </w:r>
            <w:r>
              <w:rPr>
                <w:b/>
                <w:bCs/>
                <w:sz w:val="22"/>
              </w:rPr>
              <w:t xml:space="preserve"> Reporting</w:t>
            </w:r>
          </w:p>
          <w:p w14:paraId="02778F34" w14:textId="77777777" w:rsidR="00050816" w:rsidRDefault="00050816" w:rsidP="00E93253">
            <w:pPr>
              <w:jc w:val="left"/>
              <w:rPr>
                <w:sz w:val="22"/>
              </w:rPr>
            </w:pPr>
            <w:r>
              <w:rPr>
                <w:sz w:val="22"/>
              </w:rPr>
              <w:t>Mrs Crossland presented the Gender Pay Gap 2024-25 report to the Board for approval.  It was noted that the GPG for 2024-25 is 16.4%, a reduction of 2.5% from the previous year which indicates that the School is heading in the right direction.  The School continues to be committed to doing everything practicable to reduce the gap.  The School is confident that the GPG does not stem from paying men and women differently for the same or equivalent work, which shows a 0% equal pay gap.  The GPG is the result of the roles in which men and women work within the institution and the salaries that these roles attract (this relates to the in-house cleaning staff).</w:t>
            </w:r>
          </w:p>
          <w:p w14:paraId="3FBD6BD2" w14:textId="77777777" w:rsidR="00050816" w:rsidRDefault="00050816" w:rsidP="00E93253">
            <w:pPr>
              <w:jc w:val="left"/>
              <w:rPr>
                <w:sz w:val="22"/>
              </w:rPr>
            </w:pPr>
          </w:p>
          <w:p w14:paraId="60DE3E64" w14:textId="77777777" w:rsidR="00050816" w:rsidRDefault="00050816" w:rsidP="00E93253">
            <w:pPr>
              <w:jc w:val="left"/>
              <w:rPr>
                <w:sz w:val="22"/>
              </w:rPr>
            </w:pPr>
            <w:r>
              <w:rPr>
                <w:sz w:val="22"/>
              </w:rPr>
              <w:t>Mrs Fawcett asked if the School had considered outsourcing the cleaning.  Mrs Crossland advised that the School had looked into this and it would actually cost more for the School to do this.</w:t>
            </w:r>
          </w:p>
          <w:p w14:paraId="490C70C6" w14:textId="77777777" w:rsidR="00050816" w:rsidRDefault="00050816" w:rsidP="00E93253">
            <w:pPr>
              <w:jc w:val="left"/>
              <w:rPr>
                <w:sz w:val="22"/>
              </w:rPr>
            </w:pPr>
          </w:p>
          <w:p w14:paraId="7D4F2BBA" w14:textId="77777777" w:rsidR="00050816" w:rsidRDefault="00050816" w:rsidP="00E93253">
            <w:pPr>
              <w:jc w:val="left"/>
              <w:rPr>
                <w:sz w:val="22"/>
              </w:rPr>
            </w:pPr>
            <w:r>
              <w:rPr>
                <w:sz w:val="22"/>
              </w:rPr>
              <w:t>Mr Bailey highly applauded the results and noted that this can be a tough journey to reduce the GPG.  Dr Raby noted that the increase in the Real and National Living wage was helping as the roles in this area are mainly filled by female workers.</w:t>
            </w:r>
          </w:p>
          <w:p w14:paraId="614D6991" w14:textId="77777777" w:rsidR="00050816" w:rsidRDefault="00050816" w:rsidP="00E93253">
            <w:pPr>
              <w:jc w:val="left"/>
              <w:rPr>
                <w:sz w:val="22"/>
              </w:rPr>
            </w:pPr>
          </w:p>
          <w:p w14:paraId="71D7C833" w14:textId="77777777" w:rsidR="00050816" w:rsidRDefault="00050816" w:rsidP="00E93253">
            <w:pPr>
              <w:jc w:val="left"/>
              <w:rPr>
                <w:sz w:val="22"/>
              </w:rPr>
            </w:pPr>
            <w:r>
              <w:rPr>
                <w:sz w:val="22"/>
              </w:rPr>
              <w:t xml:space="preserve">The Board </w:t>
            </w:r>
            <w:r>
              <w:rPr>
                <w:b/>
                <w:bCs/>
                <w:sz w:val="22"/>
              </w:rPr>
              <w:t xml:space="preserve">approved </w:t>
            </w:r>
            <w:r>
              <w:rPr>
                <w:sz w:val="22"/>
              </w:rPr>
              <w:t>the Gender Pay Gap 2024-25 Report.</w:t>
            </w:r>
          </w:p>
          <w:p w14:paraId="7E283546" w14:textId="77777777" w:rsidR="00050816" w:rsidRPr="00050816" w:rsidRDefault="00050816" w:rsidP="00E93253">
            <w:pPr>
              <w:jc w:val="left"/>
              <w:rPr>
                <w:sz w:val="22"/>
              </w:rPr>
            </w:pPr>
          </w:p>
        </w:tc>
        <w:tc>
          <w:tcPr>
            <w:tcW w:w="1105" w:type="dxa"/>
            <w:gridSpan w:val="2"/>
          </w:tcPr>
          <w:p w14:paraId="6790BC3B" w14:textId="77777777" w:rsidR="0096051D" w:rsidRDefault="0096051D" w:rsidP="002C1AA7">
            <w:pPr>
              <w:pStyle w:val="ListParagraph"/>
              <w:ind w:left="0"/>
              <w:jc w:val="center"/>
              <w:rPr>
                <w:rFonts w:cs="Arial"/>
              </w:rPr>
            </w:pPr>
          </w:p>
        </w:tc>
      </w:tr>
      <w:tr w:rsidR="001F283D" w:rsidRPr="00662870" w14:paraId="004E8200"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1F4B7771" w14:textId="77777777" w:rsidR="001F283D" w:rsidRPr="00B23EB2" w:rsidRDefault="00521523" w:rsidP="002C1AA7">
            <w:pPr>
              <w:jc w:val="left"/>
              <w:rPr>
                <w:rFonts w:cs="Arial"/>
                <w:highlight w:val="yellow"/>
              </w:rPr>
            </w:pPr>
            <w:r>
              <w:rPr>
                <w:rFonts w:cs="Arial"/>
              </w:rPr>
              <w:t>20</w:t>
            </w:r>
            <w:r w:rsidR="001F283D" w:rsidRPr="00F246DE">
              <w:rPr>
                <w:rFonts w:cs="Arial"/>
              </w:rPr>
              <w:t>.</w:t>
            </w:r>
          </w:p>
        </w:tc>
        <w:tc>
          <w:tcPr>
            <w:tcW w:w="7711" w:type="dxa"/>
            <w:gridSpan w:val="3"/>
          </w:tcPr>
          <w:p w14:paraId="2D31E82B" w14:textId="77777777" w:rsidR="005E169F" w:rsidRPr="00521523" w:rsidRDefault="0096051D" w:rsidP="00521523">
            <w:pPr>
              <w:rPr>
                <w:b/>
                <w:bCs/>
                <w:sz w:val="22"/>
              </w:rPr>
            </w:pPr>
            <w:r>
              <w:rPr>
                <w:rFonts w:cs="Arial"/>
                <w:b/>
                <w:sz w:val="22"/>
              </w:rPr>
              <w:t>Safeguarding Policy</w:t>
            </w:r>
          </w:p>
          <w:p w14:paraId="6EA48359" w14:textId="77777777" w:rsidR="00530E4D" w:rsidRDefault="00573F69" w:rsidP="0096051D">
            <w:pPr>
              <w:jc w:val="left"/>
              <w:rPr>
                <w:rFonts w:eastAsia="Times New Roman" w:cs="Arial"/>
                <w:color w:val="212121"/>
                <w:sz w:val="22"/>
              </w:rPr>
            </w:pPr>
            <w:r>
              <w:rPr>
                <w:rFonts w:eastAsia="Times New Roman" w:cs="Arial"/>
                <w:color w:val="212121"/>
                <w:sz w:val="22"/>
              </w:rPr>
              <w:t xml:space="preserve">Mrs Crossland presented the Safeguarding policy to the Board for approval and advised that the policy had been updated by the Student Services Manager in line with changes made to the Keeping Children Safe in Education documentation.  The updated policy had been reviewed and </w:t>
            </w:r>
            <w:r>
              <w:rPr>
                <w:rFonts w:eastAsia="Times New Roman" w:cs="Arial"/>
                <w:color w:val="212121"/>
                <w:sz w:val="22"/>
              </w:rPr>
              <w:lastRenderedPageBreak/>
              <w:t xml:space="preserve">recommended for approval by the Safeguarding Committee.  Mrs Crossland noted that </w:t>
            </w:r>
            <w:r w:rsidR="00F31C5A">
              <w:rPr>
                <w:rFonts w:eastAsia="Times New Roman" w:cs="Arial"/>
                <w:color w:val="212121"/>
                <w:sz w:val="22"/>
              </w:rPr>
              <w:t>the Committee</w:t>
            </w:r>
            <w:r>
              <w:rPr>
                <w:rFonts w:eastAsia="Times New Roman" w:cs="Arial"/>
                <w:color w:val="212121"/>
                <w:sz w:val="22"/>
              </w:rPr>
              <w:t xml:space="preserve"> will be working with Mrs McLaren to bring the policy to Governors earlier in the academic cycle.</w:t>
            </w:r>
          </w:p>
          <w:p w14:paraId="384FE358" w14:textId="77777777" w:rsidR="00573F69" w:rsidRDefault="00573F69" w:rsidP="0096051D">
            <w:pPr>
              <w:jc w:val="left"/>
              <w:rPr>
                <w:rFonts w:eastAsia="Times New Roman" w:cs="Arial"/>
                <w:color w:val="212121"/>
                <w:sz w:val="22"/>
              </w:rPr>
            </w:pPr>
          </w:p>
          <w:p w14:paraId="6BD1841A" w14:textId="77777777" w:rsidR="00573F69" w:rsidRDefault="00573F69" w:rsidP="0096051D">
            <w:pPr>
              <w:jc w:val="left"/>
              <w:rPr>
                <w:rFonts w:eastAsia="Times New Roman" w:cs="Arial"/>
                <w:color w:val="212121"/>
                <w:sz w:val="22"/>
              </w:rPr>
            </w:pPr>
            <w:r>
              <w:rPr>
                <w:rFonts w:eastAsia="Times New Roman" w:cs="Arial"/>
                <w:color w:val="212121"/>
                <w:sz w:val="22"/>
              </w:rPr>
              <w:t xml:space="preserve">The Board </w:t>
            </w:r>
            <w:r>
              <w:rPr>
                <w:rFonts w:eastAsia="Times New Roman" w:cs="Arial"/>
                <w:b/>
                <w:bCs/>
                <w:color w:val="212121"/>
                <w:sz w:val="22"/>
              </w:rPr>
              <w:t xml:space="preserve">approved </w:t>
            </w:r>
            <w:r>
              <w:rPr>
                <w:rFonts w:eastAsia="Times New Roman" w:cs="Arial"/>
                <w:color w:val="212121"/>
                <w:sz w:val="22"/>
              </w:rPr>
              <w:t>the Safeguarding Policy.</w:t>
            </w:r>
          </w:p>
          <w:p w14:paraId="5FC5D12E" w14:textId="77777777" w:rsidR="00573F69" w:rsidRPr="00573F69" w:rsidRDefault="00573F69" w:rsidP="0096051D">
            <w:pPr>
              <w:jc w:val="left"/>
              <w:rPr>
                <w:rFonts w:eastAsia="Times New Roman" w:cs="Arial"/>
                <w:color w:val="212121"/>
                <w:sz w:val="22"/>
              </w:rPr>
            </w:pPr>
          </w:p>
        </w:tc>
        <w:tc>
          <w:tcPr>
            <w:tcW w:w="1105" w:type="dxa"/>
            <w:gridSpan w:val="2"/>
          </w:tcPr>
          <w:p w14:paraId="42F6B5BE" w14:textId="77777777" w:rsidR="001F283D" w:rsidRDefault="001F283D" w:rsidP="002C1AA7">
            <w:pPr>
              <w:pStyle w:val="ListParagraph"/>
              <w:ind w:left="0"/>
              <w:jc w:val="center"/>
              <w:rPr>
                <w:rFonts w:cs="Arial"/>
              </w:rPr>
            </w:pPr>
          </w:p>
          <w:p w14:paraId="0DA7004F" w14:textId="77777777" w:rsidR="006D0D42" w:rsidRDefault="006D0D42" w:rsidP="002C1AA7">
            <w:pPr>
              <w:pStyle w:val="ListParagraph"/>
              <w:ind w:left="0"/>
              <w:jc w:val="center"/>
              <w:rPr>
                <w:rFonts w:cs="Arial"/>
              </w:rPr>
            </w:pPr>
          </w:p>
          <w:p w14:paraId="5AC398B6" w14:textId="77777777" w:rsidR="008778AD" w:rsidRDefault="008778AD" w:rsidP="002C1AA7">
            <w:pPr>
              <w:pStyle w:val="ListParagraph"/>
              <w:ind w:left="0"/>
              <w:jc w:val="center"/>
              <w:rPr>
                <w:rFonts w:cs="Arial"/>
              </w:rPr>
            </w:pPr>
          </w:p>
          <w:p w14:paraId="1CC658EF" w14:textId="77777777" w:rsidR="00F9062C" w:rsidRDefault="00F9062C" w:rsidP="002C1AA7">
            <w:pPr>
              <w:pStyle w:val="ListParagraph"/>
              <w:ind w:left="0"/>
              <w:rPr>
                <w:rFonts w:cs="Arial"/>
              </w:rPr>
            </w:pPr>
          </w:p>
        </w:tc>
      </w:tr>
      <w:tr w:rsidR="00B8530E" w:rsidRPr="00662870" w14:paraId="74BC0E01"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EDDDDD0" w14:textId="77777777" w:rsidR="00B8530E" w:rsidRPr="00F246DE" w:rsidRDefault="00521523" w:rsidP="002C1AA7">
            <w:pPr>
              <w:jc w:val="left"/>
              <w:rPr>
                <w:rFonts w:cs="Arial"/>
              </w:rPr>
            </w:pPr>
            <w:r>
              <w:rPr>
                <w:rFonts w:cs="Arial"/>
              </w:rPr>
              <w:t>21</w:t>
            </w:r>
            <w:r w:rsidR="00B8530E">
              <w:rPr>
                <w:rFonts w:cs="Arial"/>
              </w:rPr>
              <w:t>.</w:t>
            </w:r>
          </w:p>
        </w:tc>
        <w:tc>
          <w:tcPr>
            <w:tcW w:w="7711" w:type="dxa"/>
            <w:gridSpan w:val="3"/>
          </w:tcPr>
          <w:p w14:paraId="00936E07" w14:textId="77777777" w:rsidR="00F16859" w:rsidRPr="00521523" w:rsidRDefault="0096051D" w:rsidP="00D014D2">
            <w:pPr>
              <w:jc w:val="left"/>
              <w:rPr>
                <w:rFonts w:cs="Arial"/>
                <w:b/>
                <w:sz w:val="22"/>
              </w:rPr>
            </w:pPr>
            <w:r>
              <w:rPr>
                <w:rFonts w:cs="Arial"/>
                <w:b/>
                <w:sz w:val="22"/>
              </w:rPr>
              <w:t>Use of the Company Seal</w:t>
            </w:r>
          </w:p>
          <w:p w14:paraId="32F0AEE7" w14:textId="77777777" w:rsidR="006F4D53" w:rsidRPr="00354E73" w:rsidRDefault="00354E73" w:rsidP="0096051D">
            <w:pPr>
              <w:jc w:val="left"/>
              <w:rPr>
                <w:rFonts w:cs="Arial"/>
                <w:sz w:val="22"/>
              </w:rPr>
            </w:pPr>
            <w:r>
              <w:rPr>
                <w:rFonts w:cs="Arial"/>
                <w:sz w:val="22"/>
              </w:rPr>
              <w:t xml:space="preserve">The Board </w:t>
            </w:r>
            <w:r>
              <w:rPr>
                <w:rFonts w:cs="Arial"/>
                <w:b/>
                <w:bCs/>
                <w:sz w:val="22"/>
              </w:rPr>
              <w:t xml:space="preserve">noted </w:t>
            </w:r>
            <w:r>
              <w:rPr>
                <w:rFonts w:cs="Arial"/>
                <w:sz w:val="22"/>
              </w:rPr>
              <w:t>the silent paper on the use of the Company Seal.</w:t>
            </w:r>
          </w:p>
        </w:tc>
        <w:tc>
          <w:tcPr>
            <w:tcW w:w="1105" w:type="dxa"/>
            <w:gridSpan w:val="2"/>
          </w:tcPr>
          <w:p w14:paraId="56729BC6" w14:textId="77777777" w:rsidR="00B8530E" w:rsidRPr="00354E73" w:rsidRDefault="00B8530E" w:rsidP="002C1AA7">
            <w:pPr>
              <w:pStyle w:val="ListParagraph"/>
              <w:ind w:left="0"/>
              <w:jc w:val="center"/>
              <w:rPr>
                <w:rFonts w:cs="Arial"/>
                <w:sz w:val="22"/>
              </w:rPr>
            </w:pPr>
          </w:p>
          <w:p w14:paraId="6D9B2A8B" w14:textId="77777777" w:rsidR="001D537F" w:rsidRPr="00354E73" w:rsidRDefault="001D537F" w:rsidP="0096051D">
            <w:pPr>
              <w:pStyle w:val="ListParagraph"/>
              <w:ind w:left="0"/>
              <w:rPr>
                <w:rFonts w:cs="Arial"/>
                <w:sz w:val="22"/>
              </w:rPr>
            </w:pPr>
          </w:p>
        </w:tc>
      </w:tr>
      <w:tr w:rsidR="00E74F22" w:rsidRPr="00662870" w14:paraId="7AA08DBC"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6D7231C6" w14:textId="77777777" w:rsidR="00E74F22" w:rsidRDefault="00521523" w:rsidP="002C1AA7">
            <w:pPr>
              <w:jc w:val="left"/>
              <w:rPr>
                <w:rFonts w:cs="Arial"/>
              </w:rPr>
            </w:pPr>
            <w:r>
              <w:rPr>
                <w:rFonts w:cs="Arial"/>
              </w:rPr>
              <w:t>22</w:t>
            </w:r>
            <w:r w:rsidR="00E74F22">
              <w:rPr>
                <w:rFonts w:cs="Arial"/>
              </w:rPr>
              <w:t>.</w:t>
            </w:r>
          </w:p>
        </w:tc>
        <w:tc>
          <w:tcPr>
            <w:tcW w:w="7711" w:type="dxa"/>
            <w:gridSpan w:val="3"/>
          </w:tcPr>
          <w:p w14:paraId="50EC6B0B" w14:textId="77777777" w:rsidR="0096051D" w:rsidRDefault="0096051D" w:rsidP="002C37DA">
            <w:pPr>
              <w:pStyle w:val="ListParagraph"/>
              <w:ind w:left="0"/>
              <w:jc w:val="left"/>
              <w:rPr>
                <w:rFonts w:cs="Arial"/>
                <w:b/>
                <w:bCs/>
                <w:sz w:val="22"/>
              </w:rPr>
            </w:pPr>
            <w:r>
              <w:rPr>
                <w:rFonts w:cs="Arial"/>
                <w:b/>
                <w:bCs/>
                <w:sz w:val="22"/>
              </w:rPr>
              <w:t>OTHER MATTERS</w:t>
            </w:r>
          </w:p>
          <w:p w14:paraId="18D3776A" w14:textId="77777777" w:rsidR="00F57E9B" w:rsidRPr="00111318" w:rsidRDefault="0096051D" w:rsidP="002C37DA">
            <w:pPr>
              <w:pStyle w:val="ListParagraph"/>
              <w:ind w:left="0"/>
              <w:jc w:val="left"/>
              <w:rPr>
                <w:rFonts w:cs="Arial"/>
                <w:b/>
                <w:bCs/>
                <w:sz w:val="22"/>
              </w:rPr>
            </w:pPr>
            <w:r>
              <w:rPr>
                <w:rFonts w:cs="Arial"/>
                <w:b/>
                <w:bCs/>
                <w:sz w:val="22"/>
              </w:rPr>
              <w:t>OfS Reportable Events</w:t>
            </w:r>
          </w:p>
          <w:p w14:paraId="0398DF00" w14:textId="77777777" w:rsidR="0096051D" w:rsidRDefault="0096051D" w:rsidP="0096051D">
            <w:pPr>
              <w:pStyle w:val="ListParagraph"/>
              <w:ind w:left="0"/>
              <w:jc w:val="left"/>
              <w:rPr>
                <w:sz w:val="22"/>
              </w:rPr>
            </w:pPr>
            <w:r w:rsidRPr="00FE2A8B">
              <w:rPr>
                <w:sz w:val="22"/>
              </w:rPr>
              <w:t xml:space="preserve">Dr Raby </w:t>
            </w:r>
            <w:r>
              <w:rPr>
                <w:sz w:val="22"/>
              </w:rPr>
              <w:t xml:space="preserve">advised that there were no reportable events.  </w:t>
            </w:r>
          </w:p>
          <w:p w14:paraId="1AAFAD0A" w14:textId="77777777" w:rsidR="004A73E2" w:rsidRPr="004A73E2" w:rsidRDefault="004A73E2" w:rsidP="0096051D">
            <w:pPr>
              <w:rPr>
                <w:rFonts w:cs="Arial"/>
                <w:sz w:val="22"/>
              </w:rPr>
            </w:pPr>
          </w:p>
        </w:tc>
        <w:tc>
          <w:tcPr>
            <w:tcW w:w="1105" w:type="dxa"/>
            <w:gridSpan w:val="2"/>
          </w:tcPr>
          <w:p w14:paraId="608E0849" w14:textId="77777777" w:rsidR="00E74F22" w:rsidRPr="00354E73" w:rsidRDefault="00E74F22" w:rsidP="002C1AA7">
            <w:pPr>
              <w:pStyle w:val="ListParagraph"/>
              <w:ind w:left="0"/>
              <w:jc w:val="center"/>
              <w:rPr>
                <w:rFonts w:cs="Arial"/>
                <w:sz w:val="22"/>
              </w:rPr>
            </w:pPr>
          </w:p>
          <w:p w14:paraId="43E0C670" w14:textId="77777777" w:rsidR="00DC2F51" w:rsidRPr="00354E73" w:rsidRDefault="00DC2F51" w:rsidP="002C1AA7">
            <w:pPr>
              <w:pStyle w:val="ListParagraph"/>
              <w:ind w:left="0"/>
              <w:jc w:val="center"/>
              <w:rPr>
                <w:rFonts w:cs="Arial"/>
                <w:sz w:val="22"/>
              </w:rPr>
            </w:pPr>
          </w:p>
          <w:p w14:paraId="2129A270" w14:textId="77777777" w:rsidR="00DC2F51" w:rsidRPr="00354E73" w:rsidRDefault="00DC2F51" w:rsidP="002C1AA7">
            <w:pPr>
              <w:pStyle w:val="ListParagraph"/>
              <w:ind w:left="0"/>
              <w:jc w:val="center"/>
              <w:rPr>
                <w:rFonts w:cs="Arial"/>
                <w:sz w:val="22"/>
              </w:rPr>
            </w:pPr>
          </w:p>
          <w:p w14:paraId="55495DCE" w14:textId="77777777" w:rsidR="00DC2F51" w:rsidRPr="00354E73" w:rsidRDefault="00DC2F51" w:rsidP="00DC2F51">
            <w:pPr>
              <w:pStyle w:val="ListParagraph"/>
              <w:ind w:left="0"/>
              <w:rPr>
                <w:rFonts w:cs="Arial"/>
                <w:sz w:val="22"/>
              </w:rPr>
            </w:pPr>
          </w:p>
        </w:tc>
      </w:tr>
      <w:tr w:rsidR="002C37DA" w:rsidRPr="00662870" w14:paraId="57C6EADB" w14:textId="77777777" w:rsidTr="00357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3"/>
        </w:trPr>
        <w:tc>
          <w:tcPr>
            <w:tcW w:w="936" w:type="dxa"/>
          </w:tcPr>
          <w:p w14:paraId="7C6A66B2" w14:textId="77777777" w:rsidR="002C37DA" w:rsidRDefault="00521523" w:rsidP="002C1AA7">
            <w:pPr>
              <w:jc w:val="left"/>
              <w:rPr>
                <w:rFonts w:cs="Arial"/>
              </w:rPr>
            </w:pPr>
            <w:r>
              <w:rPr>
                <w:rFonts w:cs="Arial"/>
              </w:rPr>
              <w:t>23</w:t>
            </w:r>
            <w:r w:rsidR="002C37DA">
              <w:rPr>
                <w:rFonts w:cs="Arial"/>
              </w:rPr>
              <w:t>.</w:t>
            </w:r>
          </w:p>
        </w:tc>
        <w:tc>
          <w:tcPr>
            <w:tcW w:w="7711" w:type="dxa"/>
            <w:gridSpan w:val="3"/>
          </w:tcPr>
          <w:p w14:paraId="18F2AF2E" w14:textId="77777777" w:rsidR="0096051D" w:rsidRDefault="0096051D" w:rsidP="0096051D">
            <w:pPr>
              <w:jc w:val="left"/>
              <w:rPr>
                <w:rFonts w:cs="Arial"/>
                <w:b/>
              </w:rPr>
            </w:pPr>
            <w:r>
              <w:rPr>
                <w:rFonts w:cs="Arial"/>
                <w:b/>
              </w:rPr>
              <w:t>Confidential Items</w:t>
            </w:r>
          </w:p>
          <w:p w14:paraId="31373C92" w14:textId="251C94D2" w:rsidR="00DC5910" w:rsidRDefault="0096051D" w:rsidP="0096051D">
            <w:pPr>
              <w:jc w:val="left"/>
              <w:rPr>
                <w:rFonts w:cs="Arial"/>
                <w:bCs/>
                <w:sz w:val="22"/>
              </w:rPr>
            </w:pPr>
            <w:r>
              <w:rPr>
                <w:rFonts w:cs="Arial"/>
                <w:bCs/>
                <w:sz w:val="22"/>
              </w:rPr>
              <w:t>Item 8</w:t>
            </w:r>
          </w:p>
          <w:p w14:paraId="5485F3F6" w14:textId="6D14BB09" w:rsidR="00853823" w:rsidRDefault="00853823" w:rsidP="0096051D">
            <w:pPr>
              <w:jc w:val="left"/>
              <w:rPr>
                <w:rFonts w:cs="Arial"/>
                <w:bCs/>
                <w:sz w:val="22"/>
              </w:rPr>
            </w:pPr>
            <w:r>
              <w:rPr>
                <w:rFonts w:cs="Arial"/>
                <w:bCs/>
                <w:sz w:val="22"/>
              </w:rPr>
              <w:t>Item 9</w:t>
            </w:r>
          </w:p>
          <w:p w14:paraId="2F1B841B" w14:textId="67659072" w:rsidR="0096051D" w:rsidRDefault="0096051D" w:rsidP="0096051D">
            <w:pPr>
              <w:jc w:val="left"/>
              <w:rPr>
                <w:rFonts w:cs="Arial"/>
                <w:bCs/>
                <w:sz w:val="22"/>
              </w:rPr>
            </w:pPr>
            <w:r>
              <w:rPr>
                <w:rFonts w:cs="Arial"/>
                <w:bCs/>
                <w:sz w:val="22"/>
              </w:rPr>
              <w:t xml:space="preserve">Item 10 </w:t>
            </w:r>
          </w:p>
          <w:p w14:paraId="4DA7DC32" w14:textId="35C52692" w:rsidR="0096051D" w:rsidRDefault="0096051D" w:rsidP="0096051D">
            <w:pPr>
              <w:jc w:val="left"/>
              <w:rPr>
                <w:rFonts w:cs="Arial"/>
                <w:bCs/>
                <w:sz w:val="22"/>
              </w:rPr>
            </w:pPr>
            <w:r>
              <w:rPr>
                <w:rFonts w:cs="Arial"/>
                <w:bCs/>
                <w:sz w:val="22"/>
              </w:rPr>
              <w:t xml:space="preserve">Item 11 </w:t>
            </w:r>
          </w:p>
          <w:p w14:paraId="3BB74294" w14:textId="16618201" w:rsidR="0096051D" w:rsidRDefault="0096051D" w:rsidP="0096051D">
            <w:pPr>
              <w:jc w:val="left"/>
              <w:rPr>
                <w:rFonts w:cs="Arial"/>
                <w:bCs/>
                <w:sz w:val="22"/>
              </w:rPr>
            </w:pPr>
            <w:r>
              <w:rPr>
                <w:rFonts w:cs="Arial"/>
                <w:bCs/>
                <w:sz w:val="22"/>
              </w:rPr>
              <w:t xml:space="preserve">Item 12 </w:t>
            </w:r>
          </w:p>
          <w:p w14:paraId="5FE370A3" w14:textId="040A335F" w:rsidR="00D03062" w:rsidRDefault="0096051D" w:rsidP="0096051D">
            <w:pPr>
              <w:jc w:val="left"/>
              <w:rPr>
                <w:rFonts w:cs="Arial"/>
                <w:bCs/>
                <w:sz w:val="22"/>
              </w:rPr>
            </w:pPr>
            <w:r>
              <w:rPr>
                <w:rFonts w:cs="Arial"/>
                <w:bCs/>
                <w:sz w:val="22"/>
              </w:rPr>
              <w:t xml:space="preserve">Item 15 </w:t>
            </w:r>
          </w:p>
          <w:p w14:paraId="1872D2BD" w14:textId="4F58282D" w:rsidR="00357136" w:rsidRDefault="00357136" w:rsidP="0096051D">
            <w:pPr>
              <w:jc w:val="left"/>
              <w:rPr>
                <w:rFonts w:cs="Arial"/>
                <w:bCs/>
                <w:sz w:val="22"/>
              </w:rPr>
            </w:pPr>
            <w:r>
              <w:rPr>
                <w:rFonts w:cs="Arial"/>
                <w:bCs/>
                <w:sz w:val="22"/>
              </w:rPr>
              <w:t xml:space="preserve">Item 18 </w:t>
            </w:r>
          </w:p>
          <w:p w14:paraId="080B63C6" w14:textId="77777777" w:rsidR="00D63596" w:rsidRPr="00DC5910" w:rsidRDefault="00D63596" w:rsidP="0096051D">
            <w:pPr>
              <w:jc w:val="left"/>
              <w:rPr>
                <w:rFonts w:cs="Arial"/>
                <w:bCs/>
                <w:sz w:val="22"/>
              </w:rPr>
            </w:pPr>
          </w:p>
        </w:tc>
        <w:tc>
          <w:tcPr>
            <w:tcW w:w="1105" w:type="dxa"/>
            <w:gridSpan w:val="2"/>
          </w:tcPr>
          <w:p w14:paraId="37FF4A01" w14:textId="77777777" w:rsidR="002C37DA" w:rsidRPr="00354E73" w:rsidRDefault="002C37DA" w:rsidP="002C1AA7">
            <w:pPr>
              <w:pStyle w:val="ListParagraph"/>
              <w:ind w:left="0"/>
              <w:jc w:val="center"/>
              <w:rPr>
                <w:rFonts w:cs="Arial"/>
                <w:sz w:val="22"/>
              </w:rPr>
            </w:pPr>
          </w:p>
        </w:tc>
      </w:tr>
      <w:tr w:rsidR="007E2694" w:rsidRPr="00662870" w14:paraId="0DA49B9F" w14:textId="77777777" w:rsidTr="00A02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36" w:type="dxa"/>
          </w:tcPr>
          <w:p w14:paraId="052CB7AB" w14:textId="77777777" w:rsidR="007E2694" w:rsidRDefault="00F10DAE" w:rsidP="002C1AA7">
            <w:pPr>
              <w:jc w:val="left"/>
              <w:rPr>
                <w:rFonts w:cs="Arial"/>
              </w:rPr>
            </w:pPr>
            <w:bookmarkStart w:id="0" w:name="_Hlk76714208"/>
            <w:r>
              <w:rPr>
                <w:rFonts w:cs="Arial"/>
              </w:rPr>
              <w:t>2</w:t>
            </w:r>
            <w:r w:rsidR="00F57E9B">
              <w:rPr>
                <w:rFonts w:cs="Arial"/>
              </w:rPr>
              <w:t>4</w:t>
            </w:r>
            <w:r w:rsidR="007E2694">
              <w:rPr>
                <w:rFonts w:cs="Arial"/>
              </w:rPr>
              <w:t>.</w:t>
            </w:r>
          </w:p>
        </w:tc>
        <w:tc>
          <w:tcPr>
            <w:tcW w:w="7711" w:type="dxa"/>
            <w:gridSpan w:val="3"/>
          </w:tcPr>
          <w:p w14:paraId="1F8EC203" w14:textId="77777777" w:rsidR="00267574" w:rsidRPr="00357136" w:rsidRDefault="00357136" w:rsidP="00AE1B9D">
            <w:pPr>
              <w:jc w:val="left"/>
              <w:rPr>
                <w:b/>
                <w:bCs/>
                <w:sz w:val="22"/>
              </w:rPr>
            </w:pPr>
            <w:r w:rsidRPr="00357136">
              <w:rPr>
                <w:b/>
                <w:bCs/>
                <w:sz w:val="22"/>
              </w:rPr>
              <w:t>Any Other Business</w:t>
            </w:r>
          </w:p>
          <w:p w14:paraId="42B5AAFB" w14:textId="77777777" w:rsidR="004F3AC9" w:rsidRDefault="00354E73" w:rsidP="007D5F57">
            <w:pPr>
              <w:jc w:val="left"/>
              <w:rPr>
                <w:rFonts w:cs="Arial"/>
                <w:sz w:val="22"/>
              </w:rPr>
            </w:pPr>
            <w:r w:rsidRPr="00354E73">
              <w:rPr>
                <w:rFonts w:cs="Arial"/>
                <w:sz w:val="22"/>
              </w:rPr>
              <w:t xml:space="preserve">Mr Hughes asked if there would be a discussion on AI at a future Board meeting.  Dr Raby advised that this was something Mr Waddington was working on and </w:t>
            </w:r>
            <w:r w:rsidR="00F31C5A">
              <w:rPr>
                <w:rFonts w:cs="Arial"/>
                <w:sz w:val="22"/>
              </w:rPr>
              <w:t>c</w:t>
            </w:r>
            <w:r w:rsidRPr="00354E73">
              <w:rPr>
                <w:rFonts w:cs="Arial"/>
                <w:sz w:val="22"/>
              </w:rPr>
              <w:t>ould be brought to a meeting of the Board later this academic year</w:t>
            </w:r>
            <w:r w:rsidR="00050816">
              <w:rPr>
                <w:rFonts w:cs="Arial"/>
                <w:sz w:val="22"/>
              </w:rPr>
              <w:t>.</w:t>
            </w:r>
          </w:p>
          <w:p w14:paraId="4E6D3A5F" w14:textId="77777777" w:rsidR="00050816" w:rsidRPr="00354E73" w:rsidRDefault="00050816" w:rsidP="007D5F57">
            <w:pPr>
              <w:jc w:val="left"/>
              <w:rPr>
                <w:rFonts w:cs="Arial"/>
                <w:sz w:val="22"/>
              </w:rPr>
            </w:pPr>
          </w:p>
        </w:tc>
        <w:tc>
          <w:tcPr>
            <w:tcW w:w="1105" w:type="dxa"/>
            <w:gridSpan w:val="2"/>
          </w:tcPr>
          <w:p w14:paraId="4F652A86" w14:textId="77777777" w:rsidR="007E2694" w:rsidRPr="00354E73" w:rsidRDefault="007E2694" w:rsidP="002C1AA7">
            <w:pPr>
              <w:pStyle w:val="ListParagraph"/>
              <w:ind w:left="0"/>
              <w:jc w:val="center"/>
              <w:rPr>
                <w:rFonts w:cs="Arial"/>
                <w:sz w:val="22"/>
              </w:rPr>
            </w:pPr>
          </w:p>
          <w:p w14:paraId="771D329D" w14:textId="77777777" w:rsidR="00354E73" w:rsidRPr="00354E73" w:rsidRDefault="00354E73" w:rsidP="002C1AA7">
            <w:pPr>
              <w:pStyle w:val="ListParagraph"/>
              <w:ind w:left="0"/>
              <w:jc w:val="center"/>
              <w:rPr>
                <w:rFonts w:cs="Arial"/>
                <w:sz w:val="22"/>
              </w:rPr>
            </w:pPr>
          </w:p>
          <w:p w14:paraId="362BAC5E" w14:textId="77777777" w:rsidR="00354E73" w:rsidRPr="00354E73" w:rsidRDefault="00354E73" w:rsidP="002C1AA7">
            <w:pPr>
              <w:pStyle w:val="ListParagraph"/>
              <w:ind w:left="0"/>
              <w:jc w:val="center"/>
              <w:rPr>
                <w:rFonts w:cs="Arial"/>
                <w:sz w:val="22"/>
              </w:rPr>
            </w:pPr>
          </w:p>
          <w:p w14:paraId="44806B63" w14:textId="0BBF7883" w:rsidR="00354E73" w:rsidRPr="00354E73" w:rsidRDefault="00354E73" w:rsidP="002C1AA7">
            <w:pPr>
              <w:pStyle w:val="ListParagraph"/>
              <w:ind w:left="0"/>
              <w:jc w:val="center"/>
              <w:rPr>
                <w:rFonts w:cs="Arial"/>
                <w:sz w:val="22"/>
              </w:rPr>
            </w:pPr>
          </w:p>
        </w:tc>
      </w:tr>
      <w:tr w:rsidR="00F61ACC" w:rsidRPr="00662870" w14:paraId="44CEB4DA" w14:textId="77777777" w:rsidTr="00E62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936" w:type="dxa"/>
          </w:tcPr>
          <w:p w14:paraId="7EF2D064" w14:textId="77777777" w:rsidR="00F61ACC" w:rsidRPr="00B85B58" w:rsidRDefault="00F61ACC" w:rsidP="002C1AA7">
            <w:pPr>
              <w:jc w:val="left"/>
              <w:rPr>
                <w:rFonts w:cs="Arial"/>
              </w:rPr>
            </w:pPr>
            <w:r>
              <w:rPr>
                <w:rFonts w:cs="Arial"/>
              </w:rPr>
              <w:t>2</w:t>
            </w:r>
            <w:r w:rsidR="00F57E9B">
              <w:rPr>
                <w:rFonts w:cs="Arial"/>
              </w:rPr>
              <w:t>5</w:t>
            </w:r>
            <w:r>
              <w:rPr>
                <w:rFonts w:cs="Arial"/>
              </w:rPr>
              <w:t>.</w:t>
            </w:r>
          </w:p>
        </w:tc>
        <w:tc>
          <w:tcPr>
            <w:tcW w:w="7711" w:type="dxa"/>
            <w:gridSpan w:val="3"/>
          </w:tcPr>
          <w:p w14:paraId="44317DEB" w14:textId="77777777" w:rsidR="00357136" w:rsidRPr="00EE2905" w:rsidRDefault="00357136" w:rsidP="00357136">
            <w:pPr>
              <w:jc w:val="left"/>
              <w:rPr>
                <w:rFonts w:cs="Arial"/>
                <w:b/>
                <w:sz w:val="22"/>
              </w:rPr>
            </w:pPr>
            <w:r>
              <w:rPr>
                <w:rFonts w:cs="Arial"/>
                <w:b/>
                <w:sz w:val="22"/>
              </w:rPr>
              <w:t>Review of Meeting</w:t>
            </w:r>
          </w:p>
          <w:p w14:paraId="39B8884C" w14:textId="77777777" w:rsidR="00357136" w:rsidRPr="009936A7" w:rsidRDefault="00357136" w:rsidP="00357136">
            <w:pPr>
              <w:jc w:val="left"/>
              <w:rPr>
                <w:rFonts w:cs="Arial"/>
                <w:sz w:val="22"/>
              </w:rPr>
            </w:pPr>
            <w:r>
              <w:rPr>
                <w:rFonts w:cs="Arial"/>
                <w:sz w:val="22"/>
              </w:rPr>
              <w:t>The Board agreed that the meeting was robust with good discussion and deliberation.</w:t>
            </w:r>
          </w:p>
          <w:p w14:paraId="7751A2F9" w14:textId="77777777" w:rsidR="00F61ACC" w:rsidRPr="009936A7" w:rsidRDefault="00F61ACC" w:rsidP="00F90D93">
            <w:pPr>
              <w:pStyle w:val="ListParagraph"/>
              <w:ind w:left="0"/>
              <w:jc w:val="left"/>
              <w:rPr>
                <w:rFonts w:cs="Arial"/>
                <w:sz w:val="22"/>
              </w:rPr>
            </w:pPr>
          </w:p>
        </w:tc>
        <w:tc>
          <w:tcPr>
            <w:tcW w:w="1105" w:type="dxa"/>
            <w:gridSpan w:val="2"/>
          </w:tcPr>
          <w:p w14:paraId="11E622B8" w14:textId="77777777" w:rsidR="00323470" w:rsidRDefault="00323470" w:rsidP="00E62D1E">
            <w:pPr>
              <w:pStyle w:val="ListParagraph"/>
              <w:ind w:left="0"/>
              <w:rPr>
                <w:rFonts w:cs="Arial"/>
              </w:rPr>
            </w:pPr>
          </w:p>
        </w:tc>
      </w:tr>
      <w:tr w:rsidR="007E2694" w:rsidRPr="00662870" w14:paraId="7B362626"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48FCD807" w14:textId="77777777" w:rsidR="007E2694" w:rsidRDefault="00F10DAE" w:rsidP="002C1AA7">
            <w:pPr>
              <w:jc w:val="left"/>
              <w:rPr>
                <w:rFonts w:cs="Arial"/>
              </w:rPr>
            </w:pPr>
            <w:r>
              <w:rPr>
                <w:rFonts w:cs="Arial"/>
              </w:rPr>
              <w:t>2</w:t>
            </w:r>
            <w:r w:rsidR="00F57E9B">
              <w:rPr>
                <w:rFonts w:cs="Arial"/>
              </w:rPr>
              <w:t>6</w:t>
            </w:r>
            <w:r w:rsidR="007E2694">
              <w:rPr>
                <w:rFonts w:cs="Arial"/>
              </w:rPr>
              <w:t>.</w:t>
            </w:r>
          </w:p>
        </w:tc>
        <w:tc>
          <w:tcPr>
            <w:tcW w:w="7711" w:type="dxa"/>
            <w:gridSpan w:val="3"/>
          </w:tcPr>
          <w:p w14:paraId="26F84D4D" w14:textId="77777777" w:rsidR="00357136" w:rsidRPr="005B4E65" w:rsidRDefault="00357136" w:rsidP="00357136">
            <w:pPr>
              <w:pStyle w:val="ListParagraph"/>
              <w:ind w:left="0"/>
              <w:jc w:val="left"/>
              <w:rPr>
                <w:b/>
                <w:sz w:val="22"/>
              </w:rPr>
            </w:pPr>
            <w:r w:rsidRPr="005B4E65">
              <w:rPr>
                <w:b/>
                <w:sz w:val="22"/>
              </w:rPr>
              <w:t>Date and Time of Next Meeting</w:t>
            </w:r>
          </w:p>
          <w:p w14:paraId="1EBA44C3" w14:textId="77777777" w:rsidR="00357136" w:rsidRDefault="00357136" w:rsidP="00357136">
            <w:pPr>
              <w:jc w:val="left"/>
              <w:rPr>
                <w:sz w:val="22"/>
              </w:rPr>
            </w:pPr>
            <w:r w:rsidRPr="005B4E65">
              <w:rPr>
                <w:sz w:val="22"/>
              </w:rPr>
              <w:t xml:space="preserve">The next meeting of the Corporation Board will take place on </w:t>
            </w:r>
            <w:r>
              <w:rPr>
                <w:sz w:val="22"/>
              </w:rPr>
              <w:t>Friday May 16</w:t>
            </w:r>
            <w:r w:rsidRPr="00357136">
              <w:rPr>
                <w:sz w:val="22"/>
                <w:vertAlign w:val="superscript"/>
              </w:rPr>
              <w:t>th</w:t>
            </w:r>
            <w:r>
              <w:rPr>
                <w:sz w:val="22"/>
              </w:rPr>
              <w:t>, 2025 at the Middlesbrough Campus, commencing at 1000hrs</w:t>
            </w:r>
          </w:p>
          <w:p w14:paraId="6AECB2BF" w14:textId="77777777" w:rsidR="00357136" w:rsidRDefault="00357136" w:rsidP="00357136">
            <w:pPr>
              <w:jc w:val="left"/>
              <w:rPr>
                <w:sz w:val="22"/>
              </w:rPr>
            </w:pPr>
          </w:p>
          <w:p w14:paraId="15923549" w14:textId="77777777" w:rsidR="00A023C1" w:rsidRDefault="00357136" w:rsidP="00357136">
            <w:pPr>
              <w:jc w:val="left"/>
              <w:rPr>
                <w:sz w:val="22"/>
              </w:rPr>
            </w:pPr>
            <w:r w:rsidRPr="005B4E65">
              <w:rPr>
                <w:sz w:val="22"/>
              </w:rPr>
              <w:t>The meeting will be held in person and with the option of MS Teams if required.</w:t>
            </w:r>
          </w:p>
          <w:p w14:paraId="2512FA94" w14:textId="77777777" w:rsidR="00050816" w:rsidRPr="00EE2905" w:rsidRDefault="00050816" w:rsidP="00357136">
            <w:pPr>
              <w:jc w:val="left"/>
              <w:rPr>
                <w:rFonts w:cs="Arial"/>
                <w:sz w:val="22"/>
              </w:rPr>
            </w:pPr>
          </w:p>
        </w:tc>
        <w:tc>
          <w:tcPr>
            <w:tcW w:w="1105" w:type="dxa"/>
            <w:gridSpan w:val="2"/>
          </w:tcPr>
          <w:p w14:paraId="6423B710" w14:textId="77777777" w:rsidR="007E2694" w:rsidRPr="00EE2905" w:rsidRDefault="007E2694" w:rsidP="002C1AA7">
            <w:pPr>
              <w:pStyle w:val="ListParagraph"/>
              <w:ind w:left="0"/>
              <w:jc w:val="center"/>
              <w:rPr>
                <w:rFonts w:cs="Arial"/>
                <w:sz w:val="22"/>
              </w:rPr>
            </w:pPr>
          </w:p>
          <w:p w14:paraId="4932BC99" w14:textId="77777777" w:rsidR="008778AD" w:rsidRPr="00EE2905" w:rsidRDefault="008778AD" w:rsidP="002C1AA7">
            <w:pPr>
              <w:pStyle w:val="ListParagraph"/>
              <w:ind w:left="0"/>
              <w:jc w:val="center"/>
              <w:rPr>
                <w:rFonts w:cs="Arial"/>
                <w:sz w:val="22"/>
              </w:rPr>
            </w:pPr>
          </w:p>
          <w:p w14:paraId="3A7A26FA" w14:textId="77777777" w:rsidR="000C0FD8" w:rsidRPr="00EE2905" w:rsidRDefault="000C0FD8" w:rsidP="002C1AA7">
            <w:pPr>
              <w:pStyle w:val="ListParagraph"/>
              <w:ind w:left="0"/>
              <w:rPr>
                <w:rFonts w:cs="Arial"/>
                <w:b/>
                <w:sz w:val="22"/>
              </w:rPr>
            </w:pPr>
          </w:p>
        </w:tc>
      </w:tr>
      <w:bookmarkEnd w:id="0"/>
      <w:tr w:rsidR="00946099" w:rsidRPr="00662870" w14:paraId="05829BF8" w14:textId="77777777" w:rsidTr="00AF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39"/>
        </w:trPr>
        <w:tc>
          <w:tcPr>
            <w:tcW w:w="936" w:type="dxa"/>
          </w:tcPr>
          <w:p w14:paraId="67627E22" w14:textId="77777777" w:rsidR="00946099" w:rsidRPr="00C9320F" w:rsidRDefault="00946099" w:rsidP="002C1AA7">
            <w:pPr>
              <w:jc w:val="left"/>
            </w:pPr>
          </w:p>
          <w:p w14:paraId="488DC1C8" w14:textId="77777777" w:rsidR="00946099" w:rsidRPr="00C9320F" w:rsidRDefault="00946099" w:rsidP="002C1AA7">
            <w:pPr>
              <w:jc w:val="left"/>
            </w:pPr>
          </w:p>
        </w:tc>
        <w:tc>
          <w:tcPr>
            <w:tcW w:w="7711" w:type="dxa"/>
            <w:gridSpan w:val="3"/>
          </w:tcPr>
          <w:p w14:paraId="014FF0EC" w14:textId="77777777" w:rsidR="00946099" w:rsidRDefault="00225EEB" w:rsidP="002C1AA7">
            <w:pPr>
              <w:jc w:val="left"/>
              <w:rPr>
                <w:sz w:val="22"/>
              </w:rPr>
            </w:pPr>
            <w:r w:rsidRPr="005B4E65">
              <w:rPr>
                <w:sz w:val="22"/>
              </w:rPr>
              <w:t>The Chair</w:t>
            </w:r>
            <w:r w:rsidR="00DF4351" w:rsidRPr="005B4E65">
              <w:rPr>
                <w:sz w:val="22"/>
              </w:rPr>
              <w:t xml:space="preserve"> thanked</w:t>
            </w:r>
            <w:r w:rsidR="005B52EC" w:rsidRPr="005B4E65">
              <w:rPr>
                <w:sz w:val="22"/>
              </w:rPr>
              <w:t xml:space="preserve"> the </w:t>
            </w:r>
            <w:r w:rsidRPr="005B4E65">
              <w:rPr>
                <w:sz w:val="22"/>
              </w:rPr>
              <w:t>Corporation Board</w:t>
            </w:r>
            <w:r w:rsidR="00164247" w:rsidRPr="005B4E65">
              <w:rPr>
                <w:sz w:val="22"/>
              </w:rPr>
              <w:t xml:space="preserve"> members</w:t>
            </w:r>
            <w:r w:rsidR="00D846BD" w:rsidRPr="005B4E65">
              <w:rPr>
                <w:sz w:val="22"/>
              </w:rPr>
              <w:t xml:space="preserve"> </w:t>
            </w:r>
            <w:r w:rsidR="00164247" w:rsidRPr="005B4E65">
              <w:rPr>
                <w:sz w:val="22"/>
              </w:rPr>
              <w:t>for their useful discussion</w:t>
            </w:r>
            <w:r w:rsidR="00573F69">
              <w:rPr>
                <w:sz w:val="22"/>
              </w:rPr>
              <w:t>s and invited everyone to view the set in the film studio.</w:t>
            </w:r>
          </w:p>
          <w:p w14:paraId="72DA4A59" w14:textId="77777777" w:rsidR="00E615AA" w:rsidRPr="005B4E65" w:rsidRDefault="00E615AA" w:rsidP="002C1AA7">
            <w:pPr>
              <w:jc w:val="left"/>
              <w:rPr>
                <w:sz w:val="22"/>
              </w:rPr>
            </w:pPr>
          </w:p>
          <w:p w14:paraId="3B633683" w14:textId="77777777" w:rsidR="00EE2025" w:rsidRDefault="00DF4351" w:rsidP="002C1AA7">
            <w:pPr>
              <w:jc w:val="left"/>
              <w:rPr>
                <w:sz w:val="22"/>
              </w:rPr>
            </w:pPr>
            <w:r w:rsidRPr="005B4E65">
              <w:rPr>
                <w:sz w:val="22"/>
              </w:rPr>
              <w:t>The meeting closed a</w:t>
            </w:r>
            <w:r w:rsidR="00122E0A" w:rsidRPr="005B4E65">
              <w:rPr>
                <w:sz w:val="22"/>
              </w:rPr>
              <w:t>t</w:t>
            </w:r>
            <w:r w:rsidR="007A084F" w:rsidRPr="005B4E65">
              <w:rPr>
                <w:sz w:val="22"/>
              </w:rPr>
              <w:t xml:space="preserve"> </w:t>
            </w:r>
            <w:r w:rsidR="00354E73">
              <w:rPr>
                <w:sz w:val="22"/>
              </w:rPr>
              <w:t>1238</w:t>
            </w:r>
            <w:r w:rsidR="003A5402">
              <w:rPr>
                <w:sz w:val="22"/>
              </w:rPr>
              <w:t>hrs</w:t>
            </w:r>
            <w:r w:rsidR="00B80F94" w:rsidRPr="005B4E65">
              <w:rPr>
                <w:sz w:val="22"/>
              </w:rPr>
              <w:t>.</w:t>
            </w:r>
          </w:p>
          <w:p w14:paraId="682F2078" w14:textId="77777777" w:rsidR="00EE2025" w:rsidRPr="005B4E65" w:rsidRDefault="00EE2025" w:rsidP="002C1AA7">
            <w:pPr>
              <w:jc w:val="left"/>
              <w:rPr>
                <w:sz w:val="22"/>
              </w:rPr>
            </w:pPr>
          </w:p>
        </w:tc>
        <w:tc>
          <w:tcPr>
            <w:tcW w:w="1105" w:type="dxa"/>
            <w:gridSpan w:val="2"/>
          </w:tcPr>
          <w:p w14:paraId="72FD9679" w14:textId="77777777" w:rsidR="00946099" w:rsidRPr="00662870" w:rsidRDefault="00946099" w:rsidP="002C1AA7">
            <w:pPr>
              <w:rPr>
                <w:sz w:val="22"/>
              </w:rPr>
            </w:pPr>
          </w:p>
        </w:tc>
      </w:tr>
    </w:tbl>
    <w:p w14:paraId="4513E6FB" w14:textId="77777777" w:rsidR="002C1AA7" w:rsidRPr="002C1AA7" w:rsidRDefault="002C1AA7" w:rsidP="000862B8">
      <w:pPr>
        <w:tabs>
          <w:tab w:val="left" w:pos="8430"/>
        </w:tabs>
        <w:rPr>
          <w:rFonts w:cs="Arial"/>
          <w:b/>
          <w:bCs/>
          <w:szCs w:val="24"/>
        </w:rPr>
      </w:pPr>
    </w:p>
    <w:sectPr w:rsidR="002C1AA7" w:rsidRPr="002C1AA7" w:rsidSect="001D537F">
      <w:headerReference w:type="default" r:id="rId8"/>
      <w:footerReference w:type="default" r:id="rId9"/>
      <w:pgSz w:w="11906" w:h="16838" w:code="9"/>
      <w:pgMar w:top="2381" w:right="1134" w:bottom="567" w:left="1134"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6DE2" w14:textId="77777777" w:rsidR="007D0D03" w:rsidRDefault="007D0D03" w:rsidP="00C53233">
      <w:pPr>
        <w:spacing w:after="0" w:line="240" w:lineRule="auto"/>
      </w:pPr>
      <w:r>
        <w:separator/>
      </w:r>
    </w:p>
  </w:endnote>
  <w:endnote w:type="continuationSeparator" w:id="0">
    <w:p w14:paraId="7842C846" w14:textId="77777777" w:rsidR="007D0D03" w:rsidRDefault="007D0D03" w:rsidP="00C5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309365"/>
      <w:docPartObj>
        <w:docPartGallery w:val="Page Numbers (Bottom of Page)"/>
        <w:docPartUnique/>
      </w:docPartObj>
    </w:sdtPr>
    <w:sdtEndPr>
      <w:rPr>
        <w:noProof/>
        <w:sz w:val="16"/>
        <w:szCs w:val="16"/>
      </w:rPr>
    </w:sdtEndPr>
    <w:sdtContent>
      <w:p w14:paraId="34F9852C" w14:textId="4670CBEB" w:rsidR="00FA4887" w:rsidRPr="006B3E6B" w:rsidRDefault="00C23BDE" w:rsidP="00DA5B85">
        <w:pPr>
          <w:pStyle w:val="Footer"/>
          <w:jc w:val="right"/>
          <w:rPr>
            <w:sz w:val="16"/>
            <w:szCs w:val="16"/>
          </w:rPr>
        </w:pPr>
        <w:r>
          <w:rPr>
            <w:sz w:val="16"/>
            <w:szCs w:val="16"/>
          </w:rPr>
          <w:t>Approved</w:t>
        </w:r>
        <w:r w:rsidR="000961CB" w:rsidRPr="00D014D2">
          <w:rPr>
            <w:sz w:val="16"/>
            <w:szCs w:val="16"/>
          </w:rPr>
          <w:t xml:space="preserve"> </w:t>
        </w:r>
        <w:r w:rsidR="00FA4887">
          <w:rPr>
            <w:sz w:val="16"/>
            <w:szCs w:val="16"/>
          </w:rPr>
          <w:t>M</w:t>
        </w:r>
        <w:r w:rsidR="00FA4887" w:rsidRPr="006B3E6B">
          <w:rPr>
            <w:sz w:val="16"/>
            <w:szCs w:val="16"/>
          </w:rPr>
          <w:t xml:space="preserve">inutes of the </w:t>
        </w:r>
      </w:p>
      <w:p w14:paraId="6376BEED" w14:textId="77777777" w:rsidR="00FA4887" w:rsidRDefault="00FA4887" w:rsidP="000036AB">
        <w:pPr>
          <w:pStyle w:val="Footer"/>
          <w:jc w:val="right"/>
          <w:rPr>
            <w:sz w:val="16"/>
            <w:szCs w:val="16"/>
          </w:rPr>
        </w:pPr>
        <w:r>
          <w:rPr>
            <w:sz w:val="16"/>
            <w:szCs w:val="16"/>
          </w:rPr>
          <w:t>CORPORATION BOARD</w:t>
        </w:r>
      </w:p>
      <w:p w14:paraId="5D87710C" w14:textId="77777777" w:rsidR="00FA4887" w:rsidRPr="006B3E6B" w:rsidRDefault="00A72D4A" w:rsidP="000036AB">
        <w:pPr>
          <w:pStyle w:val="Footer"/>
          <w:jc w:val="right"/>
          <w:rPr>
            <w:sz w:val="16"/>
            <w:szCs w:val="16"/>
          </w:rPr>
        </w:pPr>
        <w:r>
          <w:rPr>
            <w:sz w:val="16"/>
            <w:szCs w:val="16"/>
          </w:rPr>
          <w:t>Friday March 28</w:t>
        </w:r>
        <w:r w:rsidRPr="00A72D4A">
          <w:rPr>
            <w:sz w:val="16"/>
            <w:szCs w:val="16"/>
            <w:vertAlign w:val="superscript"/>
          </w:rPr>
          <w:t>th</w:t>
        </w:r>
        <w:r>
          <w:rPr>
            <w:sz w:val="16"/>
            <w:szCs w:val="16"/>
          </w:rPr>
          <w:t>, 2025</w:t>
        </w:r>
      </w:p>
      <w:p w14:paraId="3008C93B" w14:textId="77777777" w:rsidR="00FA4887" w:rsidRPr="006B3E6B" w:rsidRDefault="00FA4887" w:rsidP="000036AB">
        <w:pPr>
          <w:pStyle w:val="Footer"/>
          <w:jc w:val="right"/>
          <w:rPr>
            <w:sz w:val="16"/>
            <w:szCs w:val="16"/>
          </w:rPr>
        </w:pPr>
        <w:r w:rsidRPr="006B3E6B">
          <w:rPr>
            <w:sz w:val="16"/>
            <w:szCs w:val="16"/>
          </w:rPr>
          <w:t xml:space="preserve">Page </w:t>
        </w:r>
        <w:r w:rsidR="00F32A4B" w:rsidRPr="006B3E6B">
          <w:rPr>
            <w:bCs/>
            <w:sz w:val="16"/>
            <w:szCs w:val="16"/>
          </w:rPr>
          <w:fldChar w:fldCharType="begin"/>
        </w:r>
        <w:r w:rsidRPr="006B3E6B">
          <w:rPr>
            <w:bCs/>
            <w:sz w:val="16"/>
            <w:szCs w:val="16"/>
          </w:rPr>
          <w:instrText xml:space="preserve"> PAGE  \* Arabic  \* MERGEFORMAT </w:instrText>
        </w:r>
        <w:r w:rsidR="00F32A4B" w:rsidRPr="006B3E6B">
          <w:rPr>
            <w:bCs/>
            <w:sz w:val="16"/>
            <w:szCs w:val="16"/>
          </w:rPr>
          <w:fldChar w:fldCharType="separate"/>
        </w:r>
        <w:r w:rsidR="00B52E00">
          <w:rPr>
            <w:bCs/>
            <w:noProof/>
            <w:sz w:val="16"/>
            <w:szCs w:val="16"/>
          </w:rPr>
          <w:t>13</w:t>
        </w:r>
        <w:r w:rsidR="00F32A4B" w:rsidRPr="006B3E6B">
          <w:rPr>
            <w:bCs/>
            <w:sz w:val="16"/>
            <w:szCs w:val="16"/>
          </w:rPr>
          <w:fldChar w:fldCharType="end"/>
        </w:r>
        <w:r w:rsidRPr="006B3E6B">
          <w:rPr>
            <w:sz w:val="16"/>
            <w:szCs w:val="16"/>
          </w:rPr>
          <w:t xml:space="preserve"> of </w:t>
        </w:r>
        <w:r w:rsidR="00853823">
          <w:fldChar w:fldCharType="begin"/>
        </w:r>
        <w:r w:rsidR="00853823">
          <w:instrText xml:space="preserve"> NUMPAGES  \* Arabic  \* MERGEFORMAT </w:instrText>
        </w:r>
        <w:r w:rsidR="00853823">
          <w:fldChar w:fldCharType="separate"/>
        </w:r>
        <w:r w:rsidR="00B52E00" w:rsidRPr="00B52E00">
          <w:rPr>
            <w:bCs/>
            <w:noProof/>
            <w:sz w:val="16"/>
            <w:szCs w:val="16"/>
          </w:rPr>
          <w:t>13</w:t>
        </w:r>
        <w:r w:rsidR="00853823">
          <w:rPr>
            <w:bCs/>
            <w:noProof/>
            <w:sz w:val="16"/>
            <w:szCs w:val="16"/>
          </w:rPr>
          <w:fldChar w:fldCharType="end"/>
        </w:r>
      </w:p>
    </w:sdtContent>
  </w:sdt>
  <w:p w14:paraId="5C1C972D" w14:textId="77777777" w:rsidR="00FA4887" w:rsidRDefault="00FA4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15BC" w14:textId="77777777" w:rsidR="007D0D03" w:rsidRDefault="007D0D03" w:rsidP="00C53233">
      <w:pPr>
        <w:spacing w:after="0" w:line="240" w:lineRule="auto"/>
      </w:pPr>
      <w:r>
        <w:separator/>
      </w:r>
    </w:p>
  </w:footnote>
  <w:footnote w:type="continuationSeparator" w:id="0">
    <w:p w14:paraId="64372A33" w14:textId="77777777" w:rsidR="007D0D03" w:rsidRDefault="007D0D03" w:rsidP="00C53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2A30" w14:textId="77777777" w:rsidR="00FA4887" w:rsidRDefault="00FA4887" w:rsidP="00AA15C8">
    <w:pPr>
      <w:pStyle w:val="Header"/>
      <w:jc w:val="right"/>
    </w:pPr>
    <w:r>
      <w:rPr>
        <w:b/>
        <w:noProof/>
        <w:lang w:eastAsia="en-GB"/>
      </w:rPr>
      <w:drawing>
        <wp:anchor distT="0" distB="0" distL="114300" distR="114300" simplePos="0" relativeHeight="251657216" behindDoc="0" locked="0" layoutInCell="1" allowOverlap="1" wp14:anchorId="3C1F76D2" wp14:editId="1E1E25CA">
          <wp:simplePos x="0" y="0"/>
          <wp:positionH relativeFrom="margin">
            <wp:posOffset>-66675</wp:posOffset>
          </wp:positionH>
          <wp:positionV relativeFrom="margin">
            <wp:posOffset>-1170305</wp:posOffset>
          </wp:positionV>
          <wp:extent cx="9715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SOA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anchor>
      </w:drawing>
    </w:r>
  </w:p>
  <w:p w14:paraId="2925567F" w14:textId="77777777" w:rsidR="00FA4887" w:rsidRDefault="00853823">
    <w:pPr>
      <w:pStyle w:val="Header"/>
    </w:pPr>
    <w:r>
      <w:rPr>
        <w:noProof/>
        <w:lang w:val="en-US"/>
      </w:rPr>
      <w:pict w14:anchorId="059C85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38.6pt;margin-top:190.65pt;width:412.4pt;height:290.45pt;rotation:315;z-index:-251658240;mso-position-horizontal-relative:margin;mso-position-vertical-relative:margin" o:allowincell="f" fillcolor="silver" stroked="f">
          <v:fill opacity=".5"/>
          <v:textpath style="font-family:&quot;Calibri&quot;;font-size:1pt" string="APPROVED&#10;MINUT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7E1"/>
    <w:multiLevelType w:val="hybridMultilevel"/>
    <w:tmpl w:val="ACF0E1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D4B88"/>
    <w:multiLevelType w:val="hybridMultilevel"/>
    <w:tmpl w:val="F2ECF7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51C43"/>
    <w:multiLevelType w:val="hybridMultilevel"/>
    <w:tmpl w:val="19A8BF40"/>
    <w:lvl w:ilvl="0" w:tplc="390032FC">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F7516"/>
    <w:multiLevelType w:val="hybridMultilevel"/>
    <w:tmpl w:val="5002D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D75CF1"/>
    <w:multiLevelType w:val="hybridMultilevel"/>
    <w:tmpl w:val="D5AA69B8"/>
    <w:lvl w:ilvl="0" w:tplc="390032FC">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960D8"/>
    <w:multiLevelType w:val="hybridMultilevel"/>
    <w:tmpl w:val="0BC4C1E0"/>
    <w:lvl w:ilvl="0" w:tplc="390032FC">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03D6F"/>
    <w:multiLevelType w:val="hybridMultilevel"/>
    <w:tmpl w:val="6F80E352"/>
    <w:lvl w:ilvl="0" w:tplc="BEC06D7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11390"/>
    <w:multiLevelType w:val="hybridMultilevel"/>
    <w:tmpl w:val="7EA6285C"/>
    <w:lvl w:ilvl="0" w:tplc="390032FC">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A2CD9"/>
    <w:multiLevelType w:val="multilevel"/>
    <w:tmpl w:val="72A6C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D0353"/>
    <w:multiLevelType w:val="multilevel"/>
    <w:tmpl w:val="4CFCD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92489D"/>
    <w:multiLevelType w:val="hybridMultilevel"/>
    <w:tmpl w:val="F4421DF6"/>
    <w:lvl w:ilvl="0" w:tplc="390032FC">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F2C5B"/>
    <w:multiLevelType w:val="hybridMultilevel"/>
    <w:tmpl w:val="51E2C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9558B0"/>
    <w:multiLevelType w:val="multilevel"/>
    <w:tmpl w:val="273A2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8C54A9"/>
    <w:multiLevelType w:val="hybridMultilevel"/>
    <w:tmpl w:val="19901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4661FD2"/>
    <w:multiLevelType w:val="hybridMultilevel"/>
    <w:tmpl w:val="A2D66D60"/>
    <w:lvl w:ilvl="0" w:tplc="417CC31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EB7FB0"/>
    <w:multiLevelType w:val="hybridMultilevel"/>
    <w:tmpl w:val="1AD6E3B6"/>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11419"/>
    <w:multiLevelType w:val="hybridMultilevel"/>
    <w:tmpl w:val="DC08B19A"/>
    <w:lvl w:ilvl="0" w:tplc="16F8B0DE">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7B167F"/>
    <w:multiLevelType w:val="hybridMultilevel"/>
    <w:tmpl w:val="8EBEAECA"/>
    <w:lvl w:ilvl="0" w:tplc="9654BE1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C414E3"/>
    <w:multiLevelType w:val="hybridMultilevel"/>
    <w:tmpl w:val="ED683AFA"/>
    <w:lvl w:ilvl="0" w:tplc="C3D6749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5E05E4"/>
    <w:multiLevelType w:val="hybridMultilevel"/>
    <w:tmpl w:val="77BE1A18"/>
    <w:lvl w:ilvl="0" w:tplc="AB22C9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CA7967"/>
    <w:multiLevelType w:val="hybridMultilevel"/>
    <w:tmpl w:val="F21A4F8A"/>
    <w:lvl w:ilvl="0" w:tplc="B5D6787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6B5AD5"/>
    <w:multiLevelType w:val="hybridMultilevel"/>
    <w:tmpl w:val="66D0B55E"/>
    <w:lvl w:ilvl="0" w:tplc="B5D6787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4"/>
  </w:num>
  <w:num w:numId="4">
    <w:abstractNumId w:val="20"/>
  </w:num>
  <w:num w:numId="5">
    <w:abstractNumId w:val="5"/>
  </w:num>
  <w:num w:numId="6">
    <w:abstractNumId w:val="4"/>
  </w:num>
  <w:num w:numId="7">
    <w:abstractNumId w:val="2"/>
  </w:num>
  <w:num w:numId="8">
    <w:abstractNumId w:val="7"/>
  </w:num>
  <w:num w:numId="9">
    <w:abstractNumId w:val="10"/>
  </w:num>
  <w:num w:numId="10">
    <w:abstractNumId w:val="21"/>
  </w:num>
  <w:num w:numId="11">
    <w:abstractNumId w:val="17"/>
  </w:num>
  <w:num w:numId="12">
    <w:abstractNumId w:val="3"/>
  </w:num>
  <w:num w:numId="13">
    <w:abstractNumId w:val="15"/>
  </w:num>
  <w:num w:numId="14">
    <w:abstractNumId w:val="16"/>
  </w:num>
  <w:num w:numId="15">
    <w:abstractNumId w:val="11"/>
  </w:num>
  <w:num w:numId="16">
    <w:abstractNumId w:val="19"/>
  </w:num>
  <w:num w:numId="17">
    <w:abstractNumId w:val="0"/>
  </w:num>
  <w:num w:numId="18">
    <w:abstractNumId w:val="18"/>
  </w:num>
  <w:num w:numId="19">
    <w:abstractNumId w:val="13"/>
  </w:num>
  <w:num w:numId="20">
    <w:abstractNumId w:val="9"/>
  </w:num>
  <w:num w:numId="21">
    <w:abstractNumId w:val="8"/>
  </w:num>
  <w:num w:numId="2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94"/>
    <w:rsid w:val="000021A9"/>
    <w:rsid w:val="000028BF"/>
    <w:rsid w:val="00002D83"/>
    <w:rsid w:val="00002F66"/>
    <w:rsid w:val="00003647"/>
    <w:rsid w:val="000036AB"/>
    <w:rsid w:val="00004661"/>
    <w:rsid w:val="00007195"/>
    <w:rsid w:val="00010616"/>
    <w:rsid w:val="00010EF4"/>
    <w:rsid w:val="00012990"/>
    <w:rsid w:val="000139AA"/>
    <w:rsid w:val="00015DAC"/>
    <w:rsid w:val="0001660E"/>
    <w:rsid w:val="00016ED4"/>
    <w:rsid w:val="00017E82"/>
    <w:rsid w:val="00021A78"/>
    <w:rsid w:val="0002357B"/>
    <w:rsid w:val="00023B5D"/>
    <w:rsid w:val="00023DB1"/>
    <w:rsid w:val="00025B89"/>
    <w:rsid w:val="00025D2E"/>
    <w:rsid w:val="00034E2B"/>
    <w:rsid w:val="000353D7"/>
    <w:rsid w:val="00035F76"/>
    <w:rsid w:val="00036F91"/>
    <w:rsid w:val="00037147"/>
    <w:rsid w:val="0004019F"/>
    <w:rsid w:val="000409E9"/>
    <w:rsid w:val="00042680"/>
    <w:rsid w:val="00042824"/>
    <w:rsid w:val="00045789"/>
    <w:rsid w:val="000477F1"/>
    <w:rsid w:val="00050816"/>
    <w:rsid w:val="00050E5A"/>
    <w:rsid w:val="00052178"/>
    <w:rsid w:val="00052497"/>
    <w:rsid w:val="00053400"/>
    <w:rsid w:val="000534A7"/>
    <w:rsid w:val="00060B03"/>
    <w:rsid w:val="00061761"/>
    <w:rsid w:val="00061A48"/>
    <w:rsid w:val="00063C8E"/>
    <w:rsid w:val="000654CC"/>
    <w:rsid w:val="00066553"/>
    <w:rsid w:val="00066F9F"/>
    <w:rsid w:val="00072A65"/>
    <w:rsid w:val="00072EE6"/>
    <w:rsid w:val="00073B93"/>
    <w:rsid w:val="00073C69"/>
    <w:rsid w:val="00074370"/>
    <w:rsid w:val="00075419"/>
    <w:rsid w:val="00075AF5"/>
    <w:rsid w:val="00076C10"/>
    <w:rsid w:val="00077424"/>
    <w:rsid w:val="00080602"/>
    <w:rsid w:val="000814E0"/>
    <w:rsid w:val="00081536"/>
    <w:rsid w:val="00081A27"/>
    <w:rsid w:val="00081D47"/>
    <w:rsid w:val="00083E78"/>
    <w:rsid w:val="00084190"/>
    <w:rsid w:val="000843C0"/>
    <w:rsid w:val="000862B8"/>
    <w:rsid w:val="000864E6"/>
    <w:rsid w:val="00090568"/>
    <w:rsid w:val="00090D6E"/>
    <w:rsid w:val="00091A46"/>
    <w:rsid w:val="00092FC8"/>
    <w:rsid w:val="000944B8"/>
    <w:rsid w:val="000945FD"/>
    <w:rsid w:val="00094ECA"/>
    <w:rsid w:val="00095B90"/>
    <w:rsid w:val="00095C88"/>
    <w:rsid w:val="00095FFE"/>
    <w:rsid w:val="000961CB"/>
    <w:rsid w:val="000969CF"/>
    <w:rsid w:val="0009751E"/>
    <w:rsid w:val="00097E76"/>
    <w:rsid w:val="000A0CD8"/>
    <w:rsid w:val="000A1585"/>
    <w:rsid w:val="000A2428"/>
    <w:rsid w:val="000A338B"/>
    <w:rsid w:val="000A390A"/>
    <w:rsid w:val="000A4A01"/>
    <w:rsid w:val="000A4AC8"/>
    <w:rsid w:val="000A4F93"/>
    <w:rsid w:val="000A5BC8"/>
    <w:rsid w:val="000B07D8"/>
    <w:rsid w:val="000B2A63"/>
    <w:rsid w:val="000B349C"/>
    <w:rsid w:val="000B574B"/>
    <w:rsid w:val="000B6786"/>
    <w:rsid w:val="000B67C2"/>
    <w:rsid w:val="000B768C"/>
    <w:rsid w:val="000B7789"/>
    <w:rsid w:val="000B7B9D"/>
    <w:rsid w:val="000C0FD8"/>
    <w:rsid w:val="000C1225"/>
    <w:rsid w:val="000C1709"/>
    <w:rsid w:val="000C2425"/>
    <w:rsid w:val="000C2965"/>
    <w:rsid w:val="000C2DCE"/>
    <w:rsid w:val="000C4775"/>
    <w:rsid w:val="000C5AB3"/>
    <w:rsid w:val="000D2EA3"/>
    <w:rsid w:val="000D418E"/>
    <w:rsid w:val="000D4774"/>
    <w:rsid w:val="000D58E2"/>
    <w:rsid w:val="000D5ECB"/>
    <w:rsid w:val="000D7736"/>
    <w:rsid w:val="000E2260"/>
    <w:rsid w:val="000E275F"/>
    <w:rsid w:val="000E57F3"/>
    <w:rsid w:val="000E5C27"/>
    <w:rsid w:val="000E6BB4"/>
    <w:rsid w:val="000E7B05"/>
    <w:rsid w:val="000E7B83"/>
    <w:rsid w:val="000F0932"/>
    <w:rsid w:val="000F2E4C"/>
    <w:rsid w:val="000F303A"/>
    <w:rsid w:val="000F3A9E"/>
    <w:rsid w:val="000F3C94"/>
    <w:rsid w:val="000F53C5"/>
    <w:rsid w:val="00102303"/>
    <w:rsid w:val="001024CA"/>
    <w:rsid w:val="0010253E"/>
    <w:rsid w:val="0010381A"/>
    <w:rsid w:val="00107527"/>
    <w:rsid w:val="00107FE4"/>
    <w:rsid w:val="00111318"/>
    <w:rsid w:val="00113905"/>
    <w:rsid w:val="00113A0B"/>
    <w:rsid w:val="00114E79"/>
    <w:rsid w:val="00115283"/>
    <w:rsid w:val="001155FD"/>
    <w:rsid w:val="00116D3E"/>
    <w:rsid w:val="0012156E"/>
    <w:rsid w:val="00121CE1"/>
    <w:rsid w:val="00122D9C"/>
    <w:rsid w:val="00122E0A"/>
    <w:rsid w:val="00124780"/>
    <w:rsid w:val="00125709"/>
    <w:rsid w:val="00126899"/>
    <w:rsid w:val="00127118"/>
    <w:rsid w:val="0013202F"/>
    <w:rsid w:val="00133D35"/>
    <w:rsid w:val="001349AA"/>
    <w:rsid w:val="0014040A"/>
    <w:rsid w:val="001405F1"/>
    <w:rsid w:val="00140A0A"/>
    <w:rsid w:val="00140A4E"/>
    <w:rsid w:val="00140D80"/>
    <w:rsid w:val="00140F86"/>
    <w:rsid w:val="00144C5C"/>
    <w:rsid w:val="00145C50"/>
    <w:rsid w:val="00145F79"/>
    <w:rsid w:val="00147A2C"/>
    <w:rsid w:val="00147D93"/>
    <w:rsid w:val="001517E3"/>
    <w:rsid w:val="0015245A"/>
    <w:rsid w:val="00155A9F"/>
    <w:rsid w:val="001561A2"/>
    <w:rsid w:val="001565F8"/>
    <w:rsid w:val="00156B54"/>
    <w:rsid w:val="00157964"/>
    <w:rsid w:val="00160057"/>
    <w:rsid w:val="001619C3"/>
    <w:rsid w:val="001635B4"/>
    <w:rsid w:val="00164247"/>
    <w:rsid w:val="00164A24"/>
    <w:rsid w:val="00165C41"/>
    <w:rsid w:val="00165D96"/>
    <w:rsid w:val="00167614"/>
    <w:rsid w:val="00170313"/>
    <w:rsid w:val="00170379"/>
    <w:rsid w:val="00170793"/>
    <w:rsid w:val="001709BE"/>
    <w:rsid w:val="00170F8A"/>
    <w:rsid w:val="00171955"/>
    <w:rsid w:val="00171B16"/>
    <w:rsid w:val="00172170"/>
    <w:rsid w:val="00173CB0"/>
    <w:rsid w:val="001740C9"/>
    <w:rsid w:val="00174265"/>
    <w:rsid w:val="00180526"/>
    <w:rsid w:val="00180A5C"/>
    <w:rsid w:val="00181FB8"/>
    <w:rsid w:val="001827B2"/>
    <w:rsid w:val="0018435E"/>
    <w:rsid w:val="001846AA"/>
    <w:rsid w:val="001851FF"/>
    <w:rsid w:val="001863DA"/>
    <w:rsid w:val="00187026"/>
    <w:rsid w:val="001873C3"/>
    <w:rsid w:val="001906FB"/>
    <w:rsid w:val="00191042"/>
    <w:rsid w:val="00191342"/>
    <w:rsid w:val="00193798"/>
    <w:rsid w:val="00195C36"/>
    <w:rsid w:val="00195EDC"/>
    <w:rsid w:val="00195F37"/>
    <w:rsid w:val="001960C7"/>
    <w:rsid w:val="00196C85"/>
    <w:rsid w:val="001A02E1"/>
    <w:rsid w:val="001A0642"/>
    <w:rsid w:val="001A081F"/>
    <w:rsid w:val="001A34D3"/>
    <w:rsid w:val="001A3DA6"/>
    <w:rsid w:val="001A4295"/>
    <w:rsid w:val="001A574B"/>
    <w:rsid w:val="001A5DE2"/>
    <w:rsid w:val="001A626E"/>
    <w:rsid w:val="001A6BDE"/>
    <w:rsid w:val="001A781C"/>
    <w:rsid w:val="001B08D0"/>
    <w:rsid w:val="001B22F1"/>
    <w:rsid w:val="001B476C"/>
    <w:rsid w:val="001B5366"/>
    <w:rsid w:val="001B63E7"/>
    <w:rsid w:val="001B6FD1"/>
    <w:rsid w:val="001C38A0"/>
    <w:rsid w:val="001C4BCF"/>
    <w:rsid w:val="001C6CF7"/>
    <w:rsid w:val="001C7452"/>
    <w:rsid w:val="001C7A67"/>
    <w:rsid w:val="001D0A07"/>
    <w:rsid w:val="001D135C"/>
    <w:rsid w:val="001D537F"/>
    <w:rsid w:val="001D644B"/>
    <w:rsid w:val="001D6C18"/>
    <w:rsid w:val="001D76DF"/>
    <w:rsid w:val="001D7D73"/>
    <w:rsid w:val="001E0879"/>
    <w:rsid w:val="001E212E"/>
    <w:rsid w:val="001E224D"/>
    <w:rsid w:val="001E3DA2"/>
    <w:rsid w:val="001E4A5B"/>
    <w:rsid w:val="001E4E9B"/>
    <w:rsid w:val="001E6C69"/>
    <w:rsid w:val="001E7BF6"/>
    <w:rsid w:val="001F0D43"/>
    <w:rsid w:val="001F1914"/>
    <w:rsid w:val="001F263A"/>
    <w:rsid w:val="001F283D"/>
    <w:rsid w:val="001F359B"/>
    <w:rsid w:val="001F44F2"/>
    <w:rsid w:val="001F6B0C"/>
    <w:rsid w:val="001F7828"/>
    <w:rsid w:val="00201822"/>
    <w:rsid w:val="002026C6"/>
    <w:rsid w:val="002037FB"/>
    <w:rsid w:val="002041E3"/>
    <w:rsid w:val="00205CA2"/>
    <w:rsid w:val="00207332"/>
    <w:rsid w:val="002074F9"/>
    <w:rsid w:val="00207EF1"/>
    <w:rsid w:val="002103C9"/>
    <w:rsid w:val="00210CE0"/>
    <w:rsid w:val="00211071"/>
    <w:rsid w:val="00215CD3"/>
    <w:rsid w:val="0021685B"/>
    <w:rsid w:val="00220534"/>
    <w:rsid w:val="00221A3A"/>
    <w:rsid w:val="00222F70"/>
    <w:rsid w:val="00225A12"/>
    <w:rsid w:val="00225EEB"/>
    <w:rsid w:val="0022650D"/>
    <w:rsid w:val="00227EE1"/>
    <w:rsid w:val="00231485"/>
    <w:rsid w:val="002322AD"/>
    <w:rsid w:val="002324AA"/>
    <w:rsid w:val="002339D0"/>
    <w:rsid w:val="002340DA"/>
    <w:rsid w:val="0023537A"/>
    <w:rsid w:val="00236C69"/>
    <w:rsid w:val="002371EC"/>
    <w:rsid w:val="00237266"/>
    <w:rsid w:val="00241062"/>
    <w:rsid w:val="00241F63"/>
    <w:rsid w:val="0024422C"/>
    <w:rsid w:val="00245769"/>
    <w:rsid w:val="00247365"/>
    <w:rsid w:val="0024767E"/>
    <w:rsid w:val="002477C5"/>
    <w:rsid w:val="00250578"/>
    <w:rsid w:val="002531B2"/>
    <w:rsid w:val="00253FF5"/>
    <w:rsid w:val="00257AA1"/>
    <w:rsid w:val="00257F77"/>
    <w:rsid w:val="0026068D"/>
    <w:rsid w:val="00260891"/>
    <w:rsid w:val="0026241B"/>
    <w:rsid w:val="00263DAD"/>
    <w:rsid w:val="002641BC"/>
    <w:rsid w:val="002644A3"/>
    <w:rsid w:val="00264DA5"/>
    <w:rsid w:val="00265F44"/>
    <w:rsid w:val="0026666D"/>
    <w:rsid w:val="00267574"/>
    <w:rsid w:val="0027010E"/>
    <w:rsid w:val="002701AE"/>
    <w:rsid w:val="002714D6"/>
    <w:rsid w:val="002733AD"/>
    <w:rsid w:val="00274D0D"/>
    <w:rsid w:val="00275251"/>
    <w:rsid w:val="002776BB"/>
    <w:rsid w:val="002806D7"/>
    <w:rsid w:val="00280DAA"/>
    <w:rsid w:val="0028309C"/>
    <w:rsid w:val="00283320"/>
    <w:rsid w:val="002868EB"/>
    <w:rsid w:val="00286BCF"/>
    <w:rsid w:val="002903C8"/>
    <w:rsid w:val="00290AC3"/>
    <w:rsid w:val="00291F01"/>
    <w:rsid w:val="00292958"/>
    <w:rsid w:val="00292C48"/>
    <w:rsid w:val="002942FC"/>
    <w:rsid w:val="0029518B"/>
    <w:rsid w:val="00295AAB"/>
    <w:rsid w:val="00296B3F"/>
    <w:rsid w:val="0029786B"/>
    <w:rsid w:val="00297C61"/>
    <w:rsid w:val="002A0154"/>
    <w:rsid w:val="002A016F"/>
    <w:rsid w:val="002A0251"/>
    <w:rsid w:val="002A0DB4"/>
    <w:rsid w:val="002A2B0D"/>
    <w:rsid w:val="002A2FCF"/>
    <w:rsid w:val="002A41C5"/>
    <w:rsid w:val="002A4671"/>
    <w:rsid w:val="002A4EC5"/>
    <w:rsid w:val="002A4F59"/>
    <w:rsid w:val="002A6957"/>
    <w:rsid w:val="002A7C86"/>
    <w:rsid w:val="002B091E"/>
    <w:rsid w:val="002B0FC5"/>
    <w:rsid w:val="002B1756"/>
    <w:rsid w:val="002B4D83"/>
    <w:rsid w:val="002B6123"/>
    <w:rsid w:val="002B6678"/>
    <w:rsid w:val="002B787A"/>
    <w:rsid w:val="002B7B9C"/>
    <w:rsid w:val="002B7B9E"/>
    <w:rsid w:val="002C0723"/>
    <w:rsid w:val="002C178E"/>
    <w:rsid w:val="002C1AA7"/>
    <w:rsid w:val="002C2157"/>
    <w:rsid w:val="002C246C"/>
    <w:rsid w:val="002C37DA"/>
    <w:rsid w:val="002C443E"/>
    <w:rsid w:val="002C4D1C"/>
    <w:rsid w:val="002C5689"/>
    <w:rsid w:val="002D1DB0"/>
    <w:rsid w:val="002D35E7"/>
    <w:rsid w:val="002D39A8"/>
    <w:rsid w:val="002D3AF8"/>
    <w:rsid w:val="002D51DD"/>
    <w:rsid w:val="002D525D"/>
    <w:rsid w:val="002E054B"/>
    <w:rsid w:val="002E0567"/>
    <w:rsid w:val="002E16A0"/>
    <w:rsid w:val="002E16B2"/>
    <w:rsid w:val="002E17B4"/>
    <w:rsid w:val="002E25DD"/>
    <w:rsid w:val="002E2DE2"/>
    <w:rsid w:val="002E61CB"/>
    <w:rsid w:val="002E6C95"/>
    <w:rsid w:val="002E6D10"/>
    <w:rsid w:val="002F1F6D"/>
    <w:rsid w:val="002F422E"/>
    <w:rsid w:val="002F507E"/>
    <w:rsid w:val="002F5847"/>
    <w:rsid w:val="00300B7D"/>
    <w:rsid w:val="00300FAC"/>
    <w:rsid w:val="00302532"/>
    <w:rsid w:val="003043E3"/>
    <w:rsid w:val="003046C8"/>
    <w:rsid w:val="00306083"/>
    <w:rsid w:val="00306A6D"/>
    <w:rsid w:val="0031018E"/>
    <w:rsid w:val="0031179C"/>
    <w:rsid w:val="00311D89"/>
    <w:rsid w:val="00312627"/>
    <w:rsid w:val="00312A84"/>
    <w:rsid w:val="00313E96"/>
    <w:rsid w:val="00316118"/>
    <w:rsid w:val="003168AD"/>
    <w:rsid w:val="00322331"/>
    <w:rsid w:val="00322357"/>
    <w:rsid w:val="00322BD1"/>
    <w:rsid w:val="0032317A"/>
    <w:rsid w:val="00323470"/>
    <w:rsid w:val="0032454A"/>
    <w:rsid w:val="00325CA4"/>
    <w:rsid w:val="00327883"/>
    <w:rsid w:val="003327BD"/>
    <w:rsid w:val="00334791"/>
    <w:rsid w:val="003370E0"/>
    <w:rsid w:val="00337CC6"/>
    <w:rsid w:val="00340A92"/>
    <w:rsid w:val="003411D9"/>
    <w:rsid w:val="0034438F"/>
    <w:rsid w:val="003445FA"/>
    <w:rsid w:val="00344D47"/>
    <w:rsid w:val="00344F91"/>
    <w:rsid w:val="00347546"/>
    <w:rsid w:val="003528F1"/>
    <w:rsid w:val="003534B6"/>
    <w:rsid w:val="0035385E"/>
    <w:rsid w:val="00353F58"/>
    <w:rsid w:val="0035485B"/>
    <w:rsid w:val="00354D7E"/>
    <w:rsid w:val="00354E73"/>
    <w:rsid w:val="00357136"/>
    <w:rsid w:val="00360696"/>
    <w:rsid w:val="00361CD1"/>
    <w:rsid w:val="00363E24"/>
    <w:rsid w:val="00364269"/>
    <w:rsid w:val="0036485B"/>
    <w:rsid w:val="00364E4A"/>
    <w:rsid w:val="00365582"/>
    <w:rsid w:val="00366721"/>
    <w:rsid w:val="00370A74"/>
    <w:rsid w:val="003711D0"/>
    <w:rsid w:val="00371C30"/>
    <w:rsid w:val="00372F1E"/>
    <w:rsid w:val="0037341E"/>
    <w:rsid w:val="003748D3"/>
    <w:rsid w:val="003751E3"/>
    <w:rsid w:val="003775E2"/>
    <w:rsid w:val="003838BA"/>
    <w:rsid w:val="003849F4"/>
    <w:rsid w:val="0038502E"/>
    <w:rsid w:val="00387603"/>
    <w:rsid w:val="003902CA"/>
    <w:rsid w:val="00390721"/>
    <w:rsid w:val="00391434"/>
    <w:rsid w:val="003916B9"/>
    <w:rsid w:val="003934A9"/>
    <w:rsid w:val="003940C0"/>
    <w:rsid w:val="00396039"/>
    <w:rsid w:val="0039665E"/>
    <w:rsid w:val="003A0D13"/>
    <w:rsid w:val="003A0DA3"/>
    <w:rsid w:val="003A1207"/>
    <w:rsid w:val="003A1C51"/>
    <w:rsid w:val="003A1DC3"/>
    <w:rsid w:val="003A1E43"/>
    <w:rsid w:val="003A268F"/>
    <w:rsid w:val="003A40BB"/>
    <w:rsid w:val="003A5402"/>
    <w:rsid w:val="003A56D6"/>
    <w:rsid w:val="003A6394"/>
    <w:rsid w:val="003A6FEB"/>
    <w:rsid w:val="003B45DD"/>
    <w:rsid w:val="003B4B91"/>
    <w:rsid w:val="003B7E74"/>
    <w:rsid w:val="003C242F"/>
    <w:rsid w:val="003C3973"/>
    <w:rsid w:val="003C3CFC"/>
    <w:rsid w:val="003C4EF4"/>
    <w:rsid w:val="003C59C0"/>
    <w:rsid w:val="003C6E00"/>
    <w:rsid w:val="003D401E"/>
    <w:rsid w:val="003D4407"/>
    <w:rsid w:val="003D4431"/>
    <w:rsid w:val="003D4596"/>
    <w:rsid w:val="003D50A5"/>
    <w:rsid w:val="003D6408"/>
    <w:rsid w:val="003D7469"/>
    <w:rsid w:val="003E036A"/>
    <w:rsid w:val="003E0F6C"/>
    <w:rsid w:val="003E2E87"/>
    <w:rsid w:val="003E35E6"/>
    <w:rsid w:val="003E4237"/>
    <w:rsid w:val="003E46D6"/>
    <w:rsid w:val="003E533B"/>
    <w:rsid w:val="003E5523"/>
    <w:rsid w:val="003F0110"/>
    <w:rsid w:val="003F0318"/>
    <w:rsid w:val="003F0346"/>
    <w:rsid w:val="003F2FC5"/>
    <w:rsid w:val="003F3460"/>
    <w:rsid w:val="003F655A"/>
    <w:rsid w:val="003F6883"/>
    <w:rsid w:val="003F74E5"/>
    <w:rsid w:val="00400032"/>
    <w:rsid w:val="004020F8"/>
    <w:rsid w:val="00402B8E"/>
    <w:rsid w:val="00403509"/>
    <w:rsid w:val="00405D58"/>
    <w:rsid w:val="0040634C"/>
    <w:rsid w:val="004076FB"/>
    <w:rsid w:val="00410B75"/>
    <w:rsid w:val="0041532C"/>
    <w:rsid w:val="00415A8C"/>
    <w:rsid w:val="00416765"/>
    <w:rsid w:val="00417B99"/>
    <w:rsid w:val="0042197F"/>
    <w:rsid w:val="00421D34"/>
    <w:rsid w:val="004221DB"/>
    <w:rsid w:val="0042274F"/>
    <w:rsid w:val="00423430"/>
    <w:rsid w:val="0042470E"/>
    <w:rsid w:val="00424B9E"/>
    <w:rsid w:val="00425054"/>
    <w:rsid w:val="0042597E"/>
    <w:rsid w:val="004260F3"/>
    <w:rsid w:val="004306E3"/>
    <w:rsid w:val="00430CA7"/>
    <w:rsid w:val="0043148E"/>
    <w:rsid w:val="004325F0"/>
    <w:rsid w:val="00432B73"/>
    <w:rsid w:val="00435E46"/>
    <w:rsid w:val="004402C7"/>
    <w:rsid w:val="00442AB0"/>
    <w:rsid w:val="00443B5A"/>
    <w:rsid w:val="00444375"/>
    <w:rsid w:val="00445A43"/>
    <w:rsid w:val="00445AB2"/>
    <w:rsid w:val="004470ED"/>
    <w:rsid w:val="00447D8F"/>
    <w:rsid w:val="00447E90"/>
    <w:rsid w:val="00447EE4"/>
    <w:rsid w:val="004505F5"/>
    <w:rsid w:val="00455747"/>
    <w:rsid w:val="00455CC5"/>
    <w:rsid w:val="00456825"/>
    <w:rsid w:val="00457F83"/>
    <w:rsid w:val="00457FAE"/>
    <w:rsid w:val="00460F7D"/>
    <w:rsid w:val="0046156C"/>
    <w:rsid w:val="00461F2B"/>
    <w:rsid w:val="00462295"/>
    <w:rsid w:val="00463093"/>
    <w:rsid w:val="00463F05"/>
    <w:rsid w:val="0046490B"/>
    <w:rsid w:val="0046542C"/>
    <w:rsid w:val="004665C2"/>
    <w:rsid w:val="00466EFD"/>
    <w:rsid w:val="00471CA8"/>
    <w:rsid w:val="004727FA"/>
    <w:rsid w:val="00472A04"/>
    <w:rsid w:val="00474EAC"/>
    <w:rsid w:val="00475B5F"/>
    <w:rsid w:val="004765D4"/>
    <w:rsid w:val="004770A1"/>
    <w:rsid w:val="004779C4"/>
    <w:rsid w:val="00480733"/>
    <w:rsid w:val="00480A53"/>
    <w:rsid w:val="004811E5"/>
    <w:rsid w:val="0048278A"/>
    <w:rsid w:val="00484390"/>
    <w:rsid w:val="00485618"/>
    <w:rsid w:val="00485C29"/>
    <w:rsid w:val="00486A4B"/>
    <w:rsid w:val="0048703B"/>
    <w:rsid w:val="00490B1A"/>
    <w:rsid w:val="0049105A"/>
    <w:rsid w:val="00491371"/>
    <w:rsid w:val="00493115"/>
    <w:rsid w:val="004A0718"/>
    <w:rsid w:val="004A0874"/>
    <w:rsid w:val="004A13B6"/>
    <w:rsid w:val="004A24F1"/>
    <w:rsid w:val="004A31DE"/>
    <w:rsid w:val="004A4EF8"/>
    <w:rsid w:val="004A4FFE"/>
    <w:rsid w:val="004A6E21"/>
    <w:rsid w:val="004A73E2"/>
    <w:rsid w:val="004B1F58"/>
    <w:rsid w:val="004B2A79"/>
    <w:rsid w:val="004B39B6"/>
    <w:rsid w:val="004B4918"/>
    <w:rsid w:val="004B583C"/>
    <w:rsid w:val="004B79FA"/>
    <w:rsid w:val="004B7A0C"/>
    <w:rsid w:val="004C0899"/>
    <w:rsid w:val="004C4EEC"/>
    <w:rsid w:val="004C735D"/>
    <w:rsid w:val="004C76BC"/>
    <w:rsid w:val="004D0A50"/>
    <w:rsid w:val="004D12F7"/>
    <w:rsid w:val="004D2A18"/>
    <w:rsid w:val="004D36D8"/>
    <w:rsid w:val="004D48A6"/>
    <w:rsid w:val="004D5A0B"/>
    <w:rsid w:val="004E2B24"/>
    <w:rsid w:val="004E2B2D"/>
    <w:rsid w:val="004E48F3"/>
    <w:rsid w:val="004E57BD"/>
    <w:rsid w:val="004E74D6"/>
    <w:rsid w:val="004F3AC9"/>
    <w:rsid w:val="004F56EF"/>
    <w:rsid w:val="004F6050"/>
    <w:rsid w:val="004F637D"/>
    <w:rsid w:val="004F7913"/>
    <w:rsid w:val="005008A6"/>
    <w:rsid w:val="00501039"/>
    <w:rsid w:val="00502B87"/>
    <w:rsid w:val="00506642"/>
    <w:rsid w:val="00506696"/>
    <w:rsid w:val="00507691"/>
    <w:rsid w:val="00511147"/>
    <w:rsid w:val="00513151"/>
    <w:rsid w:val="005139DC"/>
    <w:rsid w:val="00513FA3"/>
    <w:rsid w:val="00515F42"/>
    <w:rsid w:val="00517A2B"/>
    <w:rsid w:val="00521523"/>
    <w:rsid w:val="005222DB"/>
    <w:rsid w:val="00522C4B"/>
    <w:rsid w:val="0052519D"/>
    <w:rsid w:val="00525C40"/>
    <w:rsid w:val="00525CC2"/>
    <w:rsid w:val="0052625E"/>
    <w:rsid w:val="00526504"/>
    <w:rsid w:val="00526F31"/>
    <w:rsid w:val="00530404"/>
    <w:rsid w:val="005307CE"/>
    <w:rsid w:val="00530E4D"/>
    <w:rsid w:val="00531B4F"/>
    <w:rsid w:val="005335DF"/>
    <w:rsid w:val="00534360"/>
    <w:rsid w:val="00535874"/>
    <w:rsid w:val="00535B76"/>
    <w:rsid w:val="005366A1"/>
    <w:rsid w:val="00536B39"/>
    <w:rsid w:val="005378A6"/>
    <w:rsid w:val="00537D2A"/>
    <w:rsid w:val="00540885"/>
    <w:rsid w:val="00541D2B"/>
    <w:rsid w:val="00541FF5"/>
    <w:rsid w:val="0054359E"/>
    <w:rsid w:val="00543CE9"/>
    <w:rsid w:val="00545DDA"/>
    <w:rsid w:val="00546C17"/>
    <w:rsid w:val="00547063"/>
    <w:rsid w:val="0055041C"/>
    <w:rsid w:val="005504B2"/>
    <w:rsid w:val="00551661"/>
    <w:rsid w:val="00551662"/>
    <w:rsid w:val="00551E45"/>
    <w:rsid w:val="005529E2"/>
    <w:rsid w:val="00554197"/>
    <w:rsid w:val="00554BCF"/>
    <w:rsid w:val="00555CF8"/>
    <w:rsid w:val="0055620A"/>
    <w:rsid w:val="0056119B"/>
    <w:rsid w:val="00561D7F"/>
    <w:rsid w:val="00561DDF"/>
    <w:rsid w:val="00563063"/>
    <w:rsid w:val="005631BD"/>
    <w:rsid w:val="00563677"/>
    <w:rsid w:val="00563CD5"/>
    <w:rsid w:val="005653CA"/>
    <w:rsid w:val="00565E58"/>
    <w:rsid w:val="0057016F"/>
    <w:rsid w:val="00571EA5"/>
    <w:rsid w:val="00572044"/>
    <w:rsid w:val="00572C00"/>
    <w:rsid w:val="0057374C"/>
    <w:rsid w:val="00573F69"/>
    <w:rsid w:val="005743EE"/>
    <w:rsid w:val="00574F6B"/>
    <w:rsid w:val="0057585D"/>
    <w:rsid w:val="00580526"/>
    <w:rsid w:val="0058104C"/>
    <w:rsid w:val="00581BA4"/>
    <w:rsid w:val="0058234D"/>
    <w:rsid w:val="0058291A"/>
    <w:rsid w:val="00585F57"/>
    <w:rsid w:val="00586876"/>
    <w:rsid w:val="00586A2E"/>
    <w:rsid w:val="00586DB5"/>
    <w:rsid w:val="00586F7C"/>
    <w:rsid w:val="00587B80"/>
    <w:rsid w:val="00587D82"/>
    <w:rsid w:val="00587F3A"/>
    <w:rsid w:val="0059131C"/>
    <w:rsid w:val="005914FC"/>
    <w:rsid w:val="005925DB"/>
    <w:rsid w:val="005932F0"/>
    <w:rsid w:val="005945D8"/>
    <w:rsid w:val="005955CD"/>
    <w:rsid w:val="00595638"/>
    <w:rsid w:val="005966CF"/>
    <w:rsid w:val="005972AD"/>
    <w:rsid w:val="005977C2"/>
    <w:rsid w:val="005A0B0E"/>
    <w:rsid w:val="005A0CF7"/>
    <w:rsid w:val="005A1872"/>
    <w:rsid w:val="005A4F31"/>
    <w:rsid w:val="005A51B5"/>
    <w:rsid w:val="005A5BE4"/>
    <w:rsid w:val="005A611D"/>
    <w:rsid w:val="005B1F40"/>
    <w:rsid w:val="005B2067"/>
    <w:rsid w:val="005B361F"/>
    <w:rsid w:val="005B431D"/>
    <w:rsid w:val="005B4425"/>
    <w:rsid w:val="005B470F"/>
    <w:rsid w:val="005B4E65"/>
    <w:rsid w:val="005B52EC"/>
    <w:rsid w:val="005B566F"/>
    <w:rsid w:val="005B70CA"/>
    <w:rsid w:val="005C05A7"/>
    <w:rsid w:val="005C12DD"/>
    <w:rsid w:val="005C1341"/>
    <w:rsid w:val="005C2E25"/>
    <w:rsid w:val="005C3927"/>
    <w:rsid w:val="005C39BC"/>
    <w:rsid w:val="005C512D"/>
    <w:rsid w:val="005C6451"/>
    <w:rsid w:val="005C6CB9"/>
    <w:rsid w:val="005C724E"/>
    <w:rsid w:val="005D09AF"/>
    <w:rsid w:val="005D4149"/>
    <w:rsid w:val="005D435C"/>
    <w:rsid w:val="005D5F4A"/>
    <w:rsid w:val="005D7455"/>
    <w:rsid w:val="005E1195"/>
    <w:rsid w:val="005E169F"/>
    <w:rsid w:val="005E2331"/>
    <w:rsid w:val="005E2743"/>
    <w:rsid w:val="005E4FCA"/>
    <w:rsid w:val="005E6146"/>
    <w:rsid w:val="005E6789"/>
    <w:rsid w:val="005E7E0B"/>
    <w:rsid w:val="005F2E9C"/>
    <w:rsid w:val="005F2FD5"/>
    <w:rsid w:val="005F52BB"/>
    <w:rsid w:val="005F5339"/>
    <w:rsid w:val="005F64E3"/>
    <w:rsid w:val="005F79F3"/>
    <w:rsid w:val="0060025E"/>
    <w:rsid w:val="00601DC7"/>
    <w:rsid w:val="006031C2"/>
    <w:rsid w:val="00603F28"/>
    <w:rsid w:val="00604146"/>
    <w:rsid w:val="006057F0"/>
    <w:rsid w:val="006062CD"/>
    <w:rsid w:val="00606E29"/>
    <w:rsid w:val="00610BD1"/>
    <w:rsid w:val="006118E5"/>
    <w:rsid w:val="0061461C"/>
    <w:rsid w:val="006216B0"/>
    <w:rsid w:val="00623130"/>
    <w:rsid w:val="0062409C"/>
    <w:rsid w:val="006240BB"/>
    <w:rsid w:val="006258F6"/>
    <w:rsid w:val="00625910"/>
    <w:rsid w:val="00626DE9"/>
    <w:rsid w:val="006310AE"/>
    <w:rsid w:val="006316F4"/>
    <w:rsid w:val="00632F6F"/>
    <w:rsid w:val="00635C93"/>
    <w:rsid w:val="006372CF"/>
    <w:rsid w:val="006374BD"/>
    <w:rsid w:val="00637C90"/>
    <w:rsid w:val="00637F5C"/>
    <w:rsid w:val="00640778"/>
    <w:rsid w:val="00640B1F"/>
    <w:rsid w:val="00640E56"/>
    <w:rsid w:val="00641A7C"/>
    <w:rsid w:val="00642C79"/>
    <w:rsid w:val="006431E0"/>
    <w:rsid w:val="0064466E"/>
    <w:rsid w:val="006456C2"/>
    <w:rsid w:val="00645F84"/>
    <w:rsid w:val="00647F7D"/>
    <w:rsid w:val="00651189"/>
    <w:rsid w:val="006513BF"/>
    <w:rsid w:val="00652F2F"/>
    <w:rsid w:val="00655741"/>
    <w:rsid w:val="0065618D"/>
    <w:rsid w:val="0065760E"/>
    <w:rsid w:val="0066082E"/>
    <w:rsid w:val="00661C31"/>
    <w:rsid w:val="0066277B"/>
    <w:rsid w:val="00662870"/>
    <w:rsid w:val="006633D5"/>
    <w:rsid w:val="0066442A"/>
    <w:rsid w:val="006648BA"/>
    <w:rsid w:val="00665720"/>
    <w:rsid w:val="00666E97"/>
    <w:rsid w:val="00667592"/>
    <w:rsid w:val="006678EB"/>
    <w:rsid w:val="00670BCF"/>
    <w:rsid w:val="00671C6A"/>
    <w:rsid w:val="00675146"/>
    <w:rsid w:val="00675C8C"/>
    <w:rsid w:val="006762DC"/>
    <w:rsid w:val="006770B9"/>
    <w:rsid w:val="0067722D"/>
    <w:rsid w:val="006801F1"/>
    <w:rsid w:val="0068261F"/>
    <w:rsid w:val="006845EC"/>
    <w:rsid w:val="006846D6"/>
    <w:rsid w:val="00687052"/>
    <w:rsid w:val="0069073C"/>
    <w:rsid w:val="00691903"/>
    <w:rsid w:val="0069303F"/>
    <w:rsid w:val="0069321F"/>
    <w:rsid w:val="00695EAE"/>
    <w:rsid w:val="006A2215"/>
    <w:rsid w:val="006A379D"/>
    <w:rsid w:val="006A548B"/>
    <w:rsid w:val="006A55B1"/>
    <w:rsid w:val="006A6702"/>
    <w:rsid w:val="006A6704"/>
    <w:rsid w:val="006B2B30"/>
    <w:rsid w:val="006B337F"/>
    <w:rsid w:val="006B3B7F"/>
    <w:rsid w:val="006B3E6B"/>
    <w:rsid w:val="006B51C3"/>
    <w:rsid w:val="006B5784"/>
    <w:rsid w:val="006B5E42"/>
    <w:rsid w:val="006B63FA"/>
    <w:rsid w:val="006B66D3"/>
    <w:rsid w:val="006B7E9E"/>
    <w:rsid w:val="006C1972"/>
    <w:rsid w:val="006C3496"/>
    <w:rsid w:val="006C3EC1"/>
    <w:rsid w:val="006D0D42"/>
    <w:rsid w:val="006D5AC8"/>
    <w:rsid w:val="006D5DD6"/>
    <w:rsid w:val="006D6E8A"/>
    <w:rsid w:val="006E06ED"/>
    <w:rsid w:val="006E1F72"/>
    <w:rsid w:val="006E647D"/>
    <w:rsid w:val="006E6AB6"/>
    <w:rsid w:val="006E6D4A"/>
    <w:rsid w:val="006E7B3C"/>
    <w:rsid w:val="006F010A"/>
    <w:rsid w:val="006F0159"/>
    <w:rsid w:val="006F0695"/>
    <w:rsid w:val="006F0F33"/>
    <w:rsid w:val="006F0F91"/>
    <w:rsid w:val="006F1FFA"/>
    <w:rsid w:val="006F2B86"/>
    <w:rsid w:val="006F3950"/>
    <w:rsid w:val="006F4D53"/>
    <w:rsid w:val="006F600B"/>
    <w:rsid w:val="0070029C"/>
    <w:rsid w:val="0070282E"/>
    <w:rsid w:val="00703019"/>
    <w:rsid w:val="0070585C"/>
    <w:rsid w:val="007058F7"/>
    <w:rsid w:val="007073FE"/>
    <w:rsid w:val="007109F1"/>
    <w:rsid w:val="00711A10"/>
    <w:rsid w:val="00711DA5"/>
    <w:rsid w:val="007147C6"/>
    <w:rsid w:val="007148EA"/>
    <w:rsid w:val="00714C10"/>
    <w:rsid w:val="00714F83"/>
    <w:rsid w:val="00715B8C"/>
    <w:rsid w:val="00716462"/>
    <w:rsid w:val="0071775C"/>
    <w:rsid w:val="00720486"/>
    <w:rsid w:val="007216F3"/>
    <w:rsid w:val="00721EF3"/>
    <w:rsid w:val="007233AF"/>
    <w:rsid w:val="00725F08"/>
    <w:rsid w:val="00725F9D"/>
    <w:rsid w:val="00726A94"/>
    <w:rsid w:val="0072741A"/>
    <w:rsid w:val="00727DDE"/>
    <w:rsid w:val="00730B08"/>
    <w:rsid w:val="00733AA0"/>
    <w:rsid w:val="00734A3B"/>
    <w:rsid w:val="007353A9"/>
    <w:rsid w:val="0073582F"/>
    <w:rsid w:val="007367EF"/>
    <w:rsid w:val="007405DE"/>
    <w:rsid w:val="007421BE"/>
    <w:rsid w:val="00742539"/>
    <w:rsid w:val="007438F0"/>
    <w:rsid w:val="007443D5"/>
    <w:rsid w:val="00745180"/>
    <w:rsid w:val="007459B3"/>
    <w:rsid w:val="007519A7"/>
    <w:rsid w:val="00752D98"/>
    <w:rsid w:val="0075401F"/>
    <w:rsid w:val="00757E98"/>
    <w:rsid w:val="007620E1"/>
    <w:rsid w:val="0076289A"/>
    <w:rsid w:val="007654D2"/>
    <w:rsid w:val="00767822"/>
    <w:rsid w:val="007703E6"/>
    <w:rsid w:val="00770A88"/>
    <w:rsid w:val="007719B5"/>
    <w:rsid w:val="00772048"/>
    <w:rsid w:val="00773041"/>
    <w:rsid w:val="00773ABF"/>
    <w:rsid w:val="00773D4E"/>
    <w:rsid w:val="00774729"/>
    <w:rsid w:val="00775531"/>
    <w:rsid w:val="00775664"/>
    <w:rsid w:val="00775BA1"/>
    <w:rsid w:val="007771EF"/>
    <w:rsid w:val="007806E8"/>
    <w:rsid w:val="007814E1"/>
    <w:rsid w:val="00782309"/>
    <w:rsid w:val="007848FC"/>
    <w:rsid w:val="0078613B"/>
    <w:rsid w:val="00786B19"/>
    <w:rsid w:val="0078756F"/>
    <w:rsid w:val="00790E19"/>
    <w:rsid w:val="00791BAE"/>
    <w:rsid w:val="007930A5"/>
    <w:rsid w:val="007946DB"/>
    <w:rsid w:val="00795A63"/>
    <w:rsid w:val="0079719F"/>
    <w:rsid w:val="007973AE"/>
    <w:rsid w:val="007A0356"/>
    <w:rsid w:val="007A039F"/>
    <w:rsid w:val="007A084F"/>
    <w:rsid w:val="007A115B"/>
    <w:rsid w:val="007A4A5C"/>
    <w:rsid w:val="007A57E1"/>
    <w:rsid w:val="007A629D"/>
    <w:rsid w:val="007A75E3"/>
    <w:rsid w:val="007B125C"/>
    <w:rsid w:val="007B28C7"/>
    <w:rsid w:val="007B334F"/>
    <w:rsid w:val="007B4918"/>
    <w:rsid w:val="007C14B1"/>
    <w:rsid w:val="007C2D5B"/>
    <w:rsid w:val="007C34B9"/>
    <w:rsid w:val="007C4995"/>
    <w:rsid w:val="007C7323"/>
    <w:rsid w:val="007C7536"/>
    <w:rsid w:val="007C7B55"/>
    <w:rsid w:val="007D0D03"/>
    <w:rsid w:val="007D1720"/>
    <w:rsid w:val="007D208D"/>
    <w:rsid w:val="007D3023"/>
    <w:rsid w:val="007D3F8A"/>
    <w:rsid w:val="007D4343"/>
    <w:rsid w:val="007D4EDF"/>
    <w:rsid w:val="007D5F57"/>
    <w:rsid w:val="007D6DD9"/>
    <w:rsid w:val="007E2155"/>
    <w:rsid w:val="007E2694"/>
    <w:rsid w:val="007E2878"/>
    <w:rsid w:val="007E29E4"/>
    <w:rsid w:val="007E3A78"/>
    <w:rsid w:val="007E4056"/>
    <w:rsid w:val="007E5BEC"/>
    <w:rsid w:val="007E706F"/>
    <w:rsid w:val="007F01D4"/>
    <w:rsid w:val="007F19E1"/>
    <w:rsid w:val="007F3653"/>
    <w:rsid w:val="007F49BD"/>
    <w:rsid w:val="007F601C"/>
    <w:rsid w:val="007F7464"/>
    <w:rsid w:val="00800866"/>
    <w:rsid w:val="00802EED"/>
    <w:rsid w:val="008036FD"/>
    <w:rsid w:val="00803856"/>
    <w:rsid w:val="00804FD7"/>
    <w:rsid w:val="00805EF4"/>
    <w:rsid w:val="00806D13"/>
    <w:rsid w:val="0081156C"/>
    <w:rsid w:val="00811A2C"/>
    <w:rsid w:val="00811CDD"/>
    <w:rsid w:val="00813D13"/>
    <w:rsid w:val="00816926"/>
    <w:rsid w:val="00816C4F"/>
    <w:rsid w:val="008211AA"/>
    <w:rsid w:val="00822437"/>
    <w:rsid w:val="00823069"/>
    <w:rsid w:val="00824DB3"/>
    <w:rsid w:val="008259AD"/>
    <w:rsid w:val="008278E8"/>
    <w:rsid w:val="00827DE3"/>
    <w:rsid w:val="0083011D"/>
    <w:rsid w:val="0083040F"/>
    <w:rsid w:val="00833459"/>
    <w:rsid w:val="00840C5F"/>
    <w:rsid w:val="0084236F"/>
    <w:rsid w:val="008440F6"/>
    <w:rsid w:val="00844874"/>
    <w:rsid w:val="00845423"/>
    <w:rsid w:val="008471DF"/>
    <w:rsid w:val="0085032A"/>
    <w:rsid w:val="00851D5D"/>
    <w:rsid w:val="00853823"/>
    <w:rsid w:val="00855CFB"/>
    <w:rsid w:val="00856D40"/>
    <w:rsid w:val="00860579"/>
    <w:rsid w:val="0086061D"/>
    <w:rsid w:val="00861BF6"/>
    <w:rsid w:val="00861C47"/>
    <w:rsid w:val="008648F9"/>
    <w:rsid w:val="0086545B"/>
    <w:rsid w:val="00865A35"/>
    <w:rsid w:val="00867DE8"/>
    <w:rsid w:val="00871235"/>
    <w:rsid w:val="00871390"/>
    <w:rsid w:val="008752D7"/>
    <w:rsid w:val="00875744"/>
    <w:rsid w:val="00876FF5"/>
    <w:rsid w:val="008771B7"/>
    <w:rsid w:val="00877646"/>
    <w:rsid w:val="008778AD"/>
    <w:rsid w:val="008778C0"/>
    <w:rsid w:val="00877D87"/>
    <w:rsid w:val="008804ED"/>
    <w:rsid w:val="00883822"/>
    <w:rsid w:val="008875CA"/>
    <w:rsid w:val="008904B6"/>
    <w:rsid w:val="00891C48"/>
    <w:rsid w:val="00891FD0"/>
    <w:rsid w:val="00892974"/>
    <w:rsid w:val="0089379F"/>
    <w:rsid w:val="008937A0"/>
    <w:rsid w:val="00894CE2"/>
    <w:rsid w:val="008955F5"/>
    <w:rsid w:val="00896A78"/>
    <w:rsid w:val="008A0036"/>
    <w:rsid w:val="008A0303"/>
    <w:rsid w:val="008A0D6D"/>
    <w:rsid w:val="008A110E"/>
    <w:rsid w:val="008A24E9"/>
    <w:rsid w:val="008A4669"/>
    <w:rsid w:val="008A7FA0"/>
    <w:rsid w:val="008B1FC0"/>
    <w:rsid w:val="008B31B8"/>
    <w:rsid w:val="008B3344"/>
    <w:rsid w:val="008B41C9"/>
    <w:rsid w:val="008B6C59"/>
    <w:rsid w:val="008C2F51"/>
    <w:rsid w:val="008C3326"/>
    <w:rsid w:val="008C6520"/>
    <w:rsid w:val="008D008C"/>
    <w:rsid w:val="008D1A04"/>
    <w:rsid w:val="008D4CD7"/>
    <w:rsid w:val="008D4D26"/>
    <w:rsid w:val="008D52AA"/>
    <w:rsid w:val="008D5AD7"/>
    <w:rsid w:val="008D5FA3"/>
    <w:rsid w:val="008D649A"/>
    <w:rsid w:val="008D658A"/>
    <w:rsid w:val="008E073D"/>
    <w:rsid w:val="008E09A7"/>
    <w:rsid w:val="008E2AE7"/>
    <w:rsid w:val="008E38A8"/>
    <w:rsid w:val="008E4AAE"/>
    <w:rsid w:val="008E7CEC"/>
    <w:rsid w:val="008F0E70"/>
    <w:rsid w:val="008F2F10"/>
    <w:rsid w:val="008F4872"/>
    <w:rsid w:val="008F4D03"/>
    <w:rsid w:val="008F4FD0"/>
    <w:rsid w:val="008F5CDB"/>
    <w:rsid w:val="009002DB"/>
    <w:rsid w:val="009007DC"/>
    <w:rsid w:val="0090106C"/>
    <w:rsid w:val="00901CA8"/>
    <w:rsid w:val="00902805"/>
    <w:rsid w:val="00902C1F"/>
    <w:rsid w:val="009030AD"/>
    <w:rsid w:val="009032DC"/>
    <w:rsid w:val="00903B5E"/>
    <w:rsid w:val="00904554"/>
    <w:rsid w:val="00904F92"/>
    <w:rsid w:val="00905539"/>
    <w:rsid w:val="009065A4"/>
    <w:rsid w:val="00906FC6"/>
    <w:rsid w:val="00912C5B"/>
    <w:rsid w:val="00913E11"/>
    <w:rsid w:val="00914C65"/>
    <w:rsid w:val="00915B71"/>
    <w:rsid w:val="00917603"/>
    <w:rsid w:val="0092040B"/>
    <w:rsid w:val="009208DD"/>
    <w:rsid w:val="009213EC"/>
    <w:rsid w:val="009226BA"/>
    <w:rsid w:val="00923122"/>
    <w:rsid w:val="00930D76"/>
    <w:rsid w:val="00930DF7"/>
    <w:rsid w:val="009336E8"/>
    <w:rsid w:val="00934FED"/>
    <w:rsid w:val="00935380"/>
    <w:rsid w:val="00935555"/>
    <w:rsid w:val="00941EAB"/>
    <w:rsid w:val="00942A17"/>
    <w:rsid w:val="009432EE"/>
    <w:rsid w:val="00944A56"/>
    <w:rsid w:val="00944A64"/>
    <w:rsid w:val="00946099"/>
    <w:rsid w:val="00946F34"/>
    <w:rsid w:val="009507D9"/>
    <w:rsid w:val="0095139A"/>
    <w:rsid w:val="00953702"/>
    <w:rsid w:val="009538FE"/>
    <w:rsid w:val="00960188"/>
    <w:rsid w:val="0096051D"/>
    <w:rsid w:val="009609E5"/>
    <w:rsid w:val="009631E4"/>
    <w:rsid w:val="00964422"/>
    <w:rsid w:val="00966FA6"/>
    <w:rsid w:val="009671F5"/>
    <w:rsid w:val="00967AEA"/>
    <w:rsid w:val="0097009D"/>
    <w:rsid w:val="009702A2"/>
    <w:rsid w:val="0097035B"/>
    <w:rsid w:val="0097052E"/>
    <w:rsid w:val="00973436"/>
    <w:rsid w:val="0097415E"/>
    <w:rsid w:val="00975B09"/>
    <w:rsid w:val="0098063D"/>
    <w:rsid w:val="0098219A"/>
    <w:rsid w:val="00984218"/>
    <w:rsid w:val="009846C2"/>
    <w:rsid w:val="00985C23"/>
    <w:rsid w:val="0098673B"/>
    <w:rsid w:val="00991924"/>
    <w:rsid w:val="009936A7"/>
    <w:rsid w:val="00994927"/>
    <w:rsid w:val="009956E3"/>
    <w:rsid w:val="009971B6"/>
    <w:rsid w:val="009A0F78"/>
    <w:rsid w:val="009A2679"/>
    <w:rsid w:val="009A36A5"/>
    <w:rsid w:val="009A3C34"/>
    <w:rsid w:val="009A5118"/>
    <w:rsid w:val="009A6320"/>
    <w:rsid w:val="009A73C9"/>
    <w:rsid w:val="009A7B32"/>
    <w:rsid w:val="009B100E"/>
    <w:rsid w:val="009B1C30"/>
    <w:rsid w:val="009B25CC"/>
    <w:rsid w:val="009B644C"/>
    <w:rsid w:val="009C1E13"/>
    <w:rsid w:val="009C3E08"/>
    <w:rsid w:val="009D038D"/>
    <w:rsid w:val="009D04C2"/>
    <w:rsid w:val="009D4B5A"/>
    <w:rsid w:val="009D5BCC"/>
    <w:rsid w:val="009D5C40"/>
    <w:rsid w:val="009D5D93"/>
    <w:rsid w:val="009D715B"/>
    <w:rsid w:val="009E0441"/>
    <w:rsid w:val="009E0696"/>
    <w:rsid w:val="009E0B5B"/>
    <w:rsid w:val="009E1DFD"/>
    <w:rsid w:val="009E36D0"/>
    <w:rsid w:val="009E3895"/>
    <w:rsid w:val="009E44FA"/>
    <w:rsid w:val="009E45CE"/>
    <w:rsid w:val="009E4DA9"/>
    <w:rsid w:val="009E55C9"/>
    <w:rsid w:val="009E5676"/>
    <w:rsid w:val="009E6BA8"/>
    <w:rsid w:val="009F2782"/>
    <w:rsid w:val="009F4285"/>
    <w:rsid w:val="009F49C1"/>
    <w:rsid w:val="009F5CC0"/>
    <w:rsid w:val="009F7A1C"/>
    <w:rsid w:val="00A0063B"/>
    <w:rsid w:val="00A01917"/>
    <w:rsid w:val="00A01D7C"/>
    <w:rsid w:val="00A023C1"/>
    <w:rsid w:val="00A0301B"/>
    <w:rsid w:val="00A03494"/>
    <w:rsid w:val="00A0411D"/>
    <w:rsid w:val="00A04D84"/>
    <w:rsid w:val="00A0650E"/>
    <w:rsid w:val="00A06A65"/>
    <w:rsid w:val="00A07B1B"/>
    <w:rsid w:val="00A11743"/>
    <w:rsid w:val="00A142C3"/>
    <w:rsid w:val="00A2077B"/>
    <w:rsid w:val="00A2480C"/>
    <w:rsid w:val="00A301FE"/>
    <w:rsid w:val="00A31C2B"/>
    <w:rsid w:val="00A36928"/>
    <w:rsid w:val="00A37334"/>
    <w:rsid w:val="00A42230"/>
    <w:rsid w:val="00A425E9"/>
    <w:rsid w:val="00A44562"/>
    <w:rsid w:val="00A4493F"/>
    <w:rsid w:val="00A45A37"/>
    <w:rsid w:val="00A511F8"/>
    <w:rsid w:val="00A52963"/>
    <w:rsid w:val="00A57A67"/>
    <w:rsid w:val="00A57DE4"/>
    <w:rsid w:val="00A57F66"/>
    <w:rsid w:val="00A61D21"/>
    <w:rsid w:val="00A637F2"/>
    <w:rsid w:val="00A63A20"/>
    <w:rsid w:val="00A653E9"/>
    <w:rsid w:val="00A67DA1"/>
    <w:rsid w:val="00A712B0"/>
    <w:rsid w:val="00A71865"/>
    <w:rsid w:val="00A72D4A"/>
    <w:rsid w:val="00A76D2E"/>
    <w:rsid w:val="00A76D6A"/>
    <w:rsid w:val="00A77697"/>
    <w:rsid w:val="00A779C6"/>
    <w:rsid w:val="00A77ABD"/>
    <w:rsid w:val="00A80A49"/>
    <w:rsid w:val="00A8772B"/>
    <w:rsid w:val="00A9004A"/>
    <w:rsid w:val="00A91656"/>
    <w:rsid w:val="00A921D6"/>
    <w:rsid w:val="00A92D2B"/>
    <w:rsid w:val="00A9507C"/>
    <w:rsid w:val="00A95F32"/>
    <w:rsid w:val="00A97F7E"/>
    <w:rsid w:val="00AA1451"/>
    <w:rsid w:val="00AA15C8"/>
    <w:rsid w:val="00AA1963"/>
    <w:rsid w:val="00AA1D12"/>
    <w:rsid w:val="00AA252E"/>
    <w:rsid w:val="00AA2BAB"/>
    <w:rsid w:val="00AA2D87"/>
    <w:rsid w:val="00AA3338"/>
    <w:rsid w:val="00AA3ADA"/>
    <w:rsid w:val="00AB0009"/>
    <w:rsid w:val="00AB002E"/>
    <w:rsid w:val="00AB3A7B"/>
    <w:rsid w:val="00AB3AF0"/>
    <w:rsid w:val="00AB5A18"/>
    <w:rsid w:val="00AB6051"/>
    <w:rsid w:val="00AB617E"/>
    <w:rsid w:val="00AB7C19"/>
    <w:rsid w:val="00AC08DE"/>
    <w:rsid w:val="00AC2891"/>
    <w:rsid w:val="00AC386C"/>
    <w:rsid w:val="00AC4A01"/>
    <w:rsid w:val="00AC6872"/>
    <w:rsid w:val="00AC78D9"/>
    <w:rsid w:val="00AC7A5D"/>
    <w:rsid w:val="00AC7C27"/>
    <w:rsid w:val="00AD0E07"/>
    <w:rsid w:val="00AD121F"/>
    <w:rsid w:val="00AD144C"/>
    <w:rsid w:val="00AD1772"/>
    <w:rsid w:val="00AD1B03"/>
    <w:rsid w:val="00AD3D8A"/>
    <w:rsid w:val="00AD4000"/>
    <w:rsid w:val="00AD68E1"/>
    <w:rsid w:val="00AE0289"/>
    <w:rsid w:val="00AE0700"/>
    <w:rsid w:val="00AE15EB"/>
    <w:rsid w:val="00AE1780"/>
    <w:rsid w:val="00AE1B9D"/>
    <w:rsid w:val="00AE23BF"/>
    <w:rsid w:val="00AE276B"/>
    <w:rsid w:val="00AE37C8"/>
    <w:rsid w:val="00AE41CD"/>
    <w:rsid w:val="00AE4872"/>
    <w:rsid w:val="00AE70CE"/>
    <w:rsid w:val="00AE7A70"/>
    <w:rsid w:val="00AF0F6E"/>
    <w:rsid w:val="00AF1FA1"/>
    <w:rsid w:val="00AF577A"/>
    <w:rsid w:val="00AF5BD0"/>
    <w:rsid w:val="00AF6283"/>
    <w:rsid w:val="00B02ED1"/>
    <w:rsid w:val="00B035D1"/>
    <w:rsid w:val="00B03A5C"/>
    <w:rsid w:val="00B04E40"/>
    <w:rsid w:val="00B05D24"/>
    <w:rsid w:val="00B064F5"/>
    <w:rsid w:val="00B122A3"/>
    <w:rsid w:val="00B131AF"/>
    <w:rsid w:val="00B145ED"/>
    <w:rsid w:val="00B148F6"/>
    <w:rsid w:val="00B152DA"/>
    <w:rsid w:val="00B152FE"/>
    <w:rsid w:val="00B15C37"/>
    <w:rsid w:val="00B15DEB"/>
    <w:rsid w:val="00B16C9E"/>
    <w:rsid w:val="00B200B3"/>
    <w:rsid w:val="00B22BEC"/>
    <w:rsid w:val="00B23EB2"/>
    <w:rsid w:val="00B23F9D"/>
    <w:rsid w:val="00B24CC6"/>
    <w:rsid w:val="00B261A1"/>
    <w:rsid w:val="00B275EB"/>
    <w:rsid w:val="00B2774E"/>
    <w:rsid w:val="00B301C2"/>
    <w:rsid w:val="00B306C0"/>
    <w:rsid w:val="00B31FBB"/>
    <w:rsid w:val="00B36387"/>
    <w:rsid w:val="00B366E7"/>
    <w:rsid w:val="00B36A33"/>
    <w:rsid w:val="00B37189"/>
    <w:rsid w:val="00B4015A"/>
    <w:rsid w:val="00B42E83"/>
    <w:rsid w:val="00B43819"/>
    <w:rsid w:val="00B46538"/>
    <w:rsid w:val="00B46A80"/>
    <w:rsid w:val="00B52B61"/>
    <w:rsid w:val="00B52E00"/>
    <w:rsid w:val="00B53D39"/>
    <w:rsid w:val="00B55323"/>
    <w:rsid w:val="00B5545B"/>
    <w:rsid w:val="00B55E9B"/>
    <w:rsid w:val="00B5615A"/>
    <w:rsid w:val="00B56783"/>
    <w:rsid w:val="00B5785F"/>
    <w:rsid w:val="00B61812"/>
    <w:rsid w:val="00B618B6"/>
    <w:rsid w:val="00B629B2"/>
    <w:rsid w:val="00B6302A"/>
    <w:rsid w:val="00B6624D"/>
    <w:rsid w:val="00B663C0"/>
    <w:rsid w:val="00B66CF4"/>
    <w:rsid w:val="00B70411"/>
    <w:rsid w:val="00B70A9F"/>
    <w:rsid w:val="00B740DC"/>
    <w:rsid w:val="00B77923"/>
    <w:rsid w:val="00B77938"/>
    <w:rsid w:val="00B80352"/>
    <w:rsid w:val="00B80F94"/>
    <w:rsid w:val="00B811A5"/>
    <w:rsid w:val="00B82D34"/>
    <w:rsid w:val="00B8498A"/>
    <w:rsid w:val="00B84FD1"/>
    <w:rsid w:val="00B8530E"/>
    <w:rsid w:val="00B85B58"/>
    <w:rsid w:val="00B85F28"/>
    <w:rsid w:val="00B8655E"/>
    <w:rsid w:val="00B87EFD"/>
    <w:rsid w:val="00B90130"/>
    <w:rsid w:val="00B9315A"/>
    <w:rsid w:val="00B93B1F"/>
    <w:rsid w:val="00B93BD4"/>
    <w:rsid w:val="00B95857"/>
    <w:rsid w:val="00B95C72"/>
    <w:rsid w:val="00B96136"/>
    <w:rsid w:val="00B977AD"/>
    <w:rsid w:val="00BA0943"/>
    <w:rsid w:val="00BA1673"/>
    <w:rsid w:val="00BA2FF7"/>
    <w:rsid w:val="00BA43AB"/>
    <w:rsid w:val="00BA43D0"/>
    <w:rsid w:val="00BA45D9"/>
    <w:rsid w:val="00BB171D"/>
    <w:rsid w:val="00BB2562"/>
    <w:rsid w:val="00BB6595"/>
    <w:rsid w:val="00BB710C"/>
    <w:rsid w:val="00BC07FE"/>
    <w:rsid w:val="00BC0FF4"/>
    <w:rsid w:val="00BC1107"/>
    <w:rsid w:val="00BC4997"/>
    <w:rsid w:val="00BC4A85"/>
    <w:rsid w:val="00BC5802"/>
    <w:rsid w:val="00BC72C6"/>
    <w:rsid w:val="00BD16A3"/>
    <w:rsid w:val="00BD16B1"/>
    <w:rsid w:val="00BD26DF"/>
    <w:rsid w:val="00BD47A0"/>
    <w:rsid w:val="00BD6278"/>
    <w:rsid w:val="00BD643B"/>
    <w:rsid w:val="00BD6EC9"/>
    <w:rsid w:val="00BD7E4B"/>
    <w:rsid w:val="00BE18AD"/>
    <w:rsid w:val="00BE1C2D"/>
    <w:rsid w:val="00BE4766"/>
    <w:rsid w:val="00BE5CBC"/>
    <w:rsid w:val="00BE5DEF"/>
    <w:rsid w:val="00BE6C4F"/>
    <w:rsid w:val="00BF1D88"/>
    <w:rsid w:val="00BF3F35"/>
    <w:rsid w:val="00BF4D0E"/>
    <w:rsid w:val="00BF589C"/>
    <w:rsid w:val="00BF61D8"/>
    <w:rsid w:val="00BF66F7"/>
    <w:rsid w:val="00C00030"/>
    <w:rsid w:val="00C0017E"/>
    <w:rsid w:val="00C024EE"/>
    <w:rsid w:val="00C03079"/>
    <w:rsid w:val="00C07560"/>
    <w:rsid w:val="00C11B87"/>
    <w:rsid w:val="00C15BA2"/>
    <w:rsid w:val="00C15E8D"/>
    <w:rsid w:val="00C15FFB"/>
    <w:rsid w:val="00C164FF"/>
    <w:rsid w:val="00C17876"/>
    <w:rsid w:val="00C17D5F"/>
    <w:rsid w:val="00C20B71"/>
    <w:rsid w:val="00C23BDE"/>
    <w:rsid w:val="00C24106"/>
    <w:rsid w:val="00C27371"/>
    <w:rsid w:val="00C30CD5"/>
    <w:rsid w:val="00C31777"/>
    <w:rsid w:val="00C3177B"/>
    <w:rsid w:val="00C3231F"/>
    <w:rsid w:val="00C32960"/>
    <w:rsid w:val="00C34B6A"/>
    <w:rsid w:val="00C34E87"/>
    <w:rsid w:val="00C35E20"/>
    <w:rsid w:val="00C42295"/>
    <w:rsid w:val="00C429D6"/>
    <w:rsid w:val="00C46BC3"/>
    <w:rsid w:val="00C53233"/>
    <w:rsid w:val="00C53C8F"/>
    <w:rsid w:val="00C544DA"/>
    <w:rsid w:val="00C62780"/>
    <w:rsid w:val="00C6339E"/>
    <w:rsid w:val="00C63785"/>
    <w:rsid w:val="00C639C0"/>
    <w:rsid w:val="00C653D2"/>
    <w:rsid w:val="00C66DE3"/>
    <w:rsid w:val="00C675AD"/>
    <w:rsid w:val="00C72E57"/>
    <w:rsid w:val="00C73DB6"/>
    <w:rsid w:val="00C74E46"/>
    <w:rsid w:val="00C7540B"/>
    <w:rsid w:val="00C75E91"/>
    <w:rsid w:val="00C7616D"/>
    <w:rsid w:val="00C778AF"/>
    <w:rsid w:val="00C80225"/>
    <w:rsid w:val="00C81E46"/>
    <w:rsid w:val="00C82557"/>
    <w:rsid w:val="00C855C2"/>
    <w:rsid w:val="00C86011"/>
    <w:rsid w:val="00C87FB0"/>
    <w:rsid w:val="00C90D38"/>
    <w:rsid w:val="00C91F1E"/>
    <w:rsid w:val="00C92DA9"/>
    <w:rsid w:val="00C92FD3"/>
    <w:rsid w:val="00C9320F"/>
    <w:rsid w:val="00C94295"/>
    <w:rsid w:val="00C9551F"/>
    <w:rsid w:val="00C9572A"/>
    <w:rsid w:val="00C96FAB"/>
    <w:rsid w:val="00CA3779"/>
    <w:rsid w:val="00CA3C75"/>
    <w:rsid w:val="00CA797B"/>
    <w:rsid w:val="00CB0357"/>
    <w:rsid w:val="00CB2378"/>
    <w:rsid w:val="00CB2B30"/>
    <w:rsid w:val="00CB6E10"/>
    <w:rsid w:val="00CB7B29"/>
    <w:rsid w:val="00CB7B49"/>
    <w:rsid w:val="00CB7DAE"/>
    <w:rsid w:val="00CC02B1"/>
    <w:rsid w:val="00CC0478"/>
    <w:rsid w:val="00CC2883"/>
    <w:rsid w:val="00CC2C71"/>
    <w:rsid w:val="00CC553F"/>
    <w:rsid w:val="00CC5CDE"/>
    <w:rsid w:val="00CC7A71"/>
    <w:rsid w:val="00CC7D45"/>
    <w:rsid w:val="00CD0052"/>
    <w:rsid w:val="00CD03A8"/>
    <w:rsid w:val="00CD0F81"/>
    <w:rsid w:val="00CD2818"/>
    <w:rsid w:val="00CD3591"/>
    <w:rsid w:val="00CD3D34"/>
    <w:rsid w:val="00CD4520"/>
    <w:rsid w:val="00CD4FA6"/>
    <w:rsid w:val="00CD6069"/>
    <w:rsid w:val="00CD64CD"/>
    <w:rsid w:val="00CD6F7C"/>
    <w:rsid w:val="00CD77F0"/>
    <w:rsid w:val="00CE140F"/>
    <w:rsid w:val="00CE15F0"/>
    <w:rsid w:val="00CE18B9"/>
    <w:rsid w:val="00CE19E7"/>
    <w:rsid w:val="00CE2153"/>
    <w:rsid w:val="00CE327B"/>
    <w:rsid w:val="00CF0066"/>
    <w:rsid w:val="00CF0DB1"/>
    <w:rsid w:val="00CF0E02"/>
    <w:rsid w:val="00CF2325"/>
    <w:rsid w:val="00CF2C37"/>
    <w:rsid w:val="00CF4435"/>
    <w:rsid w:val="00CF4834"/>
    <w:rsid w:val="00CF498C"/>
    <w:rsid w:val="00CF57BA"/>
    <w:rsid w:val="00CF5B17"/>
    <w:rsid w:val="00CF7216"/>
    <w:rsid w:val="00D0053C"/>
    <w:rsid w:val="00D014D2"/>
    <w:rsid w:val="00D01EEB"/>
    <w:rsid w:val="00D02328"/>
    <w:rsid w:val="00D02636"/>
    <w:rsid w:val="00D02F15"/>
    <w:rsid w:val="00D03062"/>
    <w:rsid w:val="00D043CC"/>
    <w:rsid w:val="00D0654E"/>
    <w:rsid w:val="00D105D3"/>
    <w:rsid w:val="00D10D1C"/>
    <w:rsid w:val="00D1101E"/>
    <w:rsid w:val="00D12296"/>
    <w:rsid w:val="00D137FE"/>
    <w:rsid w:val="00D13BFD"/>
    <w:rsid w:val="00D154E6"/>
    <w:rsid w:val="00D160B5"/>
    <w:rsid w:val="00D170F8"/>
    <w:rsid w:val="00D17178"/>
    <w:rsid w:val="00D17652"/>
    <w:rsid w:val="00D17E95"/>
    <w:rsid w:val="00D21339"/>
    <w:rsid w:val="00D2242F"/>
    <w:rsid w:val="00D22AF0"/>
    <w:rsid w:val="00D23065"/>
    <w:rsid w:val="00D252F5"/>
    <w:rsid w:val="00D26A29"/>
    <w:rsid w:val="00D270F2"/>
    <w:rsid w:val="00D3123D"/>
    <w:rsid w:val="00D32549"/>
    <w:rsid w:val="00D33E97"/>
    <w:rsid w:val="00D3465A"/>
    <w:rsid w:val="00D34FDA"/>
    <w:rsid w:val="00D37B1D"/>
    <w:rsid w:val="00D40B8B"/>
    <w:rsid w:val="00D40E13"/>
    <w:rsid w:val="00D45A66"/>
    <w:rsid w:val="00D46816"/>
    <w:rsid w:val="00D5021A"/>
    <w:rsid w:val="00D5166A"/>
    <w:rsid w:val="00D54D24"/>
    <w:rsid w:val="00D55258"/>
    <w:rsid w:val="00D55A35"/>
    <w:rsid w:val="00D5686E"/>
    <w:rsid w:val="00D5754C"/>
    <w:rsid w:val="00D61B42"/>
    <w:rsid w:val="00D63596"/>
    <w:rsid w:val="00D66459"/>
    <w:rsid w:val="00D66AED"/>
    <w:rsid w:val="00D672A1"/>
    <w:rsid w:val="00D67766"/>
    <w:rsid w:val="00D71727"/>
    <w:rsid w:val="00D727EC"/>
    <w:rsid w:val="00D7477C"/>
    <w:rsid w:val="00D75AE2"/>
    <w:rsid w:val="00D76847"/>
    <w:rsid w:val="00D76B5C"/>
    <w:rsid w:val="00D77E10"/>
    <w:rsid w:val="00D811B2"/>
    <w:rsid w:val="00D828E9"/>
    <w:rsid w:val="00D8336C"/>
    <w:rsid w:val="00D841F7"/>
    <w:rsid w:val="00D846BD"/>
    <w:rsid w:val="00D852C7"/>
    <w:rsid w:val="00D85E83"/>
    <w:rsid w:val="00D8699B"/>
    <w:rsid w:val="00D871A7"/>
    <w:rsid w:val="00D93E36"/>
    <w:rsid w:val="00DA1061"/>
    <w:rsid w:val="00DA1412"/>
    <w:rsid w:val="00DA35F8"/>
    <w:rsid w:val="00DA433A"/>
    <w:rsid w:val="00DA465A"/>
    <w:rsid w:val="00DA4DC3"/>
    <w:rsid w:val="00DA5B85"/>
    <w:rsid w:val="00DB12E9"/>
    <w:rsid w:val="00DB14A1"/>
    <w:rsid w:val="00DB1F55"/>
    <w:rsid w:val="00DB4A2E"/>
    <w:rsid w:val="00DB77B0"/>
    <w:rsid w:val="00DB7E30"/>
    <w:rsid w:val="00DB7F2E"/>
    <w:rsid w:val="00DC07FE"/>
    <w:rsid w:val="00DC28A1"/>
    <w:rsid w:val="00DC2F51"/>
    <w:rsid w:val="00DC31EC"/>
    <w:rsid w:val="00DC53C7"/>
    <w:rsid w:val="00DC5910"/>
    <w:rsid w:val="00DC7A88"/>
    <w:rsid w:val="00DD045D"/>
    <w:rsid w:val="00DD11BF"/>
    <w:rsid w:val="00DD37E1"/>
    <w:rsid w:val="00DD477B"/>
    <w:rsid w:val="00DD57BA"/>
    <w:rsid w:val="00DD5B5A"/>
    <w:rsid w:val="00DE1CEE"/>
    <w:rsid w:val="00DE1EEE"/>
    <w:rsid w:val="00DE2470"/>
    <w:rsid w:val="00DE2692"/>
    <w:rsid w:val="00DE3024"/>
    <w:rsid w:val="00DE3156"/>
    <w:rsid w:val="00DE3CF1"/>
    <w:rsid w:val="00DE77D5"/>
    <w:rsid w:val="00DE7D81"/>
    <w:rsid w:val="00DF0164"/>
    <w:rsid w:val="00DF125C"/>
    <w:rsid w:val="00DF14DD"/>
    <w:rsid w:val="00DF2343"/>
    <w:rsid w:val="00DF3584"/>
    <w:rsid w:val="00DF3BA0"/>
    <w:rsid w:val="00DF3E71"/>
    <w:rsid w:val="00DF4351"/>
    <w:rsid w:val="00DF47C0"/>
    <w:rsid w:val="00DF7A0A"/>
    <w:rsid w:val="00E0099C"/>
    <w:rsid w:val="00E00E7C"/>
    <w:rsid w:val="00E00FAE"/>
    <w:rsid w:val="00E01583"/>
    <w:rsid w:val="00E026DE"/>
    <w:rsid w:val="00E0276F"/>
    <w:rsid w:val="00E0383B"/>
    <w:rsid w:val="00E03B28"/>
    <w:rsid w:val="00E04B22"/>
    <w:rsid w:val="00E11F20"/>
    <w:rsid w:val="00E160F2"/>
    <w:rsid w:val="00E169FF"/>
    <w:rsid w:val="00E171F6"/>
    <w:rsid w:val="00E17495"/>
    <w:rsid w:val="00E1761A"/>
    <w:rsid w:val="00E23266"/>
    <w:rsid w:val="00E243B3"/>
    <w:rsid w:val="00E248F5"/>
    <w:rsid w:val="00E25107"/>
    <w:rsid w:val="00E25DB0"/>
    <w:rsid w:val="00E26182"/>
    <w:rsid w:val="00E27D06"/>
    <w:rsid w:val="00E30D34"/>
    <w:rsid w:val="00E3126D"/>
    <w:rsid w:val="00E319BC"/>
    <w:rsid w:val="00E31EDF"/>
    <w:rsid w:val="00E33222"/>
    <w:rsid w:val="00E33C47"/>
    <w:rsid w:val="00E34850"/>
    <w:rsid w:val="00E366C8"/>
    <w:rsid w:val="00E37F06"/>
    <w:rsid w:val="00E40531"/>
    <w:rsid w:val="00E40708"/>
    <w:rsid w:val="00E40832"/>
    <w:rsid w:val="00E42CFE"/>
    <w:rsid w:val="00E457A0"/>
    <w:rsid w:val="00E502CA"/>
    <w:rsid w:val="00E50EE1"/>
    <w:rsid w:val="00E51D4C"/>
    <w:rsid w:val="00E542F5"/>
    <w:rsid w:val="00E54935"/>
    <w:rsid w:val="00E56161"/>
    <w:rsid w:val="00E5638D"/>
    <w:rsid w:val="00E60521"/>
    <w:rsid w:val="00E60777"/>
    <w:rsid w:val="00E615AA"/>
    <w:rsid w:val="00E61701"/>
    <w:rsid w:val="00E625FD"/>
    <w:rsid w:val="00E62AEC"/>
    <w:rsid w:val="00E62D1E"/>
    <w:rsid w:val="00E63C20"/>
    <w:rsid w:val="00E6551C"/>
    <w:rsid w:val="00E66207"/>
    <w:rsid w:val="00E667B7"/>
    <w:rsid w:val="00E71001"/>
    <w:rsid w:val="00E7279B"/>
    <w:rsid w:val="00E732B3"/>
    <w:rsid w:val="00E74F22"/>
    <w:rsid w:val="00E74F94"/>
    <w:rsid w:val="00E7707A"/>
    <w:rsid w:val="00E7781E"/>
    <w:rsid w:val="00E802F0"/>
    <w:rsid w:val="00E8051E"/>
    <w:rsid w:val="00E81AF7"/>
    <w:rsid w:val="00E820BC"/>
    <w:rsid w:val="00E8583B"/>
    <w:rsid w:val="00E8706A"/>
    <w:rsid w:val="00E9045D"/>
    <w:rsid w:val="00E90EBE"/>
    <w:rsid w:val="00E91179"/>
    <w:rsid w:val="00E918A1"/>
    <w:rsid w:val="00E91DAD"/>
    <w:rsid w:val="00E93253"/>
    <w:rsid w:val="00E94AEF"/>
    <w:rsid w:val="00E9557A"/>
    <w:rsid w:val="00E96C5A"/>
    <w:rsid w:val="00E97308"/>
    <w:rsid w:val="00EA0B8F"/>
    <w:rsid w:val="00EA2534"/>
    <w:rsid w:val="00EA2A34"/>
    <w:rsid w:val="00EA3907"/>
    <w:rsid w:val="00EA7E78"/>
    <w:rsid w:val="00EB05E6"/>
    <w:rsid w:val="00EB1334"/>
    <w:rsid w:val="00EB1622"/>
    <w:rsid w:val="00EB22EF"/>
    <w:rsid w:val="00EB2F0F"/>
    <w:rsid w:val="00EB426C"/>
    <w:rsid w:val="00EB47D2"/>
    <w:rsid w:val="00EB5F04"/>
    <w:rsid w:val="00EB6026"/>
    <w:rsid w:val="00EB6A96"/>
    <w:rsid w:val="00EB6B33"/>
    <w:rsid w:val="00EB6CBB"/>
    <w:rsid w:val="00EB6FAF"/>
    <w:rsid w:val="00EB7A70"/>
    <w:rsid w:val="00EC0D23"/>
    <w:rsid w:val="00EC0FBF"/>
    <w:rsid w:val="00EC2A54"/>
    <w:rsid w:val="00EC4089"/>
    <w:rsid w:val="00EC50E7"/>
    <w:rsid w:val="00EC5275"/>
    <w:rsid w:val="00EC6EA6"/>
    <w:rsid w:val="00ED08DD"/>
    <w:rsid w:val="00ED296E"/>
    <w:rsid w:val="00ED399F"/>
    <w:rsid w:val="00ED3F72"/>
    <w:rsid w:val="00ED7AE4"/>
    <w:rsid w:val="00EE1463"/>
    <w:rsid w:val="00EE2025"/>
    <w:rsid w:val="00EE2163"/>
    <w:rsid w:val="00EE2905"/>
    <w:rsid w:val="00EF128F"/>
    <w:rsid w:val="00EF26D0"/>
    <w:rsid w:val="00EF3473"/>
    <w:rsid w:val="00F01C85"/>
    <w:rsid w:val="00F03088"/>
    <w:rsid w:val="00F034F2"/>
    <w:rsid w:val="00F03EDE"/>
    <w:rsid w:val="00F04B38"/>
    <w:rsid w:val="00F04E66"/>
    <w:rsid w:val="00F076D6"/>
    <w:rsid w:val="00F10DAE"/>
    <w:rsid w:val="00F12DF1"/>
    <w:rsid w:val="00F16859"/>
    <w:rsid w:val="00F17BC2"/>
    <w:rsid w:val="00F17E53"/>
    <w:rsid w:val="00F202E2"/>
    <w:rsid w:val="00F2206C"/>
    <w:rsid w:val="00F237FA"/>
    <w:rsid w:val="00F23957"/>
    <w:rsid w:val="00F246DE"/>
    <w:rsid w:val="00F24A2C"/>
    <w:rsid w:val="00F26869"/>
    <w:rsid w:val="00F26BE2"/>
    <w:rsid w:val="00F26C52"/>
    <w:rsid w:val="00F27B55"/>
    <w:rsid w:val="00F30A47"/>
    <w:rsid w:val="00F31C5A"/>
    <w:rsid w:val="00F31FD5"/>
    <w:rsid w:val="00F32A4B"/>
    <w:rsid w:val="00F3386B"/>
    <w:rsid w:val="00F33B40"/>
    <w:rsid w:val="00F33CD5"/>
    <w:rsid w:val="00F3675F"/>
    <w:rsid w:val="00F420BF"/>
    <w:rsid w:val="00F42163"/>
    <w:rsid w:val="00F4243E"/>
    <w:rsid w:val="00F438B4"/>
    <w:rsid w:val="00F43E66"/>
    <w:rsid w:val="00F44AF1"/>
    <w:rsid w:val="00F450CB"/>
    <w:rsid w:val="00F47DAC"/>
    <w:rsid w:val="00F51FAF"/>
    <w:rsid w:val="00F54E1F"/>
    <w:rsid w:val="00F56153"/>
    <w:rsid w:val="00F56363"/>
    <w:rsid w:val="00F57CD3"/>
    <w:rsid w:val="00F57D0F"/>
    <w:rsid w:val="00F57E9B"/>
    <w:rsid w:val="00F611F1"/>
    <w:rsid w:val="00F61ACC"/>
    <w:rsid w:val="00F6215F"/>
    <w:rsid w:val="00F63307"/>
    <w:rsid w:val="00F6432B"/>
    <w:rsid w:val="00F709B7"/>
    <w:rsid w:val="00F72313"/>
    <w:rsid w:val="00F72445"/>
    <w:rsid w:val="00F728F2"/>
    <w:rsid w:val="00F73255"/>
    <w:rsid w:val="00F749A1"/>
    <w:rsid w:val="00F74B8C"/>
    <w:rsid w:val="00F74DD6"/>
    <w:rsid w:val="00F758BD"/>
    <w:rsid w:val="00F75B42"/>
    <w:rsid w:val="00F776EF"/>
    <w:rsid w:val="00F8006A"/>
    <w:rsid w:val="00F80FD8"/>
    <w:rsid w:val="00F813CE"/>
    <w:rsid w:val="00F81C6B"/>
    <w:rsid w:val="00F82CD3"/>
    <w:rsid w:val="00F85479"/>
    <w:rsid w:val="00F876A7"/>
    <w:rsid w:val="00F903B3"/>
    <w:rsid w:val="00F9062C"/>
    <w:rsid w:val="00F90D93"/>
    <w:rsid w:val="00F91E8C"/>
    <w:rsid w:val="00F934FB"/>
    <w:rsid w:val="00F93874"/>
    <w:rsid w:val="00F93A5F"/>
    <w:rsid w:val="00F95764"/>
    <w:rsid w:val="00F966F2"/>
    <w:rsid w:val="00F97581"/>
    <w:rsid w:val="00F97AF9"/>
    <w:rsid w:val="00FA15FF"/>
    <w:rsid w:val="00FA1F87"/>
    <w:rsid w:val="00FA258A"/>
    <w:rsid w:val="00FA2C9E"/>
    <w:rsid w:val="00FA3432"/>
    <w:rsid w:val="00FA34E4"/>
    <w:rsid w:val="00FA4384"/>
    <w:rsid w:val="00FA4887"/>
    <w:rsid w:val="00FA4A99"/>
    <w:rsid w:val="00FA7211"/>
    <w:rsid w:val="00FA7D76"/>
    <w:rsid w:val="00FA7FDC"/>
    <w:rsid w:val="00FB04EE"/>
    <w:rsid w:val="00FB0CE7"/>
    <w:rsid w:val="00FB380E"/>
    <w:rsid w:val="00FB5D6A"/>
    <w:rsid w:val="00FB662F"/>
    <w:rsid w:val="00FB6CD0"/>
    <w:rsid w:val="00FB78A0"/>
    <w:rsid w:val="00FB79E3"/>
    <w:rsid w:val="00FC107C"/>
    <w:rsid w:val="00FC1335"/>
    <w:rsid w:val="00FC1395"/>
    <w:rsid w:val="00FC50DC"/>
    <w:rsid w:val="00FD145F"/>
    <w:rsid w:val="00FD3CA3"/>
    <w:rsid w:val="00FD5F5A"/>
    <w:rsid w:val="00FD6160"/>
    <w:rsid w:val="00FD667F"/>
    <w:rsid w:val="00FD7047"/>
    <w:rsid w:val="00FE25AC"/>
    <w:rsid w:val="00FE2A8B"/>
    <w:rsid w:val="00FE4262"/>
    <w:rsid w:val="00FE7994"/>
    <w:rsid w:val="00FF0278"/>
    <w:rsid w:val="00FF027A"/>
    <w:rsid w:val="00FF0C29"/>
    <w:rsid w:val="00FF1115"/>
    <w:rsid w:val="00FF2DA9"/>
    <w:rsid w:val="00FF3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6DB843"/>
  <w15:docId w15:val="{AAD7B84A-B556-4E47-B4E5-CCDE9BFA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CE7"/>
    <w:pPr>
      <w:jc w:val="both"/>
    </w:pPr>
    <w:rPr>
      <w:rFonts w:ascii="Arial" w:hAnsi="Arial"/>
      <w:sz w:val="24"/>
    </w:rPr>
  </w:style>
  <w:style w:type="paragraph" w:styleId="Heading1">
    <w:name w:val="heading 1"/>
    <w:basedOn w:val="Normal"/>
    <w:next w:val="Normal"/>
    <w:link w:val="Heading1Char"/>
    <w:uiPriority w:val="9"/>
    <w:qFormat/>
    <w:rsid w:val="00A45A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A3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A45A37"/>
    <w:pPr>
      <w:spacing w:after="0" w:line="240" w:lineRule="auto"/>
      <w:jc w:val="both"/>
    </w:pPr>
    <w:rPr>
      <w:rFonts w:ascii="Arial" w:hAnsi="Arial"/>
      <w:sz w:val="24"/>
    </w:rPr>
  </w:style>
  <w:style w:type="paragraph" w:styleId="ListParagraph">
    <w:name w:val="List Paragraph"/>
    <w:basedOn w:val="Normal"/>
    <w:uiPriority w:val="34"/>
    <w:qFormat/>
    <w:rsid w:val="00A45A37"/>
    <w:pPr>
      <w:ind w:left="720"/>
      <w:contextualSpacing/>
    </w:pPr>
  </w:style>
  <w:style w:type="table" w:styleId="TableGrid">
    <w:name w:val="Table Grid"/>
    <w:basedOn w:val="TableNormal"/>
    <w:uiPriority w:val="39"/>
    <w:rsid w:val="00A45A37"/>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3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233"/>
    <w:rPr>
      <w:rFonts w:ascii="Arial" w:hAnsi="Arial"/>
      <w:sz w:val="24"/>
    </w:rPr>
  </w:style>
  <w:style w:type="paragraph" w:styleId="Footer">
    <w:name w:val="footer"/>
    <w:basedOn w:val="Normal"/>
    <w:link w:val="FooterChar"/>
    <w:uiPriority w:val="99"/>
    <w:unhideWhenUsed/>
    <w:rsid w:val="00C53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233"/>
    <w:rPr>
      <w:rFonts w:ascii="Arial" w:hAnsi="Arial"/>
      <w:sz w:val="24"/>
    </w:rPr>
  </w:style>
  <w:style w:type="paragraph" w:styleId="BalloonText">
    <w:name w:val="Balloon Text"/>
    <w:basedOn w:val="Normal"/>
    <w:link w:val="BalloonTextChar"/>
    <w:uiPriority w:val="99"/>
    <w:semiHidden/>
    <w:unhideWhenUsed/>
    <w:rsid w:val="000E5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7F3"/>
    <w:rPr>
      <w:rFonts w:ascii="Tahoma" w:hAnsi="Tahoma" w:cs="Tahoma"/>
      <w:sz w:val="16"/>
      <w:szCs w:val="16"/>
    </w:rPr>
  </w:style>
  <w:style w:type="paragraph" w:customStyle="1" w:styleId="gmail-m3531963667469778739msolistparagraph">
    <w:name w:val="gmail-m_3531963667469778739msolistparagraph"/>
    <w:basedOn w:val="Normal"/>
    <w:rsid w:val="006A548B"/>
    <w:pPr>
      <w:spacing w:before="100" w:beforeAutospacing="1" w:after="100" w:afterAutospacing="1" w:line="240" w:lineRule="auto"/>
      <w:jc w:val="left"/>
    </w:pPr>
    <w:rPr>
      <w:rFonts w:ascii="Calibri" w:hAnsi="Calibri" w:cs="Calibri"/>
      <w:sz w:val="22"/>
      <w:lang w:eastAsia="en-GB"/>
    </w:rPr>
  </w:style>
  <w:style w:type="paragraph" w:styleId="Revision">
    <w:name w:val="Revision"/>
    <w:hidden/>
    <w:uiPriority w:val="99"/>
    <w:semiHidden/>
    <w:rsid w:val="00C24106"/>
    <w:pPr>
      <w:spacing w:after="0" w:line="240" w:lineRule="auto"/>
    </w:pPr>
    <w:rPr>
      <w:rFonts w:ascii="Arial" w:hAnsi="Arial"/>
      <w:sz w:val="24"/>
    </w:rPr>
  </w:style>
  <w:style w:type="paragraph" w:customStyle="1" w:styleId="paragraph">
    <w:name w:val="paragraph"/>
    <w:basedOn w:val="Normal"/>
    <w:rsid w:val="005529E2"/>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5529E2"/>
  </w:style>
  <w:style w:type="character" w:customStyle="1" w:styleId="eop">
    <w:name w:val="eop"/>
    <w:basedOn w:val="DefaultParagraphFont"/>
    <w:rsid w:val="005529E2"/>
  </w:style>
  <w:style w:type="character" w:styleId="CommentReference">
    <w:name w:val="annotation reference"/>
    <w:basedOn w:val="DefaultParagraphFont"/>
    <w:uiPriority w:val="99"/>
    <w:semiHidden/>
    <w:unhideWhenUsed/>
    <w:rsid w:val="00E502CA"/>
    <w:rPr>
      <w:sz w:val="16"/>
      <w:szCs w:val="16"/>
    </w:rPr>
  </w:style>
  <w:style w:type="paragraph" w:styleId="CommentText">
    <w:name w:val="annotation text"/>
    <w:basedOn w:val="Normal"/>
    <w:link w:val="CommentTextChar"/>
    <w:uiPriority w:val="99"/>
    <w:semiHidden/>
    <w:unhideWhenUsed/>
    <w:rsid w:val="00E502CA"/>
    <w:pPr>
      <w:spacing w:line="240" w:lineRule="auto"/>
    </w:pPr>
    <w:rPr>
      <w:sz w:val="20"/>
      <w:szCs w:val="20"/>
    </w:rPr>
  </w:style>
  <w:style w:type="character" w:customStyle="1" w:styleId="CommentTextChar">
    <w:name w:val="Comment Text Char"/>
    <w:basedOn w:val="DefaultParagraphFont"/>
    <w:link w:val="CommentText"/>
    <w:uiPriority w:val="99"/>
    <w:semiHidden/>
    <w:rsid w:val="00E502C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502CA"/>
    <w:rPr>
      <w:b/>
      <w:bCs/>
    </w:rPr>
  </w:style>
  <w:style w:type="character" w:customStyle="1" w:styleId="CommentSubjectChar">
    <w:name w:val="Comment Subject Char"/>
    <w:basedOn w:val="CommentTextChar"/>
    <w:link w:val="CommentSubject"/>
    <w:uiPriority w:val="99"/>
    <w:semiHidden/>
    <w:rsid w:val="00E502C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9034">
      <w:bodyDiv w:val="1"/>
      <w:marLeft w:val="0"/>
      <w:marRight w:val="0"/>
      <w:marTop w:val="0"/>
      <w:marBottom w:val="0"/>
      <w:divBdr>
        <w:top w:val="none" w:sz="0" w:space="0" w:color="auto"/>
        <w:left w:val="none" w:sz="0" w:space="0" w:color="auto"/>
        <w:bottom w:val="none" w:sz="0" w:space="0" w:color="auto"/>
        <w:right w:val="none" w:sz="0" w:space="0" w:color="auto"/>
      </w:divBdr>
    </w:div>
    <w:div w:id="251083543">
      <w:bodyDiv w:val="1"/>
      <w:marLeft w:val="0"/>
      <w:marRight w:val="0"/>
      <w:marTop w:val="0"/>
      <w:marBottom w:val="0"/>
      <w:divBdr>
        <w:top w:val="none" w:sz="0" w:space="0" w:color="auto"/>
        <w:left w:val="none" w:sz="0" w:space="0" w:color="auto"/>
        <w:bottom w:val="none" w:sz="0" w:space="0" w:color="auto"/>
        <w:right w:val="none" w:sz="0" w:space="0" w:color="auto"/>
      </w:divBdr>
    </w:div>
    <w:div w:id="261570185">
      <w:bodyDiv w:val="1"/>
      <w:marLeft w:val="0"/>
      <w:marRight w:val="0"/>
      <w:marTop w:val="0"/>
      <w:marBottom w:val="0"/>
      <w:divBdr>
        <w:top w:val="none" w:sz="0" w:space="0" w:color="auto"/>
        <w:left w:val="none" w:sz="0" w:space="0" w:color="auto"/>
        <w:bottom w:val="none" w:sz="0" w:space="0" w:color="auto"/>
        <w:right w:val="none" w:sz="0" w:space="0" w:color="auto"/>
      </w:divBdr>
      <w:divsChild>
        <w:div w:id="1837723311">
          <w:marLeft w:val="0"/>
          <w:marRight w:val="0"/>
          <w:marTop w:val="0"/>
          <w:marBottom w:val="0"/>
          <w:divBdr>
            <w:top w:val="none" w:sz="0" w:space="0" w:color="auto"/>
            <w:left w:val="none" w:sz="0" w:space="0" w:color="auto"/>
            <w:bottom w:val="none" w:sz="0" w:space="0" w:color="auto"/>
            <w:right w:val="none" w:sz="0" w:space="0" w:color="auto"/>
          </w:divBdr>
          <w:divsChild>
            <w:div w:id="1204244510">
              <w:marLeft w:val="0"/>
              <w:marRight w:val="0"/>
              <w:marTop w:val="0"/>
              <w:marBottom w:val="0"/>
              <w:divBdr>
                <w:top w:val="none" w:sz="0" w:space="0" w:color="auto"/>
                <w:left w:val="none" w:sz="0" w:space="0" w:color="auto"/>
                <w:bottom w:val="none" w:sz="0" w:space="0" w:color="auto"/>
                <w:right w:val="none" w:sz="0" w:space="0" w:color="auto"/>
              </w:divBdr>
            </w:div>
            <w:div w:id="554125484">
              <w:marLeft w:val="0"/>
              <w:marRight w:val="0"/>
              <w:marTop w:val="0"/>
              <w:marBottom w:val="0"/>
              <w:divBdr>
                <w:top w:val="none" w:sz="0" w:space="0" w:color="auto"/>
                <w:left w:val="none" w:sz="0" w:space="0" w:color="auto"/>
                <w:bottom w:val="none" w:sz="0" w:space="0" w:color="auto"/>
                <w:right w:val="none" w:sz="0" w:space="0" w:color="auto"/>
              </w:divBdr>
            </w:div>
            <w:div w:id="12197809">
              <w:marLeft w:val="0"/>
              <w:marRight w:val="0"/>
              <w:marTop w:val="0"/>
              <w:marBottom w:val="0"/>
              <w:divBdr>
                <w:top w:val="none" w:sz="0" w:space="0" w:color="auto"/>
                <w:left w:val="none" w:sz="0" w:space="0" w:color="auto"/>
                <w:bottom w:val="none" w:sz="0" w:space="0" w:color="auto"/>
                <w:right w:val="none" w:sz="0" w:space="0" w:color="auto"/>
              </w:divBdr>
            </w:div>
            <w:div w:id="1644652746">
              <w:marLeft w:val="0"/>
              <w:marRight w:val="0"/>
              <w:marTop w:val="0"/>
              <w:marBottom w:val="0"/>
              <w:divBdr>
                <w:top w:val="none" w:sz="0" w:space="0" w:color="auto"/>
                <w:left w:val="none" w:sz="0" w:space="0" w:color="auto"/>
                <w:bottom w:val="none" w:sz="0" w:space="0" w:color="auto"/>
                <w:right w:val="none" w:sz="0" w:space="0" w:color="auto"/>
              </w:divBdr>
            </w:div>
            <w:div w:id="991449282">
              <w:marLeft w:val="0"/>
              <w:marRight w:val="0"/>
              <w:marTop w:val="0"/>
              <w:marBottom w:val="0"/>
              <w:divBdr>
                <w:top w:val="none" w:sz="0" w:space="0" w:color="auto"/>
                <w:left w:val="none" w:sz="0" w:space="0" w:color="auto"/>
                <w:bottom w:val="none" w:sz="0" w:space="0" w:color="auto"/>
                <w:right w:val="none" w:sz="0" w:space="0" w:color="auto"/>
              </w:divBdr>
            </w:div>
            <w:div w:id="1250502338">
              <w:marLeft w:val="0"/>
              <w:marRight w:val="0"/>
              <w:marTop w:val="0"/>
              <w:marBottom w:val="0"/>
              <w:divBdr>
                <w:top w:val="none" w:sz="0" w:space="0" w:color="auto"/>
                <w:left w:val="none" w:sz="0" w:space="0" w:color="auto"/>
                <w:bottom w:val="none" w:sz="0" w:space="0" w:color="auto"/>
                <w:right w:val="none" w:sz="0" w:space="0" w:color="auto"/>
              </w:divBdr>
            </w:div>
            <w:div w:id="1229875353">
              <w:marLeft w:val="0"/>
              <w:marRight w:val="0"/>
              <w:marTop w:val="0"/>
              <w:marBottom w:val="0"/>
              <w:divBdr>
                <w:top w:val="none" w:sz="0" w:space="0" w:color="auto"/>
                <w:left w:val="none" w:sz="0" w:space="0" w:color="auto"/>
                <w:bottom w:val="none" w:sz="0" w:space="0" w:color="auto"/>
                <w:right w:val="none" w:sz="0" w:space="0" w:color="auto"/>
              </w:divBdr>
            </w:div>
            <w:div w:id="1721323864">
              <w:marLeft w:val="0"/>
              <w:marRight w:val="0"/>
              <w:marTop w:val="0"/>
              <w:marBottom w:val="0"/>
              <w:divBdr>
                <w:top w:val="none" w:sz="0" w:space="0" w:color="auto"/>
                <w:left w:val="none" w:sz="0" w:space="0" w:color="auto"/>
                <w:bottom w:val="none" w:sz="0" w:space="0" w:color="auto"/>
                <w:right w:val="none" w:sz="0" w:space="0" w:color="auto"/>
              </w:divBdr>
            </w:div>
            <w:div w:id="1229195874">
              <w:marLeft w:val="0"/>
              <w:marRight w:val="0"/>
              <w:marTop w:val="0"/>
              <w:marBottom w:val="0"/>
              <w:divBdr>
                <w:top w:val="none" w:sz="0" w:space="0" w:color="auto"/>
                <w:left w:val="none" w:sz="0" w:space="0" w:color="auto"/>
                <w:bottom w:val="none" w:sz="0" w:space="0" w:color="auto"/>
                <w:right w:val="none" w:sz="0" w:space="0" w:color="auto"/>
              </w:divBdr>
            </w:div>
            <w:div w:id="1340698430">
              <w:marLeft w:val="0"/>
              <w:marRight w:val="0"/>
              <w:marTop w:val="0"/>
              <w:marBottom w:val="0"/>
              <w:divBdr>
                <w:top w:val="none" w:sz="0" w:space="0" w:color="auto"/>
                <w:left w:val="none" w:sz="0" w:space="0" w:color="auto"/>
                <w:bottom w:val="none" w:sz="0" w:space="0" w:color="auto"/>
                <w:right w:val="none" w:sz="0" w:space="0" w:color="auto"/>
              </w:divBdr>
            </w:div>
            <w:div w:id="1130785080">
              <w:marLeft w:val="0"/>
              <w:marRight w:val="0"/>
              <w:marTop w:val="0"/>
              <w:marBottom w:val="0"/>
              <w:divBdr>
                <w:top w:val="none" w:sz="0" w:space="0" w:color="auto"/>
                <w:left w:val="none" w:sz="0" w:space="0" w:color="auto"/>
                <w:bottom w:val="none" w:sz="0" w:space="0" w:color="auto"/>
                <w:right w:val="none" w:sz="0" w:space="0" w:color="auto"/>
              </w:divBdr>
            </w:div>
            <w:div w:id="434138767">
              <w:marLeft w:val="0"/>
              <w:marRight w:val="0"/>
              <w:marTop w:val="0"/>
              <w:marBottom w:val="0"/>
              <w:divBdr>
                <w:top w:val="none" w:sz="0" w:space="0" w:color="auto"/>
                <w:left w:val="none" w:sz="0" w:space="0" w:color="auto"/>
                <w:bottom w:val="none" w:sz="0" w:space="0" w:color="auto"/>
                <w:right w:val="none" w:sz="0" w:space="0" w:color="auto"/>
              </w:divBdr>
            </w:div>
            <w:div w:id="482818775">
              <w:marLeft w:val="0"/>
              <w:marRight w:val="0"/>
              <w:marTop w:val="0"/>
              <w:marBottom w:val="0"/>
              <w:divBdr>
                <w:top w:val="none" w:sz="0" w:space="0" w:color="auto"/>
                <w:left w:val="none" w:sz="0" w:space="0" w:color="auto"/>
                <w:bottom w:val="none" w:sz="0" w:space="0" w:color="auto"/>
                <w:right w:val="none" w:sz="0" w:space="0" w:color="auto"/>
              </w:divBdr>
            </w:div>
          </w:divsChild>
        </w:div>
        <w:div w:id="2101750721">
          <w:marLeft w:val="0"/>
          <w:marRight w:val="0"/>
          <w:marTop w:val="0"/>
          <w:marBottom w:val="0"/>
          <w:divBdr>
            <w:top w:val="none" w:sz="0" w:space="0" w:color="auto"/>
            <w:left w:val="none" w:sz="0" w:space="0" w:color="auto"/>
            <w:bottom w:val="none" w:sz="0" w:space="0" w:color="auto"/>
            <w:right w:val="none" w:sz="0" w:space="0" w:color="auto"/>
          </w:divBdr>
          <w:divsChild>
            <w:div w:id="1373922997">
              <w:marLeft w:val="0"/>
              <w:marRight w:val="0"/>
              <w:marTop w:val="0"/>
              <w:marBottom w:val="0"/>
              <w:divBdr>
                <w:top w:val="none" w:sz="0" w:space="0" w:color="auto"/>
                <w:left w:val="none" w:sz="0" w:space="0" w:color="auto"/>
                <w:bottom w:val="none" w:sz="0" w:space="0" w:color="auto"/>
                <w:right w:val="none" w:sz="0" w:space="0" w:color="auto"/>
              </w:divBdr>
            </w:div>
            <w:div w:id="1659070186">
              <w:marLeft w:val="0"/>
              <w:marRight w:val="0"/>
              <w:marTop w:val="0"/>
              <w:marBottom w:val="0"/>
              <w:divBdr>
                <w:top w:val="none" w:sz="0" w:space="0" w:color="auto"/>
                <w:left w:val="none" w:sz="0" w:space="0" w:color="auto"/>
                <w:bottom w:val="none" w:sz="0" w:space="0" w:color="auto"/>
                <w:right w:val="none" w:sz="0" w:space="0" w:color="auto"/>
              </w:divBdr>
            </w:div>
            <w:div w:id="1389843669">
              <w:marLeft w:val="0"/>
              <w:marRight w:val="0"/>
              <w:marTop w:val="0"/>
              <w:marBottom w:val="0"/>
              <w:divBdr>
                <w:top w:val="none" w:sz="0" w:space="0" w:color="auto"/>
                <w:left w:val="none" w:sz="0" w:space="0" w:color="auto"/>
                <w:bottom w:val="none" w:sz="0" w:space="0" w:color="auto"/>
                <w:right w:val="none" w:sz="0" w:space="0" w:color="auto"/>
              </w:divBdr>
            </w:div>
            <w:div w:id="64185793">
              <w:marLeft w:val="0"/>
              <w:marRight w:val="0"/>
              <w:marTop w:val="0"/>
              <w:marBottom w:val="0"/>
              <w:divBdr>
                <w:top w:val="none" w:sz="0" w:space="0" w:color="auto"/>
                <w:left w:val="none" w:sz="0" w:space="0" w:color="auto"/>
                <w:bottom w:val="none" w:sz="0" w:space="0" w:color="auto"/>
                <w:right w:val="none" w:sz="0" w:space="0" w:color="auto"/>
              </w:divBdr>
            </w:div>
            <w:div w:id="230890123">
              <w:marLeft w:val="0"/>
              <w:marRight w:val="0"/>
              <w:marTop w:val="0"/>
              <w:marBottom w:val="0"/>
              <w:divBdr>
                <w:top w:val="none" w:sz="0" w:space="0" w:color="auto"/>
                <w:left w:val="none" w:sz="0" w:space="0" w:color="auto"/>
                <w:bottom w:val="none" w:sz="0" w:space="0" w:color="auto"/>
                <w:right w:val="none" w:sz="0" w:space="0" w:color="auto"/>
              </w:divBdr>
            </w:div>
            <w:div w:id="1372460438">
              <w:marLeft w:val="0"/>
              <w:marRight w:val="0"/>
              <w:marTop w:val="0"/>
              <w:marBottom w:val="0"/>
              <w:divBdr>
                <w:top w:val="none" w:sz="0" w:space="0" w:color="auto"/>
                <w:left w:val="none" w:sz="0" w:space="0" w:color="auto"/>
                <w:bottom w:val="none" w:sz="0" w:space="0" w:color="auto"/>
                <w:right w:val="none" w:sz="0" w:space="0" w:color="auto"/>
              </w:divBdr>
            </w:div>
            <w:div w:id="1010257561">
              <w:marLeft w:val="0"/>
              <w:marRight w:val="0"/>
              <w:marTop w:val="0"/>
              <w:marBottom w:val="0"/>
              <w:divBdr>
                <w:top w:val="none" w:sz="0" w:space="0" w:color="auto"/>
                <w:left w:val="none" w:sz="0" w:space="0" w:color="auto"/>
                <w:bottom w:val="none" w:sz="0" w:space="0" w:color="auto"/>
                <w:right w:val="none" w:sz="0" w:space="0" w:color="auto"/>
              </w:divBdr>
            </w:div>
            <w:div w:id="1730810136">
              <w:marLeft w:val="0"/>
              <w:marRight w:val="0"/>
              <w:marTop w:val="0"/>
              <w:marBottom w:val="0"/>
              <w:divBdr>
                <w:top w:val="none" w:sz="0" w:space="0" w:color="auto"/>
                <w:left w:val="none" w:sz="0" w:space="0" w:color="auto"/>
                <w:bottom w:val="none" w:sz="0" w:space="0" w:color="auto"/>
                <w:right w:val="none" w:sz="0" w:space="0" w:color="auto"/>
              </w:divBdr>
            </w:div>
            <w:div w:id="11404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97624">
      <w:bodyDiv w:val="1"/>
      <w:marLeft w:val="0"/>
      <w:marRight w:val="0"/>
      <w:marTop w:val="0"/>
      <w:marBottom w:val="0"/>
      <w:divBdr>
        <w:top w:val="none" w:sz="0" w:space="0" w:color="auto"/>
        <w:left w:val="none" w:sz="0" w:space="0" w:color="auto"/>
        <w:bottom w:val="none" w:sz="0" w:space="0" w:color="auto"/>
        <w:right w:val="none" w:sz="0" w:space="0" w:color="auto"/>
      </w:divBdr>
    </w:div>
    <w:div w:id="471485275">
      <w:bodyDiv w:val="1"/>
      <w:marLeft w:val="0"/>
      <w:marRight w:val="0"/>
      <w:marTop w:val="0"/>
      <w:marBottom w:val="0"/>
      <w:divBdr>
        <w:top w:val="none" w:sz="0" w:space="0" w:color="auto"/>
        <w:left w:val="none" w:sz="0" w:space="0" w:color="auto"/>
        <w:bottom w:val="none" w:sz="0" w:space="0" w:color="auto"/>
        <w:right w:val="none" w:sz="0" w:space="0" w:color="auto"/>
      </w:divBdr>
    </w:div>
    <w:div w:id="521405012">
      <w:bodyDiv w:val="1"/>
      <w:marLeft w:val="0"/>
      <w:marRight w:val="0"/>
      <w:marTop w:val="0"/>
      <w:marBottom w:val="0"/>
      <w:divBdr>
        <w:top w:val="none" w:sz="0" w:space="0" w:color="auto"/>
        <w:left w:val="none" w:sz="0" w:space="0" w:color="auto"/>
        <w:bottom w:val="none" w:sz="0" w:space="0" w:color="auto"/>
        <w:right w:val="none" w:sz="0" w:space="0" w:color="auto"/>
      </w:divBdr>
    </w:div>
    <w:div w:id="697047843">
      <w:bodyDiv w:val="1"/>
      <w:marLeft w:val="0"/>
      <w:marRight w:val="0"/>
      <w:marTop w:val="0"/>
      <w:marBottom w:val="0"/>
      <w:divBdr>
        <w:top w:val="none" w:sz="0" w:space="0" w:color="auto"/>
        <w:left w:val="none" w:sz="0" w:space="0" w:color="auto"/>
        <w:bottom w:val="none" w:sz="0" w:space="0" w:color="auto"/>
        <w:right w:val="none" w:sz="0" w:space="0" w:color="auto"/>
      </w:divBdr>
    </w:div>
    <w:div w:id="981540526">
      <w:bodyDiv w:val="1"/>
      <w:marLeft w:val="0"/>
      <w:marRight w:val="0"/>
      <w:marTop w:val="0"/>
      <w:marBottom w:val="0"/>
      <w:divBdr>
        <w:top w:val="none" w:sz="0" w:space="0" w:color="auto"/>
        <w:left w:val="none" w:sz="0" w:space="0" w:color="auto"/>
        <w:bottom w:val="none" w:sz="0" w:space="0" w:color="auto"/>
        <w:right w:val="none" w:sz="0" w:space="0" w:color="auto"/>
      </w:divBdr>
    </w:div>
    <w:div w:id="1292832138">
      <w:bodyDiv w:val="1"/>
      <w:marLeft w:val="0"/>
      <w:marRight w:val="0"/>
      <w:marTop w:val="0"/>
      <w:marBottom w:val="0"/>
      <w:divBdr>
        <w:top w:val="none" w:sz="0" w:space="0" w:color="auto"/>
        <w:left w:val="none" w:sz="0" w:space="0" w:color="auto"/>
        <w:bottom w:val="none" w:sz="0" w:space="0" w:color="auto"/>
        <w:right w:val="none" w:sz="0" w:space="0" w:color="auto"/>
      </w:divBdr>
    </w:div>
    <w:div w:id="1328897303">
      <w:bodyDiv w:val="1"/>
      <w:marLeft w:val="0"/>
      <w:marRight w:val="0"/>
      <w:marTop w:val="0"/>
      <w:marBottom w:val="0"/>
      <w:divBdr>
        <w:top w:val="none" w:sz="0" w:space="0" w:color="auto"/>
        <w:left w:val="none" w:sz="0" w:space="0" w:color="auto"/>
        <w:bottom w:val="none" w:sz="0" w:space="0" w:color="auto"/>
        <w:right w:val="none" w:sz="0" w:space="0" w:color="auto"/>
      </w:divBdr>
    </w:div>
    <w:div w:id="21044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DF0A6-4EEA-49CC-97EC-CBA2DB2D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Cleveland College of Art &amp; Design</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dc:description/>
  <cp:lastModifiedBy>Lesley McLaren</cp:lastModifiedBy>
  <cp:revision>5</cp:revision>
  <cp:lastPrinted>2025-04-02T08:46:00Z</cp:lastPrinted>
  <dcterms:created xsi:type="dcterms:W3CDTF">2025-05-27T10:10:00Z</dcterms:created>
  <dcterms:modified xsi:type="dcterms:W3CDTF">2025-08-15T09:45:00Z</dcterms:modified>
</cp:coreProperties>
</file>