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3B6E" w14:textId="77777777" w:rsidR="00C53E4D" w:rsidRPr="00784AEF" w:rsidRDefault="00C53E4D" w:rsidP="0043211C">
      <w:pPr>
        <w:pStyle w:val="NoSpacing"/>
        <w:jc w:val="center"/>
        <w:rPr>
          <w:b/>
          <w:szCs w:val="24"/>
        </w:rPr>
      </w:pPr>
      <w:r w:rsidRPr="00784AEF">
        <w:rPr>
          <w:b/>
          <w:szCs w:val="24"/>
        </w:rPr>
        <w:t>Job Advert</w:t>
      </w:r>
    </w:p>
    <w:p w14:paraId="4E5DC300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7E0EC13F" w14:textId="0E39FC75" w:rsidR="00EF50A6" w:rsidRPr="0043211C" w:rsidRDefault="0071392A" w:rsidP="00CD55B4">
      <w:pPr>
        <w:pStyle w:val="NoSpacing"/>
        <w:jc w:val="both"/>
        <w:rPr>
          <w:b/>
          <w:color w:val="000000" w:themeColor="text1"/>
          <w:sz w:val="28"/>
          <w:szCs w:val="28"/>
          <w:u w:val="single"/>
        </w:rPr>
      </w:pPr>
      <w:r w:rsidRPr="0043211C">
        <w:rPr>
          <w:b/>
          <w:sz w:val="28"/>
          <w:szCs w:val="28"/>
          <w:u w:val="single"/>
        </w:rPr>
        <w:t>Digital Marketing Officer</w:t>
      </w:r>
    </w:p>
    <w:p w14:paraId="17187D75" w14:textId="6196CF79" w:rsidR="00EF50A6" w:rsidRPr="0043211C" w:rsidRDefault="0071392A" w:rsidP="00CD55B4">
      <w:pPr>
        <w:pStyle w:val="NoSpacing"/>
        <w:jc w:val="both"/>
        <w:rPr>
          <w:b/>
          <w:color w:val="000000" w:themeColor="text1"/>
          <w:szCs w:val="24"/>
        </w:rPr>
      </w:pPr>
      <w:r w:rsidRPr="0043211C">
        <w:rPr>
          <w:b/>
          <w:bCs/>
          <w:color w:val="000000" w:themeColor="text1"/>
          <w:szCs w:val="24"/>
        </w:rPr>
        <w:t>Middlesbrough and Hartlepool Campuses</w:t>
      </w:r>
    </w:p>
    <w:p w14:paraId="2191B6D1" w14:textId="71A22CEC" w:rsidR="00EF50A6" w:rsidRPr="0043211C" w:rsidRDefault="0071392A" w:rsidP="00CD55B4">
      <w:pPr>
        <w:pStyle w:val="NoSpacing"/>
        <w:jc w:val="both"/>
        <w:rPr>
          <w:b/>
          <w:color w:val="000000" w:themeColor="text1"/>
          <w:szCs w:val="24"/>
        </w:rPr>
      </w:pPr>
      <w:r w:rsidRPr="0043211C">
        <w:rPr>
          <w:b/>
        </w:rPr>
        <w:t>Permanent</w:t>
      </w:r>
    </w:p>
    <w:p w14:paraId="6E1F2413" w14:textId="75A23D03" w:rsidR="00EF50A6" w:rsidRPr="0043211C" w:rsidRDefault="0071392A" w:rsidP="00CD55B4">
      <w:pPr>
        <w:pStyle w:val="NoSpacing"/>
        <w:jc w:val="both"/>
        <w:rPr>
          <w:b/>
          <w:color w:val="000000" w:themeColor="text1"/>
          <w:szCs w:val="24"/>
        </w:rPr>
      </w:pPr>
      <w:r w:rsidRPr="0043211C">
        <w:rPr>
          <w:b/>
          <w:bCs/>
          <w:color w:val="000000" w:themeColor="text1"/>
          <w:szCs w:val="24"/>
        </w:rPr>
        <w:t>37 hours per week</w:t>
      </w:r>
    </w:p>
    <w:p w14:paraId="3BB7D6ED" w14:textId="06A64034" w:rsidR="00EF50A6" w:rsidRPr="0043211C" w:rsidRDefault="00EF50A6" w:rsidP="00CD55B4">
      <w:pPr>
        <w:pStyle w:val="NoSpacing"/>
        <w:jc w:val="both"/>
        <w:rPr>
          <w:b/>
          <w:bCs/>
          <w:iCs/>
          <w:color w:val="000000" w:themeColor="text1"/>
          <w:szCs w:val="24"/>
        </w:rPr>
      </w:pPr>
      <w:r w:rsidRPr="0043211C">
        <w:rPr>
          <w:b/>
          <w:color w:val="000000" w:themeColor="text1"/>
          <w:szCs w:val="24"/>
        </w:rPr>
        <w:t>Salary</w:t>
      </w:r>
      <w:r w:rsidR="00784AEF" w:rsidRPr="0043211C">
        <w:rPr>
          <w:b/>
          <w:i/>
          <w:color w:val="000000" w:themeColor="text1"/>
          <w:szCs w:val="24"/>
        </w:rPr>
        <w:t>:</w:t>
      </w:r>
      <w:r w:rsidR="0071392A" w:rsidRPr="0043211C">
        <w:rPr>
          <w:b/>
          <w:i/>
          <w:color w:val="000000" w:themeColor="text1"/>
          <w:szCs w:val="24"/>
        </w:rPr>
        <w:t xml:space="preserve"> </w:t>
      </w:r>
      <w:r w:rsidR="0071392A" w:rsidRPr="0043211C">
        <w:rPr>
          <w:b/>
          <w:bCs/>
          <w:iCs/>
          <w:color w:val="000000" w:themeColor="text1"/>
          <w:szCs w:val="24"/>
        </w:rPr>
        <w:t>£26,191 - £30,022 (dependent on experience</w:t>
      </w:r>
      <w:r w:rsidR="000B0456" w:rsidRPr="0043211C">
        <w:rPr>
          <w:b/>
          <w:bCs/>
          <w:iCs/>
          <w:color w:val="000000" w:themeColor="text1"/>
          <w:szCs w:val="24"/>
        </w:rPr>
        <w:t>)</w:t>
      </w:r>
    </w:p>
    <w:p w14:paraId="7008164E" w14:textId="1438399E" w:rsidR="00D47689" w:rsidRPr="0043211C" w:rsidRDefault="00D44814" w:rsidP="00CD55B4">
      <w:pPr>
        <w:pStyle w:val="NoSpacing"/>
        <w:jc w:val="both"/>
        <w:rPr>
          <w:b/>
          <w:bCs/>
          <w:color w:val="000000" w:themeColor="text1"/>
          <w:szCs w:val="24"/>
        </w:rPr>
      </w:pPr>
      <w:r w:rsidRPr="0043211C">
        <w:rPr>
          <w:b/>
          <w:color w:val="000000" w:themeColor="text1"/>
          <w:szCs w:val="24"/>
        </w:rPr>
        <w:t>Start Date:</w:t>
      </w:r>
      <w:r w:rsidR="0071392A" w:rsidRPr="0043211C">
        <w:rPr>
          <w:b/>
          <w:color w:val="000000" w:themeColor="text1"/>
          <w:szCs w:val="24"/>
        </w:rPr>
        <w:t xml:space="preserve"> </w:t>
      </w:r>
      <w:r w:rsidR="0071392A" w:rsidRPr="0043211C">
        <w:rPr>
          <w:b/>
          <w:bCs/>
          <w:color w:val="000000" w:themeColor="text1"/>
          <w:szCs w:val="24"/>
        </w:rPr>
        <w:t>August-Sep</w:t>
      </w:r>
      <w:r w:rsidR="000B0456" w:rsidRPr="0043211C">
        <w:rPr>
          <w:b/>
          <w:bCs/>
          <w:color w:val="000000" w:themeColor="text1"/>
          <w:szCs w:val="24"/>
        </w:rPr>
        <w:t>tember 2026</w:t>
      </w:r>
      <w:r w:rsidR="0071392A" w:rsidRPr="0043211C">
        <w:rPr>
          <w:b/>
          <w:bCs/>
          <w:color w:val="000000" w:themeColor="text1"/>
          <w:szCs w:val="24"/>
        </w:rPr>
        <w:t xml:space="preserve"> </w:t>
      </w:r>
      <w:r w:rsidR="000B0456" w:rsidRPr="0043211C">
        <w:rPr>
          <w:b/>
          <w:bCs/>
          <w:color w:val="000000" w:themeColor="text1"/>
          <w:szCs w:val="24"/>
        </w:rPr>
        <w:t>(depending on</w:t>
      </w:r>
      <w:r w:rsidR="0071392A" w:rsidRPr="0043211C">
        <w:rPr>
          <w:b/>
          <w:bCs/>
          <w:color w:val="000000" w:themeColor="text1"/>
          <w:szCs w:val="24"/>
        </w:rPr>
        <w:t xml:space="preserve"> notice period</w:t>
      </w:r>
      <w:r w:rsidR="000B0456" w:rsidRPr="0043211C">
        <w:rPr>
          <w:b/>
          <w:bCs/>
          <w:color w:val="000000" w:themeColor="text1"/>
          <w:szCs w:val="24"/>
        </w:rPr>
        <w:t>)</w:t>
      </w:r>
    </w:p>
    <w:p w14:paraId="014CA301" w14:textId="77777777" w:rsidR="00D44814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1964F17E" w14:textId="1AA28D8B" w:rsidR="004F7373" w:rsidRPr="004F7373" w:rsidRDefault="004F7373" w:rsidP="004F7373">
      <w:pPr>
        <w:rPr>
          <w:sz w:val="28"/>
          <w:szCs w:val="28"/>
        </w:rPr>
      </w:pPr>
      <w:r w:rsidRPr="004F7373">
        <w:rPr>
          <w:szCs w:val="24"/>
        </w:rPr>
        <w:t>The Northern School of Art has been established for over 15</w:t>
      </w:r>
      <w:r w:rsidR="0071392A">
        <w:rPr>
          <w:szCs w:val="24"/>
        </w:rPr>
        <w:t>5</w:t>
      </w:r>
      <w:r w:rsidRPr="004F7373">
        <w:rPr>
          <w:szCs w:val="24"/>
        </w:rPr>
        <w:t xml:space="preserve">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4F7373">
        <w:rPr>
          <w:sz w:val="28"/>
          <w:szCs w:val="28"/>
        </w:rPr>
        <w:t>.</w:t>
      </w:r>
    </w:p>
    <w:p w14:paraId="18ADC0D3" w14:textId="23E16824" w:rsidR="00D44814" w:rsidRPr="00784AEF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7F2BBDC2" w14:textId="1B1CA443" w:rsidR="0071392A" w:rsidRPr="0071392A" w:rsidRDefault="0071392A" w:rsidP="0071392A">
      <w:pPr>
        <w:pStyle w:val="NoSpacing"/>
        <w:jc w:val="both"/>
        <w:rPr>
          <w:bCs/>
        </w:rPr>
      </w:pPr>
      <w:r w:rsidRPr="0071392A">
        <w:rPr>
          <w:bCs/>
        </w:rPr>
        <w:t>We are seeking a creative and enthusiastic Digital Marketing Officer to join our Marketing &amp; Recruitment team.</w:t>
      </w:r>
      <w:r w:rsidR="000B0456" w:rsidRPr="000B0456">
        <w:t xml:space="preserve"> </w:t>
      </w:r>
      <w:r w:rsidR="000B0456" w:rsidRPr="000B0456">
        <w:rPr>
          <w:bCs/>
        </w:rPr>
        <w:t>This is an exciting opportunity for an experienced content creator and social media professional to play a key role in promoting one of the UK's leading specialist arts institutions.</w:t>
      </w:r>
    </w:p>
    <w:p w14:paraId="4C1BBCA7" w14:textId="3ABDD468" w:rsidR="0071392A" w:rsidRPr="0071392A" w:rsidRDefault="0071392A" w:rsidP="0071392A">
      <w:pPr>
        <w:pStyle w:val="NoSpacing"/>
        <w:jc w:val="both"/>
        <w:rPr>
          <w:bCs/>
        </w:rPr>
      </w:pPr>
      <w:r w:rsidRPr="0071392A">
        <w:rPr>
          <w:bCs/>
        </w:rPr>
        <w:t>The successful candidate will manage and develop the School's social media presence, creating engaging digital content that supports student recruitment, engagement and brand awareness.</w:t>
      </w:r>
    </w:p>
    <w:p w14:paraId="5F213233" w14:textId="77777777" w:rsidR="0071392A" w:rsidRPr="0071392A" w:rsidRDefault="0071392A" w:rsidP="0071392A">
      <w:pPr>
        <w:pStyle w:val="NoSpacing"/>
        <w:jc w:val="both"/>
        <w:rPr>
          <w:bCs/>
        </w:rPr>
      </w:pPr>
      <w:r w:rsidRPr="0071392A">
        <w:rPr>
          <w:bCs/>
        </w:rPr>
        <w:t>Working closely with students, academic staff and colleagues across the School, you will create compelling content including photography, short-form video, graphics and social media campaigns that showcase student life, creative practice and institutional achievements.</w:t>
      </w:r>
    </w:p>
    <w:p w14:paraId="178FBF13" w14:textId="77777777" w:rsidR="0071392A" w:rsidRPr="0071392A" w:rsidRDefault="0071392A" w:rsidP="0071392A">
      <w:pPr>
        <w:pStyle w:val="NoSpacing"/>
        <w:jc w:val="both"/>
        <w:rPr>
          <w:bCs/>
        </w:rPr>
      </w:pPr>
      <w:r w:rsidRPr="0071392A">
        <w:rPr>
          <w:bCs/>
        </w:rPr>
        <w:t>You will have experience of managing social media channels, producing high-quality digital content and using analytics to improve performance. Excellent communication, organisational and content creation skills are essential, together with a passion for digital storytelling and the creative industries.</w:t>
      </w:r>
    </w:p>
    <w:p w14:paraId="00A1E8A4" w14:textId="77777777" w:rsidR="0071392A" w:rsidRPr="0071392A" w:rsidRDefault="0071392A" w:rsidP="0071392A">
      <w:pPr>
        <w:pStyle w:val="NoSpacing"/>
        <w:jc w:val="both"/>
        <w:rPr>
          <w:bCs/>
        </w:rPr>
      </w:pPr>
      <w:r w:rsidRPr="0071392A">
        <w:rPr>
          <w:bCs/>
        </w:rPr>
        <w:t>The role will involve occasional evening and weekend working to support open days, events and other promotional activities.</w:t>
      </w:r>
    </w:p>
    <w:p w14:paraId="79A51E11" w14:textId="77777777" w:rsidR="005B4D5D" w:rsidRDefault="005B4D5D" w:rsidP="007237E1">
      <w:pPr>
        <w:pStyle w:val="NoSpacing"/>
        <w:jc w:val="both"/>
      </w:pPr>
    </w:p>
    <w:p w14:paraId="503F75E5" w14:textId="77777777" w:rsidR="00EF50A6" w:rsidRPr="00EF50A6" w:rsidRDefault="00EF50A6" w:rsidP="00CD55B4">
      <w:pPr>
        <w:pStyle w:val="NoSpacing"/>
        <w:jc w:val="both"/>
        <w:rPr>
          <w:b/>
          <w:i/>
          <w:szCs w:val="24"/>
          <w:u w:val="single"/>
        </w:rPr>
      </w:pPr>
      <w:r w:rsidRPr="00EF50A6">
        <w:rPr>
          <w:b/>
          <w:i/>
          <w:szCs w:val="24"/>
          <w:u w:val="single"/>
        </w:rPr>
        <w:t>What will you get if you join us?</w:t>
      </w:r>
    </w:p>
    <w:p w14:paraId="2D9AAC8E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Work for an institution that supports work-life balance, and cares for the wellbeing of staff;</w:t>
      </w:r>
    </w:p>
    <w:p w14:paraId="21DA9FA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Staff development opportunities; </w:t>
      </w:r>
    </w:p>
    <w:p w14:paraId="5B2C6C63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Generous annual leave;</w:t>
      </w:r>
    </w:p>
    <w:p w14:paraId="5247092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confidential counselling service and physiotherapy;</w:t>
      </w:r>
    </w:p>
    <w:p w14:paraId="0A37DCD1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eye tests and contribution towards glasses for VDU use;</w:t>
      </w:r>
    </w:p>
    <w:p w14:paraId="1C1EECC2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IT products including Microsoft Office and Adobe Creative Cloud;</w:t>
      </w:r>
    </w:p>
    <w:p w14:paraId="696D961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Professional fees paid by the School;</w:t>
      </w:r>
    </w:p>
    <w:p w14:paraId="2C247C86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lastRenderedPageBreak/>
        <w:t>Staff recognition awards</w:t>
      </w:r>
    </w:p>
    <w:p w14:paraId="0EC9FE0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Free car parking and access to other staff benefits; and </w:t>
      </w:r>
    </w:p>
    <w:p w14:paraId="7623ABE8" w14:textId="672C6375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Access to the </w:t>
      </w:r>
      <w:bookmarkStart w:id="0" w:name="_GoBack"/>
      <w:r w:rsidRPr="00F32857">
        <w:rPr>
          <w:szCs w:val="24"/>
        </w:rPr>
        <w:t>Local Government</w:t>
      </w:r>
      <w:r w:rsidRPr="00D44814">
        <w:rPr>
          <w:szCs w:val="24"/>
        </w:rPr>
        <w:t xml:space="preserve"> </w:t>
      </w:r>
      <w:bookmarkEnd w:id="0"/>
      <w:r w:rsidRPr="00D44814">
        <w:rPr>
          <w:szCs w:val="24"/>
        </w:rPr>
        <w:t>scheme (with significant employer contributions).</w:t>
      </w:r>
    </w:p>
    <w:p w14:paraId="5186E129" w14:textId="77777777" w:rsidR="00EF50A6" w:rsidRPr="00EF50A6" w:rsidRDefault="00EF50A6" w:rsidP="00EF50A6">
      <w:pPr>
        <w:rPr>
          <w:sz w:val="22"/>
          <w:szCs w:val="22"/>
        </w:rPr>
      </w:pPr>
    </w:p>
    <w:p w14:paraId="3E78C1BA" w14:textId="77777777" w:rsidR="00EF50A6" w:rsidRPr="00AA3817" w:rsidRDefault="00EF50A6" w:rsidP="00DE460B">
      <w:pPr>
        <w:pStyle w:val="NoSpacing"/>
        <w:jc w:val="both"/>
      </w:pPr>
      <w:r w:rsidRPr="00AA3817">
        <w:t xml:space="preserve">To download </w:t>
      </w:r>
      <w:r w:rsidR="009F3F4B">
        <w:t>an</w:t>
      </w:r>
      <w:r w:rsidRPr="00AA3817">
        <w:t xml:space="preserve"> application pack, please visit </w:t>
      </w:r>
      <w:hyperlink r:id="rId8" w:history="1">
        <w:r w:rsidRPr="00AA3817">
          <w:rPr>
            <w:rStyle w:val="Hyperlink"/>
            <w:szCs w:val="24"/>
          </w:rPr>
          <w:t>https://northernart.ac.uk/careers/</w:t>
        </w:r>
      </w:hyperlink>
    </w:p>
    <w:p w14:paraId="39ACE2A0" w14:textId="77777777" w:rsidR="00EF50A6" w:rsidRPr="00AA3817" w:rsidRDefault="00EF50A6" w:rsidP="00DE460B">
      <w:pPr>
        <w:pStyle w:val="NoSpacing"/>
        <w:jc w:val="both"/>
      </w:pPr>
    </w:p>
    <w:p w14:paraId="387ED6BD" w14:textId="1DA3D702" w:rsidR="00EF50A6" w:rsidRPr="0043211C" w:rsidRDefault="00EF50A6" w:rsidP="0043211C">
      <w:pPr>
        <w:pStyle w:val="NoSpacing"/>
        <w:jc w:val="center"/>
        <w:rPr>
          <w:rFonts w:cs="Arial"/>
          <w:b/>
          <w:color w:val="FF0000"/>
          <w:u w:val="single"/>
        </w:rPr>
      </w:pPr>
      <w:r w:rsidRPr="0043211C">
        <w:rPr>
          <w:rFonts w:cs="Arial"/>
          <w:b/>
          <w:color w:val="FF0000"/>
          <w:u w:val="single"/>
        </w:rPr>
        <w:t>Closing date for receipt of completed applications</w:t>
      </w:r>
      <w:r w:rsidR="00CD55B4" w:rsidRPr="0043211C">
        <w:rPr>
          <w:rFonts w:cs="Arial"/>
          <w:b/>
          <w:color w:val="FF0000"/>
          <w:u w:val="single"/>
        </w:rPr>
        <w:t>:</w:t>
      </w:r>
      <w:r w:rsidR="00D44814" w:rsidRPr="0043211C">
        <w:rPr>
          <w:rFonts w:cs="Arial"/>
          <w:b/>
          <w:color w:val="FF0000"/>
          <w:u w:val="single"/>
        </w:rPr>
        <w:t xml:space="preserve"> </w:t>
      </w:r>
      <w:r w:rsidR="000B0456" w:rsidRPr="0043211C">
        <w:rPr>
          <w:rFonts w:cs="Arial"/>
          <w:b/>
          <w:color w:val="FF0000"/>
          <w:u w:val="single"/>
        </w:rPr>
        <w:t>17</w:t>
      </w:r>
      <w:r w:rsidR="000B0456" w:rsidRPr="0043211C">
        <w:rPr>
          <w:rFonts w:cs="Arial"/>
          <w:b/>
          <w:color w:val="FF0000"/>
          <w:u w:val="single"/>
          <w:vertAlign w:val="superscript"/>
        </w:rPr>
        <w:t>th</w:t>
      </w:r>
      <w:r w:rsidR="000B0456" w:rsidRPr="0043211C">
        <w:rPr>
          <w:rFonts w:cs="Arial"/>
          <w:b/>
          <w:color w:val="FF0000"/>
          <w:u w:val="single"/>
        </w:rPr>
        <w:t xml:space="preserve"> July 2026</w:t>
      </w:r>
    </w:p>
    <w:p w14:paraId="7500D67E" w14:textId="77777777" w:rsidR="00EF50A6" w:rsidRPr="00AA3817" w:rsidRDefault="00EF50A6" w:rsidP="00DE460B">
      <w:pPr>
        <w:pStyle w:val="NoSpacing"/>
        <w:jc w:val="both"/>
        <w:rPr>
          <w:rFonts w:cs="Arial"/>
          <w:b/>
          <w:color w:val="FF0000"/>
          <w:u w:val="single"/>
        </w:rPr>
      </w:pPr>
    </w:p>
    <w:p w14:paraId="3C3184B4" w14:textId="64067E92" w:rsidR="00EF50A6" w:rsidRDefault="00EF50A6" w:rsidP="00DE460B">
      <w:pPr>
        <w:pStyle w:val="NoSpacing"/>
        <w:jc w:val="both"/>
        <w:rPr>
          <w:rStyle w:val="Hyperlink"/>
          <w:rFonts w:cs="Arial"/>
          <w:i/>
          <w:szCs w:val="24"/>
        </w:rPr>
      </w:pPr>
      <w:r w:rsidRPr="00AA3817">
        <w:rPr>
          <w:rFonts w:cs="Arial"/>
          <w:i/>
        </w:rPr>
        <w:t xml:space="preserve">Please send your completed application to </w:t>
      </w:r>
      <w:hyperlink r:id="rId9" w:history="1">
        <w:r w:rsidR="007237E1" w:rsidRPr="00040788">
          <w:rPr>
            <w:rStyle w:val="Hyperlink"/>
            <w:rFonts w:cs="Arial"/>
            <w:i/>
            <w:szCs w:val="24"/>
          </w:rPr>
          <w:t>jobs@northernart.ac.uk</w:t>
        </w:r>
      </w:hyperlink>
    </w:p>
    <w:p w14:paraId="52BCBAA4" w14:textId="77777777" w:rsidR="00CD55B4" w:rsidRPr="00CD55B4" w:rsidRDefault="00CD55B4" w:rsidP="00DE460B">
      <w:pPr>
        <w:pStyle w:val="NoSpacing"/>
        <w:jc w:val="both"/>
        <w:rPr>
          <w:rFonts w:cs="Arial"/>
          <w:i/>
          <w:color w:val="0000FF"/>
          <w:szCs w:val="24"/>
          <w:u w:val="single"/>
        </w:rPr>
      </w:pPr>
    </w:p>
    <w:p w14:paraId="2D5109D5" w14:textId="77777777" w:rsidR="00553574" w:rsidRDefault="008B5E9B" w:rsidP="00DE460B">
      <w:pPr>
        <w:pStyle w:val="NoSpacing"/>
        <w:jc w:val="both"/>
        <w:rPr>
          <w:szCs w:val="24"/>
        </w:rPr>
      </w:pPr>
      <w:r w:rsidRPr="00EF50A6">
        <w:rPr>
          <w:szCs w:val="24"/>
        </w:rPr>
        <w:t>The Northern School of Art</w:t>
      </w:r>
      <w:r w:rsidR="00553574" w:rsidRPr="00EF50A6">
        <w:rPr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18F30B92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3F0F95B0" w14:textId="77777777" w:rsidR="00211981" w:rsidRPr="00DE460B" w:rsidRDefault="00CD55B4" w:rsidP="00DE460B">
      <w:pPr>
        <w:pStyle w:val="NoSpacing"/>
        <w:jc w:val="both"/>
        <w:rPr>
          <w:b/>
          <w:color w:val="FF0000"/>
          <w:szCs w:val="24"/>
        </w:rPr>
      </w:pPr>
      <w:r>
        <w:rPr>
          <w:szCs w:val="24"/>
        </w:rPr>
        <w:t xml:space="preserve">This role is exempt </w:t>
      </w:r>
      <w:r w:rsidRPr="00CD55B4">
        <w:rPr>
          <w:szCs w:val="24"/>
        </w:rPr>
        <w:t>under the Rehabilitation of Offenders Act 1974 (Exceptions) Order 1975</w:t>
      </w:r>
      <w:r w:rsidR="00211981">
        <w:rPr>
          <w:szCs w:val="24"/>
        </w:rPr>
        <w:t>.</w:t>
      </w:r>
      <w:r w:rsidR="00DE460B">
        <w:rPr>
          <w:szCs w:val="24"/>
        </w:rPr>
        <w:t xml:space="preserve"> </w:t>
      </w:r>
    </w:p>
    <w:p w14:paraId="53EE5CE0" w14:textId="77777777" w:rsidR="00211981" w:rsidRDefault="00211981" w:rsidP="00DE460B">
      <w:pPr>
        <w:pStyle w:val="NoSpacing"/>
        <w:rPr>
          <w:szCs w:val="24"/>
        </w:rPr>
      </w:pPr>
    </w:p>
    <w:p w14:paraId="7A6DD257" w14:textId="77777777" w:rsidR="006E0BFF" w:rsidRDefault="00211981" w:rsidP="00DE460B">
      <w:pPr>
        <w:pStyle w:val="NoSpacing"/>
        <w:jc w:val="both"/>
        <w:rPr>
          <w:szCs w:val="24"/>
        </w:rPr>
      </w:pPr>
      <w:r>
        <w:rPr>
          <w:szCs w:val="24"/>
        </w:rPr>
        <w:t xml:space="preserve">If successful an </w:t>
      </w:r>
      <w:r w:rsidR="006E0BFF" w:rsidRPr="00EF50A6">
        <w:rPr>
          <w:szCs w:val="24"/>
        </w:rPr>
        <w:t xml:space="preserve">Enhanced DBS </w:t>
      </w:r>
      <w:r w:rsidR="009F3F4B">
        <w:rPr>
          <w:szCs w:val="24"/>
        </w:rPr>
        <w:t xml:space="preserve">Check </w:t>
      </w:r>
      <w:r w:rsidR="006E0BFF" w:rsidRPr="00EF50A6">
        <w:rPr>
          <w:szCs w:val="24"/>
        </w:rPr>
        <w:t>(with barred list) will be required</w:t>
      </w:r>
      <w:r w:rsidR="00CD55B4">
        <w:rPr>
          <w:szCs w:val="24"/>
        </w:rPr>
        <w:t xml:space="preserve">. </w:t>
      </w:r>
      <w:r w:rsidR="003A2F6A">
        <w:rPr>
          <w:szCs w:val="24"/>
        </w:rPr>
        <w:t xml:space="preserve">Please note, it is an offence to apply </w:t>
      </w:r>
      <w:r w:rsidR="009F3F4B" w:rsidRPr="009F3F4B">
        <w:rPr>
          <w:szCs w:val="24"/>
        </w:rPr>
        <w:t>for the role if the applicant is barred from engaging in regulated activity relevant to children</w:t>
      </w:r>
      <w:r w:rsidR="009F3F4B">
        <w:rPr>
          <w:szCs w:val="24"/>
        </w:rPr>
        <w:t>.</w:t>
      </w:r>
    </w:p>
    <w:p w14:paraId="622B530F" w14:textId="77777777" w:rsidR="00211981" w:rsidRPr="00EF50A6" w:rsidRDefault="00211981" w:rsidP="00DE460B">
      <w:pPr>
        <w:pStyle w:val="NoSpacing"/>
        <w:jc w:val="both"/>
        <w:rPr>
          <w:szCs w:val="24"/>
        </w:rPr>
      </w:pPr>
    </w:p>
    <w:p w14:paraId="331E3F3E" w14:textId="77777777" w:rsidR="006E0BFF" w:rsidRDefault="006E0BFF" w:rsidP="00DE460B">
      <w:pPr>
        <w:pStyle w:val="NoSpacing"/>
        <w:jc w:val="both"/>
        <w:rPr>
          <w:szCs w:val="24"/>
        </w:rPr>
      </w:pPr>
      <w:r w:rsidRPr="00EF50A6">
        <w:rPr>
          <w:b/>
          <w:szCs w:val="24"/>
          <w:u w:val="single"/>
        </w:rPr>
        <w:t>For Teaching Staff</w:t>
      </w:r>
      <w:r w:rsidR="00D44814">
        <w:rPr>
          <w:b/>
          <w:szCs w:val="24"/>
          <w:u w:val="single"/>
        </w:rPr>
        <w:t xml:space="preserve"> &amp; </w:t>
      </w:r>
      <w:r w:rsidRPr="00EF50A6">
        <w:rPr>
          <w:b/>
          <w:szCs w:val="24"/>
          <w:u w:val="single"/>
        </w:rPr>
        <w:t xml:space="preserve">Technician Demonstrators </w:t>
      </w:r>
      <w:r w:rsidRPr="00EF50A6">
        <w:rPr>
          <w:szCs w:val="24"/>
        </w:rPr>
        <w:t xml:space="preserve">Prohibition checks will be carried out for </w:t>
      </w:r>
      <w:r w:rsidR="009F3F4B">
        <w:rPr>
          <w:szCs w:val="24"/>
        </w:rPr>
        <w:t xml:space="preserve">successful </w:t>
      </w:r>
      <w:r w:rsidRPr="00EF50A6">
        <w:rPr>
          <w:szCs w:val="24"/>
        </w:rPr>
        <w:t>applicants.</w:t>
      </w:r>
    </w:p>
    <w:p w14:paraId="2A6CEA5E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2F67DE82" w14:textId="77777777" w:rsidR="00030062" w:rsidRPr="000E63B0" w:rsidRDefault="009F3F4B" w:rsidP="00DE460B">
      <w:pPr>
        <w:pStyle w:val="NoSpacing"/>
        <w:jc w:val="both"/>
      </w:pPr>
      <w:r>
        <w:t>Additionally</w:t>
      </w:r>
      <w:r w:rsidR="00CD55B4" w:rsidRPr="00CD55B4">
        <w:t xml:space="preserve">, </w:t>
      </w:r>
      <w:r w:rsidR="00CD55B4">
        <w:t>as</w:t>
      </w:r>
      <w:r w:rsidR="00CD55B4" w:rsidRPr="00CD55B4">
        <w:t xml:space="preserve"> part of the</w:t>
      </w:r>
      <w:r w:rsidR="00CD55B4">
        <w:t xml:space="preserve"> School’s</w:t>
      </w:r>
      <w:r w:rsidR="00CD55B4" w:rsidRPr="00CD55B4">
        <w:t xml:space="preserve"> shortlisting process</w:t>
      </w:r>
      <w:r w:rsidR="003A2F6A">
        <w:t>,</w:t>
      </w:r>
      <w:r w:rsidR="00CD55B4" w:rsidRPr="00CD55B4">
        <w:t xml:space="preserve"> an online search </w:t>
      </w:r>
      <w:r w:rsidR="00CD55B4">
        <w:t>will be carried out on all shortlisted candidates.</w:t>
      </w:r>
    </w:p>
    <w:sectPr w:rsidR="00030062" w:rsidRPr="000E63B0" w:rsidSect="00DE460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46DAA" w14:textId="77777777" w:rsidR="007A774F" w:rsidRDefault="007A774F" w:rsidP="008B5E9B">
      <w:r>
        <w:separator/>
      </w:r>
    </w:p>
  </w:endnote>
  <w:endnote w:type="continuationSeparator" w:id="0">
    <w:p w14:paraId="6F79F596" w14:textId="77777777" w:rsidR="007A774F" w:rsidRDefault="007A774F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09771" w14:textId="77777777" w:rsidR="007A774F" w:rsidRDefault="007A774F" w:rsidP="008B5E9B">
      <w:r>
        <w:separator/>
      </w:r>
    </w:p>
  </w:footnote>
  <w:footnote w:type="continuationSeparator" w:id="0">
    <w:p w14:paraId="605D91F3" w14:textId="77777777" w:rsidR="007A774F" w:rsidRDefault="007A774F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08FFD" w14:textId="77777777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2DBCDE3D" wp14:editId="41A68EB8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263"/>
    <w:multiLevelType w:val="hybridMultilevel"/>
    <w:tmpl w:val="A5E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7D1"/>
    <w:multiLevelType w:val="hybridMultilevel"/>
    <w:tmpl w:val="397C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7814"/>
    <w:multiLevelType w:val="hybridMultilevel"/>
    <w:tmpl w:val="C46A91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450DB"/>
    <w:multiLevelType w:val="hybridMultilevel"/>
    <w:tmpl w:val="30301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B0456"/>
    <w:rsid w:val="000B612B"/>
    <w:rsid w:val="000B72A7"/>
    <w:rsid w:val="000C555B"/>
    <w:rsid w:val="000D4182"/>
    <w:rsid w:val="000D4520"/>
    <w:rsid w:val="000E63B0"/>
    <w:rsid w:val="0011537D"/>
    <w:rsid w:val="00115863"/>
    <w:rsid w:val="00132EFB"/>
    <w:rsid w:val="001456EA"/>
    <w:rsid w:val="00151904"/>
    <w:rsid w:val="00163B78"/>
    <w:rsid w:val="00175BF8"/>
    <w:rsid w:val="001D6753"/>
    <w:rsid w:val="00211981"/>
    <w:rsid w:val="0026403C"/>
    <w:rsid w:val="00264774"/>
    <w:rsid w:val="00281791"/>
    <w:rsid w:val="00330A9C"/>
    <w:rsid w:val="00347C07"/>
    <w:rsid w:val="003628D8"/>
    <w:rsid w:val="003A2F6A"/>
    <w:rsid w:val="003C1A6C"/>
    <w:rsid w:val="003F0A57"/>
    <w:rsid w:val="003F3441"/>
    <w:rsid w:val="0042334B"/>
    <w:rsid w:val="0043211C"/>
    <w:rsid w:val="00434432"/>
    <w:rsid w:val="004A6722"/>
    <w:rsid w:val="004C2674"/>
    <w:rsid w:val="004D3C3F"/>
    <w:rsid w:val="004E472C"/>
    <w:rsid w:val="004F4C31"/>
    <w:rsid w:val="004F7373"/>
    <w:rsid w:val="005015C5"/>
    <w:rsid w:val="00527A78"/>
    <w:rsid w:val="00534DBC"/>
    <w:rsid w:val="005377A9"/>
    <w:rsid w:val="00553574"/>
    <w:rsid w:val="00553855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B7C39"/>
    <w:rsid w:val="006E0BFF"/>
    <w:rsid w:val="006F57A2"/>
    <w:rsid w:val="0071392A"/>
    <w:rsid w:val="00717A7A"/>
    <w:rsid w:val="007237E1"/>
    <w:rsid w:val="007549BF"/>
    <w:rsid w:val="00760A82"/>
    <w:rsid w:val="00762FD5"/>
    <w:rsid w:val="00784AEF"/>
    <w:rsid w:val="007A774F"/>
    <w:rsid w:val="007E2EFB"/>
    <w:rsid w:val="00844918"/>
    <w:rsid w:val="008508DE"/>
    <w:rsid w:val="00851304"/>
    <w:rsid w:val="00857F8B"/>
    <w:rsid w:val="00865BC0"/>
    <w:rsid w:val="00871AA4"/>
    <w:rsid w:val="00885D10"/>
    <w:rsid w:val="00890D68"/>
    <w:rsid w:val="00894798"/>
    <w:rsid w:val="008969E7"/>
    <w:rsid w:val="008A366D"/>
    <w:rsid w:val="008B3D53"/>
    <w:rsid w:val="008B4BAD"/>
    <w:rsid w:val="008B5E9B"/>
    <w:rsid w:val="008F33BD"/>
    <w:rsid w:val="0090217E"/>
    <w:rsid w:val="009316D8"/>
    <w:rsid w:val="00931EA3"/>
    <w:rsid w:val="00954DAC"/>
    <w:rsid w:val="00995651"/>
    <w:rsid w:val="009972A4"/>
    <w:rsid w:val="009F3F4B"/>
    <w:rsid w:val="009F4052"/>
    <w:rsid w:val="00A04EFB"/>
    <w:rsid w:val="00A05F50"/>
    <w:rsid w:val="00A35083"/>
    <w:rsid w:val="00A35C5C"/>
    <w:rsid w:val="00A72B44"/>
    <w:rsid w:val="00A8367B"/>
    <w:rsid w:val="00A84F09"/>
    <w:rsid w:val="00AE057D"/>
    <w:rsid w:val="00B17C66"/>
    <w:rsid w:val="00B332C6"/>
    <w:rsid w:val="00B40796"/>
    <w:rsid w:val="00B645B5"/>
    <w:rsid w:val="00B80F80"/>
    <w:rsid w:val="00BC6BF0"/>
    <w:rsid w:val="00BD24F5"/>
    <w:rsid w:val="00C03275"/>
    <w:rsid w:val="00C14760"/>
    <w:rsid w:val="00C53E4D"/>
    <w:rsid w:val="00C903A9"/>
    <w:rsid w:val="00CD55B4"/>
    <w:rsid w:val="00CD6598"/>
    <w:rsid w:val="00CE130D"/>
    <w:rsid w:val="00D44814"/>
    <w:rsid w:val="00D47689"/>
    <w:rsid w:val="00D5637F"/>
    <w:rsid w:val="00DA5ACF"/>
    <w:rsid w:val="00DD25DC"/>
    <w:rsid w:val="00DD594D"/>
    <w:rsid w:val="00DE460B"/>
    <w:rsid w:val="00E210BD"/>
    <w:rsid w:val="00E43EC4"/>
    <w:rsid w:val="00E4558E"/>
    <w:rsid w:val="00E52245"/>
    <w:rsid w:val="00E530E3"/>
    <w:rsid w:val="00EC56CC"/>
    <w:rsid w:val="00ED5061"/>
    <w:rsid w:val="00EE041B"/>
    <w:rsid w:val="00EF50A6"/>
    <w:rsid w:val="00F23AAD"/>
    <w:rsid w:val="00F32857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1D7EC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rt.ac.uk/car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northernar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8B27-4CF8-458A-8137-E801F273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Michelle Coleman</cp:lastModifiedBy>
  <cp:revision>5</cp:revision>
  <cp:lastPrinted>2016-05-04T08:56:00Z</cp:lastPrinted>
  <dcterms:created xsi:type="dcterms:W3CDTF">2026-06-23T10:36:00Z</dcterms:created>
  <dcterms:modified xsi:type="dcterms:W3CDTF">2026-06-26T08:48:00Z</dcterms:modified>
</cp:coreProperties>
</file>