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768BEE" w14:textId="77777777" w:rsidR="00CF20B1" w:rsidRPr="00FF284A" w:rsidRDefault="00AD614E" w:rsidP="00584589">
      <w:pPr>
        <w:spacing w:after="0" w:line="240" w:lineRule="auto"/>
        <w:jc w:val="center"/>
        <w:rPr>
          <w:rFonts w:ascii="Arial" w:eastAsia="Calibri" w:hAnsi="Arial" w:cs="Arial"/>
          <w:kern w:val="0"/>
          <w14:ligatures w14:val="none"/>
        </w:rPr>
      </w:pPr>
      <w:r w:rsidRPr="00FF284A">
        <w:rPr>
          <w:rFonts w:ascii="Arial" w:eastAsia="Calibri" w:hAnsi="Arial" w:cs="Arial"/>
          <w:b/>
          <w:kern w:val="0"/>
          <w14:ligatures w14:val="none"/>
        </w:rPr>
        <w:t>J</w:t>
      </w:r>
      <w:r w:rsidR="00E81B57" w:rsidRPr="00FF284A">
        <w:rPr>
          <w:rFonts w:ascii="Arial" w:eastAsia="Calibri" w:hAnsi="Arial" w:cs="Arial"/>
          <w:b/>
          <w:kern w:val="0"/>
          <w14:ligatures w14:val="none"/>
        </w:rPr>
        <w:t>OB DESCRIPTION</w:t>
      </w:r>
    </w:p>
    <w:p w14:paraId="53E3294A" w14:textId="77777777" w:rsidR="00AD614E" w:rsidRPr="00FF284A" w:rsidRDefault="00AD614E" w:rsidP="00E81B57">
      <w:pPr>
        <w:spacing w:after="0" w:line="240" w:lineRule="auto"/>
        <w:jc w:val="center"/>
        <w:rPr>
          <w:rFonts w:ascii="Arial" w:eastAsia="Calibri" w:hAnsi="Arial" w:cs="Arial"/>
          <w:kern w:val="0"/>
          <w14:ligatures w14:val="none"/>
        </w:rPr>
      </w:pPr>
    </w:p>
    <w:p w14:paraId="4CB3D13A" w14:textId="77777777" w:rsidR="00DE2DFA" w:rsidRPr="00FF284A" w:rsidRDefault="00DE2DFA" w:rsidP="00E81B57">
      <w:pPr>
        <w:spacing w:after="0" w:line="240" w:lineRule="auto"/>
        <w:jc w:val="center"/>
        <w:rPr>
          <w:rFonts w:ascii="Arial" w:eastAsia="Calibri" w:hAnsi="Arial" w:cs="Arial"/>
          <w:kern w:val="0"/>
          <w14:ligatures w14:val="none"/>
        </w:rPr>
      </w:pPr>
      <w:bookmarkStart w:id="0" w:name="_Hlk181712344"/>
    </w:p>
    <w:p w14:paraId="6241240C" w14:textId="44112DB6" w:rsidR="00584589" w:rsidRPr="00FF284A" w:rsidRDefault="00584589" w:rsidP="00E81B57">
      <w:pPr>
        <w:spacing w:after="0" w:line="240" w:lineRule="auto"/>
        <w:jc w:val="both"/>
        <w:rPr>
          <w:rFonts w:ascii="Arial" w:eastAsia="Calibri" w:hAnsi="Arial" w:cs="Arial"/>
          <w:b/>
          <w:kern w:val="0"/>
          <w14:ligatures w14:val="none"/>
        </w:rPr>
      </w:pPr>
      <w:r w:rsidRPr="00FF284A">
        <w:rPr>
          <w:rFonts w:ascii="Arial" w:eastAsia="Calibri" w:hAnsi="Arial" w:cs="Arial"/>
          <w:b/>
          <w:kern w:val="0"/>
          <w14:ligatures w14:val="none"/>
        </w:rPr>
        <w:t>Post:</w:t>
      </w:r>
      <w:r w:rsidRPr="00FF284A">
        <w:rPr>
          <w:rFonts w:ascii="Arial" w:eastAsia="Calibri" w:hAnsi="Arial" w:cs="Arial"/>
          <w:b/>
          <w:kern w:val="0"/>
          <w14:ligatures w14:val="none"/>
        </w:rPr>
        <w:tab/>
      </w:r>
      <w:r w:rsidRPr="00FF284A">
        <w:rPr>
          <w:rFonts w:ascii="Arial" w:eastAsia="Calibri" w:hAnsi="Arial" w:cs="Arial"/>
          <w:b/>
          <w:kern w:val="0"/>
          <w14:ligatures w14:val="none"/>
        </w:rPr>
        <w:tab/>
      </w:r>
      <w:r w:rsidRPr="00FF284A">
        <w:rPr>
          <w:rFonts w:ascii="Arial" w:eastAsia="Calibri" w:hAnsi="Arial" w:cs="Arial"/>
          <w:b/>
          <w:kern w:val="0"/>
          <w14:ligatures w14:val="none"/>
        </w:rPr>
        <w:tab/>
      </w:r>
      <w:r w:rsidR="00D26651" w:rsidRPr="00D26651">
        <w:rPr>
          <w:rFonts w:ascii="Arial" w:eastAsia="Calibri" w:hAnsi="Arial" w:cs="Arial"/>
          <w:bCs/>
          <w:kern w:val="0"/>
          <w14:ligatures w14:val="none"/>
        </w:rPr>
        <w:t xml:space="preserve">HE </w:t>
      </w:r>
      <w:r w:rsidR="00B05710">
        <w:rPr>
          <w:rFonts w:ascii="Arial" w:eastAsia="Calibri" w:hAnsi="Arial" w:cs="Arial"/>
          <w:kern w:val="0"/>
          <w14:ligatures w14:val="none"/>
        </w:rPr>
        <w:t>Registry Manager</w:t>
      </w:r>
      <w:r w:rsidRPr="00FF284A">
        <w:rPr>
          <w:rFonts w:ascii="Arial" w:eastAsia="Calibri" w:hAnsi="Arial" w:cs="Arial"/>
          <w:b/>
          <w:kern w:val="0"/>
          <w14:ligatures w14:val="none"/>
        </w:rPr>
        <w:t xml:space="preserve"> </w:t>
      </w:r>
    </w:p>
    <w:p w14:paraId="7810BF97" w14:textId="77777777" w:rsidR="00584589" w:rsidRPr="00FF284A" w:rsidRDefault="00584589" w:rsidP="00150609">
      <w:pPr>
        <w:spacing w:after="0" w:line="240" w:lineRule="auto"/>
        <w:jc w:val="both"/>
        <w:rPr>
          <w:rFonts w:ascii="Arial" w:eastAsia="Calibri" w:hAnsi="Arial" w:cs="Arial"/>
          <w:kern w:val="0"/>
          <w14:ligatures w14:val="none"/>
        </w:rPr>
      </w:pPr>
    </w:p>
    <w:p w14:paraId="3592FEE4" w14:textId="5749325F" w:rsidR="00A3183E" w:rsidRPr="00FF284A" w:rsidRDefault="00A3183E" w:rsidP="00584589">
      <w:pPr>
        <w:spacing w:after="0" w:line="240" w:lineRule="auto"/>
        <w:ind w:left="2160" w:hanging="2160"/>
        <w:jc w:val="both"/>
        <w:rPr>
          <w:rFonts w:ascii="Arial" w:eastAsia="Calibri" w:hAnsi="Arial" w:cs="Arial"/>
          <w:kern w:val="0"/>
          <w14:ligatures w14:val="none"/>
        </w:rPr>
      </w:pPr>
      <w:r w:rsidRPr="00FF284A">
        <w:rPr>
          <w:rFonts w:ascii="Arial" w:eastAsia="Calibri" w:hAnsi="Arial" w:cs="Arial"/>
          <w:b/>
          <w:kern w:val="0"/>
          <w14:ligatures w14:val="none"/>
        </w:rPr>
        <w:t>Grade:</w:t>
      </w:r>
      <w:r w:rsidRPr="00FF284A">
        <w:rPr>
          <w:rFonts w:ascii="Arial" w:eastAsia="Calibri" w:hAnsi="Arial" w:cs="Arial"/>
          <w:b/>
          <w:kern w:val="0"/>
          <w14:ligatures w14:val="none"/>
        </w:rPr>
        <w:tab/>
      </w:r>
      <w:r w:rsidR="00BF5934" w:rsidRPr="00FF284A">
        <w:rPr>
          <w:rFonts w:ascii="Arial" w:eastAsia="Calibri" w:hAnsi="Arial" w:cs="Arial"/>
          <w:kern w:val="0"/>
          <w14:ligatures w14:val="none"/>
        </w:rPr>
        <w:t xml:space="preserve">Management Salary Scale </w:t>
      </w:r>
      <w:r w:rsidRPr="00FF284A">
        <w:rPr>
          <w:rFonts w:ascii="Arial" w:eastAsia="Calibri" w:hAnsi="Arial" w:cs="Arial"/>
          <w:kern w:val="0"/>
          <w14:ligatures w14:val="none"/>
        </w:rPr>
        <w:t>[</w:t>
      </w:r>
      <w:r w:rsidR="00962E4F" w:rsidRPr="00FF284A">
        <w:rPr>
          <w:rFonts w:ascii="Arial" w:eastAsia="Calibri" w:hAnsi="Arial" w:cs="Arial"/>
          <w:kern w:val="0"/>
          <w14:ligatures w14:val="none"/>
        </w:rPr>
        <w:t xml:space="preserve">Points </w:t>
      </w:r>
      <w:r w:rsidR="00857DC0">
        <w:rPr>
          <w:rFonts w:ascii="Arial" w:eastAsia="Calibri" w:hAnsi="Arial" w:cs="Arial"/>
          <w:kern w:val="0"/>
          <w14:ligatures w14:val="none"/>
        </w:rPr>
        <w:t>0</w:t>
      </w:r>
      <w:r w:rsidR="00962E4F" w:rsidRPr="00FF284A">
        <w:rPr>
          <w:rFonts w:ascii="Arial" w:eastAsia="Calibri" w:hAnsi="Arial" w:cs="Arial"/>
          <w:kern w:val="0"/>
          <w14:ligatures w14:val="none"/>
        </w:rPr>
        <w:t>-</w:t>
      </w:r>
      <w:r w:rsidR="00857DC0">
        <w:rPr>
          <w:rFonts w:ascii="Arial" w:eastAsia="Calibri" w:hAnsi="Arial" w:cs="Arial"/>
          <w:kern w:val="0"/>
          <w14:ligatures w14:val="none"/>
        </w:rPr>
        <w:t>3</w:t>
      </w:r>
      <w:r w:rsidRPr="00FF284A">
        <w:rPr>
          <w:rFonts w:ascii="Arial" w:eastAsia="Calibri" w:hAnsi="Arial" w:cs="Arial"/>
          <w:kern w:val="0"/>
          <w14:ligatures w14:val="none"/>
        </w:rPr>
        <w:t xml:space="preserve">] </w:t>
      </w:r>
    </w:p>
    <w:p w14:paraId="63492E31" w14:textId="77777777" w:rsidR="00A3183E" w:rsidRPr="00FF284A" w:rsidRDefault="00A3183E" w:rsidP="00584589">
      <w:pPr>
        <w:spacing w:after="0" w:line="240" w:lineRule="auto"/>
        <w:ind w:left="2160" w:hanging="2160"/>
        <w:jc w:val="both"/>
        <w:rPr>
          <w:rFonts w:ascii="Arial" w:eastAsia="Calibri" w:hAnsi="Arial" w:cs="Arial"/>
          <w:kern w:val="0"/>
          <w14:ligatures w14:val="none"/>
        </w:rPr>
      </w:pPr>
    </w:p>
    <w:p w14:paraId="097E04F1" w14:textId="77777777" w:rsidR="00584589" w:rsidRPr="00FF284A" w:rsidRDefault="00584589" w:rsidP="00584589">
      <w:pPr>
        <w:spacing w:after="0" w:line="240" w:lineRule="auto"/>
        <w:ind w:left="2160" w:hanging="2160"/>
        <w:jc w:val="both"/>
        <w:rPr>
          <w:rFonts w:ascii="Arial" w:eastAsia="Calibri" w:hAnsi="Arial" w:cs="Arial"/>
          <w:kern w:val="0"/>
          <w14:ligatures w14:val="none"/>
        </w:rPr>
      </w:pPr>
      <w:r w:rsidRPr="00FF284A">
        <w:rPr>
          <w:rFonts w:ascii="Arial" w:eastAsia="Calibri" w:hAnsi="Arial" w:cs="Arial"/>
          <w:b/>
          <w:kern w:val="0"/>
          <w14:ligatures w14:val="none"/>
        </w:rPr>
        <w:t>Notice Period:</w:t>
      </w:r>
      <w:r w:rsidRPr="00FF284A">
        <w:rPr>
          <w:rFonts w:ascii="Arial" w:eastAsia="Calibri" w:hAnsi="Arial" w:cs="Arial"/>
          <w:b/>
          <w:kern w:val="0"/>
          <w14:ligatures w14:val="none"/>
        </w:rPr>
        <w:tab/>
      </w:r>
      <w:r w:rsidR="003A7521" w:rsidRPr="00FF284A">
        <w:rPr>
          <w:rFonts w:ascii="Arial" w:eastAsia="Calibri" w:hAnsi="Arial" w:cs="Arial"/>
          <w:kern w:val="0"/>
          <w14:ligatures w14:val="none"/>
        </w:rPr>
        <w:t>Three</w:t>
      </w:r>
      <w:r w:rsidRPr="00FF284A">
        <w:rPr>
          <w:rFonts w:ascii="Arial" w:eastAsia="Calibri" w:hAnsi="Arial" w:cs="Arial"/>
          <w:kern w:val="0"/>
          <w14:ligatures w14:val="none"/>
        </w:rPr>
        <w:t xml:space="preserve"> </w:t>
      </w:r>
      <w:r w:rsidR="003A7521" w:rsidRPr="00FF284A">
        <w:rPr>
          <w:rFonts w:ascii="Arial" w:eastAsia="Calibri" w:hAnsi="Arial" w:cs="Arial"/>
          <w:kern w:val="0"/>
          <w14:ligatures w14:val="none"/>
        </w:rPr>
        <w:t>M</w:t>
      </w:r>
      <w:r w:rsidRPr="00FF284A">
        <w:rPr>
          <w:rFonts w:ascii="Arial" w:eastAsia="Calibri" w:hAnsi="Arial" w:cs="Arial"/>
          <w:kern w:val="0"/>
          <w14:ligatures w14:val="none"/>
        </w:rPr>
        <w:t>onths</w:t>
      </w:r>
    </w:p>
    <w:p w14:paraId="42903DAF" w14:textId="77777777" w:rsidR="00584589" w:rsidRPr="00FF284A" w:rsidRDefault="00584589" w:rsidP="00584589">
      <w:pPr>
        <w:spacing w:after="0" w:line="240" w:lineRule="auto"/>
        <w:ind w:left="2160" w:hanging="2160"/>
        <w:jc w:val="both"/>
        <w:rPr>
          <w:rFonts w:ascii="Arial" w:eastAsia="Calibri" w:hAnsi="Arial" w:cs="Arial"/>
          <w:kern w:val="0"/>
          <w14:ligatures w14:val="none"/>
        </w:rPr>
      </w:pPr>
    </w:p>
    <w:p w14:paraId="329B3BE4" w14:textId="033BE4B3" w:rsidR="00584589" w:rsidRPr="00FF284A" w:rsidRDefault="00584589" w:rsidP="00584589">
      <w:pPr>
        <w:spacing w:after="0" w:line="240" w:lineRule="auto"/>
        <w:ind w:left="2160" w:hanging="2160"/>
        <w:jc w:val="both"/>
        <w:rPr>
          <w:rFonts w:ascii="Arial" w:eastAsia="Calibri" w:hAnsi="Arial" w:cs="Arial"/>
          <w:kern w:val="0"/>
          <w14:ligatures w14:val="none"/>
        </w:rPr>
      </w:pPr>
      <w:bookmarkStart w:id="1" w:name="_Hlk181709250"/>
      <w:r w:rsidRPr="00FF284A">
        <w:rPr>
          <w:rFonts w:ascii="Arial" w:eastAsia="Calibri" w:hAnsi="Arial" w:cs="Arial"/>
          <w:b/>
          <w:kern w:val="0"/>
          <w14:ligatures w14:val="none"/>
        </w:rPr>
        <w:t>Hours:</w:t>
      </w:r>
      <w:r w:rsidRPr="00FF284A">
        <w:rPr>
          <w:rFonts w:ascii="Arial" w:eastAsia="Calibri" w:hAnsi="Arial" w:cs="Arial"/>
          <w:b/>
          <w:kern w:val="0"/>
          <w14:ligatures w14:val="none"/>
        </w:rPr>
        <w:tab/>
      </w:r>
      <w:r w:rsidR="00C47BA9">
        <w:rPr>
          <w:rFonts w:ascii="Arial" w:eastAsia="Calibri" w:hAnsi="Arial" w:cs="Arial"/>
          <w:kern w:val="0"/>
          <w14:ligatures w14:val="none"/>
        </w:rPr>
        <w:t>37</w:t>
      </w:r>
      <w:r w:rsidRPr="00FF284A">
        <w:rPr>
          <w:rFonts w:ascii="Arial" w:eastAsia="Calibri" w:hAnsi="Arial" w:cs="Arial"/>
          <w:kern w:val="0"/>
          <w14:ligatures w14:val="none"/>
        </w:rPr>
        <w:t xml:space="preserve"> hours per week (</w:t>
      </w:r>
      <w:r w:rsidR="00C47BA9">
        <w:rPr>
          <w:rFonts w:ascii="Arial" w:eastAsia="Calibri" w:hAnsi="Arial" w:cs="Arial"/>
          <w:kern w:val="0"/>
          <w14:ligatures w14:val="none"/>
        </w:rPr>
        <w:t>full</w:t>
      </w:r>
      <w:r w:rsidR="00AC5860" w:rsidRPr="00FF284A">
        <w:rPr>
          <w:rFonts w:ascii="Arial" w:eastAsia="Calibri" w:hAnsi="Arial" w:cs="Arial"/>
          <w:kern w:val="0"/>
          <w14:ligatures w14:val="none"/>
        </w:rPr>
        <w:t>-time</w:t>
      </w:r>
      <w:r w:rsidRPr="00FF284A">
        <w:rPr>
          <w:rFonts w:ascii="Arial" w:eastAsia="Calibri" w:hAnsi="Arial" w:cs="Arial"/>
          <w:kern w:val="0"/>
          <w14:ligatures w14:val="none"/>
        </w:rPr>
        <w:t>, whole year)</w:t>
      </w:r>
    </w:p>
    <w:bookmarkEnd w:id="1"/>
    <w:p w14:paraId="08556117" w14:textId="77777777" w:rsidR="00584589" w:rsidRPr="00FF284A" w:rsidRDefault="00584589" w:rsidP="00584589">
      <w:pPr>
        <w:spacing w:after="0" w:line="240" w:lineRule="auto"/>
        <w:ind w:left="2160" w:hanging="2160"/>
        <w:jc w:val="both"/>
        <w:rPr>
          <w:rFonts w:ascii="Arial" w:eastAsia="Calibri" w:hAnsi="Arial" w:cs="Arial"/>
          <w:kern w:val="0"/>
          <w14:ligatures w14:val="none"/>
        </w:rPr>
      </w:pPr>
    </w:p>
    <w:p w14:paraId="4E7A58DD" w14:textId="7E11B063" w:rsidR="00584589" w:rsidRPr="00FF284A" w:rsidRDefault="00584589" w:rsidP="00584589">
      <w:pPr>
        <w:spacing w:after="0" w:line="240" w:lineRule="auto"/>
        <w:ind w:left="2160" w:hanging="2160"/>
        <w:jc w:val="both"/>
        <w:rPr>
          <w:rFonts w:ascii="Arial" w:eastAsia="Calibri" w:hAnsi="Arial" w:cs="Arial"/>
          <w:kern w:val="0"/>
          <w14:ligatures w14:val="none"/>
        </w:rPr>
      </w:pPr>
      <w:r w:rsidRPr="00FF284A">
        <w:rPr>
          <w:rFonts w:ascii="Arial" w:eastAsia="Calibri" w:hAnsi="Arial" w:cs="Arial"/>
          <w:b/>
          <w:kern w:val="0"/>
          <w14:ligatures w14:val="none"/>
        </w:rPr>
        <w:t xml:space="preserve">Location: </w:t>
      </w:r>
      <w:r w:rsidRPr="00FF284A">
        <w:rPr>
          <w:rFonts w:ascii="Arial" w:eastAsia="Calibri" w:hAnsi="Arial" w:cs="Arial"/>
          <w:b/>
          <w:kern w:val="0"/>
          <w14:ligatures w14:val="none"/>
        </w:rPr>
        <w:tab/>
      </w:r>
      <w:r w:rsidRPr="00FF284A">
        <w:rPr>
          <w:rFonts w:ascii="Arial" w:eastAsia="Calibri" w:hAnsi="Arial" w:cs="Arial"/>
          <w:kern w:val="0"/>
          <w14:ligatures w14:val="none"/>
        </w:rPr>
        <w:t xml:space="preserve">Hartlepool (the post holder may also be expected to work from the Middlesbrough </w:t>
      </w:r>
      <w:r w:rsidR="00FC6162">
        <w:rPr>
          <w:rFonts w:ascii="Arial" w:eastAsia="Calibri" w:hAnsi="Arial" w:cs="Arial"/>
          <w:kern w:val="0"/>
          <w14:ligatures w14:val="none"/>
        </w:rPr>
        <w:t>campus</w:t>
      </w:r>
      <w:r w:rsidRPr="00FF284A">
        <w:rPr>
          <w:rFonts w:ascii="Arial" w:eastAsia="Calibri" w:hAnsi="Arial" w:cs="Arial"/>
          <w:kern w:val="0"/>
          <w14:ligatures w14:val="none"/>
        </w:rPr>
        <w:t xml:space="preserve"> on some occasions).</w:t>
      </w:r>
    </w:p>
    <w:p w14:paraId="46B00840" w14:textId="77777777" w:rsidR="00584589" w:rsidRPr="00FF284A" w:rsidRDefault="00584589" w:rsidP="00584589">
      <w:pPr>
        <w:spacing w:after="0" w:line="240" w:lineRule="auto"/>
        <w:ind w:left="2160" w:hanging="2160"/>
        <w:jc w:val="both"/>
        <w:rPr>
          <w:rFonts w:ascii="Arial" w:eastAsia="Calibri" w:hAnsi="Arial" w:cs="Arial"/>
          <w:kern w:val="0"/>
          <w14:ligatures w14:val="none"/>
        </w:rPr>
      </w:pPr>
    </w:p>
    <w:p w14:paraId="6A3963A7" w14:textId="77777777" w:rsidR="00584589" w:rsidRPr="00FF284A" w:rsidRDefault="00584589" w:rsidP="00584589">
      <w:pPr>
        <w:spacing w:after="0" w:line="240" w:lineRule="auto"/>
        <w:ind w:left="2160" w:hanging="2160"/>
        <w:jc w:val="both"/>
        <w:rPr>
          <w:rFonts w:ascii="Arial" w:eastAsia="Calibri" w:hAnsi="Arial" w:cs="Arial"/>
          <w:kern w:val="0"/>
          <w14:ligatures w14:val="none"/>
        </w:rPr>
      </w:pPr>
      <w:r w:rsidRPr="00FF284A">
        <w:rPr>
          <w:rFonts w:ascii="Arial" w:eastAsia="Calibri" w:hAnsi="Arial" w:cs="Arial"/>
          <w:b/>
          <w:kern w:val="0"/>
          <w14:ligatures w14:val="none"/>
        </w:rPr>
        <w:t>Line Manager:</w:t>
      </w:r>
      <w:r w:rsidRPr="00FF284A">
        <w:rPr>
          <w:rFonts w:ascii="Arial" w:eastAsia="Calibri" w:hAnsi="Arial" w:cs="Arial"/>
          <w:b/>
          <w:kern w:val="0"/>
          <w14:ligatures w14:val="none"/>
        </w:rPr>
        <w:tab/>
      </w:r>
      <w:bookmarkStart w:id="2" w:name="_Hlk181709272"/>
      <w:r w:rsidR="00A3183E" w:rsidRPr="00FF284A">
        <w:rPr>
          <w:rFonts w:ascii="Arial" w:eastAsia="Calibri" w:hAnsi="Arial" w:cs="Arial"/>
          <w:kern w:val="0"/>
          <w14:ligatures w14:val="none"/>
        </w:rPr>
        <w:t xml:space="preserve">Director of HE </w:t>
      </w:r>
      <w:r w:rsidR="00AC5860" w:rsidRPr="00FF284A">
        <w:rPr>
          <w:rFonts w:ascii="Arial" w:eastAsia="Calibri" w:hAnsi="Arial" w:cs="Arial"/>
          <w:kern w:val="0"/>
          <w14:ligatures w14:val="none"/>
        </w:rPr>
        <w:t xml:space="preserve">Academic </w:t>
      </w:r>
      <w:r w:rsidR="00A3183E" w:rsidRPr="00FF284A">
        <w:rPr>
          <w:rFonts w:ascii="Arial" w:eastAsia="Calibri" w:hAnsi="Arial" w:cs="Arial"/>
          <w:kern w:val="0"/>
          <w14:ligatures w14:val="none"/>
        </w:rPr>
        <w:t>Quality and Enhancement</w:t>
      </w:r>
      <w:bookmarkEnd w:id="2"/>
    </w:p>
    <w:p w14:paraId="36B0E6CB" w14:textId="77777777" w:rsidR="00584589" w:rsidRPr="00FF284A" w:rsidRDefault="00584589" w:rsidP="00584589">
      <w:pPr>
        <w:spacing w:after="0" w:line="240" w:lineRule="auto"/>
        <w:ind w:left="2160" w:hanging="2160"/>
        <w:jc w:val="both"/>
        <w:rPr>
          <w:rFonts w:ascii="Arial" w:eastAsia="Calibri" w:hAnsi="Arial" w:cs="Arial"/>
          <w:kern w:val="0"/>
          <w14:ligatures w14:val="none"/>
        </w:rPr>
      </w:pPr>
    </w:p>
    <w:p w14:paraId="3B92CD84" w14:textId="5A396A8C" w:rsidR="00584589" w:rsidRPr="00FF284A" w:rsidRDefault="00584589" w:rsidP="00584589">
      <w:pPr>
        <w:spacing w:after="0" w:line="240" w:lineRule="auto"/>
        <w:ind w:left="2160" w:hanging="2160"/>
        <w:jc w:val="both"/>
        <w:rPr>
          <w:rFonts w:ascii="Arial" w:eastAsia="Calibri" w:hAnsi="Arial" w:cs="Arial"/>
          <w:kern w:val="0"/>
          <w14:ligatures w14:val="none"/>
        </w:rPr>
      </w:pPr>
      <w:r w:rsidRPr="00FF284A">
        <w:rPr>
          <w:rFonts w:ascii="Arial" w:eastAsia="Calibri" w:hAnsi="Arial" w:cs="Arial"/>
          <w:b/>
          <w:kern w:val="0"/>
          <w14:ligatures w14:val="none"/>
        </w:rPr>
        <w:t>Line Manager to:</w:t>
      </w:r>
      <w:r w:rsidRPr="00FF284A">
        <w:rPr>
          <w:rFonts w:ascii="Arial" w:eastAsia="Calibri" w:hAnsi="Arial" w:cs="Arial"/>
          <w:b/>
          <w:kern w:val="0"/>
          <w14:ligatures w14:val="none"/>
        </w:rPr>
        <w:tab/>
      </w:r>
      <w:r w:rsidR="00C47BA9" w:rsidRPr="00AF33F9">
        <w:rPr>
          <w:rFonts w:ascii="Arial" w:eastAsia="Calibri" w:hAnsi="Arial" w:cs="Arial"/>
          <w:bCs/>
          <w:kern w:val="0"/>
          <w14:ligatures w14:val="none"/>
        </w:rPr>
        <w:t xml:space="preserve">HE Academic </w:t>
      </w:r>
      <w:r w:rsidR="002A30CA" w:rsidRPr="00AF33F9">
        <w:rPr>
          <w:rFonts w:ascii="Arial" w:eastAsia="Calibri" w:hAnsi="Arial" w:cs="Arial"/>
          <w:kern w:val="0"/>
          <w14:ligatures w14:val="none"/>
        </w:rPr>
        <w:t>Registry</w:t>
      </w:r>
      <w:r w:rsidR="00C47BA9" w:rsidRPr="00AF33F9">
        <w:rPr>
          <w:rFonts w:ascii="Arial" w:eastAsia="Calibri" w:hAnsi="Arial" w:cs="Arial"/>
          <w:kern w:val="0"/>
          <w14:ligatures w14:val="none"/>
        </w:rPr>
        <w:t xml:space="preserve"> Officer</w:t>
      </w:r>
      <w:r w:rsidR="002A30CA" w:rsidRPr="00FF284A">
        <w:rPr>
          <w:rFonts w:ascii="Arial" w:eastAsia="Calibri" w:hAnsi="Arial" w:cs="Arial"/>
          <w:kern w:val="0"/>
          <w14:ligatures w14:val="none"/>
        </w:rPr>
        <w:t xml:space="preserve"> </w:t>
      </w:r>
    </w:p>
    <w:bookmarkEnd w:id="0"/>
    <w:p w14:paraId="68F4EA80" w14:textId="77777777" w:rsidR="00584589" w:rsidRPr="00FF284A" w:rsidRDefault="00584589" w:rsidP="00E81B57">
      <w:pPr>
        <w:spacing w:after="0" w:line="240" w:lineRule="auto"/>
        <w:jc w:val="both"/>
        <w:rPr>
          <w:rFonts w:ascii="Arial" w:eastAsia="Calibri" w:hAnsi="Arial" w:cs="Arial"/>
          <w:kern w:val="0"/>
          <w14:ligatures w14:val="none"/>
        </w:rPr>
      </w:pPr>
    </w:p>
    <w:p w14:paraId="0B304146" w14:textId="1D2022B1" w:rsidR="00584589" w:rsidRPr="00FF284A" w:rsidRDefault="00502585" w:rsidP="0007748D">
      <w:pPr>
        <w:spacing w:after="120" w:line="259" w:lineRule="auto"/>
        <w:jc w:val="both"/>
        <w:rPr>
          <w:rFonts w:ascii="Arial" w:eastAsia="Calibri" w:hAnsi="Arial" w:cs="Arial"/>
          <w:kern w:val="0"/>
          <w14:ligatures w14:val="none"/>
        </w:rPr>
      </w:pPr>
      <w:r w:rsidRPr="00FF284A">
        <w:rPr>
          <w:rFonts w:ascii="Arial" w:eastAsia="Calibri" w:hAnsi="Arial" w:cs="Arial"/>
          <w:kern w:val="0"/>
          <w14:ligatures w14:val="none"/>
        </w:rPr>
        <w:t xml:space="preserve">The Job Description and further particulars set out below are intended to provide information about the role and responsibilities associated with the post of </w:t>
      </w:r>
      <w:r w:rsidR="00D26651">
        <w:rPr>
          <w:rFonts w:ascii="Arial" w:eastAsia="Calibri" w:hAnsi="Arial" w:cs="Arial"/>
          <w:kern w:val="0"/>
          <w14:ligatures w14:val="none"/>
        </w:rPr>
        <w:t xml:space="preserve">HE </w:t>
      </w:r>
      <w:r w:rsidR="00B05710">
        <w:rPr>
          <w:rFonts w:ascii="Arial" w:eastAsia="Calibri" w:hAnsi="Arial" w:cs="Arial"/>
          <w:kern w:val="0"/>
          <w14:ligatures w14:val="none"/>
        </w:rPr>
        <w:t>Registry Manager</w:t>
      </w:r>
      <w:r w:rsidRPr="00FF284A">
        <w:rPr>
          <w:rFonts w:ascii="Arial" w:eastAsia="Calibri" w:hAnsi="Arial" w:cs="Arial"/>
          <w:kern w:val="0"/>
          <w14:ligatures w14:val="none"/>
        </w:rPr>
        <w:t xml:space="preserve">. Some of the duties listed below will be </w:t>
      </w:r>
      <w:r w:rsidR="00AC5860" w:rsidRPr="00FF284A">
        <w:rPr>
          <w:rFonts w:ascii="Arial" w:eastAsia="Calibri" w:hAnsi="Arial" w:cs="Arial"/>
          <w:kern w:val="0"/>
          <w14:ligatures w14:val="none"/>
        </w:rPr>
        <w:t>continuing</w:t>
      </w:r>
      <w:r w:rsidRPr="00FF284A">
        <w:rPr>
          <w:rFonts w:ascii="Arial" w:eastAsia="Calibri" w:hAnsi="Arial" w:cs="Arial"/>
          <w:kern w:val="0"/>
          <w14:ligatures w14:val="none"/>
        </w:rPr>
        <w:t xml:space="preserve">, others cyclical or periodic, and others may take the form of particular projects to be undertaken as and when </w:t>
      </w:r>
      <w:r w:rsidR="00FE261D" w:rsidRPr="00FF284A">
        <w:rPr>
          <w:rFonts w:ascii="Arial" w:eastAsia="Calibri" w:hAnsi="Arial" w:cs="Arial"/>
          <w:kern w:val="0"/>
          <w14:ligatures w14:val="none"/>
        </w:rPr>
        <w:t>necessary,</w:t>
      </w:r>
      <w:r w:rsidRPr="00FF284A">
        <w:rPr>
          <w:rFonts w:ascii="Arial" w:eastAsia="Calibri" w:hAnsi="Arial" w:cs="Arial"/>
          <w:kern w:val="0"/>
          <w14:ligatures w14:val="none"/>
        </w:rPr>
        <w:t xml:space="preserve"> as the needs of the School change.</w:t>
      </w:r>
    </w:p>
    <w:p w14:paraId="5544D373" w14:textId="77777777" w:rsidR="00584589" w:rsidRPr="00FF284A" w:rsidRDefault="00584589" w:rsidP="00FF284A">
      <w:pPr>
        <w:spacing w:after="0" w:line="240" w:lineRule="auto"/>
        <w:rPr>
          <w:rFonts w:ascii="Arial" w:eastAsia="Calibri" w:hAnsi="Arial" w:cs="Arial"/>
          <w:b/>
          <w:kern w:val="0"/>
          <w:u w:val="single"/>
          <w14:ligatures w14:val="none"/>
        </w:rPr>
      </w:pPr>
      <w:bookmarkStart w:id="3" w:name="_Hlk181709358"/>
      <w:r w:rsidRPr="00FF284A">
        <w:rPr>
          <w:rFonts w:ascii="Arial" w:eastAsia="Calibri" w:hAnsi="Arial" w:cs="Arial"/>
          <w:b/>
          <w:kern w:val="0"/>
          <w:u w:val="single"/>
          <w14:ligatures w14:val="none"/>
        </w:rPr>
        <w:t xml:space="preserve">Safeguarding Statement: </w:t>
      </w:r>
    </w:p>
    <w:p w14:paraId="4C70C562" w14:textId="77777777" w:rsidR="00584589" w:rsidRPr="00FF284A" w:rsidRDefault="00584589" w:rsidP="00FF284A">
      <w:pPr>
        <w:spacing w:after="0" w:line="240" w:lineRule="auto"/>
        <w:rPr>
          <w:rFonts w:ascii="Arial" w:eastAsia="Calibri" w:hAnsi="Arial" w:cs="Arial"/>
          <w:b/>
          <w:kern w:val="0"/>
          <w:u w:val="single"/>
          <w14:ligatures w14:val="none"/>
        </w:rPr>
      </w:pPr>
    </w:p>
    <w:p w14:paraId="1D511BF1" w14:textId="77777777" w:rsidR="00584589" w:rsidRPr="00FF284A" w:rsidRDefault="00584589" w:rsidP="00FF284A">
      <w:pPr>
        <w:spacing w:after="0" w:line="240" w:lineRule="auto"/>
        <w:jc w:val="both"/>
        <w:rPr>
          <w:rFonts w:ascii="Arial" w:eastAsia="Calibri" w:hAnsi="Arial" w:cs="Arial"/>
          <w:kern w:val="0"/>
          <w14:ligatures w14:val="none"/>
        </w:rPr>
      </w:pPr>
      <w:bookmarkStart w:id="4" w:name="_Hlk183610270"/>
      <w:r w:rsidRPr="00FF284A">
        <w:rPr>
          <w:rFonts w:ascii="Arial" w:eastAsia="Calibri" w:hAnsi="Arial" w:cs="Arial"/>
          <w:kern w:val="0"/>
          <w14:ligatures w14:val="none"/>
        </w:rPr>
        <w:t xml:space="preserve">The Northern School of Art recognises that it has a statutory and moral duty to promote and safeguard the welfare of its students </w:t>
      </w:r>
      <w:r w:rsidR="00172924" w:rsidRPr="00FF284A">
        <w:rPr>
          <w:rFonts w:ascii="Arial" w:eastAsia="Calibri" w:hAnsi="Arial" w:cs="Arial"/>
          <w:kern w:val="0"/>
          <w14:ligatures w14:val="none"/>
        </w:rPr>
        <w:t>under</w:t>
      </w:r>
      <w:r w:rsidRPr="00FF284A">
        <w:rPr>
          <w:rFonts w:ascii="Arial" w:eastAsia="Calibri" w:hAnsi="Arial" w:cs="Arial"/>
          <w:kern w:val="0"/>
          <w14:ligatures w14:val="none"/>
        </w:rPr>
        <w:t xml:space="preserve"> 18. All staff are required to undertake safeguarding training. </w:t>
      </w:r>
    </w:p>
    <w:bookmarkEnd w:id="3"/>
    <w:bookmarkEnd w:id="4"/>
    <w:p w14:paraId="4BA9B023" w14:textId="77777777" w:rsidR="00AD614E" w:rsidRPr="00FF284A" w:rsidRDefault="00AD614E" w:rsidP="00E81B57">
      <w:pPr>
        <w:spacing w:after="0" w:line="240" w:lineRule="auto"/>
        <w:jc w:val="both"/>
        <w:rPr>
          <w:rFonts w:ascii="Arial" w:eastAsia="Calibri" w:hAnsi="Arial" w:cs="Arial"/>
          <w:kern w:val="0"/>
          <w14:ligatures w14:val="none"/>
        </w:rPr>
      </w:pPr>
    </w:p>
    <w:p w14:paraId="47D70269" w14:textId="77777777" w:rsidR="00E91781" w:rsidRPr="00FF284A" w:rsidRDefault="00E91781" w:rsidP="00E81B57">
      <w:pPr>
        <w:spacing w:after="0" w:line="240" w:lineRule="auto"/>
        <w:jc w:val="both"/>
        <w:rPr>
          <w:rFonts w:ascii="Arial" w:eastAsia="Calibri" w:hAnsi="Arial" w:cs="Arial"/>
          <w:b/>
          <w:kern w:val="0"/>
          <w:u w:val="single"/>
          <w14:ligatures w14:val="none"/>
        </w:rPr>
      </w:pPr>
      <w:r w:rsidRPr="00FF284A">
        <w:rPr>
          <w:rFonts w:ascii="Arial" w:eastAsia="Calibri" w:hAnsi="Arial" w:cs="Arial"/>
          <w:b/>
          <w:kern w:val="0"/>
          <w:u w:val="single"/>
          <w14:ligatures w14:val="none"/>
        </w:rPr>
        <w:t>Job Purpose</w:t>
      </w:r>
    </w:p>
    <w:p w14:paraId="1E844BDD" w14:textId="41969B0F" w:rsidR="00846461" w:rsidRPr="00FF284A" w:rsidRDefault="00E81B57" w:rsidP="00A3183E">
      <w:pPr>
        <w:spacing w:before="120" w:after="120" w:line="240" w:lineRule="auto"/>
        <w:jc w:val="both"/>
        <w:rPr>
          <w:rFonts w:ascii="Arial" w:eastAsia="Calibri" w:hAnsi="Arial" w:cs="Arial"/>
          <w:kern w:val="0"/>
          <w14:ligatures w14:val="none"/>
        </w:rPr>
      </w:pPr>
      <w:r w:rsidRPr="00FF284A">
        <w:rPr>
          <w:rFonts w:ascii="Arial" w:eastAsia="Calibri" w:hAnsi="Arial" w:cs="Arial"/>
          <w:kern w:val="0"/>
          <w14:ligatures w14:val="none"/>
        </w:rPr>
        <w:t xml:space="preserve">The </w:t>
      </w:r>
      <w:r w:rsidR="006377CD">
        <w:rPr>
          <w:rFonts w:ascii="Arial" w:eastAsia="Calibri" w:hAnsi="Arial" w:cs="Arial"/>
          <w:kern w:val="0"/>
          <w14:ligatures w14:val="none"/>
        </w:rPr>
        <w:t xml:space="preserve">overall </w:t>
      </w:r>
      <w:r w:rsidRPr="00FF284A">
        <w:rPr>
          <w:rFonts w:ascii="Arial" w:eastAsia="Calibri" w:hAnsi="Arial" w:cs="Arial"/>
          <w:kern w:val="0"/>
          <w14:ligatures w14:val="none"/>
        </w:rPr>
        <w:t xml:space="preserve">purpose of the role of </w:t>
      </w:r>
      <w:r w:rsidR="00AC5860" w:rsidRPr="00FF284A">
        <w:rPr>
          <w:rFonts w:ascii="Arial" w:eastAsia="Calibri" w:hAnsi="Arial" w:cs="Arial"/>
          <w:kern w:val="0"/>
          <w14:ligatures w14:val="none"/>
        </w:rPr>
        <w:t xml:space="preserve">the </w:t>
      </w:r>
      <w:r w:rsidR="00D26651">
        <w:rPr>
          <w:rFonts w:ascii="Arial" w:eastAsia="Calibri" w:hAnsi="Arial" w:cs="Arial"/>
          <w:kern w:val="0"/>
          <w14:ligatures w14:val="none"/>
        </w:rPr>
        <w:t xml:space="preserve">HE </w:t>
      </w:r>
      <w:r w:rsidR="00B05710">
        <w:rPr>
          <w:rFonts w:ascii="Arial" w:eastAsia="Calibri" w:hAnsi="Arial" w:cs="Arial"/>
          <w:kern w:val="0"/>
          <w14:ligatures w14:val="none"/>
        </w:rPr>
        <w:t>Registry Manager</w:t>
      </w:r>
      <w:r w:rsidRPr="00FF284A">
        <w:rPr>
          <w:rFonts w:ascii="Arial" w:eastAsia="Calibri" w:hAnsi="Arial" w:cs="Arial"/>
          <w:kern w:val="0"/>
          <w14:ligatures w14:val="none"/>
        </w:rPr>
        <w:t xml:space="preserve"> is</w:t>
      </w:r>
      <w:r w:rsidR="00AC5860" w:rsidRPr="00FF284A">
        <w:rPr>
          <w:rFonts w:ascii="Arial" w:eastAsia="Calibri" w:hAnsi="Arial" w:cs="Arial"/>
          <w:kern w:val="0"/>
          <w14:ligatures w14:val="none"/>
        </w:rPr>
        <w:t>:</w:t>
      </w:r>
    </w:p>
    <w:p w14:paraId="7F85CD24" w14:textId="77777777" w:rsidR="00323CD9" w:rsidRDefault="00323CD9" w:rsidP="00813018">
      <w:pPr>
        <w:pStyle w:val="ListParagraph"/>
        <w:numPr>
          <w:ilvl w:val="0"/>
          <w:numId w:val="12"/>
        </w:numPr>
        <w:spacing w:before="120" w:after="120" w:line="240" w:lineRule="auto"/>
        <w:ind w:left="714" w:hanging="357"/>
        <w:contextualSpacing w:val="0"/>
        <w:jc w:val="both"/>
        <w:rPr>
          <w:rFonts w:ascii="Arial" w:eastAsia="Calibri" w:hAnsi="Arial" w:cs="Arial"/>
          <w:kern w:val="0"/>
          <w14:ligatures w14:val="none"/>
        </w:rPr>
      </w:pPr>
      <w:bookmarkStart w:id="5" w:name="_Hlk181710989"/>
      <w:r w:rsidRPr="00323CD9">
        <w:rPr>
          <w:rFonts w:ascii="Arial" w:eastAsia="Calibri" w:hAnsi="Arial" w:cs="Arial"/>
          <w:kern w:val="0"/>
          <w14:ligatures w14:val="none"/>
        </w:rPr>
        <w:t>to provide leadership and strategic oversight of the School's Academic Registry function, ensuring the effective management of academic administration, student records, academic governance, regulatory compliance and institutional data management across the student lifecycle;</w:t>
      </w:r>
    </w:p>
    <w:p w14:paraId="32FA8BE1" w14:textId="77777777" w:rsidR="00A15414" w:rsidRDefault="00A15414" w:rsidP="00813018">
      <w:pPr>
        <w:pStyle w:val="ListParagraph"/>
        <w:numPr>
          <w:ilvl w:val="0"/>
          <w:numId w:val="12"/>
        </w:numPr>
        <w:spacing w:before="120" w:after="120" w:line="240" w:lineRule="auto"/>
        <w:ind w:left="714" w:hanging="357"/>
        <w:contextualSpacing w:val="0"/>
        <w:jc w:val="both"/>
        <w:rPr>
          <w:rFonts w:ascii="Arial" w:eastAsia="Calibri" w:hAnsi="Arial" w:cs="Arial"/>
          <w:kern w:val="0"/>
          <w14:ligatures w14:val="none"/>
        </w:rPr>
      </w:pPr>
      <w:r w:rsidRPr="00A15414">
        <w:rPr>
          <w:rFonts w:ascii="Arial" w:eastAsia="Calibri" w:hAnsi="Arial" w:cs="Arial"/>
          <w:kern w:val="0"/>
          <w14:ligatures w14:val="none"/>
        </w:rPr>
        <w:t>to provide strategic and operational oversight of the School's HE Regulatory Framework and Assessment Regulations and associated policies, procedures and operational processes that support academic administration, governance and student record management;</w:t>
      </w:r>
    </w:p>
    <w:p w14:paraId="4BC4D25A" w14:textId="77777777" w:rsidR="00A15414" w:rsidRDefault="00A15414" w:rsidP="00813018">
      <w:pPr>
        <w:pStyle w:val="ListParagraph"/>
        <w:numPr>
          <w:ilvl w:val="0"/>
          <w:numId w:val="12"/>
        </w:numPr>
        <w:spacing w:before="120" w:after="120" w:line="240" w:lineRule="auto"/>
        <w:ind w:left="714" w:hanging="357"/>
        <w:contextualSpacing w:val="0"/>
        <w:jc w:val="both"/>
        <w:rPr>
          <w:rFonts w:ascii="Arial" w:eastAsia="Calibri" w:hAnsi="Arial" w:cs="Arial"/>
          <w:kern w:val="0"/>
          <w14:ligatures w14:val="none"/>
        </w:rPr>
      </w:pPr>
      <w:r w:rsidRPr="00A15414">
        <w:rPr>
          <w:rFonts w:ascii="Arial" w:eastAsia="Calibri" w:hAnsi="Arial" w:cs="Arial"/>
          <w:kern w:val="0"/>
          <w14:ligatures w14:val="none"/>
        </w:rPr>
        <w:t>to support the effective operation, enhancement and ongoing maturity of the School's Degree Awarding Powers framework, including preparation for future regulatory review activity and the institution's progression from time-limited to indefinite Degree Awarding Powers as the School works towards University Title;</w:t>
      </w:r>
    </w:p>
    <w:p w14:paraId="6FB8AE94" w14:textId="77777777" w:rsidR="00EA59DF" w:rsidRDefault="00EA59DF" w:rsidP="00813018">
      <w:pPr>
        <w:pStyle w:val="ListParagraph"/>
        <w:numPr>
          <w:ilvl w:val="0"/>
          <w:numId w:val="12"/>
        </w:numPr>
        <w:spacing w:before="120" w:after="120" w:line="240" w:lineRule="auto"/>
        <w:ind w:left="714" w:hanging="357"/>
        <w:contextualSpacing w:val="0"/>
        <w:jc w:val="both"/>
        <w:rPr>
          <w:rFonts w:ascii="Arial" w:eastAsia="Calibri" w:hAnsi="Arial" w:cs="Arial"/>
          <w:kern w:val="0"/>
          <w14:ligatures w14:val="none"/>
        </w:rPr>
      </w:pPr>
      <w:r w:rsidRPr="00EA59DF">
        <w:rPr>
          <w:rFonts w:ascii="Arial" w:eastAsia="Calibri" w:hAnsi="Arial" w:cs="Arial"/>
          <w:kern w:val="0"/>
          <w14:ligatures w14:val="none"/>
        </w:rPr>
        <w:t xml:space="preserve">to ensure the Academic Registry function operates efficiently and effectively, enabling the delivery of high-quality academic administration, student records, assessment and regulatory services, while maintaining compliance with the </w:t>
      </w:r>
      <w:r w:rsidRPr="00EA59DF">
        <w:rPr>
          <w:rFonts w:ascii="Arial" w:eastAsia="Calibri" w:hAnsi="Arial" w:cs="Arial"/>
          <w:kern w:val="0"/>
          <w14:ligatures w14:val="none"/>
        </w:rPr>
        <w:lastRenderedPageBreak/>
        <w:t>requirements of the Office for Students (OfS), HESA and other relevant regulatory, funding and statutory bodies;</w:t>
      </w:r>
    </w:p>
    <w:p w14:paraId="5ACD08C3" w14:textId="07CD72C5" w:rsidR="00FB4DE5" w:rsidRDefault="00FB4DE5" w:rsidP="00813018">
      <w:pPr>
        <w:pStyle w:val="ListParagraph"/>
        <w:numPr>
          <w:ilvl w:val="0"/>
          <w:numId w:val="12"/>
        </w:numPr>
        <w:spacing w:before="120" w:after="120" w:line="240" w:lineRule="auto"/>
        <w:ind w:left="714" w:hanging="357"/>
        <w:contextualSpacing w:val="0"/>
        <w:jc w:val="both"/>
        <w:rPr>
          <w:rFonts w:ascii="Arial" w:eastAsia="Calibri" w:hAnsi="Arial" w:cs="Arial"/>
          <w:kern w:val="0"/>
          <w14:ligatures w14:val="none"/>
        </w:rPr>
      </w:pPr>
      <w:r w:rsidRPr="00FB4DE5">
        <w:rPr>
          <w:rFonts w:ascii="Arial" w:eastAsia="Calibri" w:hAnsi="Arial" w:cs="Arial"/>
          <w:kern w:val="0"/>
          <w14:ligatures w14:val="none"/>
        </w:rPr>
        <w:t>to oversee the delivery and continuous improvement of key academic administration processes, including student records management, enrolment, assessment administration, academic appeals, regulatory reporting and graduation-related activities;</w:t>
      </w:r>
    </w:p>
    <w:p w14:paraId="2796E1EB" w14:textId="77777777" w:rsidR="00170D15" w:rsidRDefault="00170D15" w:rsidP="00813018">
      <w:pPr>
        <w:pStyle w:val="ListParagraph"/>
        <w:numPr>
          <w:ilvl w:val="0"/>
          <w:numId w:val="12"/>
        </w:numPr>
        <w:spacing w:before="120" w:after="120" w:line="240" w:lineRule="auto"/>
        <w:ind w:left="714" w:hanging="357"/>
        <w:contextualSpacing w:val="0"/>
        <w:jc w:val="both"/>
        <w:rPr>
          <w:rFonts w:ascii="Arial" w:eastAsia="Calibri" w:hAnsi="Arial" w:cs="Arial"/>
          <w:kern w:val="0"/>
          <w14:ligatures w14:val="none"/>
        </w:rPr>
      </w:pPr>
      <w:r w:rsidRPr="00170D15">
        <w:rPr>
          <w:rFonts w:ascii="Arial" w:eastAsia="Calibri" w:hAnsi="Arial" w:cs="Arial"/>
          <w:kern w:val="0"/>
          <w14:ligatures w14:val="none"/>
        </w:rPr>
        <w:t>to ensure the integrity, accuracy and security of student data and records, supporting evidence-based decision-making, institutional assurance, regulatory reporting and compliance with data protection requirements;</w:t>
      </w:r>
    </w:p>
    <w:p w14:paraId="68585255" w14:textId="3ECE9B0E" w:rsidR="00170D15" w:rsidRPr="00170D15" w:rsidRDefault="00170D15" w:rsidP="00170D15">
      <w:pPr>
        <w:pStyle w:val="ListParagraph"/>
        <w:numPr>
          <w:ilvl w:val="0"/>
          <w:numId w:val="12"/>
        </w:numPr>
        <w:spacing w:before="120" w:after="120" w:line="240" w:lineRule="auto"/>
        <w:ind w:left="714" w:hanging="357"/>
        <w:contextualSpacing w:val="0"/>
        <w:jc w:val="both"/>
        <w:rPr>
          <w:rFonts w:ascii="Arial" w:eastAsia="Calibri" w:hAnsi="Arial" w:cs="Arial"/>
          <w:kern w:val="0"/>
          <w14:ligatures w14:val="none"/>
        </w:rPr>
      </w:pPr>
      <w:r w:rsidRPr="00170D15">
        <w:rPr>
          <w:rFonts w:ascii="Arial" w:eastAsia="Calibri" w:hAnsi="Arial" w:cs="Arial"/>
          <w:kern w:val="0"/>
          <w14:ligatures w14:val="none"/>
        </w:rPr>
        <w:t>to analyse and interpret student, regulatory and institutional data to support performance monitoring, institutional planning, risk management, statutory returns, regulatory reporting and strategic decision-making;</w:t>
      </w:r>
    </w:p>
    <w:p w14:paraId="287F3D47" w14:textId="12AAD413" w:rsidR="00170D15" w:rsidRDefault="00170D15" w:rsidP="00170D15">
      <w:pPr>
        <w:pStyle w:val="ListParagraph"/>
        <w:numPr>
          <w:ilvl w:val="0"/>
          <w:numId w:val="12"/>
        </w:numPr>
        <w:spacing w:before="120" w:after="120" w:line="240" w:lineRule="auto"/>
        <w:ind w:left="714" w:hanging="357"/>
        <w:contextualSpacing w:val="0"/>
        <w:jc w:val="both"/>
        <w:rPr>
          <w:rFonts w:ascii="Arial" w:eastAsia="Calibri" w:hAnsi="Arial" w:cs="Arial"/>
          <w:kern w:val="0"/>
          <w14:ligatures w14:val="none"/>
        </w:rPr>
      </w:pPr>
      <w:r w:rsidRPr="00170D15">
        <w:rPr>
          <w:rFonts w:ascii="Arial" w:eastAsia="Calibri" w:hAnsi="Arial" w:cs="Arial"/>
          <w:kern w:val="0"/>
          <w14:ligatures w14:val="none"/>
        </w:rPr>
        <w:t>to support the effective operation and continuous development of the School's academic governance framework through the coordination of Academic Board and committee business, the preparation and delivery of reports and papers that support institutional decision-making, the communication of committee decisions, and the monitoring of developments in higher education policy and regulation;</w:t>
      </w:r>
    </w:p>
    <w:p w14:paraId="22656E32" w14:textId="441E2CC4" w:rsidR="0064687D" w:rsidRPr="00170D15" w:rsidRDefault="0064687D" w:rsidP="00170D15">
      <w:pPr>
        <w:pStyle w:val="ListParagraph"/>
        <w:numPr>
          <w:ilvl w:val="0"/>
          <w:numId w:val="12"/>
        </w:numPr>
        <w:spacing w:before="120" w:after="120" w:line="240" w:lineRule="auto"/>
        <w:ind w:left="714" w:hanging="357"/>
        <w:contextualSpacing w:val="0"/>
        <w:jc w:val="both"/>
        <w:rPr>
          <w:rFonts w:ascii="Arial" w:eastAsia="Calibri" w:hAnsi="Arial" w:cs="Arial"/>
          <w:kern w:val="0"/>
          <w14:ligatures w14:val="none"/>
        </w:rPr>
      </w:pPr>
      <w:r w:rsidRPr="0064687D">
        <w:rPr>
          <w:rFonts w:ascii="Arial" w:eastAsia="Calibri" w:hAnsi="Arial" w:cs="Arial"/>
          <w:kern w:val="0"/>
          <w14:ligatures w14:val="none"/>
        </w:rPr>
        <w:t>to support the effective operation and development of the School's academic governance framework through the coordination of Academic Board and committee business, the preparation of reports and papers, the monitoring of actions and decisions, and the provision of expert advice on academic administration, governance, assessment regulations, regulatory compliance and sector developments to support institutional assurance and decision-making;</w:t>
      </w:r>
    </w:p>
    <w:p w14:paraId="350D053A" w14:textId="2C811B1A" w:rsidR="00584589" w:rsidRPr="0007748D" w:rsidRDefault="004F43A0" w:rsidP="0007748D">
      <w:pPr>
        <w:spacing w:before="120" w:after="120" w:line="240" w:lineRule="auto"/>
        <w:jc w:val="both"/>
        <w:rPr>
          <w:rFonts w:ascii="Arial" w:eastAsia="Calibri" w:hAnsi="Arial" w:cs="Arial"/>
          <w:kern w:val="0"/>
          <w14:ligatures w14:val="none"/>
        </w:rPr>
      </w:pPr>
      <w:r w:rsidRPr="00170D15">
        <w:rPr>
          <w:rFonts w:ascii="Arial" w:eastAsia="Calibri" w:hAnsi="Arial" w:cs="Arial"/>
          <w:kern w:val="0"/>
          <w14:ligatures w14:val="none"/>
        </w:rPr>
        <w:t xml:space="preserve">This </w:t>
      </w:r>
      <w:r w:rsidR="00962E4F" w:rsidRPr="00170D15">
        <w:rPr>
          <w:rFonts w:ascii="Arial" w:eastAsia="Calibri" w:hAnsi="Arial" w:cs="Arial"/>
          <w:kern w:val="0"/>
          <w14:ligatures w14:val="none"/>
        </w:rPr>
        <w:t xml:space="preserve">role </w:t>
      </w:r>
      <w:r w:rsidRPr="00170D15">
        <w:rPr>
          <w:rFonts w:ascii="Arial" w:eastAsia="Calibri" w:hAnsi="Arial" w:cs="Arial"/>
          <w:kern w:val="0"/>
          <w14:ligatures w14:val="none"/>
        </w:rPr>
        <w:t xml:space="preserve">will require the post-holder to work in liaison with senior managers, </w:t>
      </w:r>
      <w:r w:rsidR="00F2197A" w:rsidRPr="00170D15">
        <w:rPr>
          <w:rFonts w:ascii="Arial" w:eastAsia="Calibri" w:hAnsi="Arial" w:cs="Arial"/>
          <w:kern w:val="0"/>
          <w14:ligatures w14:val="none"/>
        </w:rPr>
        <w:t xml:space="preserve">Heads of </w:t>
      </w:r>
      <w:r w:rsidR="00846461" w:rsidRPr="00170D15">
        <w:rPr>
          <w:rFonts w:ascii="Arial" w:eastAsia="Calibri" w:hAnsi="Arial" w:cs="Arial"/>
          <w:kern w:val="0"/>
          <w14:ligatures w14:val="none"/>
        </w:rPr>
        <w:t xml:space="preserve">Faculty, Senior Lecturers and </w:t>
      </w:r>
      <w:r w:rsidRPr="00170D15">
        <w:rPr>
          <w:rFonts w:ascii="Arial" w:eastAsia="Calibri" w:hAnsi="Arial" w:cs="Arial"/>
          <w:kern w:val="0"/>
          <w14:ligatures w14:val="none"/>
        </w:rPr>
        <w:t>other academic and business support staff, as appropriate.</w:t>
      </w:r>
      <w:bookmarkEnd w:id="5"/>
    </w:p>
    <w:p w14:paraId="2437C202" w14:textId="6EDB5324" w:rsidR="004F43A0" w:rsidRPr="0007748D" w:rsidRDefault="004F43A0" w:rsidP="0007748D">
      <w:pPr>
        <w:widowControl w:val="0"/>
        <w:spacing w:before="120" w:after="120" w:line="240" w:lineRule="auto"/>
        <w:ind w:right="152"/>
        <w:jc w:val="both"/>
        <w:rPr>
          <w:rFonts w:ascii="Arial" w:eastAsia="Arial" w:hAnsi="Arial" w:cs="Arial"/>
          <w:w w:val="105"/>
          <w:kern w:val="0"/>
          <w:lang w:val="en-US"/>
          <w14:ligatures w14:val="none"/>
        </w:rPr>
      </w:pPr>
      <w:r w:rsidRPr="00FF284A">
        <w:rPr>
          <w:rFonts w:ascii="Arial" w:eastAsia="Arial" w:hAnsi="Arial" w:cs="Arial"/>
          <w:b/>
          <w:w w:val="105"/>
          <w:kern w:val="0"/>
          <w:u w:val="single"/>
          <w:lang w:val="en-US"/>
          <w14:ligatures w14:val="none"/>
        </w:rPr>
        <w:t>Main Duties and Responsibilities</w:t>
      </w:r>
    </w:p>
    <w:p w14:paraId="0A1A83F2" w14:textId="77777777" w:rsidR="005055A1" w:rsidRPr="00FF284A" w:rsidRDefault="005055A1" w:rsidP="0007748D">
      <w:pPr>
        <w:spacing w:before="120" w:after="120" w:line="240" w:lineRule="auto"/>
        <w:jc w:val="both"/>
        <w:rPr>
          <w:rFonts w:ascii="Arial" w:eastAsia="Calibri" w:hAnsi="Arial" w:cs="Arial"/>
          <w:b/>
          <w:kern w:val="0"/>
          <w14:ligatures w14:val="none"/>
        </w:rPr>
      </w:pPr>
      <w:r w:rsidRPr="00FF284A">
        <w:rPr>
          <w:rFonts w:ascii="Arial" w:eastAsia="Calibri" w:hAnsi="Arial" w:cs="Arial"/>
          <w:b/>
          <w:kern w:val="0"/>
          <w14:ligatures w14:val="none"/>
        </w:rPr>
        <w:t>General</w:t>
      </w:r>
    </w:p>
    <w:p w14:paraId="356113B5" w14:textId="77777777" w:rsidR="00786D16" w:rsidRDefault="00786D16" w:rsidP="0007748D">
      <w:pPr>
        <w:numPr>
          <w:ilvl w:val="0"/>
          <w:numId w:val="1"/>
        </w:numPr>
        <w:spacing w:before="120" w:after="120" w:line="240" w:lineRule="auto"/>
        <w:jc w:val="both"/>
        <w:rPr>
          <w:rFonts w:ascii="Arial" w:eastAsia="Calibri" w:hAnsi="Arial" w:cs="Arial"/>
          <w:kern w:val="0"/>
          <w14:ligatures w14:val="none"/>
        </w:rPr>
      </w:pPr>
      <w:r w:rsidRPr="00786D16">
        <w:rPr>
          <w:rFonts w:ascii="Arial" w:eastAsia="Calibri" w:hAnsi="Arial" w:cs="Arial"/>
          <w:kern w:val="0"/>
          <w14:ligatures w14:val="none"/>
        </w:rPr>
        <w:t>To support the School Executive Team and Governors in promoting a shared vision for the School and contributing towards the aims and objectives of the School's Strategic Plan.</w:t>
      </w:r>
    </w:p>
    <w:p w14:paraId="21CE2C3B" w14:textId="487115E0" w:rsidR="00C93594" w:rsidRPr="00C93594" w:rsidRDefault="00C93594" w:rsidP="003866D1">
      <w:pPr>
        <w:spacing w:before="120" w:after="120" w:line="240" w:lineRule="auto"/>
        <w:jc w:val="both"/>
        <w:rPr>
          <w:rFonts w:ascii="Arial" w:eastAsia="Calibri" w:hAnsi="Arial" w:cs="Arial"/>
          <w:b/>
          <w:bCs/>
          <w:kern w:val="0"/>
          <w14:ligatures w14:val="none"/>
        </w:rPr>
      </w:pPr>
      <w:r w:rsidRPr="00C93594">
        <w:rPr>
          <w:rFonts w:ascii="Arial" w:eastAsia="Calibri" w:hAnsi="Arial" w:cs="Arial"/>
          <w:b/>
          <w:bCs/>
          <w:kern w:val="0"/>
          <w14:ligatures w14:val="none"/>
        </w:rPr>
        <w:t>Regulatory Framework</w:t>
      </w:r>
      <w:r w:rsidR="005C04F9">
        <w:rPr>
          <w:rFonts w:ascii="Arial" w:eastAsia="Calibri" w:hAnsi="Arial" w:cs="Arial"/>
          <w:b/>
          <w:bCs/>
          <w:kern w:val="0"/>
          <w14:ligatures w14:val="none"/>
        </w:rPr>
        <w:t xml:space="preserve"> and Assessment Regulations</w:t>
      </w:r>
    </w:p>
    <w:p w14:paraId="449C1EEC" w14:textId="77777777" w:rsidR="008B412F" w:rsidRDefault="008B412F" w:rsidP="00734A1C">
      <w:pPr>
        <w:numPr>
          <w:ilvl w:val="0"/>
          <w:numId w:val="1"/>
        </w:numPr>
        <w:spacing w:before="120" w:after="120" w:line="240" w:lineRule="auto"/>
        <w:jc w:val="both"/>
        <w:rPr>
          <w:rFonts w:ascii="Arial" w:eastAsia="Calibri" w:hAnsi="Arial" w:cs="Arial"/>
          <w:kern w:val="0"/>
          <w14:ligatures w14:val="none"/>
        </w:rPr>
      </w:pPr>
      <w:bookmarkStart w:id="6" w:name="_Hlk183531243"/>
      <w:r w:rsidRPr="008B412F">
        <w:rPr>
          <w:rFonts w:ascii="Arial" w:eastAsia="Calibri" w:hAnsi="Arial" w:cs="Arial"/>
          <w:kern w:val="0"/>
          <w14:ligatures w14:val="none"/>
        </w:rPr>
        <w:t>To support the effective operation, enhancement and continued maturity of the School's Degree Awarding Powers framework, including preparation for future regulatory review activity and the institution's progression from time-limited to indefinite Degree Awarding Powers.</w:t>
      </w:r>
    </w:p>
    <w:p w14:paraId="126950C3" w14:textId="77777777" w:rsidR="008B412F" w:rsidRDefault="008B412F" w:rsidP="00C866D3">
      <w:pPr>
        <w:numPr>
          <w:ilvl w:val="0"/>
          <w:numId w:val="1"/>
        </w:numPr>
        <w:spacing w:before="120" w:after="120" w:line="240" w:lineRule="auto"/>
        <w:jc w:val="both"/>
        <w:rPr>
          <w:rFonts w:ascii="Arial" w:eastAsia="Calibri" w:hAnsi="Arial" w:cs="Arial"/>
          <w:kern w:val="0"/>
          <w14:ligatures w14:val="none"/>
        </w:rPr>
      </w:pPr>
      <w:r w:rsidRPr="008B412F">
        <w:rPr>
          <w:rFonts w:ascii="Arial" w:eastAsia="Calibri" w:hAnsi="Arial" w:cs="Arial"/>
          <w:kern w:val="0"/>
          <w14:ligatures w14:val="none"/>
        </w:rPr>
        <w:t>To lead the development, implementation and review of the School's HE Regulatory Framework, Assessment Regulations and associated policies and procedures.</w:t>
      </w:r>
    </w:p>
    <w:p w14:paraId="42B5AACA" w14:textId="77777777" w:rsidR="00D445D9" w:rsidRDefault="008B412F" w:rsidP="008B412F">
      <w:pPr>
        <w:numPr>
          <w:ilvl w:val="0"/>
          <w:numId w:val="1"/>
        </w:numPr>
        <w:spacing w:before="120" w:after="120" w:line="240" w:lineRule="auto"/>
        <w:jc w:val="both"/>
        <w:rPr>
          <w:rFonts w:ascii="Arial" w:eastAsia="Calibri" w:hAnsi="Arial" w:cs="Arial"/>
          <w:kern w:val="0"/>
          <w14:ligatures w14:val="none"/>
        </w:rPr>
      </w:pPr>
      <w:r w:rsidRPr="008B412F">
        <w:rPr>
          <w:rFonts w:ascii="Arial" w:eastAsia="Calibri" w:hAnsi="Arial" w:cs="Arial"/>
          <w:kern w:val="0"/>
          <w14:ligatures w14:val="none"/>
        </w:rPr>
        <w:t xml:space="preserve">To maintain current knowledge of developments in higher education policy, regulation and practice, communicating relevant developments, risks and </w:t>
      </w:r>
      <w:r w:rsidRPr="008B412F">
        <w:rPr>
          <w:rFonts w:ascii="Arial" w:eastAsia="Calibri" w:hAnsi="Arial" w:cs="Arial"/>
          <w:kern w:val="0"/>
          <w14:ligatures w14:val="none"/>
        </w:rPr>
        <w:lastRenderedPageBreak/>
        <w:t>opportunities to Academic Board, its sub-committees, Governors and senior managers to support institutional compliance and informed decision-making</w:t>
      </w:r>
      <w:r>
        <w:rPr>
          <w:rFonts w:ascii="Arial" w:eastAsia="Calibri" w:hAnsi="Arial" w:cs="Arial"/>
          <w:kern w:val="0"/>
          <w14:ligatures w14:val="none"/>
        </w:rPr>
        <w:t>.</w:t>
      </w:r>
    </w:p>
    <w:p w14:paraId="13DEA72D" w14:textId="77777777" w:rsidR="00D445D9" w:rsidRPr="00D445D9" w:rsidRDefault="008B412F" w:rsidP="00984352">
      <w:pPr>
        <w:numPr>
          <w:ilvl w:val="0"/>
          <w:numId w:val="1"/>
        </w:numPr>
        <w:spacing w:before="120" w:after="120" w:line="240" w:lineRule="auto"/>
        <w:jc w:val="both"/>
        <w:rPr>
          <w:rFonts w:ascii="Arial" w:eastAsia="Calibri" w:hAnsi="Arial" w:cs="Arial"/>
          <w:kern w:val="0"/>
          <w14:ligatures w14:val="none"/>
        </w:rPr>
      </w:pPr>
      <w:r w:rsidRPr="00D445D9">
        <w:rPr>
          <w:rFonts w:ascii="Arial" w:eastAsia="Calibri" w:hAnsi="Arial" w:cs="Arial"/>
          <w:kern w:val="0"/>
          <w14:ligatures w14:val="none"/>
        </w:rPr>
        <w:t>To provide professional advice and guidance on academic administration, governance, student records and regulatory compliance matters to senior managers, Academic Board and other institutional committees.</w:t>
      </w:r>
    </w:p>
    <w:p w14:paraId="1EB70A0F" w14:textId="77777777" w:rsidR="00D445D9" w:rsidRPr="00D445D9" w:rsidRDefault="008B412F" w:rsidP="007643C0">
      <w:pPr>
        <w:numPr>
          <w:ilvl w:val="0"/>
          <w:numId w:val="1"/>
        </w:numPr>
        <w:spacing w:before="120" w:after="120" w:line="240" w:lineRule="auto"/>
        <w:jc w:val="both"/>
        <w:rPr>
          <w:rFonts w:ascii="Arial" w:eastAsia="Calibri" w:hAnsi="Arial" w:cs="Arial"/>
          <w:b/>
          <w:bCs/>
          <w:kern w:val="0"/>
          <w14:ligatures w14:val="none"/>
        </w:rPr>
      </w:pPr>
      <w:r w:rsidRPr="00D445D9">
        <w:rPr>
          <w:rFonts w:ascii="Arial" w:eastAsia="Calibri" w:hAnsi="Arial" w:cs="Arial"/>
          <w:kern w:val="0"/>
          <w14:ligatures w14:val="none"/>
        </w:rPr>
        <w:t>To support and promote the continued development of the School's higher education student records and academic administration systems.</w:t>
      </w:r>
    </w:p>
    <w:p w14:paraId="42DB1FEE" w14:textId="648D605F" w:rsidR="00CD5008" w:rsidRPr="00D445D9" w:rsidRDefault="005C04F9" w:rsidP="00D445D9">
      <w:pPr>
        <w:spacing w:before="120" w:after="120" w:line="240" w:lineRule="auto"/>
        <w:jc w:val="both"/>
        <w:rPr>
          <w:rFonts w:ascii="Arial" w:eastAsia="Calibri" w:hAnsi="Arial" w:cs="Arial"/>
          <w:b/>
          <w:bCs/>
          <w:kern w:val="0"/>
          <w14:ligatures w14:val="none"/>
        </w:rPr>
      </w:pPr>
      <w:r w:rsidRPr="00D445D9">
        <w:rPr>
          <w:rFonts w:ascii="Arial" w:eastAsia="Calibri" w:hAnsi="Arial" w:cs="Arial"/>
          <w:b/>
          <w:bCs/>
          <w:kern w:val="0"/>
          <w14:ligatures w14:val="none"/>
        </w:rPr>
        <w:t>Student Records and Academic Administration</w:t>
      </w:r>
    </w:p>
    <w:p w14:paraId="21404757" w14:textId="77777777" w:rsidR="007F2FC0" w:rsidRDefault="007F2FC0" w:rsidP="00962679">
      <w:pPr>
        <w:numPr>
          <w:ilvl w:val="0"/>
          <w:numId w:val="1"/>
        </w:numPr>
        <w:spacing w:before="120" w:after="120" w:line="240" w:lineRule="auto"/>
        <w:jc w:val="both"/>
        <w:rPr>
          <w:rFonts w:ascii="Arial" w:eastAsia="Calibri" w:hAnsi="Arial" w:cs="Arial"/>
          <w:kern w:val="0"/>
          <w14:ligatures w14:val="none"/>
        </w:rPr>
      </w:pPr>
      <w:r w:rsidRPr="007F2FC0">
        <w:rPr>
          <w:rFonts w:ascii="Arial" w:eastAsia="Calibri" w:hAnsi="Arial" w:cs="Arial"/>
          <w:kern w:val="0"/>
          <w14:ligatures w14:val="none"/>
        </w:rPr>
        <w:t>To lead the production, maintenance and coordination of the School's Academic Year Planner in collaboration with academic and professional services colleagues, ensuring the effective scheduling and delivery of key academic, governance, assessment, quality assurance and regulatory activities, and the timely management of institutional deadlines.</w:t>
      </w:r>
    </w:p>
    <w:p w14:paraId="7C03E613" w14:textId="38654CCE" w:rsidR="00962679" w:rsidRDefault="00590B5B" w:rsidP="00962679">
      <w:pPr>
        <w:numPr>
          <w:ilvl w:val="0"/>
          <w:numId w:val="1"/>
        </w:numPr>
        <w:spacing w:before="120" w:after="120" w:line="240" w:lineRule="auto"/>
        <w:jc w:val="both"/>
        <w:rPr>
          <w:rFonts w:ascii="Arial" w:eastAsia="Calibri" w:hAnsi="Arial" w:cs="Arial"/>
          <w:kern w:val="0"/>
          <w14:ligatures w14:val="none"/>
        </w:rPr>
      </w:pPr>
      <w:r w:rsidRPr="00590B5B">
        <w:rPr>
          <w:rFonts w:ascii="Arial" w:eastAsia="Calibri" w:hAnsi="Arial" w:cs="Arial"/>
          <w:kern w:val="0"/>
          <w14:ligatures w14:val="none"/>
        </w:rPr>
        <w:t>To oversee the effective administration of the student lifecycle, including enrolment, student records management, transfers, withdrawals, direct entry approvals and confirmation of entry qualifications.</w:t>
      </w:r>
    </w:p>
    <w:p w14:paraId="422DA0F6" w14:textId="77777777" w:rsidR="00962679" w:rsidRDefault="00590B5B" w:rsidP="005E1391">
      <w:pPr>
        <w:numPr>
          <w:ilvl w:val="0"/>
          <w:numId w:val="1"/>
        </w:numPr>
        <w:spacing w:before="120" w:after="120" w:line="240" w:lineRule="auto"/>
        <w:jc w:val="both"/>
        <w:rPr>
          <w:rFonts w:ascii="Arial" w:eastAsia="Calibri" w:hAnsi="Arial" w:cs="Arial"/>
          <w:kern w:val="0"/>
          <w14:ligatures w14:val="none"/>
        </w:rPr>
      </w:pPr>
      <w:r w:rsidRPr="00590B5B">
        <w:rPr>
          <w:rFonts w:ascii="Arial" w:eastAsia="Calibri" w:hAnsi="Arial" w:cs="Arial"/>
          <w:kern w:val="0"/>
          <w14:ligatures w14:val="none"/>
        </w:rPr>
        <w:t xml:space="preserve">To oversee the creation, maintenance and monitoring of electronic registers and attendance processes. </w:t>
      </w:r>
    </w:p>
    <w:p w14:paraId="7B6F6FCF" w14:textId="77777777" w:rsidR="00962679" w:rsidRDefault="00590B5B" w:rsidP="00962679">
      <w:pPr>
        <w:numPr>
          <w:ilvl w:val="0"/>
          <w:numId w:val="1"/>
        </w:numPr>
        <w:spacing w:before="120" w:after="120" w:line="240" w:lineRule="auto"/>
        <w:jc w:val="both"/>
        <w:rPr>
          <w:rFonts w:ascii="Arial" w:eastAsia="Calibri" w:hAnsi="Arial" w:cs="Arial"/>
          <w:kern w:val="0"/>
          <w14:ligatures w14:val="none"/>
        </w:rPr>
      </w:pPr>
      <w:r w:rsidRPr="00590B5B">
        <w:rPr>
          <w:rFonts w:ascii="Arial" w:eastAsia="Calibri" w:hAnsi="Arial" w:cs="Arial"/>
          <w:kern w:val="0"/>
          <w14:ligatures w14:val="none"/>
        </w:rPr>
        <w:t xml:space="preserve">To oversee the management of central assessment records, including first attempts, referrals and reassessments. </w:t>
      </w:r>
    </w:p>
    <w:p w14:paraId="32B613F1" w14:textId="77777777" w:rsidR="00AA2459" w:rsidRDefault="00AA2459" w:rsidP="00962679">
      <w:pPr>
        <w:numPr>
          <w:ilvl w:val="0"/>
          <w:numId w:val="1"/>
        </w:numPr>
        <w:spacing w:before="120" w:after="120" w:line="240" w:lineRule="auto"/>
        <w:jc w:val="both"/>
        <w:rPr>
          <w:rFonts w:ascii="Arial" w:eastAsia="Calibri" w:hAnsi="Arial" w:cs="Arial"/>
          <w:kern w:val="0"/>
          <w14:ligatures w14:val="none"/>
        </w:rPr>
      </w:pPr>
      <w:r w:rsidRPr="00AA2459">
        <w:rPr>
          <w:rFonts w:ascii="Arial" w:eastAsia="Calibri" w:hAnsi="Arial" w:cs="Arial"/>
          <w:kern w:val="0"/>
          <w14:ligatures w14:val="none"/>
        </w:rPr>
        <w:t>To manage the organisation and administration of Examination Boards and Progression and Awards Boards, including the preparation of reports, calculation of outcomes, communication of decisions and implementation of Board actions, ensuring the consistent application of academic regulations and institutional policies.</w:t>
      </w:r>
    </w:p>
    <w:p w14:paraId="7CDCD62E" w14:textId="77777777" w:rsidR="002D66F9" w:rsidRDefault="002D66F9" w:rsidP="00962679">
      <w:pPr>
        <w:numPr>
          <w:ilvl w:val="0"/>
          <w:numId w:val="1"/>
        </w:numPr>
        <w:spacing w:before="120" w:after="120" w:line="240" w:lineRule="auto"/>
        <w:jc w:val="both"/>
        <w:rPr>
          <w:rFonts w:ascii="Arial" w:eastAsia="Calibri" w:hAnsi="Arial" w:cs="Arial"/>
          <w:kern w:val="0"/>
          <w14:ligatures w14:val="none"/>
        </w:rPr>
      </w:pPr>
      <w:r w:rsidRPr="002D66F9">
        <w:rPr>
          <w:rFonts w:ascii="Arial" w:eastAsia="Calibri" w:hAnsi="Arial" w:cs="Arial"/>
          <w:kern w:val="0"/>
          <w14:ligatures w14:val="none"/>
        </w:rPr>
        <w:t>To oversee the administration and management of academic misconduct, mitigating circumstances and academic appeals processes, ensuring the fair, consistent and timely application of institutional regulations, policies and procedures.</w:t>
      </w:r>
    </w:p>
    <w:p w14:paraId="6F051E27" w14:textId="77777777" w:rsidR="00D860DA" w:rsidRDefault="00D860DA" w:rsidP="00962679">
      <w:pPr>
        <w:numPr>
          <w:ilvl w:val="0"/>
          <w:numId w:val="1"/>
        </w:numPr>
        <w:spacing w:before="120" w:after="120" w:line="240" w:lineRule="auto"/>
        <w:jc w:val="both"/>
        <w:rPr>
          <w:rFonts w:ascii="Arial" w:eastAsia="Calibri" w:hAnsi="Arial" w:cs="Arial"/>
          <w:kern w:val="0"/>
          <w14:ligatures w14:val="none"/>
        </w:rPr>
      </w:pPr>
      <w:r w:rsidRPr="00D860DA">
        <w:rPr>
          <w:rFonts w:ascii="Arial" w:eastAsia="Calibri" w:hAnsi="Arial" w:cs="Arial"/>
          <w:kern w:val="0"/>
          <w14:ligatures w14:val="none"/>
        </w:rPr>
        <w:t>To oversee the publication of results, transcripts, Higher Education Achievement Reports (HEAR) and certification, ensuring the accuracy, integrity and security of student achievement records and award documentation.</w:t>
      </w:r>
    </w:p>
    <w:p w14:paraId="718A4F0F" w14:textId="0E946C22" w:rsidR="00590B5B" w:rsidRPr="00590B5B" w:rsidRDefault="00590B5B" w:rsidP="00962679">
      <w:pPr>
        <w:numPr>
          <w:ilvl w:val="0"/>
          <w:numId w:val="1"/>
        </w:numPr>
        <w:spacing w:before="120" w:after="120" w:line="240" w:lineRule="auto"/>
        <w:jc w:val="both"/>
        <w:rPr>
          <w:rFonts w:ascii="Arial" w:eastAsia="Calibri" w:hAnsi="Arial" w:cs="Arial"/>
          <w:kern w:val="0"/>
          <w14:ligatures w14:val="none"/>
        </w:rPr>
      </w:pPr>
      <w:r w:rsidRPr="00590B5B">
        <w:rPr>
          <w:rFonts w:ascii="Arial" w:eastAsia="Calibri" w:hAnsi="Arial" w:cs="Arial"/>
          <w:kern w:val="0"/>
          <w14:ligatures w14:val="none"/>
        </w:rPr>
        <w:t>To ensure the accurate maintenance, storage, integrity and security of student records in accordance with GDPR and institutional requirements.</w:t>
      </w:r>
    </w:p>
    <w:p w14:paraId="5B58B431" w14:textId="4F4411AE" w:rsidR="00E229A9" w:rsidRPr="00DB10AE" w:rsidRDefault="00DB10AE" w:rsidP="008E102D">
      <w:pPr>
        <w:spacing w:before="120" w:after="120" w:line="240" w:lineRule="auto"/>
        <w:jc w:val="both"/>
        <w:rPr>
          <w:rFonts w:ascii="Arial" w:eastAsia="Calibri" w:hAnsi="Arial" w:cs="Arial"/>
          <w:b/>
          <w:bCs/>
          <w:kern w:val="0"/>
          <w14:ligatures w14:val="none"/>
        </w:rPr>
      </w:pPr>
      <w:r w:rsidRPr="00DB10AE">
        <w:rPr>
          <w:rFonts w:ascii="Arial" w:eastAsia="Calibri" w:hAnsi="Arial" w:cs="Arial"/>
          <w:b/>
          <w:bCs/>
          <w:kern w:val="0"/>
          <w14:ligatures w14:val="none"/>
        </w:rPr>
        <w:t>Academic Governance</w:t>
      </w:r>
    </w:p>
    <w:bookmarkEnd w:id="6"/>
    <w:p w14:paraId="692F7FA4" w14:textId="77777777" w:rsidR="00826423" w:rsidRDefault="00826423" w:rsidP="00722242">
      <w:pPr>
        <w:numPr>
          <w:ilvl w:val="0"/>
          <w:numId w:val="1"/>
        </w:numPr>
        <w:spacing w:before="120" w:after="120" w:line="240" w:lineRule="auto"/>
        <w:jc w:val="both"/>
        <w:rPr>
          <w:rFonts w:ascii="Arial" w:eastAsia="Calibri" w:hAnsi="Arial" w:cs="Arial"/>
          <w:kern w:val="0"/>
          <w14:ligatures w14:val="none"/>
        </w:rPr>
      </w:pPr>
      <w:r w:rsidRPr="00826423">
        <w:rPr>
          <w:rFonts w:ascii="Arial" w:eastAsia="Calibri" w:hAnsi="Arial" w:cs="Arial"/>
          <w:kern w:val="0"/>
          <w14:ligatures w14:val="none"/>
        </w:rPr>
        <w:t>To coordinate and support the effective operation and continuous development of Academic Board and its sub-committees, including the planning and scheduling of committee business, preparation and delivery of reports and papers, communication of decisions and follow-up of agreed actions.</w:t>
      </w:r>
    </w:p>
    <w:p w14:paraId="2DDACAD5" w14:textId="77777777" w:rsidR="00826423" w:rsidRDefault="00826423" w:rsidP="00EE7A9C">
      <w:pPr>
        <w:numPr>
          <w:ilvl w:val="0"/>
          <w:numId w:val="1"/>
        </w:numPr>
        <w:spacing w:before="120" w:after="120" w:line="240" w:lineRule="auto"/>
        <w:jc w:val="both"/>
        <w:rPr>
          <w:rFonts w:ascii="Arial" w:eastAsia="Calibri" w:hAnsi="Arial" w:cs="Arial"/>
          <w:kern w:val="0"/>
          <w14:ligatures w14:val="none"/>
        </w:rPr>
      </w:pPr>
      <w:r w:rsidRPr="00826423">
        <w:rPr>
          <w:rFonts w:ascii="Arial" w:eastAsia="Calibri" w:hAnsi="Arial" w:cs="Arial"/>
          <w:kern w:val="0"/>
          <w14:ligatures w14:val="none"/>
        </w:rPr>
        <w:t>To provide secretariat support to Academic Board and its sub-committees, ensuring compliance with institutional regulations and governance requirements.</w:t>
      </w:r>
    </w:p>
    <w:p w14:paraId="034D0F36" w14:textId="77777777" w:rsidR="00826423" w:rsidRPr="00826423" w:rsidRDefault="00826423" w:rsidP="007438B4">
      <w:pPr>
        <w:numPr>
          <w:ilvl w:val="0"/>
          <w:numId w:val="1"/>
        </w:numPr>
        <w:spacing w:before="120" w:after="120" w:line="240" w:lineRule="auto"/>
        <w:jc w:val="both"/>
        <w:rPr>
          <w:rFonts w:ascii="Arial" w:eastAsia="Calibri" w:hAnsi="Arial" w:cs="Arial"/>
          <w:b/>
          <w:bCs/>
          <w:kern w:val="0"/>
          <w14:ligatures w14:val="none"/>
        </w:rPr>
      </w:pPr>
      <w:r w:rsidRPr="00826423">
        <w:rPr>
          <w:rFonts w:ascii="Arial" w:eastAsia="Calibri" w:hAnsi="Arial" w:cs="Arial"/>
          <w:kern w:val="0"/>
          <w14:ligatures w14:val="none"/>
        </w:rPr>
        <w:t xml:space="preserve">To support the provision of assurance to Academic Board, Governors and senior managers through the preparation of reports, analyses and governance </w:t>
      </w:r>
      <w:r w:rsidRPr="00826423">
        <w:rPr>
          <w:rFonts w:ascii="Arial" w:eastAsia="Calibri" w:hAnsi="Arial" w:cs="Arial"/>
          <w:kern w:val="0"/>
          <w14:ligatures w14:val="none"/>
        </w:rPr>
        <w:lastRenderedPageBreak/>
        <w:t xml:space="preserve">documentation relating to academic administration, student records, regulatory compliance and institutional performance. </w:t>
      </w:r>
    </w:p>
    <w:p w14:paraId="3007FF95" w14:textId="77777777" w:rsidR="00826423" w:rsidRPr="00826423" w:rsidRDefault="00826423" w:rsidP="007438B4">
      <w:pPr>
        <w:numPr>
          <w:ilvl w:val="0"/>
          <w:numId w:val="1"/>
        </w:numPr>
        <w:spacing w:before="120" w:after="120" w:line="240" w:lineRule="auto"/>
        <w:jc w:val="both"/>
        <w:rPr>
          <w:rFonts w:ascii="Arial" w:eastAsia="Calibri" w:hAnsi="Arial" w:cs="Arial"/>
          <w:b/>
          <w:bCs/>
          <w:kern w:val="0"/>
          <w14:ligatures w14:val="none"/>
        </w:rPr>
      </w:pPr>
      <w:r w:rsidRPr="00826423">
        <w:rPr>
          <w:rFonts w:ascii="Arial" w:eastAsia="Calibri" w:hAnsi="Arial" w:cs="Arial"/>
          <w:kern w:val="0"/>
          <w14:ligatures w14:val="none"/>
        </w:rPr>
        <w:t>To monitor developments in the higher education sector and advise on their implications for institutional governance, academic administration and regulatory compliance.</w:t>
      </w:r>
    </w:p>
    <w:p w14:paraId="267F009D" w14:textId="7E2D6EFE" w:rsidR="006B3BA4" w:rsidRPr="00826423" w:rsidRDefault="006B3BA4" w:rsidP="00826423">
      <w:pPr>
        <w:spacing w:before="120" w:after="120" w:line="240" w:lineRule="auto"/>
        <w:jc w:val="both"/>
        <w:rPr>
          <w:rFonts w:ascii="Arial" w:eastAsia="Calibri" w:hAnsi="Arial" w:cs="Arial"/>
          <w:b/>
          <w:bCs/>
          <w:kern w:val="0"/>
          <w14:ligatures w14:val="none"/>
        </w:rPr>
      </w:pPr>
      <w:r w:rsidRPr="00826423">
        <w:rPr>
          <w:rFonts w:ascii="Arial" w:eastAsia="Calibri" w:hAnsi="Arial" w:cs="Arial"/>
          <w:b/>
          <w:bCs/>
          <w:kern w:val="0"/>
          <w14:ligatures w14:val="none"/>
        </w:rPr>
        <w:t>Data, Reporting and Compliance</w:t>
      </w:r>
    </w:p>
    <w:p w14:paraId="75211275" w14:textId="77777777" w:rsidR="002C64A9" w:rsidRDefault="002C64A9" w:rsidP="00DE5591">
      <w:pPr>
        <w:numPr>
          <w:ilvl w:val="0"/>
          <w:numId w:val="1"/>
        </w:numPr>
        <w:spacing w:before="120" w:after="120" w:line="240" w:lineRule="auto"/>
        <w:jc w:val="both"/>
        <w:rPr>
          <w:rFonts w:ascii="Arial" w:eastAsia="Calibri" w:hAnsi="Arial" w:cs="Arial"/>
          <w:kern w:val="0"/>
          <w14:ligatures w14:val="none"/>
        </w:rPr>
      </w:pPr>
      <w:r w:rsidRPr="002C64A9">
        <w:rPr>
          <w:rFonts w:ascii="Arial" w:eastAsia="Calibri" w:hAnsi="Arial" w:cs="Arial"/>
          <w:kern w:val="0"/>
          <w14:ligatures w14:val="none"/>
        </w:rPr>
        <w:t>In collaboration with the MIS Manager, to oversee the preparation, validation and submission of statutory and regulatory returns, including HESA returns and other funding or regulatory data submissions.</w:t>
      </w:r>
    </w:p>
    <w:p w14:paraId="1BBC5EF3" w14:textId="77777777" w:rsidR="002C64A9" w:rsidRDefault="002C64A9" w:rsidP="00816342">
      <w:pPr>
        <w:numPr>
          <w:ilvl w:val="0"/>
          <w:numId w:val="1"/>
        </w:numPr>
        <w:spacing w:before="120" w:after="120" w:line="240" w:lineRule="auto"/>
        <w:jc w:val="both"/>
        <w:rPr>
          <w:rFonts w:ascii="Arial" w:eastAsia="Calibri" w:hAnsi="Arial" w:cs="Arial"/>
          <w:kern w:val="0"/>
          <w14:ligatures w14:val="none"/>
        </w:rPr>
      </w:pPr>
      <w:r w:rsidRPr="002C64A9">
        <w:rPr>
          <w:rFonts w:ascii="Arial" w:eastAsia="Calibri" w:hAnsi="Arial" w:cs="Arial"/>
          <w:kern w:val="0"/>
          <w14:ligatures w14:val="none"/>
        </w:rPr>
        <w:t>To lead the production, analysis and interpretation of student and institutional data, producing reports and recommendations that support performance monitoring, institutional assurance, risk management, regulatory reporting and strategic decision-making.</w:t>
      </w:r>
    </w:p>
    <w:p w14:paraId="436FE517" w14:textId="7114EA71" w:rsidR="00DC03BA" w:rsidRPr="00DC03BA" w:rsidRDefault="00DC03BA" w:rsidP="00BF4691">
      <w:pPr>
        <w:numPr>
          <w:ilvl w:val="0"/>
          <w:numId w:val="1"/>
        </w:numPr>
        <w:spacing w:before="120" w:after="120" w:line="240" w:lineRule="auto"/>
        <w:jc w:val="both"/>
        <w:rPr>
          <w:rFonts w:ascii="Arial" w:eastAsia="Calibri" w:hAnsi="Arial" w:cs="Arial"/>
          <w:b/>
          <w:bCs/>
          <w:kern w:val="0"/>
          <w14:ligatures w14:val="none"/>
        </w:rPr>
      </w:pPr>
      <w:r w:rsidRPr="00DC03BA">
        <w:rPr>
          <w:rFonts w:ascii="Arial" w:eastAsia="Calibri" w:hAnsi="Arial" w:cs="Arial"/>
          <w:kern w:val="0"/>
          <w14:ligatures w14:val="none"/>
        </w:rPr>
        <w:t>To support the production of data required for Annual Programme Reviews and other quality assurance processes, working closely with the HE Quality Assurance Manager to monitor performance against relevant student outcome measures and other institutional performance indicators.</w:t>
      </w:r>
    </w:p>
    <w:p w14:paraId="5E3E6BDE" w14:textId="2E746C6A" w:rsidR="00EA7B4F" w:rsidRPr="00EA7B4F" w:rsidRDefault="002C64A9" w:rsidP="00BF4691">
      <w:pPr>
        <w:numPr>
          <w:ilvl w:val="0"/>
          <w:numId w:val="1"/>
        </w:numPr>
        <w:spacing w:before="120" w:after="120" w:line="240" w:lineRule="auto"/>
        <w:jc w:val="both"/>
        <w:rPr>
          <w:rFonts w:ascii="Arial" w:eastAsia="Calibri" w:hAnsi="Arial" w:cs="Arial"/>
          <w:b/>
          <w:bCs/>
          <w:kern w:val="0"/>
          <w14:ligatures w14:val="none"/>
        </w:rPr>
      </w:pPr>
      <w:r w:rsidRPr="00EA7B4F">
        <w:rPr>
          <w:rFonts w:ascii="Arial" w:eastAsia="Calibri" w:hAnsi="Arial" w:cs="Arial"/>
          <w:kern w:val="0"/>
          <w14:ligatures w14:val="none"/>
        </w:rPr>
        <w:t>To provide current and projected student number data to support institutional planning, strategic development and resource allocation.</w:t>
      </w:r>
    </w:p>
    <w:p w14:paraId="38BDE204" w14:textId="3CA032B8" w:rsidR="00724717" w:rsidRPr="00EA7B4F" w:rsidRDefault="002C64A9" w:rsidP="00BF4691">
      <w:pPr>
        <w:numPr>
          <w:ilvl w:val="0"/>
          <w:numId w:val="1"/>
        </w:numPr>
        <w:spacing w:before="120" w:after="120" w:line="240" w:lineRule="auto"/>
        <w:jc w:val="both"/>
        <w:rPr>
          <w:rFonts w:ascii="Arial" w:eastAsia="Calibri" w:hAnsi="Arial" w:cs="Arial"/>
          <w:b/>
          <w:bCs/>
          <w:kern w:val="0"/>
          <w14:ligatures w14:val="none"/>
        </w:rPr>
      </w:pPr>
      <w:r w:rsidRPr="00EA7B4F">
        <w:rPr>
          <w:rFonts w:ascii="Arial" w:eastAsia="Calibri" w:hAnsi="Arial" w:cs="Arial"/>
          <w:kern w:val="0"/>
          <w14:ligatures w14:val="none"/>
        </w:rPr>
        <w:t>To develop and maintain reporting processes that provide accurate, timely and reliable management information to support institutional oversight and decision-making.</w:t>
      </w:r>
    </w:p>
    <w:p w14:paraId="692D55F2" w14:textId="12F4145D" w:rsidR="008152EC" w:rsidRPr="008152EC" w:rsidRDefault="008152EC" w:rsidP="008152EC">
      <w:pPr>
        <w:spacing w:before="120" w:after="120" w:line="240" w:lineRule="auto"/>
        <w:jc w:val="both"/>
        <w:rPr>
          <w:rFonts w:ascii="Arial" w:eastAsia="Calibri" w:hAnsi="Arial" w:cs="Arial"/>
          <w:b/>
          <w:bCs/>
          <w:kern w:val="0"/>
          <w14:ligatures w14:val="none"/>
        </w:rPr>
      </w:pPr>
      <w:r w:rsidRPr="002535B6">
        <w:rPr>
          <w:rFonts w:ascii="Arial" w:eastAsia="Calibri" w:hAnsi="Arial" w:cs="Arial"/>
          <w:b/>
          <w:bCs/>
          <w:kern w:val="0"/>
          <w14:ligatures w14:val="none"/>
        </w:rPr>
        <w:t>Leadership</w:t>
      </w:r>
      <w:r w:rsidRPr="008152EC">
        <w:rPr>
          <w:rFonts w:ascii="Arial" w:eastAsia="Calibri" w:hAnsi="Arial" w:cs="Arial"/>
          <w:b/>
          <w:bCs/>
          <w:kern w:val="0"/>
          <w14:ligatures w14:val="none"/>
        </w:rPr>
        <w:t xml:space="preserve"> and Resource Management</w:t>
      </w:r>
    </w:p>
    <w:p w14:paraId="395204AF" w14:textId="77777777" w:rsidR="00DC0BDE" w:rsidRDefault="00DC0BDE" w:rsidP="00451C59">
      <w:pPr>
        <w:numPr>
          <w:ilvl w:val="0"/>
          <w:numId w:val="1"/>
        </w:numPr>
        <w:spacing w:before="120" w:after="120" w:line="240" w:lineRule="auto"/>
        <w:jc w:val="both"/>
        <w:rPr>
          <w:rFonts w:ascii="Arial" w:eastAsia="Calibri" w:hAnsi="Arial" w:cs="Arial"/>
          <w:kern w:val="0"/>
          <w14:ligatures w14:val="none"/>
        </w:rPr>
      </w:pPr>
      <w:r w:rsidRPr="00DC0BDE">
        <w:rPr>
          <w:rFonts w:ascii="Arial" w:eastAsia="Calibri" w:hAnsi="Arial" w:cs="Arial"/>
          <w:kern w:val="0"/>
          <w14:ligatures w14:val="none"/>
        </w:rPr>
        <w:t>To lead and manage the Academic Registry function and supervise the work of the HE Academic Registry Officer.</w:t>
      </w:r>
    </w:p>
    <w:p w14:paraId="2A39B36B" w14:textId="77777777" w:rsidR="00DC0BDE" w:rsidRDefault="00DC0BDE" w:rsidP="00A2400C">
      <w:pPr>
        <w:numPr>
          <w:ilvl w:val="0"/>
          <w:numId w:val="1"/>
        </w:numPr>
        <w:spacing w:before="120" w:after="120" w:line="240" w:lineRule="auto"/>
        <w:jc w:val="both"/>
        <w:rPr>
          <w:rFonts w:ascii="Arial" w:eastAsia="Calibri" w:hAnsi="Arial" w:cs="Arial"/>
          <w:kern w:val="0"/>
          <w14:ligatures w14:val="none"/>
        </w:rPr>
      </w:pPr>
      <w:r w:rsidRPr="00DC0BDE">
        <w:rPr>
          <w:rFonts w:ascii="Arial" w:eastAsia="Calibri" w:hAnsi="Arial" w:cs="Arial"/>
          <w:kern w:val="0"/>
          <w14:ligatures w14:val="none"/>
        </w:rPr>
        <w:t xml:space="preserve">To ensure the effective and efficient management of human and physical resources within the Registry function, including responsibility for devolved budgets as agreed by the Principal. </w:t>
      </w:r>
    </w:p>
    <w:p w14:paraId="1B1D4316" w14:textId="77777777" w:rsidR="00DC0BDE" w:rsidRPr="00DC0BDE" w:rsidRDefault="00DC0BDE" w:rsidP="00E5123E">
      <w:pPr>
        <w:numPr>
          <w:ilvl w:val="0"/>
          <w:numId w:val="1"/>
        </w:numPr>
        <w:spacing w:before="120" w:after="120" w:line="240" w:lineRule="auto"/>
        <w:jc w:val="both"/>
        <w:rPr>
          <w:rFonts w:ascii="Arial" w:eastAsia="Calibri" w:hAnsi="Arial" w:cs="Arial"/>
          <w:b/>
          <w:bCs/>
          <w:kern w:val="0"/>
          <w14:ligatures w14:val="none"/>
        </w:rPr>
      </w:pPr>
      <w:r w:rsidRPr="00DC0BDE">
        <w:rPr>
          <w:rFonts w:ascii="Arial" w:eastAsia="Calibri" w:hAnsi="Arial" w:cs="Arial"/>
          <w:kern w:val="0"/>
          <w14:ligatures w14:val="none"/>
        </w:rPr>
        <w:t xml:space="preserve">To support the Director of HE Academic Quality and Enhancement and other senior managers through the provision of expert advice, management information and professional guidance relating to academic administration, governance, student records and regulatory compliance. </w:t>
      </w:r>
    </w:p>
    <w:p w14:paraId="3449C7F6" w14:textId="77777777" w:rsidR="00DC0BDE" w:rsidRPr="00DC0BDE" w:rsidRDefault="00DC0BDE" w:rsidP="00E5123E">
      <w:pPr>
        <w:numPr>
          <w:ilvl w:val="0"/>
          <w:numId w:val="1"/>
        </w:numPr>
        <w:spacing w:before="120" w:after="120" w:line="240" w:lineRule="auto"/>
        <w:jc w:val="both"/>
        <w:rPr>
          <w:rFonts w:ascii="Arial" w:eastAsia="Calibri" w:hAnsi="Arial" w:cs="Arial"/>
          <w:b/>
          <w:bCs/>
          <w:kern w:val="0"/>
          <w14:ligatures w14:val="none"/>
        </w:rPr>
      </w:pPr>
      <w:r w:rsidRPr="00DC0BDE">
        <w:rPr>
          <w:rFonts w:ascii="Arial" w:eastAsia="Calibri" w:hAnsi="Arial" w:cs="Arial"/>
          <w:kern w:val="0"/>
          <w14:ligatures w14:val="none"/>
        </w:rPr>
        <w:t xml:space="preserve">To contribute to the continuous improvement of systems, processes and professional practice across Academic Registry services. </w:t>
      </w:r>
    </w:p>
    <w:p w14:paraId="4815F33F" w14:textId="43B794BB" w:rsidR="00833018" w:rsidRPr="00DC0BDE" w:rsidRDefault="004B66D4" w:rsidP="00DC0BDE">
      <w:pPr>
        <w:spacing w:before="120" w:after="120" w:line="240" w:lineRule="auto"/>
        <w:jc w:val="both"/>
        <w:rPr>
          <w:rFonts w:ascii="Arial" w:eastAsia="Calibri" w:hAnsi="Arial" w:cs="Arial"/>
          <w:b/>
          <w:bCs/>
          <w:kern w:val="0"/>
          <w14:ligatures w14:val="none"/>
        </w:rPr>
      </w:pPr>
      <w:r w:rsidRPr="00DC0BDE">
        <w:rPr>
          <w:rFonts w:ascii="Arial" w:eastAsia="Calibri" w:hAnsi="Arial" w:cs="Arial"/>
          <w:b/>
          <w:bCs/>
          <w:kern w:val="0"/>
          <w14:ligatures w14:val="none"/>
        </w:rPr>
        <w:t>General Responsibilities</w:t>
      </w:r>
    </w:p>
    <w:p w14:paraId="0FD25E0A" w14:textId="6109983A" w:rsidR="00570C55" w:rsidRDefault="00570C55" w:rsidP="002535B6">
      <w:pPr>
        <w:numPr>
          <w:ilvl w:val="0"/>
          <w:numId w:val="1"/>
        </w:numPr>
        <w:spacing w:before="120" w:after="120" w:line="240" w:lineRule="auto"/>
        <w:jc w:val="both"/>
        <w:rPr>
          <w:rFonts w:ascii="Arial" w:eastAsia="Calibri" w:hAnsi="Arial" w:cs="Arial"/>
          <w:kern w:val="0"/>
          <w14:ligatures w14:val="none"/>
        </w:rPr>
      </w:pPr>
      <w:r w:rsidRPr="00570C55">
        <w:rPr>
          <w:rFonts w:ascii="Arial" w:eastAsia="Calibri" w:hAnsi="Arial" w:cs="Arial"/>
          <w:kern w:val="0"/>
          <w14:ligatures w14:val="none"/>
        </w:rPr>
        <w:t>To ensure that the department has information to cover effectively for you in your absence.</w:t>
      </w:r>
    </w:p>
    <w:p w14:paraId="4A166676" w14:textId="0BEF2057" w:rsidR="003F5837" w:rsidRDefault="003F5837" w:rsidP="002535B6">
      <w:pPr>
        <w:numPr>
          <w:ilvl w:val="0"/>
          <w:numId w:val="1"/>
        </w:numPr>
        <w:spacing w:before="120" w:after="120" w:line="240" w:lineRule="auto"/>
        <w:jc w:val="both"/>
        <w:rPr>
          <w:rFonts w:ascii="Arial" w:eastAsia="Calibri" w:hAnsi="Arial" w:cs="Arial"/>
          <w:kern w:val="0"/>
          <w14:ligatures w14:val="none"/>
        </w:rPr>
      </w:pPr>
      <w:r w:rsidRPr="003F5837">
        <w:rPr>
          <w:rFonts w:ascii="Arial" w:eastAsia="Calibri" w:hAnsi="Arial" w:cs="Arial"/>
          <w:kern w:val="0"/>
          <w14:ligatures w14:val="none"/>
        </w:rPr>
        <w:t>To participate in the School's performance management system in accordance with School policy and to promote the development and training of all staff.</w:t>
      </w:r>
    </w:p>
    <w:p w14:paraId="6AC42AE0" w14:textId="765F88F7" w:rsidR="00486E43" w:rsidRPr="002535B6" w:rsidRDefault="00486E43" w:rsidP="002535B6">
      <w:pPr>
        <w:numPr>
          <w:ilvl w:val="0"/>
          <w:numId w:val="1"/>
        </w:numPr>
        <w:spacing w:before="120" w:after="120" w:line="240" w:lineRule="auto"/>
        <w:jc w:val="both"/>
        <w:rPr>
          <w:rFonts w:ascii="Arial" w:eastAsia="Calibri" w:hAnsi="Arial" w:cs="Arial"/>
          <w:kern w:val="0"/>
          <w14:ligatures w14:val="none"/>
        </w:rPr>
      </w:pPr>
      <w:r w:rsidRPr="002535B6">
        <w:rPr>
          <w:rFonts w:ascii="Arial" w:eastAsia="Calibri" w:hAnsi="Arial" w:cs="Arial"/>
          <w:kern w:val="0"/>
          <w14:ligatures w14:val="none"/>
        </w:rPr>
        <w:t xml:space="preserve">To ensure that the </w:t>
      </w:r>
      <w:r w:rsidR="00846461" w:rsidRPr="002535B6">
        <w:rPr>
          <w:rFonts w:ascii="Arial" w:eastAsia="Calibri" w:hAnsi="Arial" w:cs="Arial"/>
          <w:kern w:val="0"/>
          <w14:ligatures w14:val="none"/>
        </w:rPr>
        <w:t>School</w:t>
      </w:r>
      <w:r w:rsidRPr="002535B6">
        <w:rPr>
          <w:rFonts w:ascii="Arial" w:eastAsia="Calibri" w:hAnsi="Arial" w:cs="Arial"/>
          <w:kern w:val="0"/>
          <w14:ligatures w14:val="none"/>
        </w:rPr>
        <w:t>’s Equality and Diversity Policy is adhered to at all times and to tackle or report discrimination and harassment wherever it occurs.</w:t>
      </w:r>
    </w:p>
    <w:p w14:paraId="5D001B89" w14:textId="3EF1EBEC" w:rsidR="00486E43" w:rsidRPr="002535B6" w:rsidRDefault="00486E43" w:rsidP="002535B6">
      <w:pPr>
        <w:numPr>
          <w:ilvl w:val="0"/>
          <w:numId w:val="1"/>
        </w:numPr>
        <w:spacing w:before="120" w:after="120" w:line="240" w:lineRule="auto"/>
        <w:jc w:val="both"/>
        <w:rPr>
          <w:rFonts w:ascii="Arial" w:eastAsia="Calibri" w:hAnsi="Arial" w:cs="Arial"/>
          <w:kern w:val="0"/>
          <w14:ligatures w14:val="none"/>
        </w:rPr>
      </w:pPr>
      <w:r w:rsidRPr="002535B6">
        <w:rPr>
          <w:rFonts w:ascii="Arial" w:eastAsia="Calibri" w:hAnsi="Arial" w:cs="Arial"/>
          <w:kern w:val="0"/>
          <w14:ligatures w14:val="none"/>
        </w:rPr>
        <w:t xml:space="preserve">To ensure the safeguarding of learners at all times and report any potential issues without delay. </w:t>
      </w:r>
    </w:p>
    <w:p w14:paraId="29E80B40" w14:textId="442B80FD" w:rsidR="00486E43" w:rsidRPr="002535B6" w:rsidRDefault="00486E43" w:rsidP="002535B6">
      <w:pPr>
        <w:numPr>
          <w:ilvl w:val="0"/>
          <w:numId w:val="1"/>
        </w:numPr>
        <w:spacing w:before="120" w:after="120" w:line="240" w:lineRule="auto"/>
        <w:jc w:val="both"/>
        <w:rPr>
          <w:rFonts w:ascii="Arial" w:eastAsia="Calibri" w:hAnsi="Arial" w:cs="Arial"/>
          <w:kern w:val="0"/>
          <w14:ligatures w14:val="none"/>
        </w:rPr>
      </w:pPr>
      <w:r w:rsidRPr="002535B6">
        <w:rPr>
          <w:rFonts w:ascii="Arial" w:eastAsia="Calibri" w:hAnsi="Arial" w:cs="Arial"/>
          <w:kern w:val="0"/>
          <w14:ligatures w14:val="none"/>
        </w:rPr>
        <w:lastRenderedPageBreak/>
        <w:t xml:space="preserve">All employees are expected to be fully committed to policies and processes on equality, diversity, safeguarding and the Prevent </w:t>
      </w:r>
      <w:r w:rsidR="00E526FB" w:rsidRPr="002535B6">
        <w:rPr>
          <w:rFonts w:ascii="Arial" w:eastAsia="Calibri" w:hAnsi="Arial" w:cs="Arial"/>
          <w:kern w:val="0"/>
          <w14:ligatures w14:val="none"/>
        </w:rPr>
        <w:t>A</w:t>
      </w:r>
      <w:r w:rsidRPr="002535B6">
        <w:rPr>
          <w:rFonts w:ascii="Arial" w:eastAsia="Calibri" w:hAnsi="Arial" w:cs="Arial"/>
          <w:kern w:val="0"/>
          <w14:ligatures w14:val="none"/>
        </w:rPr>
        <w:t xml:space="preserve">genda. </w:t>
      </w:r>
    </w:p>
    <w:p w14:paraId="338C312F" w14:textId="715D7EB9" w:rsidR="00486E43" w:rsidRPr="002535B6" w:rsidRDefault="00486E43" w:rsidP="002535B6">
      <w:pPr>
        <w:numPr>
          <w:ilvl w:val="0"/>
          <w:numId w:val="1"/>
        </w:numPr>
        <w:spacing w:before="120" w:after="120" w:line="240" w:lineRule="auto"/>
        <w:jc w:val="both"/>
        <w:rPr>
          <w:rFonts w:ascii="Arial" w:eastAsia="Calibri" w:hAnsi="Arial" w:cs="Arial"/>
          <w:kern w:val="0"/>
          <w14:ligatures w14:val="none"/>
        </w:rPr>
      </w:pPr>
      <w:r w:rsidRPr="002535B6">
        <w:rPr>
          <w:rFonts w:ascii="Arial" w:eastAsia="Calibri" w:hAnsi="Arial" w:cs="Arial"/>
          <w:kern w:val="0"/>
          <w14:ligatures w14:val="none"/>
        </w:rPr>
        <w:t xml:space="preserve">To ensure that the </w:t>
      </w:r>
      <w:r w:rsidR="00846461" w:rsidRPr="002535B6">
        <w:rPr>
          <w:rFonts w:ascii="Arial" w:eastAsia="Calibri" w:hAnsi="Arial" w:cs="Arial"/>
          <w:kern w:val="0"/>
          <w14:ligatures w14:val="none"/>
        </w:rPr>
        <w:t>School</w:t>
      </w:r>
      <w:r w:rsidRPr="002535B6">
        <w:rPr>
          <w:rFonts w:ascii="Arial" w:eastAsia="Calibri" w:hAnsi="Arial" w:cs="Arial"/>
          <w:kern w:val="0"/>
          <w14:ligatures w14:val="none"/>
        </w:rPr>
        <w:t xml:space="preserve">’s Health &amp; Safety Policy is adhered to at all times and to take responsibility for general health and safety housekeeping within your work area.  </w:t>
      </w:r>
    </w:p>
    <w:p w14:paraId="2447A387" w14:textId="77777777" w:rsidR="00AB6251" w:rsidRPr="002535B6" w:rsidRDefault="00486E43" w:rsidP="002535B6">
      <w:pPr>
        <w:numPr>
          <w:ilvl w:val="0"/>
          <w:numId w:val="1"/>
        </w:numPr>
        <w:spacing w:before="120" w:after="120" w:line="240" w:lineRule="auto"/>
        <w:jc w:val="both"/>
        <w:rPr>
          <w:rFonts w:ascii="Arial" w:eastAsia="Calibri" w:hAnsi="Arial" w:cs="Arial"/>
          <w:kern w:val="0"/>
          <w14:ligatures w14:val="none"/>
        </w:rPr>
      </w:pPr>
      <w:r w:rsidRPr="002535B6">
        <w:rPr>
          <w:rFonts w:ascii="Arial" w:eastAsia="Calibri" w:hAnsi="Arial" w:cs="Arial"/>
          <w:kern w:val="0"/>
          <w14:ligatures w14:val="none"/>
        </w:rPr>
        <w:t xml:space="preserve">Any other duties reasonably commensurate with the nature and grading of the post, as directed by </w:t>
      </w:r>
      <w:r w:rsidR="004D3FEA" w:rsidRPr="002535B6">
        <w:rPr>
          <w:rFonts w:ascii="Arial" w:eastAsia="Calibri" w:hAnsi="Arial" w:cs="Arial"/>
          <w:kern w:val="0"/>
          <w14:ligatures w14:val="none"/>
        </w:rPr>
        <w:t xml:space="preserve">the </w:t>
      </w:r>
      <w:r w:rsidRPr="002535B6">
        <w:rPr>
          <w:rFonts w:ascii="Arial" w:eastAsia="Calibri" w:hAnsi="Arial" w:cs="Arial"/>
          <w:kern w:val="0"/>
          <w14:ligatures w14:val="none"/>
        </w:rPr>
        <w:t xml:space="preserve">Principal. </w:t>
      </w:r>
    </w:p>
    <w:p w14:paraId="6B594882" w14:textId="77777777" w:rsidR="00584589" w:rsidRPr="00FF284A" w:rsidRDefault="00584589" w:rsidP="00FF284A">
      <w:pPr>
        <w:spacing w:line="259" w:lineRule="auto"/>
        <w:ind w:left="720"/>
        <w:contextualSpacing/>
        <w:rPr>
          <w:rFonts w:ascii="Arial" w:eastAsia="Calibri" w:hAnsi="Arial" w:cs="Arial"/>
          <w:kern w:val="0"/>
          <w14:ligatures w14:val="none"/>
        </w:rPr>
      </w:pPr>
    </w:p>
    <w:p w14:paraId="5B3F9497" w14:textId="77777777" w:rsidR="00584589" w:rsidRPr="00FF284A" w:rsidRDefault="00584589" w:rsidP="00FF284A">
      <w:pPr>
        <w:widowControl w:val="0"/>
        <w:spacing w:after="0" w:line="240" w:lineRule="auto"/>
        <w:ind w:left="2270" w:right="152" w:hanging="340"/>
        <w:jc w:val="both"/>
        <w:rPr>
          <w:rFonts w:ascii="Arial" w:eastAsia="Arial" w:hAnsi="Arial" w:cs="Arial"/>
          <w:kern w:val="0"/>
          <w:lang w:val="en-US"/>
          <w14:ligatures w14:val="none"/>
        </w:rPr>
      </w:pPr>
    </w:p>
    <w:p w14:paraId="31345E51" w14:textId="77777777" w:rsidR="00AB6251" w:rsidRPr="00FF284A" w:rsidRDefault="00AB6251" w:rsidP="00E81B57">
      <w:pPr>
        <w:spacing w:after="0" w:line="240" w:lineRule="auto"/>
        <w:jc w:val="both"/>
        <w:rPr>
          <w:rFonts w:ascii="Arial" w:eastAsia="Calibri" w:hAnsi="Arial" w:cs="Arial"/>
          <w:kern w:val="0"/>
          <w14:ligatures w14:val="none"/>
        </w:rPr>
      </w:pPr>
    </w:p>
    <w:p w14:paraId="41130DC3" w14:textId="77777777" w:rsidR="00AB6251" w:rsidRPr="00FF284A" w:rsidRDefault="004D3FEA" w:rsidP="00E81B57">
      <w:pPr>
        <w:spacing w:after="0" w:line="240" w:lineRule="auto"/>
        <w:jc w:val="both"/>
        <w:rPr>
          <w:rFonts w:ascii="Arial" w:eastAsia="Calibri" w:hAnsi="Arial" w:cs="Arial"/>
          <w:kern w:val="0"/>
          <w14:ligatures w14:val="none"/>
        </w:rPr>
      </w:pPr>
      <w:r w:rsidRPr="00FF284A">
        <w:rPr>
          <w:rFonts w:ascii="Arial" w:eastAsia="Calibri" w:hAnsi="Arial" w:cs="Arial"/>
          <w:kern w:val="0"/>
          <w14:ligatures w14:val="none"/>
        </w:rPr>
        <w:t>Signed: _</w:t>
      </w:r>
      <w:r w:rsidR="00AB6251" w:rsidRPr="00FF284A">
        <w:rPr>
          <w:rFonts w:ascii="Arial" w:eastAsia="Calibri" w:hAnsi="Arial" w:cs="Arial"/>
          <w:kern w:val="0"/>
          <w14:ligatures w14:val="none"/>
        </w:rPr>
        <w:t>_________________________________</w:t>
      </w:r>
      <w:r w:rsidR="00AB6251" w:rsidRPr="00FF284A">
        <w:rPr>
          <w:rFonts w:ascii="Arial" w:eastAsia="Calibri" w:hAnsi="Arial" w:cs="Arial"/>
          <w:kern w:val="0"/>
          <w14:ligatures w14:val="none"/>
        </w:rPr>
        <w:tab/>
      </w:r>
      <w:r w:rsidRPr="00FF284A">
        <w:rPr>
          <w:rFonts w:ascii="Arial" w:eastAsia="Calibri" w:hAnsi="Arial" w:cs="Arial"/>
          <w:kern w:val="0"/>
          <w14:ligatures w14:val="none"/>
        </w:rPr>
        <w:t>Date: _</w:t>
      </w:r>
      <w:r w:rsidR="00AB6251" w:rsidRPr="00FF284A">
        <w:rPr>
          <w:rFonts w:ascii="Arial" w:eastAsia="Calibri" w:hAnsi="Arial" w:cs="Arial"/>
          <w:kern w:val="0"/>
          <w14:ligatures w14:val="none"/>
        </w:rPr>
        <w:t>________________</w:t>
      </w:r>
    </w:p>
    <w:p w14:paraId="1303BE7F" w14:textId="2AD36A22" w:rsidR="009319AE" w:rsidRPr="00FF284A" w:rsidRDefault="00AB6251" w:rsidP="00E81B57">
      <w:pPr>
        <w:spacing w:after="0" w:line="240" w:lineRule="auto"/>
        <w:jc w:val="both"/>
        <w:rPr>
          <w:rFonts w:ascii="Arial" w:eastAsia="Calibri" w:hAnsi="Arial" w:cs="Arial"/>
          <w:kern w:val="0"/>
          <w14:ligatures w14:val="none"/>
        </w:rPr>
      </w:pPr>
      <w:r w:rsidRPr="00FF284A">
        <w:rPr>
          <w:rFonts w:ascii="Arial" w:eastAsia="Calibri" w:hAnsi="Arial" w:cs="Arial"/>
          <w:kern w:val="0"/>
          <w14:ligatures w14:val="none"/>
        </w:rPr>
        <w:tab/>
      </w:r>
    </w:p>
    <w:p w14:paraId="11AFBAA6" w14:textId="0E1E7884" w:rsidR="00AB6251" w:rsidRPr="00FF284A" w:rsidRDefault="00B05710" w:rsidP="009319AE">
      <w:pPr>
        <w:spacing w:after="0" w:line="240" w:lineRule="auto"/>
        <w:ind w:firstLine="720"/>
        <w:jc w:val="both"/>
        <w:rPr>
          <w:rFonts w:ascii="Arial" w:eastAsia="Calibri" w:hAnsi="Arial" w:cs="Arial"/>
          <w:kern w:val="0"/>
          <w14:ligatures w14:val="none"/>
        </w:rPr>
      </w:pPr>
      <w:r>
        <w:rPr>
          <w:rFonts w:ascii="Arial" w:eastAsia="Calibri" w:hAnsi="Arial" w:cs="Arial"/>
          <w:kern w:val="0"/>
          <w14:ligatures w14:val="none"/>
        </w:rPr>
        <w:t>HE Registry Manager</w:t>
      </w:r>
    </w:p>
    <w:p w14:paraId="1D9821BD" w14:textId="77777777" w:rsidR="00AB6251" w:rsidRPr="00FF284A" w:rsidRDefault="00AB6251" w:rsidP="00E81B57">
      <w:pPr>
        <w:spacing w:after="0" w:line="240" w:lineRule="auto"/>
        <w:jc w:val="both"/>
        <w:rPr>
          <w:rFonts w:ascii="Arial" w:eastAsia="Calibri" w:hAnsi="Arial" w:cs="Arial"/>
          <w:kern w:val="0"/>
          <w14:ligatures w14:val="none"/>
        </w:rPr>
      </w:pPr>
    </w:p>
    <w:p w14:paraId="7053024F" w14:textId="77777777" w:rsidR="00AB6251" w:rsidRPr="00FF284A" w:rsidRDefault="00AB6251" w:rsidP="00E81B57">
      <w:pPr>
        <w:spacing w:after="0" w:line="240" w:lineRule="auto"/>
        <w:jc w:val="both"/>
        <w:rPr>
          <w:rFonts w:ascii="Arial" w:eastAsia="Calibri" w:hAnsi="Arial" w:cs="Arial"/>
          <w:kern w:val="0"/>
          <w14:ligatures w14:val="none"/>
        </w:rPr>
      </w:pPr>
    </w:p>
    <w:p w14:paraId="3B8C88CF" w14:textId="77777777" w:rsidR="00584589" w:rsidRPr="00FF284A" w:rsidRDefault="00584589" w:rsidP="00E81B57">
      <w:pPr>
        <w:spacing w:after="0" w:line="240" w:lineRule="auto"/>
        <w:jc w:val="both"/>
        <w:rPr>
          <w:rFonts w:ascii="Arial" w:eastAsia="Calibri" w:hAnsi="Arial" w:cs="Arial"/>
          <w:kern w:val="0"/>
          <w14:ligatures w14:val="none"/>
        </w:rPr>
      </w:pPr>
    </w:p>
    <w:p w14:paraId="19694DA2" w14:textId="77777777" w:rsidR="00AB6251" w:rsidRPr="00FF284A" w:rsidRDefault="00AB6251" w:rsidP="00E81B57">
      <w:pPr>
        <w:spacing w:after="0" w:line="240" w:lineRule="auto"/>
        <w:jc w:val="both"/>
        <w:rPr>
          <w:rFonts w:ascii="Arial" w:eastAsia="Calibri" w:hAnsi="Arial" w:cs="Arial"/>
          <w:kern w:val="0"/>
          <w14:ligatures w14:val="none"/>
        </w:rPr>
      </w:pPr>
      <w:r w:rsidRPr="00FF284A">
        <w:rPr>
          <w:rFonts w:ascii="Arial" w:eastAsia="Calibri" w:hAnsi="Arial" w:cs="Arial"/>
          <w:kern w:val="0"/>
          <w14:ligatures w14:val="none"/>
        </w:rPr>
        <w:t>Signed: _________________________________</w:t>
      </w:r>
      <w:r w:rsidRPr="00FF284A">
        <w:rPr>
          <w:rFonts w:ascii="Arial" w:eastAsia="Calibri" w:hAnsi="Arial" w:cs="Arial"/>
          <w:kern w:val="0"/>
          <w14:ligatures w14:val="none"/>
        </w:rPr>
        <w:tab/>
      </w:r>
      <w:r w:rsidR="004D3FEA" w:rsidRPr="00FF284A">
        <w:rPr>
          <w:rFonts w:ascii="Arial" w:eastAsia="Calibri" w:hAnsi="Arial" w:cs="Arial"/>
          <w:kern w:val="0"/>
          <w14:ligatures w14:val="none"/>
        </w:rPr>
        <w:t>Date: _</w:t>
      </w:r>
      <w:r w:rsidRPr="00FF284A">
        <w:rPr>
          <w:rFonts w:ascii="Arial" w:eastAsia="Calibri" w:hAnsi="Arial" w:cs="Arial"/>
          <w:kern w:val="0"/>
          <w14:ligatures w14:val="none"/>
        </w:rPr>
        <w:t>________________</w:t>
      </w:r>
    </w:p>
    <w:p w14:paraId="77D410EC" w14:textId="77777777" w:rsidR="004D3FEA" w:rsidRPr="00FF284A" w:rsidRDefault="00AB6251" w:rsidP="004D3FEA">
      <w:pPr>
        <w:spacing w:after="0" w:line="240" w:lineRule="auto"/>
        <w:ind w:left="851" w:hanging="851"/>
        <w:jc w:val="both"/>
        <w:rPr>
          <w:rFonts w:ascii="Arial" w:eastAsia="Calibri" w:hAnsi="Arial" w:cs="Arial"/>
          <w:kern w:val="0"/>
          <w14:ligatures w14:val="none"/>
        </w:rPr>
      </w:pPr>
      <w:r w:rsidRPr="00FF284A">
        <w:rPr>
          <w:rFonts w:ascii="Arial" w:eastAsia="Calibri" w:hAnsi="Arial" w:cs="Arial"/>
          <w:kern w:val="0"/>
          <w14:ligatures w14:val="none"/>
        </w:rPr>
        <w:tab/>
      </w:r>
      <w:r w:rsidR="00F34772" w:rsidRPr="00FF284A">
        <w:rPr>
          <w:rFonts w:ascii="Arial" w:eastAsia="Calibri" w:hAnsi="Arial" w:cs="Arial"/>
          <w:kern w:val="0"/>
          <w14:ligatures w14:val="none"/>
        </w:rPr>
        <w:t>Paul Braine</w:t>
      </w:r>
    </w:p>
    <w:p w14:paraId="1D9A1C1B" w14:textId="77777777" w:rsidR="00AB6251" w:rsidRPr="00FF284A" w:rsidRDefault="00F34772" w:rsidP="004D3FEA">
      <w:pPr>
        <w:spacing w:after="0" w:line="240" w:lineRule="auto"/>
        <w:ind w:left="851"/>
        <w:jc w:val="both"/>
        <w:rPr>
          <w:rFonts w:ascii="Arial" w:eastAsia="Calibri" w:hAnsi="Arial" w:cs="Arial"/>
          <w:kern w:val="0"/>
          <w14:ligatures w14:val="none"/>
        </w:rPr>
      </w:pPr>
      <w:r w:rsidRPr="00FF284A">
        <w:rPr>
          <w:rFonts w:ascii="Arial" w:eastAsia="Calibri" w:hAnsi="Arial" w:cs="Arial"/>
          <w:kern w:val="0"/>
          <w14:ligatures w14:val="none"/>
        </w:rPr>
        <w:t>Director of HE Academic</w:t>
      </w:r>
      <w:r w:rsidR="004D3FEA" w:rsidRPr="00FF284A">
        <w:rPr>
          <w:rFonts w:ascii="Arial" w:eastAsia="Calibri" w:hAnsi="Arial" w:cs="Arial"/>
          <w:kern w:val="0"/>
          <w14:ligatures w14:val="none"/>
        </w:rPr>
        <w:t xml:space="preserve"> </w:t>
      </w:r>
      <w:r w:rsidRPr="00FF284A">
        <w:rPr>
          <w:rFonts w:ascii="Arial" w:eastAsia="Calibri" w:hAnsi="Arial" w:cs="Arial"/>
          <w:kern w:val="0"/>
          <w14:ligatures w14:val="none"/>
        </w:rPr>
        <w:t>Quality and Enhancement</w:t>
      </w:r>
      <w:r w:rsidRPr="00FF284A">
        <w:rPr>
          <w:rFonts w:ascii="Arial" w:eastAsia="Calibri" w:hAnsi="Arial" w:cs="Arial"/>
          <w:kern w:val="0"/>
          <w14:ligatures w14:val="none"/>
        </w:rPr>
        <w:tab/>
      </w:r>
      <w:r w:rsidRPr="00FF284A">
        <w:rPr>
          <w:rFonts w:ascii="Arial" w:eastAsia="Calibri" w:hAnsi="Arial" w:cs="Arial"/>
          <w:kern w:val="0"/>
          <w14:ligatures w14:val="none"/>
        </w:rPr>
        <w:tab/>
      </w:r>
      <w:r w:rsidRPr="00FF284A">
        <w:rPr>
          <w:rFonts w:ascii="Arial" w:eastAsia="Calibri" w:hAnsi="Arial" w:cs="Arial"/>
          <w:kern w:val="0"/>
          <w14:ligatures w14:val="none"/>
        </w:rPr>
        <w:tab/>
      </w:r>
      <w:r w:rsidRPr="00FF284A">
        <w:rPr>
          <w:rFonts w:ascii="Arial" w:eastAsia="Calibri" w:hAnsi="Arial" w:cs="Arial"/>
          <w:kern w:val="0"/>
          <w14:ligatures w14:val="none"/>
        </w:rPr>
        <w:tab/>
        <w:t xml:space="preserve"> </w:t>
      </w:r>
    </w:p>
    <w:p w14:paraId="3C3500B7" w14:textId="77777777" w:rsidR="00817D62" w:rsidRPr="00FF284A" w:rsidRDefault="00817D62" w:rsidP="00FF284A">
      <w:pPr>
        <w:spacing w:after="0" w:line="259" w:lineRule="auto"/>
        <w:jc w:val="both"/>
        <w:rPr>
          <w:rFonts w:ascii="Arial" w:eastAsia="Calibri" w:hAnsi="Arial" w:cs="Arial"/>
          <w:kern w:val="0"/>
          <w14:ligatures w14:val="none"/>
        </w:rPr>
        <w:sectPr w:rsidR="00817D62" w:rsidRPr="00FF284A" w:rsidSect="00502585">
          <w:footerReference w:type="default" r:id="rId7"/>
          <w:pgSz w:w="11906" w:h="16838"/>
          <w:pgMar w:top="1440" w:right="1440" w:bottom="1440" w:left="1440" w:header="708" w:footer="567" w:gutter="0"/>
          <w:cols w:space="708"/>
          <w:docGrid w:linePitch="360"/>
        </w:sectPr>
      </w:pPr>
    </w:p>
    <w:p w14:paraId="58693C34" w14:textId="77777777" w:rsidR="00817D62" w:rsidRPr="00FF284A" w:rsidRDefault="00817D62" w:rsidP="00FF284A">
      <w:pPr>
        <w:spacing w:after="0" w:line="259" w:lineRule="auto"/>
        <w:jc w:val="center"/>
        <w:rPr>
          <w:rFonts w:ascii="Arial" w:eastAsia="Calibri" w:hAnsi="Arial" w:cs="Arial"/>
          <w:kern w:val="0"/>
          <w14:ligatures w14:val="none"/>
        </w:rPr>
      </w:pPr>
      <w:r w:rsidRPr="00FF284A">
        <w:rPr>
          <w:rFonts w:ascii="Arial" w:eastAsia="Calibri" w:hAnsi="Arial" w:cs="Arial"/>
          <w:b/>
          <w:kern w:val="0"/>
          <w14:ligatures w14:val="none"/>
        </w:rPr>
        <w:lastRenderedPageBreak/>
        <w:t>Personal Specification</w:t>
      </w:r>
    </w:p>
    <w:p w14:paraId="63737604" w14:textId="65FDA5A1" w:rsidR="00817D62" w:rsidRPr="00FF284A" w:rsidRDefault="00B05710" w:rsidP="00FF284A">
      <w:pPr>
        <w:spacing w:after="0" w:line="259" w:lineRule="auto"/>
        <w:jc w:val="center"/>
        <w:rPr>
          <w:rFonts w:ascii="Arial" w:eastAsia="Calibri" w:hAnsi="Arial" w:cs="Arial"/>
          <w:kern w:val="0"/>
          <w14:ligatures w14:val="none"/>
        </w:rPr>
      </w:pPr>
      <w:r>
        <w:rPr>
          <w:rFonts w:ascii="Arial" w:eastAsia="Calibri" w:hAnsi="Arial" w:cs="Arial"/>
          <w:kern w:val="0"/>
          <w14:ligatures w14:val="none"/>
        </w:rPr>
        <w:t>HE Registry Manager</w:t>
      </w:r>
    </w:p>
    <w:p w14:paraId="5F835FD4" w14:textId="77777777" w:rsidR="00817D62" w:rsidRPr="00FF284A" w:rsidRDefault="00817D62" w:rsidP="00FF284A">
      <w:pPr>
        <w:spacing w:after="0" w:line="259" w:lineRule="auto"/>
        <w:jc w:val="center"/>
        <w:rPr>
          <w:rFonts w:ascii="Arial" w:eastAsia="Calibri" w:hAnsi="Arial" w:cs="Arial"/>
          <w:kern w:val="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4"/>
        <w:gridCol w:w="4264"/>
      </w:tblGrid>
      <w:tr w:rsidR="00817D62" w:rsidRPr="00502585" w14:paraId="4FE63167" w14:textId="77777777" w:rsidTr="008D7777">
        <w:trPr>
          <w:trHeight w:val="362"/>
        </w:trPr>
        <w:tc>
          <w:tcPr>
            <w:tcW w:w="4264" w:type="dxa"/>
            <w:tcBorders>
              <w:bottom w:val="single" w:sz="4" w:space="0" w:color="auto"/>
            </w:tcBorders>
          </w:tcPr>
          <w:p w14:paraId="4E0022D4" w14:textId="77777777" w:rsidR="00817D62" w:rsidRPr="00FF284A" w:rsidRDefault="00817D62" w:rsidP="008D7777">
            <w:pPr>
              <w:spacing w:after="0" w:line="259" w:lineRule="auto"/>
              <w:rPr>
                <w:rFonts w:ascii="Arial" w:eastAsia="Calibri" w:hAnsi="Arial" w:cs="Arial"/>
                <w:kern w:val="0"/>
                <w14:ligatures w14:val="none"/>
              </w:rPr>
            </w:pPr>
            <w:r w:rsidRPr="00FF284A">
              <w:rPr>
                <w:rFonts w:ascii="Arial" w:eastAsia="Calibri" w:hAnsi="Arial" w:cs="Arial"/>
                <w:kern w:val="0"/>
                <w14:ligatures w14:val="none"/>
              </w:rPr>
              <w:t>Essential</w:t>
            </w:r>
          </w:p>
        </w:tc>
        <w:tc>
          <w:tcPr>
            <w:tcW w:w="4264" w:type="dxa"/>
            <w:tcBorders>
              <w:bottom w:val="single" w:sz="4" w:space="0" w:color="auto"/>
            </w:tcBorders>
          </w:tcPr>
          <w:p w14:paraId="7644FE8C" w14:textId="77777777" w:rsidR="00817D62" w:rsidRPr="00FF284A" w:rsidRDefault="00817D62" w:rsidP="008D7777">
            <w:pPr>
              <w:spacing w:after="0" w:line="259" w:lineRule="auto"/>
              <w:rPr>
                <w:rFonts w:ascii="Arial" w:eastAsia="Calibri" w:hAnsi="Arial" w:cs="Arial"/>
                <w:kern w:val="0"/>
                <w14:ligatures w14:val="none"/>
              </w:rPr>
            </w:pPr>
            <w:r w:rsidRPr="00FF284A">
              <w:rPr>
                <w:rFonts w:ascii="Arial" w:eastAsia="Calibri" w:hAnsi="Arial" w:cs="Arial"/>
                <w:kern w:val="0"/>
                <w14:ligatures w14:val="none"/>
              </w:rPr>
              <w:t>Desirable</w:t>
            </w:r>
          </w:p>
        </w:tc>
      </w:tr>
      <w:tr w:rsidR="008D7777" w:rsidRPr="00502585" w14:paraId="66A424BE" w14:textId="77777777" w:rsidTr="00D27F08">
        <w:trPr>
          <w:trHeight w:val="362"/>
        </w:trPr>
        <w:tc>
          <w:tcPr>
            <w:tcW w:w="8528" w:type="dxa"/>
            <w:gridSpan w:val="2"/>
            <w:tcBorders>
              <w:bottom w:val="single" w:sz="4" w:space="0" w:color="auto"/>
            </w:tcBorders>
          </w:tcPr>
          <w:p w14:paraId="3726CD70" w14:textId="4E830185" w:rsidR="008D7777" w:rsidRPr="00FF284A" w:rsidRDefault="008D7777" w:rsidP="008D7777">
            <w:pPr>
              <w:spacing w:after="0" w:line="259" w:lineRule="auto"/>
              <w:rPr>
                <w:rFonts w:ascii="Arial" w:eastAsia="Calibri" w:hAnsi="Arial" w:cs="Arial"/>
                <w:kern w:val="0"/>
                <w14:ligatures w14:val="none"/>
              </w:rPr>
            </w:pPr>
            <w:r>
              <w:rPr>
                <w:rFonts w:ascii="Arial" w:eastAsia="Calibri" w:hAnsi="Arial" w:cs="Arial"/>
                <w:kern w:val="0"/>
                <w14:ligatures w14:val="none"/>
              </w:rPr>
              <w:t>Qualifications</w:t>
            </w:r>
          </w:p>
        </w:tc>
      </w:tr>
      <w:tr w:rsidR="00817D62" w:rsidRPr="00502585" w14:paraId="3C44C719" w14:textId="77777777" w:rsidTr="00F04ABE">
        <w:trPr>
          <w:trHeight w:val="913"/>
        </w:trPr>
        <w:tc>
          <w:tcPr>
            <w:tcW w:w="4264" w:type="dxa"/>
            <w:tcBorders>
              <w:top w:val="nil"/>
              <w:bottom w:val="single" w:sz="4" w:space="0" w:color="auto"/>
            </w:tcBorders>
          </w:tcPr>
          <w:p w14:paraId="201EDB86" w14:textId="77777777" w:rsidR="008D7777" w:rsidRDefault="008D7777" w:rsidP="00F04ABE">
            <w:pPr>
              <w:numPr>
                <w:ilvl w:val="0"/>
                <w:numId w:val="7"/>
              </w:numPr>
              <w:spacing w:after="120" w:line="240" w:lineRule="auto"/>
              <w:ind w:left="414" w:hanging="357"/>
              <w:rPr>
                <w:rFonts w:ascii="Arial" w:eastAsia="Arial" w:hAnsi="Arial" w:cs="Arial"/>
                <w:w w:val="105"/>
              </w:rPr>
            </w:pPr>
            <w:r w:rsidRPr="004A19DB">
              <w:rPr>
                <w:rFonts w:ascii="Arial" w:eastAsia="Arial" w:hAnsi="Arial" w:cs="Arial"/>
                <w:w w:val="105"/>
              </w:rPr>
              <w:t>Degree or equivalent professional qualification.</w:t>
            </w:r>
          </w:p>
          <w:p w14:paraId="46C5A90C" w14:textId="2A6D06BC" w:rsidR="00D040D2" w:rsidRPr="00B41058" w:rsidRDefault="00817D62" w:rsidP="00F04ABE">
            <w:pPr>
              <w:numPr>
                <w:ilvl w:val="0"/>
                <w:numId w:val="7"/>
              </w:numPr>
              <w:spacing w:after="120" w:line="240" w:lineRule="auto"/>
              <w:ind w:left="414" w:hanging="357"/>
              <w:rPr>
                <w:rFonts w:ascii="Arial" w:eastAsia="Calibri" w:hAnsi="Arial" w:cs="Arial"/>
                <w:kern w:val="0"/>
                <w14:ligatures w14:val="none"/>
              </w:rPr>
            </w:pPr>
            <w:r w:rsidRPr="00FF284A">
              <w:rPr>
                <w:rFonts w:ascii="Arial" w:eastAsia="Calibri" w:hAnsi="Arial" w:cs="Arial"/>
                <w:kern w:val="0"/>
                <w14:ligatures w14:val="none"/>
              </w:rPr>
              <w:t xml:space="preserve">5 </w:t>
            </w:r>
            <w:r w:rsidRPr="00B41058">
              <w:rPr>
                <w:rFonts w:ascii="Arial" w:eastAsia="Arial" w:hAnsi="Arial" w:cs="Arial"/>
                <w:w w:val="105"/>
              </w:rPr>
              <w:t>GCSEs</w:t>
            </w:r>
            <w:r w:rsidRPr="00FF284A">
              <w:rPr>
                <w:rFonts w:ascii="Arial" w:eastAsia="Calibri" w:hAnsi="Arial" w:cs="Arial"/>
                <w:kern w:val="0"/>
                <w14:ligatures w14:val="none"/>
              </w:rPr>
              <w:t xml:space="preserve"> at grade C or above or equivalent including English and Maths</w:t>
            </w:r>
          </w:p>
        </w:tc>
        <w:tc>
          <w:tcPr>
            <w:tcW w:w="4264" w:type="dxa"/>
            <w:tcBorders>
              <w:top w:val="nil"/>
              <w:bottom w:val="single" w:sz="4" w:space="0" w:color="auto"/>
            </w:tcBorders>
          </w:tcPr>
          <w:p w14:paraId="30580857" w14:textId="77777777" w:rsidR="00817D62" w:rsidRPr="00FF284A" w:rsidRDefault="00817D62" w:rsidP="00F04ABE">
            <w:pPr>
              <w:numPr>
                <w:ilvl w:val="0"/>
                <w:numId w:val="7"/>
              </w:numPr>
              <w:spacing w:after="120" w:line="240" w:lineRule="auto"/>
              <w:ind w:left="414" w:hanging="357"/>
              <w:rPr>
                <w:rFonts w:ascii="Arial" w:eastAsia="Calibri" w:hAnsi="Arial" w:cs="Arial"/>
                <w:kern w:val="0"/>
                <w14:ligatures w14:val="none"/>
              </w:rPr>
            </w:pPr>
            <w:r w:rsidRPr="00FF284A">
              <w:rPr>
                <w:rFonts w:ascii="Arial" w:eastAsia="Calibri" w:hAnsi="Arial" w:cs="Arial"/>
                <w:kern w:val="0"/>
                <w14:ligatures w14:val="none"/>
              </w:rPr>
              <w:t>Postgraduate qualification</w:t>
            </w:r>
          </w:p>
        </w:tc>
      </w:tr>
      <w:tr w:rsidR="00F04ABE" w:rsidRPr="00502585" w14:paraId="0A221912" w14:textId="77777777" w:rsidTr="00F04ABE">
        <w:trPr>
          <w:trHeight w:val="381"/>
        </w:trPr>
        <w:tc>
          <w:tcPr>
            <w:tcW w:w="8528" w:type="dxa"/>
            <w:gridSpan w:val="2"/>
            <w:tcBorders>
              <w:bottom w:val="single" w:sz="4" w:space="0" w:color="auto"/>
            </w:tcBorders>
          </w:tcPr>
          <w:p w14:paraId="7A2575B8" w14:textId="4B405F32" w:rsidR="00F04ABE" w:rsidRPr="00F04ABE" w:rsidRDefault="00F04ABE" w:rsidP="00F04ABE">
            <w:pPr>
              <w:spacing w:after="0" w:line="259" w:lineRule="auto"/>
              <w:rPr>
                <w:rFonts w:ascii="Arial" w:eastAsia="Calibri" w:hAnsi="Arial" w:cs="Arial"/>
                <w:kern w:val="0"/>
                <w14:ligatures w14:val="none"/>
              </w:rPr>
            </w:pPr>
            <w:r w:rsidRPr="00F04ABE">
              <w:rPr>
                <w:rFonts w:ascii="Arial" w:eastAsia="Times New Roman" w:hAnsi="Arial" w:cs="Arial"/>
                <w:kern w:val="0"/>
                <w14:ligatures w14:val="none"/>
              </w:rPr>
              <w:t>Experience/Knowledge</w:t>
            </w:r>
          </w:p>
        </w:tc>
      </w:tr>
      <w:tr w:rsidR="00817D62" w:rsidRPr="00502585" w14:paraId="7984AE95" w14:textId="77777777" w:rsidTr="00C43F88">
        <w:trPr>
          <w:trHeight w:val="983"/>
        </w:trPr>
        <w:tc>
          <w:tcPr>
            <w:tcW w:w="4264" w:type="dxa"/>
            <w:tcBorders>
              <w:top w:val="single" w:sz="4" w:space="0" w:color="auto"/>
              <w:bottom w:val="single" w:sz="4" w:space="0" w:color="auto"/>
            </w:tcBorders>
          </w:tcPr>
          <w:p w14:paraId="1376F473" w14:textId="20D15CB5" w:rsidR="00F908DB" w:rsidRPr="00F908DB" w:rsidRDefault="00F908DB" w:rsidP="00C43F88">
            <w:pPr>
              <w:numPr>
                <w:ilvl w:val="0"/>
                <w:numId w:val="7"/>
              </w:numPr>
              <w:spacing w:after="120" w:line="247" w:lineRule="auto"/>
              <w:ind w:left="284" w:right="170" w:hanging="227"/>
              <w:rPr>
                <w:rFonts w:ascii="Arial" w:eastAsia="Calibri" w:hAnsi="Arial" w:cs="Arial"/>
                <w:kern w:val="0"/>
                <w14:ligatures w14:val="none"/>
              </w:rPr>
            </w:pPr>
            <w:r w:rsidRPr="00F908DB">
              <w:rPr>
                <w:rFonts w:ascii="Arial" w:eastAsia="Calibri" w:hAnsi="Arial" w:cs="Arial"/>
                <w:kern w:val="0"/>
                <w14:ligatures w14:val="none"/>
              </w:rPr>
              <w:t>Strong understanding of higher education regulatory requirements, sector expectations and emerging developments.</w:t>
            </w:r>
          </w:p>
          <w:p w14:paraId="0E44876A" w14:textId="520577BF" w:rsidR="00F908DB" w:rsidRPr="00F908DB" w:rsidRDefault="00F908DB" w:rsidP="00C43F88">
            <w:pPr>
              <w:numPr>
                <w:ilvl w:val="0"/>
                <w:numId w:val="7"/>
              </w:numPr>
              <w:spacing w:after="120" w:line="247" w:lineRule="auto"/>
              <w:ind w:left="284" w:right="170" w:hanging="227"/>
              <w:rPr>
                <w:rFonts w:ascii="Arial" w:eastAsia="Calibri" w:hAnsi="Arial" w:cs="Arial"/>
                <w:kern w:val="0"/>
                <w14:ligatures w14:val="none"/>
              </w:rPr>
            </w:pPr>
            <w:r w:rsidRPr="00F908DB">
              <w:rPr>
                <w:rFonts w:ascii="Arial" w:eastAsia="Calibri" w:hAnsi="Arial" w:cs="Arial"/>
                <w:kern w:val="0"/>
                <w14:ligatures w14:val="none"/>
              </w:rPr>
              <w:t>Substantial knowledge and experience of higher education academic regulations, including experience interpreting and applying regulations, policies and procedures.</w:t>
            </w:r>
          </w:p>
          <w:p w14:paraId="3AD1EB30" w14:textId="19D0C63C" w:rsidR="00F908DB" w:rsidRPr="00F908DB" w:rsidRDefault="00F908DB" w:rsidP="00C43F88">
            <w:pPr>
              <w:numPr>
                <w:ilvl w:val="0"/>
                <w:numId w:val="7"/>
              </w:numPr>
              <w:spacing w:after="120" w:line="247" w:lineRule="auto"/>
              <w:ind w:left="284" w:right="170" w:hanging="227"/>
              <w:rPr>
                <w:rFonts w:ascii="Arial" w:eastAsia="Calibri" w:hAnsi="Arial" w:cs="Arial"/>
                <w:kern w:val="0"/>
                <w14:ligatures w14:val="none"/>
              </w:rPr>
            </w:pPr>
            <w:r>
              <w:rPr>
                <w:rFonts w:ascii="Arial" w:eastAsia="Calibri" w:hAnsi="Arial" w:cs="Arial"/>
                <w:kern w:val="0"/>
                <w14:ligatures w14:val="none"/>
              </w:rPr>
              <w:t>E</w:t>
            </w:r>
            <w:r w:rsidRPr="00F908DB">
              <w:rPr>
                <w:rFonts w:ascii="Arial" w:eastAsia="Calibri" w:hAnsi="Arial" w:cs="Arial"/>
                <w:kern w:val="0"/>
                <w14:ligatures w14:val="none"/>
              </w:rPr>
              <w:t>xperience supporting and contributing to academic governance processes and committee structures.</w:t>
            </w:r>
          </w:p>
          <w:p w14:paraId="69C4F24A" w14:textId="5E4744C3" w:rsidR="00F908DB" w:rsidRPr="00F908DB" w:rsidRDefault="00F908DB" w:rsidP="00C43F88">
            <w:pPr>
              <w:numPr>
                <w:ilvl w:val="0"/>
                <w:numId w:val="7"/>
              </w:numPr>
              <w:spacing w:after="120" w:line="247" w:lineRule="auto"/>
              <w:ind w:left="284" w:right="170" w:hanging="227"/>
              <w:rPr>
                <w:rFonts w:ascii="Arial" w:eastAsia="Calibri" w:hAnsi="Arial" w:cs="Arial"/>
                <w:kern w:val="0"/>
                <w14:ligatures w14:val="none"/>
              </w:rPr>
            </w:pPr>
            <w:r w:rsidRPr="00F908DB">
              <w:rPr>
                <w:rFonts w:ascii="Arial" w:eastAsia="Calibri" w:hAnsi="Arial" w:cs="Arial"/>
                <w:kern w:val="0"/>
                <w14:ligatures w14:val="none"/>
              </w:rPr>
              <w:t>Experience coordinating academic administration and student records activities within a higher education environment.</w:t>
            </w:r>
          </w:p>
          <w:p w14:paraId="04C04F1A" w14:textId="4AEE6570" w:rsidR="00F908DB" w:rsidRPr="00F908DB" w:rsidRDefault="00F908DB" w:rsidP="00C43F88">
            <w:pPr>
              <w:numPr>
                <w:ilvl w:val="0"/>
                <w:numId w:val="7"/>
              </w:numPr>
              <w:spacing w:after="120" w:line="247" w:lineRule="auto"/>
              <w:ind w:left="284" w:right="170" w:hanging="227"/>
              <w:rPr>
                <w:rFonts w:ascii="Arial" w:eastAsia="Calibri" w:hAnsi="Arial" w:cs="Arial"/>
                <w:kern w:val="0"/>
                <w14:ligatures w14:val="none"/>
              </w:rPr>
            </w:pPr>
            <w:r w:rsidRPr="00F908DB">
              <w:rPr>
                <w:rFonts w:ascii="Arial" w:eastAsia="Calibri" w:hAnsi="Arial" w:cs="Arial"/>
                <w:kern w:val="0"/>
                <w14:ligatures w14:val="none"/>
              </w:rPr>
              <w:t>Thorough understanding of higher education awards, assessment, progression and student records management processes.</w:t>
            </w:r>
          </w:p>
          <w:p w14:paraId="0CDEF0FF" w14:textId="3E6097D5" w:rsidR="00F908DB" w:rsidRPr="00F908DB" w:rsidRDefault="00F908DB" w:rsidP="00C43F88">
            <w:pPr>
              <w:numPr>
                <w:ilvl w:val="0"/>
                <w:numId w:val="7"/>
              </w:numPr>
              <w:spacing w:after="120" w:line="247" w:lineRule="auto"/>
              <w:ind w:left="284" w:right="170" w:hanging="227"/>
              <w:rPr>
                <w:rFonts w:ascii="Arial" w:eastAsia="Calibri" w:hAnsi="Arial" w:cs="Arial"/>
                <w:kern w:val="0"/>
                <w14:ligatures w14:val="none"/>
              </w:rPr>
            </w:pPr>
            <w:r w:rsidRPr="00F908DB">
              <w:rPr>
                <w:rFonts w:ascii="Arial" w:eastAsia="Calibri" w:hAnsi="Arial" w:cs="Arial"/>
                <w:kern w:val="0"/>
                <w14:ligatures w14:val="none"/>
              </w:rPr>
              <w:t>Experience preparing reports, papers and management information, and analysing data to support regulatory reporting, performance monitoring and institutional decision-making.</w:t>
            </w:r>
          </w:p>
          <w:p w14:paraId="168AFBB6" w14:textId="7D52D2F8" w:rsidR="00491669" w:rsidRPr="00FF284A" w:rsidRDefault="00EA5C35" w:rsidP="00C43F88">
            <w:pPr>
              <w:numPr>
                <w:ilvl w:val="0"/>
                <w:numId w:val="7"/>
              </w:numPr>
              <w:spacing w:after="120" w:line="247" w:lineRule="auto"/>
              <w:ind w:left="284" w:right="170" w:hanging="227"/>
              <w:rPr>
                <w:rFonts w:ascii="Arial" w:eastAsia="Calibri" w:hAnsi="Arial" w:cs="Arial"/>
                <w:kern w:val="0"/>
                <w14:ligatures w14:val="none"/>
              </w:rPr>
            </w:pPr>
            <w:r w:rsidRPr="00B87CA8">
              <w:rPr>
                <w:rFonts w:ascii="Arial" w:eastAsia="Calibri" w:hAnsi="Arial" w:cs="Arial"/>
                <w:kern w:val="0"/>
                <w14:ligatures w14:val="none"/>
              </w:rPr>
              <w:t xml:space="preserve">Proficient in the use of digital technologies and management information systems tools to </w:t>
            </w:r>
            <w:r w:rsidRPr="00B87CA8">
              <w:rPr>
                <w:rFonts w:ascii="Arial" w:eastAsia="Calibri" w:hAnsi="Arial" w:cs="Arial"/>
                <w:kern w:val="0"/>
                <w14:ligatures w14:val="none"/>
              </w:rPr>
              <w:lastRenderedPageBreak/>
              <w:t xml:space="preserve">support data analysis, reporting, </w:t>
            </w:r>
            <w:r w:rsidRPr="00EA5C35">
              <w:rPr>
                <w:rFonts w:ascii="Arial" w:eastAsia="Arial" w:hAnsi="Arial" w:cs="Arial"/>
                <w:kern w:val="0"/>
                <w14:ligatures w14:val="none"/>
              </w:rPr>
              <w:t>decision-making and service improvement.</w:t>
            </w:r>
          </w:p>
        </w:tc>
        <w:tc>
          <w:tcPr>
            <w:tcW w:w="4264" w:type="dxa"/>
            <w:tcBorders>
              <w:top w:val="single" w:sz="4" w:space="0" w:color="auto"/>
              <w:bottom w:val="single" w:sz="4" w:space="0" w:color="auto"/>
            </w:tcBorders>
          </w:tcPr>
          <w:p w14:paraId="0AADCB5D" w14:textId="77777777" w:rsidR="00A93883" w:rsidRPr="00A93883" w:rsidRDefault="00A93883" w:rsidP="00C43F88">
            <w:pPr>
              <w:numPr>
                <w:ilvl w:val="0"/>
                <w:numId w:val="7"/>
              </w:numPr>
              <w:spacing w:after="120" w:line="247" w:lineRule="auto"/>
              <w:ind w:left="284" w:right="170" w:hanging="227"/>
              <w:rPr>
                <w:rFonts w:ascii="Arial" w:eastAsia="Calibri" w:hAnsi="Arial" w:cs="Arial"/>
                <w:kern w:val="0"/>
                <w14:ligatures w14:val="none"/>
              </w:rPr>
            </w:pPr>
            <w:r w:rsidRPr="00A93883">
              <w:rPr>
                <w:rFonts w:ascii="Arial" w:eastAsia="Calibri" w:hAnsi="Arial" w:cs="Arial"/>
                <w:kern w:val="0"/>
                <w14:ligatures w14:val="none"/>
              </w:rPr>
              <w:lastRenderedPageBreak/>
              <w:t>Knowledge of Office for Students (OfS), HESA and other relevant regulatory and statutory requirements.</w:t>
            </w:r>
          </w:p>
          <w:p w14:paraId="485F6CAD" w14:textId="77777777" w:rsidR="00A93883" w:rsidRPr="00A93883" w:rsidRDefault="00A93883" w:rsidP="00C43F88">
            <w:pPr>
              <w:numPr>
                <w:ilvl w:val="0"/>
                <w:numId w:val="7"/>
              </w:numPr>
              <w:spacing w:after="120" w:line="247" w:lineRule="auto"/>
              <w:ind w:left="284" w:right="170" w:hanging="227"/>
              <w:rPr>
                <w:rFonts w:ascii="Arial" w:eastAsia="Calibri" w:hAnsi="Arial" w:cs="Arial"/>
                <w:kern w:val="0"/>
                <w14:ligatures w14:val="none"/>
              </w:rPr>
            </w:pPr>
            <w:r w:rsidRPr="00A93883">
              <w:rPr>
                <w:rFonts w:ascii="Arial" w:eastAsia="Calibri" w:hAnsi="Arial" w:cs="Arial"/>
                <w:kern w:val="0"/>
                <w14:ligatures w14:val="none"/>
              </w:rPr>
              <w:t>Experience of Degree Awarding Powers implementation, operation or review activity.</w:t>
            </w:r>
          </w:p>
          <w:p w14:paraId="0FD9040A" w14:textId="77777777" w:rsidR="00A93883" w:rsidRPr="00A93883" w:rsidRDefault="00A93883" w:rsidP="00C43F88">
            <w:pPr>
              <w:numPr>
                <w:ilvl w:val="0"/>
                <w:numId w:val="7"/>
              </w:numPr>
              <w:spacing w:after="120" w:line="247" w:lineRule="auto"/>
              <w:ind w:left="284" w:right="170" w:hanging="227"/>
              <w:rPr>
                <w:rFonts w:ascii="Arial" w:eastAsia="Calibri" w:hAnsi="Arial" w:cs="Arial"/>
                <w:kern w:val="0"/>
                <w14:ligatures w14:val="none"/>
              </w:rPr>
            </w:pPr>
            <w:r w:rsidRPr="00A93883">
              <w:rPr>
                <w:rFonts w:ascii="Arial" w:eastAsia="Calibri" w:hAnsi="Arial" w:cs="Arial"/>
                <w:kern w:val="0"/>
                <w14:ligatures w14:val="none"/>
              </w:rPr>
              <w:t>Experience of developing and reviewing academic regulations, policies and procedural frameworks.</w:t>
            </w:r>
          </w:p>
          <w:p w14:paraId="137CA949" w14:textId="77777777" w:rsidR="00A93883" w:rsidRPr="00A93883" w:rsidRDefault="00A93883" w:rsidP="00C43F88">
            <w:pPr>
              <w:numPr>
                <w:ilvl w:val="0"/>
                <w:numId w:val="7"/>
              </w:numPr>
              <w:spacing w:after="120" w:line="247" w:lineRule="auto"/>
              <w:ind w:left="284" w:right="170" w:hanging="227"/>
              <w:rPr>
                <w:rFonts w:ascii="Arial" w:eastAsia="Calibri" w:hAnsi="Arial" w:cs="Arial"/>
                <w:kern w:val="0"/>
                <w14:ligatures w14:val="none"/>
              </w:rPr>
            </w:pPr>
            <w:r w:rsidRPr="00A93883">
              <w:rPr>
                <w:rFonts w:ascii="Arial" w:eastAsia="Calibri" w:hAnsi="Arial" w:cs="Arial"/>
                <w:kern w:val="0"/>
                <w14:ligatures w14:val="none"/>
              </w:rPr>
              <w:t>Experience of servicing Academic Board or equivalent senior academic governance committees.</w:t>
            </w:r>
          </w:p>
          <w:p w14:paraId="30770B18" w14:textId="77777777" w:rsidR="00A93883" w:rsidRPr="00A93883" w:rsidRDefault="00A93883" w:rsidP="00C43F88">
            <w:pPr>
              <w:numPr>
                <w:ilvl w:val="0"/>
                <w:numId w:val="7"/>
              </w:numPr>
              <w:spacing w:after="120" w:line="247" w:lineRule="auto"/>
              <w:ind w:left="284" w:right="170" w:hanging="227"/>
              <w:rPr>
                <w:rFonts w:ascii="Arial" w:eastAsia="Calibri" w:hAnsi="Arial" w:cs="Arial"/>
                <w:kern w:val="0"/>
                <w14:ligatures w14:val="none"/>
              </w:rPr>
            </w:pPr>
            <w:r w:rsidRPr="00A93883">
              <w:rPr>
                <w:rFonts w:ascii="Arial" w:eastAsia="Calibri" w:hAnsi="Arial" w:cs="Arial"/>
                <w:kern w:val="0"/>
                <w14:ligatures w14:val="none"/>
              </w:rPr>
              <w:t>Experience of providing professional advice on academic administration, governance or regulatory compliance matters.</w:t>
            </w:r>
          </w:p>
          <w:p w14:paraId="61F16CB0" w14:textId="77777777" w:rsidR="00A93883" w:rsidRPr="00A93883" w:rsidRDefault="00A93883" w:rsidP="00C43F88">
            <w:pPr>
              <w:numPr>
                <w:ilvl w:val="0"/>
                <w:numId w:val="7"/>
              </w:numPr>
              <w:spacing w:after="120" w:line="247" w:lineRule="auto"/>
              <w:ind w:left="284" w:right="170" w:hanging="227"/>
              <w:rPr>
                <w:rFonts w:ascii="Arial" w:eastAsia="Calibri" w:hAnsi="Arial" w:cs="Arial"/>
                <w:kern w:val="0"/>
                <w14:ligatures w14:val="none"/>
              </w:rPr>
            </w:pPr>
            <w:r w:rsidRPr="00A93883">
              <w:rPr>
                <w:rFonts w:ascii="Arial" w:eastAsia="Calibri" w:hAnsi="Arial" w:cs="Arial"/>
                <w:kern w:val="0"/>
                <w14:ligatures w14:val="none"/>
              </w:rPr>
              <w:t>Experience of supporting institutional assurance, regulatory review activity or external scrutiny processes.</w:t>
            </w:r>
          </w:p>
          <w:p w14:paraId="50F59C94" w14:textId="05E37508" w:rsidR="00817D62" w:rsidRPr="00FF284A" w:rsidRDefault="00A93883" w:rsidP="00C43F88">
            <w:pPr>
              <w:numPr>
                <w:ilvl w:val="0"/>
                <w:numId w:val="7"/>
              </w:numPr>
              <w:spacing w:after="120" w:line="247" w:lineRule="auto"/>
              <w:ind w:left="284" w:right="170" w:hanging="227"/>
              <w:rPr>
                <w:rFonts w:ascii="Arial" w:eastAsia="Calibri" w:hAnsi="Arial" w:cs="Arial"/>
                <w:kern w:val="0"/>
                <w14:ligatures w14:val="none"/>
              </w:rPr>
            </w:pPr>
            <w:r w:rsidRPr="00A93883">
              <w:rPr>
                <w:rFonts w:ascii="Arial" w:eastAsia="Calibri" w:hAnsi="Arial" w:cs="Arial"/>
                <w:kern w:val="0"/>
                <w14:ligatures w14:val="none"/>
              </w:rPr>
              <w:t>Knowledge of higher education student records and management information systems.</w:t>
            </w:r>
          </w:p>
        </w:tc>
      </w:tr>
      <w:tr w:rsidR="00817D62" w:rsidRPr="00502585" w14:paraId="62D649F9" w14:textId="77777777" w:rsidTr="00FB1C57">
        <w:trPr>
          <w:cantSplit/>
          <w:trHeight w:val="345"/>
        </w:trPr>
        <w:tc>
          <w:tcPr>
            <w:tcW w:w="8528" w:type="dxa"/>
            <w:gridSpan w:val="2"/>
            <w:tcBorders>
              <w:bottom w:val="nil"/>
            </w:tcBorders>
          </w:tcPr>
          <w:p w14:paraId="722A7BA4" w14:textId="57021DF2" w:rsidR="00817D62" w:rsidRPr="00FF284A" w:rsidRDefault="00817D62" w:rsidP="00FF284A">
            <w:pPr>
              <w:keepNext/>
              <w:spacing w:after="0" w:line="240" w:lineRule="auto"/>
              <w:outlineLvl w:val="1"/>
              <w:rPr>
                <w:rFonts w:ascii="Arial" w:eastAsia="Times New Roman" w:hAnsi="Arial" w:cs="Arial"/>
                <w:kern w:val="0"/>
                <w:u w:val="single"/>
                <w14:ligatures w14:val="none"/>
              </w:rPr>
            </w:pPr>
            <w:r w:rsidRPr="00FF284A">
              <w:rPr>
                <w:rFonts w:ascii="Arial" w:eastAsia="Times New Roman" w:hAnsi="Arial" w:cs="Arial"/>
                <w:kern w:val="0"/>
                <w:u w:val="single"/>
                <w14:ligatures w14:val="none"/>
              </w:rPr>
              <w:t>Skills / Abilities</w:t>
            </w:r>
          </w:p>
        </w:tc>
      </w:tr>
      <w:tr w:rsidR="00817D62" w:rsidRPr="00502585" w14:paraId="6E364033" w14:textId="77777777" w:rsidTr="009319AE">
        <w:trPr>
          <w:cantSplit/>
          <w:trHeight w:val="3859"/>
        </w:trPr>
        <w:tc>
          <w:tcPr>
            <w:tcW w:w="8528" w:type="dxa"/>
            <w:gridSpan w:val="2"/>
            <w:tcBorders>
              <w:top w:val="nil"/>
            </w:tcBorders>
          </w:tcPr>
          <w:p w14:paraId="30C49C42" w14:textId="77777777" w:rsidR="00E47BE0" w:rsidRPr="00E47BE0" w:rsidRDefault="00E47BE0" w:rsidP="002F0901">
            <w:pPr>
              <w:numPr>
                <w:ilvl w:val="0"/>
                <w:numId w:val="7"/>
              </w:numPr>
              <w:spacing w:after="120" w:line="240" w:lineRule="auto"/>
              <w:ind w:left="414" w:hanging="357"/>
              <w:rPr>
                <w:rFonts w:ascii="Arial" w:eastAsia="Calibri" w:hAnsi="Arial" w:cs="Arial"/>
                <w:kern w:val="0"/>
                <w14:ligatures w14:val="none"/>
              </w:rPr>
            </w:pPr>
            <w:r w:rsidRPr="00E47BE0">
              <w:rPr>
                <w:rFonts w:ascii="Arial" w:eastAsia="Calibri" w:hAnsi="Arial" w:cs="Arial"/>
                <w:kern w:val="0"/>
                <w14:ligatures w14:val="none"/>
              </w:rPr>
              <w:t>Ability to exercise sound judgement in the interpretation and application of regulations, policies and procedures.</w:t>
            </w:r>
          </w:p>
          <w:p w14:paraId="01AB6FBD" w14:textId="77777777" w:rsidR="00E47BE0" w:rsidRPr="00E47BE0" w:rsidRDefault="00E47BE0" w:rsidP="002F0901">
            <w:pPr>
              <w:numPr>
                <w:ilvl w:val="0"/>
                <w:numId w:val="7"/>
              </w:numPr>
              <w:spacing w:after="120" w:line="240" w:lineRule="auto"/>
              <w:ind w:left="414" w:hanging="357"/>
              <w:rPr>
                <w:rFonts w:ascii="Arial" w:eastAsia="Calibri" w:hAnsi="Arial" w:cs="Arial"/>
                <w:kern w:val="0"/>
                <w14:ligatures w14:val="none"/>
              </w:rPr>
            </w:pPr>
            <w:r w:rsidRPr="00E47BE0">
              <w:rPr>
                <w:rFonts w:ascii="Arial" w:eastAsia="Calibri" w:hAnsi="Arial" w:cs="Arial"/>
                <w:kern w:val="0"/>
                <w14:ligatures w14:val="none"/>
              </w:rPr>
              <w:t>Strong analytical skills with the ability to interpret data and present clear conclusions and recommendations.</w:t>
            </w:r>
          </w:p>
          <w:p w14:paraId="28EA5E62" w14:textId="77777777" w:rsidR="00E47BE0" w:rsidRPr="00E47BE0" w:rsidRDefault="00E47BE0" w:rsidP="002F0901">
            <w:pPr>
              <w:numPr>
                <w:ilvl w:val="0"/>
                <w:numId w:val="7"/>
              </w:numPr>
              <w:spacing w:after="120" w:line="240" w:lineRule="auto"/>
              <w:ind w:left="414" w:hanging="357"/>
              <w:rPr>
                <w:rFonts w:ascii="Arial" w:eastAsia="Calibri" w:hAnsi="Arial" w:cs="Arial"/>
                <w:kern w:val="0"/>
                <w14:ligatures w14:val="none"/>
              </w:rPr>
            </w:pPr>
            <w:r w:rsidRPr="00E47BE0">
              <w:rPr>
                <w:rFonts w:ascii="Arial" w:eastAsia="Calibri" w:hAnsi="Arial" w:cs="Arial"/>
                <w:kern w:val="0"/>
                <w14:ligatures w14:val="none"/>
              </w:rPr>
              <w:t>Excellent written and verbal communication skills, including the preparation of reports and formal documentation.</w:t>
            </w:r>
          </w:p>
          <w:p w14:paraId="42339C56" w14:textId="77777777" w:rsidR="00E47BE0" w:rsidRPr="00E47BE0" w:rsidRDefault="00E47BE0" w:rsidP="002F0901">
            <w:pPr>
              <w:numPr>
                <w:ilvl w:val="0"/>
                <w:numId w:val="7"/>
              </w:numPr>
              <w:spacing w:after="120" w:line="240" w:lineRule="auto"/>
              <w:ind w:left="414" w:hanging="357"/>
              <w:rPr>
                <w:rFonts w:ascii="Arial" w:eastAsia="Calibri" w:hAnsi="Arial" w:cs="Arial"/>
                <w:kern w:val="0"/>
                <w14:ligatures w14:val="none"/>
              </w:rPr>
            </w:pPr>
            <w:r w:rsidRPr="00E47BE0">
              <w:rPr>
                <w:rFonts w:ascii="Arial" w:eastAsia="Calibri" w:hAnsi="Arial" w:cs="Arial"/>
                <w:kern w:val="0"/>
                <w14:ligatures w14:val="none"/>
              </w:rPr>
              <w:t>Ability to communicate effectively and build productive working relationships with students, staff, senior leaders, governors and external stakeholders.</w:t>
            </w:r>
          </w:p>
          <w:p w14:paraId="51016BB4" w14:textId="77777777" w:rsidR="00E47BE0" w:rsidRPr="00E47BE0" w:rsidRDefault="00E47BE0" w:rsidP="002F0901">
            <w:pPr>
              <w:numPr>
                <w:ilvl w:val="0"/>
                <w:numId w:val="7"/>
              </w:numPr>
              <w:spacing w:after="120" w:line="240" w:lineRule="auto"/>
              <w:ind w:left="414" w:hanging="357"/>
              <w:rPr>
                <w:rFonts w:ascii="Arial" w:eastAsia="Calibri" w:hAnsi="Arial" w:cs="Arial"/>
                <w:kern w:val="0"/>
                <w14:ligatures w14:val="none"/>
              </w:rPr>
            </w:pPr>
            <w:r w:rsidRPr="00E47BE0">
              <w:rPr>
                <w:rFonts w:ascii="Arial" w:eastAsia="Calibri" w:hAnsi="Arial" w:cs="Arial"/>
                <w:kern w:val="0"/>
                <w14:ligatures w14:val="none"/>
              </w:rPr>
              <w:t>Effective negotiation, influencing and relationship management skills.</w:t>
            </w:r>
          </w:p>
          <w:p w14:paraId="3E8DB7C6" w14:textId="77777777" w:rsidR="00E47BE0" w:rsidRPr="00E47BE0" w:rsidRDefault="00E47BE0" w:rsidP="002F0901">
            <w:pPr>
              <w:numPr>
                <w:ilvl w:val="0"/>
                <w:numId w:val="7"/>
              </w:numPr>
              <w:spacing w:after="120" w:line="240" w:lineRule="auto"/>
              <w:ind w:left="414" w:hanging="357"/>
              <w:rPr>
                <w:rFonts w:ascii="Arial" w:eastAsia="Calibri" w:hAnsi="Arial" w:cs="Arial"/>
                <w:kern w:val="0"/>
                <w14:ligatures w14:val="none"/>
              </w:rPr>
            </w:pPr>
            <w:r w:rsidRPr="00E47BE0">
              <w:rPr>
                <w:rFonts w:ascii="Arial" w:eastAsia="Calibri" w:hAnsi="Arial" w:cs="Arial"/>
                <w:kern w:val="0"/>
                <w14:ligatures w14:val="none"/>
              </w:rPr>
              <w:t>Excellent organisational and planning skills with the ability to manage competing priorities and meet deadlines.</w:t>
            </w:r>
          </w:p>
          <w:p w14:paraId="5DD00989" w14:textId="77777777" w:rsidR="00E47BE0" w:rsidRPr="00E47BE0" w:rsidRDefault="00E47BE0" w:rsidP="002F0901">
            <w:pPr>
              <w:numPr>
                <w:ilvl w:val="0"/>
                <w:numId w:val="7"/>
              </w:numPr>
              <w:spacing w:after="120" w:line="240" w:lineRule="auto"/>
              <w:ind w:left="414" w:hanging="357"/>
              <w:rPr>
                <w:rFonts w:ascii="Arial" w:eastAsia="Calibri" w:hAnsi="Arial" w:cs="Arial"/>
                <w:kern w:val="0"/>
                <w14:ligatures w14:val="none"/>
              </w:rPr>
            </w:pPr>
            <w:r w:rsidRPr="00E47BE0">
              <w:rPr>
                <w:rFonts w:ascii="Arial" w:eastAsia="Calibri" w:hAnsi="Arial" w:cs="Arial"/>
                <w:kern w:val="0"/>
                <w14:ligatures w14:val="none"/>
              </w:rPr>
              <w:t>Confident, professional and proactive approach with the ability to work independently and use initiative.</w:t>
            </w:r>
          </w:p>
          <w:p w14:paraId="4003D604" w14:textId="110AA81C" w:rsidR="00817D62" w:rsidRPr="00E47BE0" w:rsidRDefault="00E47BE0" w:rsidP="002F0901">
            <w:pPr>
              <w:keepNext/>
              <w:numPr>
                <w:ilvl w:val="0"/>
                <w:numId w:val="7"/>
              </w:numPr>
              <w:spacing w:after="120" w:line="240" w:lineRule="auto"/>
              <w:ind w:left="414" w:hanging="357"/>
              <w:outlineLvl w:val="1"/>
              <w:rPr>
                <w:rFonts w:ascii="Arial" w:eastAsia="Calibri" w:hAnsi="Arial" w:cs="Arial"/>
                <w:kern w:val="0"/>
                <w14:ligatures w14:val="none"/>
              </w:rPr>
            </w:pPr>
            <w:r w:rsidRPr="00E47BE0">
              <w:rPr>
                <w:rFonts w:ascii="Arial" w:eastAsia="Calibri" w:hAnsi="Arial" w:cs="Arial"/>
                <w:kern w:val="0"/>
                <w14:ligatures w14:val="none"/>
              </w:rPr>
              <w:t>Commitment to continuous professional development and service improvement.</w:t>
            </w:r>
          </w:p>
        </w:tc>
      </w:tr>
    </w:tbl>
    <w:p w14:paraId="3249E22F" w14:textId="77777777" w:rsidR="00876EC9" w:rsidRPr="00FF284A" w:rsidRDefault="00876EC9" w:rsidP="00FF284A">
      <w:pPr>
        <w:spacing w:line="259" w:lineRule="auto"/>
        <w:jc w:val="both"/>
        <w:rPr>
          <w:rFonts w:ascii="Arial" w:eastAsia="Calibri" w:hAnsi="Arial" w:cs="Arial"/>
          <w:kern w:val="0"/>
          <w14:ligatures w14:val="none"/>
        </w:rPr>
      </w:pPr>
    </w:p>
    <w:p w14:paraId="5776F014" w14:textId="77777777" w:rsidR="00FF284A" w:rsidRPr="00FF284A" w:rsidRDefault="00FF284A" w:rsidP="00FF284A">
      <w:pPr>
        <w:spacing w:line="259" w:lineRule="auto"/>
        <w:rPr>
          <w:rFonts w:ascii="Arial" w:eastAsia="Calibri" w:hAnsi="Arial" w:cs="Arial"/>
          <w:kern w:val="0"/>
          <w14:ligatures w14:val="none"/>
        </w:rPr>
      </w:pPr>
    </w:p>
    <w:p w14:paraId="50FD6516" w14:textId="77777777" w:rsidR="00AD614E" w:rsidRDefault="00AD614E" w:rsidP="00FF284A">
      <w:pPr>
        <w:spacing w:line="259" w:lineRule="auto"/>
      </w:pPr>
    </w:p>
    <w:sectPr w:rsidR="00AD614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799853" w14:textId="77777777" w:rsidR="00222805" w:rsidRDefault="00222805" w:rsidP="00876EC9">
      <w:pPr>
        <w:spacing w:after="0" w:line="240" w:lineRule="auto"/>
      </w:pPr>
      <w:r>
        <w:separator/>
      </w:r>
    </w:p>
  </w:endnote>
  <w:endnote w:type="continuationSeparator" w:id="0">
    <w:p w14:paraId="6B503A4A" w14:textId="77777777" w:rsidR="00222805" w:rsidRDefault="00222805" w:rsidP="00876EC9">
      <w:pPr>
        <w:spacing w:after="0" w:line="240" w:lineRule="auto"/>
      </w:pPr>
      <w:r>
        <w:continuationSeparator/>
      </w:r>
    </w:p>
  </w:endnote>
  <w:endnote w:type="continuationNotice" w:id="1">
    <w:p w14:paraId="43FC7CF0" w14:textId="77777777" w:rsidR="00222805" w:rsidRDefault="002228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7837366"/>
      <w:docPartObj>
        <w:docPartGallery w:val="Page Numbers (Bottom of Page)"/>
        <w:docPartUnique/>
      </w:docPartObj>
    </w:sdtPr>
    <w:sdtEndPr>
      <w:rPr>
        <w:rFonts w:ascii="Arial" w:hAnsi="Arial" w:cs="Arial"/>
        <w:noProof/>
        <w:sz w:val="18"/>
        <w:szCs w:val="18"/>
      </w:rPr>
    </w:sdtEndPr>
    <w:sdtContent>
      <w:p w14:paraId="08E5024A" w14:textId="69A3E444" w:rsidR="00876EC9" w:rsidRPr="005B5C34" w:rsidRDefault="005B5C34" w:rsidP="005B5C34">
        <w:pPr>
          <w:pStyle w:val="Footer"/>
          <w:jc w:val="right"/>
          <w:rPr>
            <w:rFonts w:ascii="Arial" w:hAnsi="Arial" w:cs="Arial"/>
            <w:sz w:val="18"/>
            <w:szCs w:val="18"/>
          </w:rPr>
        </w:pPr>
        <w:r>
          <w:t xml:space="preserve">  </w:t>
        </w:r>
        <w:r w:rsidRPr="007D6131">
          <w:rPr>
            <w:rFonts w:ascii="Arial" w:hAnsi="Arial" w:cs="Arial"/>
            <w:sz w:val="18"/>
            <w:szCs w:val="18"/>
          </w:rPr>
          <w:t xml:space="preserve">  </w:t>
        </w:r>
        <w:r w:rsidR="00B05710">
          <w:rPr>
            <w:rFonts w:ascii="Arial" w:hAnsi="Arial" w:cs="Arial"/>
            <w:sz w:val="18"/>
            <w:szCs w:val="18"/>
          </w:rPr>
          <w:t>HE Registry Manager</w:t>
        </w:r>
        <w:r w:rsidRPr="007D6131">
          <w:rPr>
            <w:rFonts w:ascii="Arial" w:hAnsi="Arial" w:cs="Arial"/>
            <w:sz w:val="18"/>
            <w:szCs w:val="18"/>
          </w:rPr>
          <w:t xml:space="preserve"> – Job Description</w:t>
        </w:r>
        <w:r w:rsidRPr="005B5C34">
          <w:rPr>
            <w:rFonts w:ascii="Arial" w:hAnsi="Arial" w:cs="Arial"/>
            <w:sz w:val="18"/>
            <w:szCs w:val="18"/>
          </w:rPr>
          <w:t xml:space="preserve"> </w:t>
        </w:r>
        <w:r>
          <w:rPr>
            <w:rFonts w:ascii="Arial" w:hAnsi="Arial" w:cs="Arial"/>
            <w:sz w:val="18"/>
            <w:szCs w:val="18"/>
          </w:rPr>
          <w:t xml:space="preserve">    </w:t>
        </w:r>
        <w:r w:rsidR="00876EC9" w:rsidRPr="005B5C34">
          <w:rPr>
            <w:rFonts w:ascii="Arial" w:hAnsi="Arial" w:cs="Arial"/>
            <w:sz w:val="18"/>
            <w:szCs w:val="18"/>
          </w:rPr>
          <w:fldChar w:fldCharType="begin"/>
        </w:r>
        <w:r w:rsidR="00876EC9" w:rsidRPr="005B5C34">
          <w:rPr>
            <w:rFonts w:ascii="Arial" w:hAnsi="Arial" w:cs="Arial"/>
            <w:sz w:val="18"/>
            <w:szCs w:val="18"/>
          </w:rPr>
          <w:instrText xml:space="preserve"> PAGE   \* MERGEFORMAT </w:instrText>
        </w:r>
        <w:r w:rsidR="00876EC9" w:rsidRPr="005B5C34">
          <w:rPr>
            <w:rFonts w:ascii="Arial" w:hAnsi="Arial" w:cs="Arial"/>
            <w:sz w:val="18"/>
            <w:szCs w:val="18"/>
          </w:rPr>
          <w:fldChar w:fldCharType="separate"/>
        </w:r>
        <w:r w:rsidR="008F6C6F">
          <w:rPr>
            <w:rFonts w:ascii="Arial" w:hAnsi="Arial" w:cs="Arial"/>
            <w:noProof/>
            <w:sz w:val="18"/>
            <w:szCs w:val="18"/>
          </w:rPr>
          <w:t>5</w:t>
        </w:r>
        <w:r w:rsidR="00876EC9" w:rsidRPr="005B5C34">
          <w:rPr>
            <w:rFonts w:ascii="Arial" w:hAnsi="Arial" w:cs="Arial"/>
            <w:noProof/>
            <w:sz w:val="18"/>
            <w:szCs w:val="18"/>
          </w:rPr>
          <w:fldChar w:fldCharType="end"/>
        </w:r>
      </w:p>
    </w:sdtContent>
  </w:sdt>
  <w:p w14:paraId="54958E40" w14:textId="77777777" w:rsidR="00876EC9" w:rsidRDefault="00876E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14E1B5" w14:textId="77777777" w:rsidR="00222805" w:rsidRDefault="00222805" w:rsidP="00876EC9">
      <w:pPr>
        <w:spacing w:after="0" w:line="240" w:lineRule="auto"/>
      </w:pPr>
      <w:r>
        <w:separator/>
      </w:r>
    </w:p>
  </w:footnote>
  <w:footnote w:type="continuationSeparator" w:id="0">
    <w:p w14:paraId="153EA62C" w14:textId="77777777" w:rsidR="00222805" w:rsidRDefault="00222805" w:rsidP="00876EC9">
      <w:pPr>
        <w:spacing w:after="0" w:line="240" w:lineRule="auto"/>
      </w:pPr>
      <w:r>
        <w:continuationSeparator/>
      </w:r>
    </w:p>
  </w:footnote>
  <w:footnote w:type="continuationNotice" w:id="1">
    <w:p w14:paraId="1984F893" w14:textId="77777777" w:rsidR="00222805" w:rsidRDefault="0022280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A0087"/>
    <w:multiLevelType w:val="hybridMultilevel"/>
    <w:tmpl w:val="D34826C0"/>
    <w:lvl w:ilvl="0" w:tplc="0809000F">
      <w:start w:val="1"/>
      <w:numFmt w:val="decimal"/>
      <w:lvlText w:val="%1."/>
      <w:lvlJc w:val="left"/>
      <w:pPr>
        <w:ind w:hanging="346"/>
      </w:pPr>
      <w:rPr>
        <w:rFonts w:hint="default"/>
        <w:color w:val="1A1A1A"/>
        <w:w w:val="103"/>
        <w:sz w:val="23"/>
        <w:szCs w:val="23"/>
      </w:rPr>
    </w:lvl>
    <w:lvl w:ilvl="1" w:tplc="C3C4E184">
      <w:start w:val="1"/>
      <w:numFmt w:val="bullet"/>
      <w:lvlText w:val="•"/>
      <w:lvlJc w:val="left"/>
      <w:rPr>
        <w:rFonts w:hint="default"/>
      </w:rPr>
    </w:lvl>
    <w:lvl w:ilvl="2" w:tplc="0DC0EFE6">
      <w:start w:val="1"/>
      <w:numFmt w:val="bullet"/>
      <w:lvlText w:val="•"/>
      <w:lvlJc w:val="left"/>
      <w:rPr>
        <w:rFonts w:hint="default"/>
      </w:rPr>
    </w:lvl>
    <w:lvl w:ilvl="3" w:tplc="10726C7E">
      <w:start w:val="1"/>
      <w:numFmt w:val="bullet"/>
      <w:lvlText w:val="•"/>
      <w:lvlJc w:val="left"/>
      <w:rPr>
        <w:rFonts w:hint="default"/>
      </w:rPr>
    </w:lvl>
    <w:lvl w:ilvl="4" w:tplc="B1A6B4DE">
      <w:start w:val="1"/>
      <w:numFmt w:val="bullet"/>
      <w:lvlText w:val="•"/>
      <w:lvlJc w:val="left"/>
      <w:rPr>
        <w:rFonts w:hint="default"/>
      </w:rPr>
    </w:lvl>
    <w:lvl w:ilvl="5" w:tplc="1ADCCAC8">
      <w:start w:val="1"/>
      <w:numFmt w:val="bullet"/>
      <w:lvlText w:val="•"/>
      <w:lvlJc w:val="left"/>
      <w:rPr>
        <w:rFonts w:hint="default"/>
      </w:rPr>
    </w:lvl>
    <w:lvl w:ilvl="6" w:tplc="148ED6D4">
      <w:start w:val="1"/>
      <w:numFmt w:val="bullet"/>
      <w:lvlText w:val="•"/>
      <w:lvlJc w:val="left"/>
      <w:rPr>
        <w:rFonts w:hint="default"/>
      </w:rPr>
    </w:lvl>
    <w:lvl w:ilvl="7" w:tplc="16CE498E">
      <w:start w:val="1"/>
      <w:numFmt w:val="bullet"/>
      <w:lvlText w:val="•"/>
      <w:lvlJc w:val="left"/>
      <w:rPr>
        <w:rFonts w:hint="default"/>
      </w:rPr>
    </w:lvl>
    <w:lvl w:ilvl="8" w:tplc="328209A6">
      <w:start w:val="1"/>
      <w:numFmt w:val="bullet"/>
      <w:lvlText w:val="•"/>
      <w:lvlJc w:val="left"/>
      <w:rPr>
        <w:rFonts w:hint="default"/>
      </w:rPr>
    </w:lvl>
  </w:abstractNum>
  <w:abstractNum w:abstractNumId="1" w15:restartNumberingAfterBreak="0">
    <w:nsid w:val="21974670"/>
    <w:multiLevelType w:val="hybridMultilevel"/>
    <w:tmpl w:val="DB340D8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2" w15:restartNumberingAfterBreak="0">
    <w:nsid w:val="31565E01"/>
    <w:multiLevelType w:val="hybridMultilevel"/>
    <w:tmpl w:val="409649A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5E26973"/>
    <w:multiLevelType w:val="hybridMultilevel"/>
    <w:tmpl w:val="72406FB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21953A4"/>
    <w:multiLevelType w:val="hybridMultilevel"/>
    <w:tmpl w:val="08C0F38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A2B7E38"/>
    <w:multiLevelType w:val="hybridMultilevel"/>
    <w:tmpl w:val="17F4500E"/>
    <w:lvl w:ilvl="0" w:tplc="FFE6C018">
      <w:start w:val="1"/>
      <w:numFmt w:val="bullet"/>
      <w:lvlText w:val="•"/>
      <w:lvlJc w:val="left"/>
      <w:pPr>
        <w:ind w:hanging="351"/>
      </w:pPr>
      <w:rPr>
        <w:rFonts w:ascii="Arial" w:eastAsia="Arial" w:hAnsi="Arial" w:hint="default"/>
        <w:color w:val="2A2A2A"/>
        <w:w w:val="120"/>
        <w:sz w:val="26"/>
        <w:szCs w:val="26"/>
      </w:rPr>
    </w:lvl>
    <w:lvl w:ilvl="1" w:tplc="0798CF3A">
      <w:start w:val="1"/>
      <w:numFmt w:val="bullet"/>
      <w:lvlText w:val="•"/>
      <w:lvlJc w:val="left"/>
      <w:rPr>
        <w:rFonts w:hint="default"/>
      </w:rPr>
    </w:lvl>
    <w:lvl w:ilvl="2" w:tplc="82349BF6">
      <w:start w:val="1"/>
      <w:numFmt w:val="bullet"/>
      <w:lvlText w:val="•"/>
      <w:lvlJc w:val="left"/>
      <w:rPr>
        <w:rFonts w:hint="default"/>
      </w:rPr>
    </w:lvl>
    <w:lvl w:ilvl="3" w:tplc="C854CC44">
      <w:start w:val="1"/>
      <w:numFmt w:val="bullet"/>
      <w:lvlText w:val="•"/>
      <w:lvlJc w:val="left"/>
      <w:rPr>
        <w:rFonts w:hint="default"/>
      </w:rPr>
    </w:lvl>
    <w:lvl w:ilvl="4" w:tplc="D84694EA">
      <w:start w:val="1"/>
      <w:numFmt w:val="bullet"/>
      <w:lvlText w:val="•"/>
      <w:lvlJc w:val="left"/>
      <w:rPr>
        <w:rFonts w:hint="default"/>
      </w:rPr>
    </w:lvl>
    <w:lvl w:ilvl="5" w:tplc="3966808A">
      <w:start w:val="1"/>
      <w:numFmt w:val="bullet"/>
      <w:lvlText w:val="•"/>
      <w:lvlJc w:val="left"/>
      <w:rPr>
        <w:rFonts w:hint="default"/>
      </w:rPr>
    </w:lvl>
    <w:lvl w:ilvl="6" w:tplc="A726ED24">
      <w:start w:val="1"/>
      <w:numFmt w:val="bullet"/>
      <w:lvlText w:val="•"/>
      <w:lvlJc w:val="left"/>
      <w:rPr>
        <w:rFonts w:hint="default"/>
      </w:rPr>
    </w:lvl>
    <w:lvl w:ilvl="7" w:tplc="354CF496">
      <w:start w:val="1"/>
      <w:numFmt w:val="bullet"/>
      <w:lvlText w:val="•"/>
      <w:lvlJc w:val="left"/>
      <w:rPr>
        <w:rFonts w:hint="default"/>
      </w:rPr>
    </w:lvl>
    <w:lvl w:ilvl="8" w:tplc="C8282AA0">
      <w:start w:val="1"/>
      <w:numFmt w:val="bullet"/>
      <w:lvlText w:val="•"/>
      <w:lvlJc w:val="left"/>
      <w:rPr>
        <w:rFonts w:hint="default"/>
      </w:rPr>
    </w:lvl>
  </w:abstractNum>
  <w:abstractNum w:abstractNumId="6" w15:restartNumberingAfterBreak="0">
    <w:nsid w:val="5A6F230F"/>
    <w:multiLevelType w:val="hybridMultilevel"/>
    <w:tmpl w:val="4DCE64B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B436B0E"/>
    <w:multiLevelType w:val="hybridMultilevel"/>
    <w:tmpl w:val="ABC4F5D8"/>
    <w:lvl w:ilvl="0" w:tplc="12246362">
      <w:start w:val="1"/>
      <w:numFmt w:val="decimal"/>
      <w:lvlText w:val="%1."/>
      <w:lvlJc w:val="left"/>
      <w:pPr>
        <w:ind w:left="360" w:hanging="360"/>
      </w:pPr>
      <w:rPr>
        <w:rFonts w:hint="default"/>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5F1E5090"/>
    <w:multiLevelType w:val="hybridMultilevel"/>
    <w:tmpl w:val="2AA443C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5FE23215"/>
    <w:multiLevelType w:val="hybridMultilevel"/>
    <w:tmpl w:val="3EAA4B2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5070256"/>
    <w:multiLevelType w:val="hybridMultilevel"/>
    <w:tmpl w:val="9056DF4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58F59C3"/>
    <w:multiLevelType w:val="hybridMultilevel"/>
    <w:tmpl w:val="EECE1E6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9287A79"/>
    <w:multiLevelType w:val="hybridMultilevel"/>
    <w:tmpl w:val="962ED80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80021080">
    <w:abstractNumId w:val="7"/>
  </w:num>
  <w:num w:numId="2" w16cid:durableId="829910358">
    <w:abstractNumId w:val="8"/>
  </w:num>
  <w:num w:numId="3" w16cid:durableId="1302733012">
    <w:abstractNumId w:val="11"/>
  </w:num>
  <w:num w:numId="4" w16cid:durableId="1148017789">
    <w:abstractNumId w:val="1"/>
  </w:num>
  <w:num w:numId="5" w16cid:durableId="1527139981">
    <w:abstractNumId w:val="2"/>
  </w:num>
  <w:num w:numId="6" w16cid:durableId="1670675543">
    <w:abstractNumId w:val="9"/>
  </w:num>
  <w:num w:numId="7" w16cid:durableId="1985885828">
    <w:abstractNumId w:val="4"/>
  </w:num>
  <w:num w:numId="8" w16cid:durableId="1208640480">
    <w:abstractNumId w:val="6"/>
  </w:num>
  <w:num w:numId="9" w16cid:durableId="1869681972">
    <w:abstractNumId w:val="12"/>
  </w:num>
  <w:num w:numId="10" w16cid:durableId="743576400">
    <w:abstractNumId w:val="0"/>
  </w:num>
  <w:num w:numId="11" w16cid:durableId="2112509884">
    <w:abstractNumId w:val="10"/>
  </w:num>
  <w:num w:numId="12" w16cid:durableId="1244071831">
    <w:abstractNumId w:val="3"/>
  </w:num>
  <w:num w:numId="13" w16cid:durableId="4575293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AA5"/>
    <w:rsid w:val="000035DF"/>
    <w:rsid w:val="00004FB6"/>
    <w:rsid w:val="000068EB"/>
    <w:rsid w:val="0000791A"/>
    <w:rsid w:val="00017974"/>
    <w:rsid w:val="00037394"/>
    <w:rsid w:val="00050CB8"/>
    <w:rsid w:val="00051C86"/>
    <w:rsid w:val="00071B8F"/>
    <w:rsid w:val="0007748D"/>
    <w:rsid w:val="0008217A"/>
    <w:rsid w:val="000918BD"/>
    <w:rsid w:val="000A3482"/>
    <w:rsid w:val="000E41F1"/>
    <w:rsid w:val="000E5B0D"/>
    <w:rsid w:val="000E759A"/>
    <w:rsid w:val="000F27F0"/>
    <w:rsid w:val="00136EC2"/>
    <w:rsid w:val="00143319"/>
    <w:rsid w:val="00150609"/>
    <w:rsid w:val="001645E5"/>
    <w:rsid w:val="0016675D"/>
    <w:rsid w:val="00170D15"/>
    <w:rsid w:val="00172924"/>
    <w:rsid w:val="00172937"/>
    <w:rsid w:val="001A2E52"/>
    <w:rsid w:val="001B21F1"/>
    <w:rsid w:val="001B29E6"/>
    <w:rsid w:val="001B5AA5"/>
    <w:rsid w:val="001C1A16"/>
    <w:rsid w:val="001F6356"/>
    <w:rsid w:val="00207E2F"/>
    <w:rsid w:val="00222805"/>
    <w:rsid w:val="002237F0"/>
    <w:rsid w:val="002535B6"/>
    <w:rsid w:val="002841C7"/>
    <w:rsid w:val="00296A54"/>
    <w:rsid w:val="002A30CA"/>
    <w:rsid w:val="002C0424"/>
    <w:rsid w:val="002C64A9"/>
    <w:rsid w:val="002C7BEA"/>
    <w:rsid w:val="002D66F9"/>
    <w:rsid w:val="002D72D7"/>
    <w:rsid w:val="002E3302"/>
    <w:rsid w:val="002F0901"/>
    <w:rsid w:val="00317A2D"/>
    <w:rsid w:val="00323CD9"/>
    <w:rsid w:val="00342ACD"/>
    <w:rsid w:val="00346D5E"/>
    <w:rsid w:val="00352EBE"/>
    <w:rsid w:val="00354282"/>
    <w:rsid w:val="00362832"/>
    <w:rsid w:val="003866D1"/>
    <w:rsid w:val="003A5433"/>
    <w:rsid w:val="003A7521"/>
    <w:rsid w:val="003D496E"/>
    <w:rsid w:val="003E47A7"/>
    <w:rsid w:val="003F5837"/>
    <w:rsid w:val="003F78DF"/>
    <w:rsid w:val="004050F5"/>
    <w:rsid w:val="00405798"/>
    <w:rsid w:val="00414378"/>
    <w:rsid w:val="00416B49"/>
    <w:rsid w:val="00421BF1"/>
    <w:rsid w:val="0043452D"/>
    <w:rsid w:val="00451154"/>
    <w:rsid w:val="004766A8"/>
    <w:rsid w:val="004865CF"/>
    <w:rsid w:val="00486E43"/>
    <w:rsid w:val="00491669"/>
    <w:rsid w:val="00495506"/>
    <w:rsid w:val="004B2A9A"/>
    <w:rsid w:val="004B2BD5"/>
    <w:rsid w:val="004B66D4"/>
    <w:rsid w:val="004C382E"/>
    <w:rsid w:val="004C78EB"/>
    <w:rsid w:val="004D3FEA"/>
    <w:rsid w:val="004F0F8A"/>
    <w:rsid w:val="004F43A0"/>
    <w:rsid w:val="00502585"/>
    <w:rsid w:val="005055A1"/>
    <w:rsid w:val="00520B25"/>
    <w:rsid w:val="00520CCA"/>
    <w:rsid w:val="00563C6C"/>
    <w:rsid w:val="00570C55"/>
    <w:rsid w:val="0058085E"/>
    <w:rsid w:val="00581C45"/>
    <w:rsid w:val="00584589"/>
    <w:rsid w:val="00590B5B"/>
    <w:rsid w:val="005958D4"/>
    <w:rsid w:val="005977B0"/>
    <w:rsid w:val="005B5C34"/>
    <w:rsid w:val="005C04F9"/>
    <w:rsid w:val="005D03FC"/>
    <w:rsid w:val="005F740A"/>
    <w:rsid w:val="00600EE1"/>
    <w:rsid w:val="006377CD"/>
    <w:rsid w:val="0064687D"/>
    <w:rsid w:val="006B3A58"/>
    <w:rsid w:val="006B3BA4"/>
    <w:rsid w:val="006B72AA"/>
    <w:rsid w:val="006C4509"/>
    <w:rsid w:val="006E3C9D"/>
    <w:rsid w:val="00701A4E"/>
    <w:rsid w:val="00703093"/>
    <w:rsid w:val="0072338F"/>
    <w:rsid w:val="00724717"/>
    <w:rsid w:val="00725D18"/>
    <w:rsid w:val="007266EC"/>
    <w:rsid w:val="007400B5"/>
    <w:rsid w:val="00773129"/>
    <w:rsid w:val="00786D16"/>
    <w:rsid w:val="007A53CC"/>
    <w:rsid w:val="007C18B5"/>
    <w:rsid w:val="007D181C"/>
    <w:rsid w:val="007D7B33"/>
    <w:rsid w:val="007E76CF"/>
    <w:rsid w:val="007F0400"/>
    <w:rsid w:val="007F2FC0"/>
    <w:rsid w:val="00813018"/>
    <w:rsid w:val="008152EC"/>
    <w:rsid w:val="00817D62"/>
    <w:rsid w:val="00826423"/>
    <w:rsid w:val="008315F9"/>
    <w:rsid w:val="00833018"/>
    <w:rsid w:val="00842607"/>
    <w:rsid w:val="008429FE"/>
    <w:rsid w:val="00846461"/>
    <w:rsid w:val="00857DC0"/>
    <w:rsid w:val="00865E35"/>
    <w:rsid w:val="0086700F"/>
    <w:rsid w:val="00876B7C"/>
    <w:rsid w:val="00876EC9"/>
    <w:rsid w:val="008B412F"/>
    <w:rsid w:val="008B444C"/>
    <w:rsid w:val="008D1623"/>
    <w:rsid w:val="008D7777"/>
    <w:rsid w:val="008E102D"/>
    <w:rsid w:val="008F6C6F"/>
    <w:rsid w:val="00913950"/>
    <w:rsid w:val="009319AE"/>
    <w:rsid w:val="009333DB"/>
    <w:rsid w:val="00933BBC"/>
    <w:rsid w:val="00962679"/>
    <w:rsid w:val="00962E4F"/>
    <w:rsid w:val="009638EC"/>
    <w:rsid w:val="00980AD2"/>
    <w:rsid w:val="009846AD"/>
    <w:rsid w:val="0098711B"/>
    <w:rsid w:val="009911E8"/>
    <w:rsid w:val="009A2C4B"/>
    <w:rsid w:val="009A36DC"/>
    <w:rsid w:val="009C00B3"/>
    <w:rsid w:val="009C2635"/>
    <w:rsid w:val="009D4AEC"/>
    <w:rsid w:val="009E2F27"/>
    <w:rsid w:val="009E4B85"/>
    <w:rsid w:val="009F6010"/>
    <w:rsid w:val="00A0210F"/>
    <w:rsid w:val="00A0259C"/>
    <w:rsid w:val="00A15414"/>
    <w:rsid w:val="00A17528"/>
    <w:rsid w:val="00A3183E"/>
    <w:rsid w:val="00A4210A"/>
    <w:rsid w:val="00A42835"/>
    <w:rsid w:val="00A63B99"/>
    <w:rsid w:val="00A71B1B"/>
    <w:rsid w:val="00A8363F"/>
    <w:rsid w:val="00A93883"/>
    <w:rsid w:val="00AA11A0"/>
    <w:rsid w:val="00AA2459"/>
    <w:rsid w:val="00AA3D7F"/>
    <w:rsid w:val="00AB2E64"/>
    <w:rsid w:val="00AB6251"/>
    <w:rsid w:val="00AC05DA"/>
    <w:rsid w:val="00AC5860"/>
    <w:rsid w:val="00AD44ED"/>
    <w:rsid w:val="00AD614E"/>
    <w:rsid w:val="00AF33F9"/>
    <w:rsid w:val="00B03DFF"/>
    <w:rsid w:val="00B05710"/>
    <w:rsid w:val="00B06049"/>
    <w:rsid w:val="00B41058"/>
    <w:rsid w:val="00B67816"/>
    <w:rsid w:val="00B87CA8"/>
    <w:rsid w:val="00BA13D5"/>
    <w:rsid w:val="00BB742A"/>
    <w:rsid w:val="00BC6303"/>
    <w:rsid w:val="00BD6458"/>
    <w:rsid w:val="00BD7C53"/>
    <w:rsid w:val="00BF1321"/>
    <w:rsid w:val="00BF5934"/>
    <w:rsid w:val="00C02CC4"/>
    <w:rsid w:val="00C0565D"/>
    <w:rsid w:val="00C41A64"/>
    <w:rsid w:val="00C43F88"/>
    <w:rsid w:val="00C47BA9"/>
    <w:rsid w:val="00C749B7"/>
    <w:rsid w:val="00C8102A"/>
    <w:rsid w:val="00C93400"/>
    <w:rsid w:val="00C93594"/>
    <w:rsid w:val="00CA3604"/>
    <w:rsid w:val="00CA792D"/>
    <w:rsid w:val="00CB54F8"/>
    <w:rsid w:val="00CD5008"/>
    <w:rsid w:val="00CE7879"/>
    <w:rsid w:val="00CF20B1"/>
    <w:rsid w:val="00D040D2"/>
    <w:rsid w:val="00D04541"/>
    <w:rsid w:val="00D07965"/>
    <w:rsid w:val="00D147A4"/>
    <w:rsid w:val="00D26651"/>
    <w:rsid w:val="00D3786B"/>
    <w:rsid w:val="00D412A1"/>
    <w:rsid w:val="00D445D9"/>
    <w:rsid w:val="00D81429"/>
    <w:rsid w:val="00D860DA"/>
    <w:rsid w:val="00DB10AE"/>
    <w:rsid w:val="00DB5C39"/>
    <w:rsid w:val="00DC03BA"/>
    <w:rsid w:val="00DC0BDE"/>
    <w:rsid w:val="00DE2DFA"/>
    <w:rsid w:val="00DF2B60"/>
    <w:rsid w:val="00E21A27"/>
    <w:rsid w:val="00E229A9"/>
    <w:rsid w:val="00E47BE0"/>
    <w:rsid w:val="00E526FB"/>
    <w:rsid w:val="00E81B57"/>
    <w:rsid w:val="00E85102"/>
    <w:rsid w:val="00E91781"/>
    <w:rsid w:val="00EA59DF"/>
    <w:rsid w:val="00EA5C35"/>
    <w:rsid w:val="00EA7B4F"/>
    <w:rsid w:val="00ED2ADC"/>
    <w:rsid w:val="00ED6887"/>
    <w:rsid w:val="00EF0BBB"/>
    <w:rsid w:val="00EF1720"/>
    <w:rsid w:val="00EF2CD5"/>
    <w:rsid w:val="00F023CC"/>
    <w:rsid w:val="00F04ABE"/>
    <w:rsid w:val="00F15FC3"/>
    <w:rsid w:val="00F2197A"/>
    <w:rsid w:val="00F34772"/>
    <w:rsid w:val="00F41275"/>
    <w:rsid w:val="00F57BD4"/>
    <w:rsid w:val="00F85B48"/>
    <w:rsid w:val="00F908DB"/>
    <w:rsid w:val="00FB4DE5"/>
    <w:rsid w:val="00FB505C"/>
    <w:rsid w:val="00FB7D1F"/>
    <w:rsid w:val="00FC437F"/>
    <w:rsid w:val="00FC6162"/>
    <w:rsid w:val="00FE261D"/>
    <w:rsid w:val="00FE42E8"/>
    <w:rsid w:val="00FE7E0C"/>
    <w:rsid w:val="00FF28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D60D7C"/>
  <w15:chartTrackingRefBased/>
  <w15:docId w15:val="{42C31DF0-D7F1-4C8F-841D-44337227E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C00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B5A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00B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00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00B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00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00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00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00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1781"/>
    <w:pPr>
      <w:ind w:left="720"/>
      <w:contextualSpacing/>
    </w:pPr>
  </w:style>
  <w:style w:type="paragraph" w:styleId="Header">
    <w:name w:val="header"/>
    <w:basedOn w:val="Normal"/>
    <w:link w:val="HeaderChar"/>
    <w:uiPriority w:val="99"/>
    <w:unhideWhenUsed/>
    <w:rsid w:val="003D49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6EC9"/>
  </w:style>
  <w:style w:type="paragraph" w:styleId="Footer">
    <w:name w:val="footer"/>
    <w:basedOn w:val="Normal"/>
    <w:link w:val="FooterChar"/>
    <w:uiPriority w:val="99"/>
    <w:unhideWhenUsed/>
    <w:rsid w:val="00FF284A"/>
    <w:pPr>
      <w:tabs>
        <w:tab w:val="center" w:pos="4513"/>
        <w:tab w:val="right" w:pos="9026"/>
      </w:tabs>
      <w:spacing w:after="0" w:line="240" w:lineRule="auto"/>
    </w:pPr>
    <w:rPr>
      <w:kern w:val="0"/>
      <w:sz w:val="22"/>
      <w:szCs w:val="22"/>
      <w14:ligatures w14:val="none"/>
    </w:rPr>
  </w:style>
  <w:style w:type="character" w:customStyle="1" w:styleId="FooterChar">
    <w:name w:val="Footer Char"/>
    <w:basedOn w:val="DefaultParagraphFont"/>
    <w:link w:val="Footer"/>
    <w:uiPriority w:val="99"/>
    <w:rsid w:val="00876EC9"/>
    <w:rPr>
      <w:kern w:val="0"/>
      <w:sz w:val="22"/>
      <w:szCs w:val="22"/>
      <w14:ligatures w14:val="none"/>
    </w:rPr>
  </w:style>
  <w:style w:type="character" w:customStyle="1" w:styleId="Heading2Char">
    <w:name w:val="Heading 2 Char"/>
    <w:basedOn w:val="DefaultParagraphFont"/>
    <w:link w:val="Heading2"/>
    <w:uiPriority w:val="9"/>
    <w:rsid w:val="00817D62"/>
    <w:rPr>
      <w:rFonts w:asciiTheme="majorHAnsi" w:eastAsiaTheme="majorEastAsia" w:hAnsiTheme="majorHAnsi" w:cstheme="majorBidi"/>
      <w:color w:val="0F4761" w:themeColor="accent1" w:themeShade="BF"/>
      <w:sz w:val="32"/>
      <w:szCs w:val="32"/>
    </w:rPr>
  </w:style>
  <w:style w:type="character" w:customStyle="1" w:styleId="Heading1Char">
    <w:name w:val="Heading 1 Char"/>
    <w:basedOn w:val="DefaultParagraphFont"/>
    <w:link w:val="Heading1"/>
    <w:uiPriority w:val="9"/>
    <w:rsid w:val="009C00B3"/>
    <w:rPr>
      <w:rFonts w:asciiTheme="majorHAnsi" w:eastAsiaTheme="majorEastAsia" w:hAnsiTheme="majorHAnsi" w:cstheme="majorBidi"/>
      <w:color w:val="0F4761" w:themeColor="accent1" w:themeShade="BF"/>
      <w:kern w:val="2"/>
      <w:sz w:val="40"/>
      <w:szCs w:val="40"/>
      <w14:ligatures w14:val="standardContextual"/>
    </w:rPr>
  </w:style>
  <w:style w:type="character" w:customStyle="1" w:styleId="Heading3Char">
    <w:name w:val="Heading 3 Char"/>
    <w:basedOn w:val="DefaultParagraphFont"/>
    <w:link w:val="Heading3"/>
    <w:uiPriority w:val="9"/>
    <w:semiHidden/>
    <w:rsid w:val="009C00B3"/>
    <w:rPr>
      <w:rFonts w:eastAsiaTheme="majorEastAsia" w:cstheme="majorBidi"/>
      <w:color w:val="0F4761" w:themeColor="accent1" w:themeShade="BF"/>
      <w:kern w:val="2"/>
      <w:sz w:val="28"/>
      <w:szCs w:val="28"/>
      <w14:ligatures w14:val="standardContextual"/>
    </w:rPr>
  </w:style>
  <w:style w:type="character" w:customStyle="1" w:styleId="Heading4Char">
    <w:name w:val="Heading 4 Char"/>
    <w:basedOn w:val="DefaultParagraphFont"/>
    <w:link w:val="Heading4"/>
    <w:uiPriority w:val="9"/>
    <w:semiHidden/>
    <w:rsid w:val="009C00B3"/>
    <w:rPr>
      <w:rFonts w:eastAsiaTheme="majorEastAsia" w:cstheme="majorBidi"/>
      <w:i/>
      <w:iCs/>
      <w:color w:val="0F4761" w:themeColor="accent1" w:themeShade="BF"/>
      <w:kern w:val="2"/>
      <w:sz w:val="24"/>
      <w:szCs w:val="24"/>
      <w14:ligatures w14:val="standardContextual"/>
    </w:rPr>
  </w:style>
  <w:style w:type="character" w:customStyle="1" w:styleId="Heading5Char">
    <w:name w:val="Heading 5 Char"/>
    <w:basedOn w:val="DefaultParagraphFont"/>
    <w:link w:val="Heading5"/>
    <w:uiPriority w:val="9"/>
    <w:semiHidden/>
    <w:rsid w:val="009C00B3"/>
    <w:rPr>
      <w:rFonts w:eastAsiaTheme="majorEastAsia" w:cstheme="majorBidi"/>
      <w:color w:val="0F4761" w:themeColor="accent1" w:themeShade="BF"/>
      <w:kern w:val="2"/>
      <w:sz w:val="24"/>
      <w:szCs w:val="24"/>
      <w14:ligatures w14:val="standardContextual"/>
    </w:rPr>
  </w:style>
  <w:style w:type="character" w:customStyle="1" w:styleId="Heading6Char">
    <w:name w:val="Heading 6 Char"/>
    <w:basedOn w:val="DefaultParagraphFont"/>
    <w:link w:val="Heading6"/>
    <w:uiPriority w:val="9"/>
    <w:semiHidden/>
    <w:rsid w:val="009C00B3"/>
    <w:rPr>
      <w:rFonts w:eastAsiaTheme="majorEastAsia" w:cstheme="majorBidi"/>
      <w:i/>
      <w:iCs/>
      <w:color w:val="595959" w:themeColor="text1" w:themeTint="A6"/>
      <w:kern w:val="2"/>
      <w:sz w:val="24"/>
      <w:szCs w:val="24"/>
      <w14:ligatures w14:val="standardContextual"/>
    </w:rPr>
  </w:style>
  <w:style w:type="character" w:customStyle="1" w:styleId="Heading7Char">
    <w:name w:val="Heading 7 Char"/>
    <w:basedOn w:val="DefaultParagraphFont"/>
    <w:link w:val="Heading7"/>
    <w:uiPriority w:val="9"/>
    <w:semiHidden/>
    <w:rsid w:val="009C00B3"/>
    <w:rPr>
      <w:rFonts w:eastAsiaTheme="majorEastAsia" w:cstheme="majorBidi"/>
      <w:color w:val="595959" w:themeColor="text1" w:themeTint="A6"/>
      <w:kern w:val="2"/>
      <w:sz w:val="24"/>
      <w:szCs w:val="24"/>
      <w14:ligatures w14:val="standardContextual"/>
    </w:rPr>
  </w:style>
  <w:style w:type="character" w:customStyle="1" w:styleId="Heading8Char">
    <w:name w:val="Heading 8 Char"/>
    <w:basedOn w:val="DefaultParagraphFont"/>
    <w:link w:val="Heading8"/>
    <w:uiPriority w:val="9"/>
    <w:semiHidden/>
    <w:rsid w:val="009C00B3"/>
    <w:rPr>
      <w:rFonts w:eastAsiaTheme="majorEastAsia" w:cstheme="majorBidi"/>
      <w:i/>
      <w:iCs/>
      <w:color w:val="272727" w:themeColor="text1" w:themeTint="D8"/>
      <w:kern w:val="2"/>
      <w:sz w:val="24"/>
      <w:szCs w:val="24"/>
      <w14:ligatures w14:val="standardContextual"/>
    </w:rPr>
  </w:style>
  <w:style w:type="character" w:customStyle="1" w:styleId="Heading9Char">
    <w:name w:val="Heading 9 Char"/>
    <w:basedOn w:val="DefaultParagraphFont"/>
    <w:link w:val="Heading9"/>
    <w:uiPriority w:val="9"/>
    <w:semiHidden/>
    <w:rsid w:val="009C00B3"/>
    <w:rPr>
      <w:rFonts w:eastAsiaTheme="majorEastAsia" w:cstheme="majorBidi"/>
      <w:color w:val="272727" w:themeColor="text1" w:themeTint="D8"/>
      <w:kern w:val="2"/>
      <w:sz w:val="24"/>
      <w:szCs w:val="24"/>
      <w14:ligatures w14:val="standardContextual"/>
    </w:rPr>
  </w:style>
  <w:style w:type="paragraph" w:styleId="Title">
    <w:name w:val="Title"/>
    <w:basedOn w:val="Normal"/>
    <w:next w:val="Normal"/>
    <w:link w:val="TitleChar"/>
    <w:uiPriority w:val="10"/>
    <w:qFormat/>
    <w:rsid w:val="009C00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00B3"/>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9C00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00B3"/>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9C00B3"/>
    <w:pPr>
      <w:spacing w:before="160"/>
      <w:jc w:val="center"/>
    </w:pPr>
    <w:rPr>
      <w:i/>
      <w:iCs/>
      <w:color w:val="404040" w:themeColor="text1" w:themeTint="BF"/>
    </w:rPr>
  </w:style>
  <w:style w:type="character" w:customStyle="1" w:styleId="QuoteChar">
    <w:name w:val="Quote Char"/>
    <w:basedOn w:val="DefaultParagraphFont"/>
    <w:link w:val="Quote"/>
    <w:uiPriority w:val="29"/>
    <w:rsid w:val="009C00B3"/>
    <w:rPr>
      <w:i/>
      <w:iCs/>
      <w:color w:val="404040" w:themeColor="text1" w:themeTint="BF"/>
      <w:kern w:val="2"/>
      <w:sz w:val="24"/>
      <w:szCs w:val="24"/>
      <w14:ligatures w14:val="standardContextual"/>
    </w:rPr>
  </w:style>
  <w:style w:type="character" w:styleId="IntenseEmphasis">
    <w:name w:val="Intense Emphasis"/>
    <w:basedOn w:val="DefaultParagraphFont"/>
    <w:uiPriority w:val="21"/>
    <w:qFormat/>
    <w:rsid w:val="009C00B3"/>
    <w:rPr>
      <w:i/>
      <w:iCs/>
      <w:color w:val="0F4761" w:themeColor="accent1" w:themeShade="BF"/>
    </w:rPr>
  </w:style>
  <w:style w:type="paragraph" w:styleId="IntenseQuote">
    <w:name w:val="Intense Quote"/>
    <w:basedOn w:val="Normal"/>
    <w:next w:val="Normal"/>
    <w:link w:val="IntenseQuoteChar"/>
    <w:uiPriority w:val="30"/>
    <w:qFormat/>
    <w:rsid w:val="009C00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00B3"/>
    <w:rPr>
      <w:i/>
      <w:iCs/>
      <w:color w:val="0F4761" w:themeColor="accent1" w:themeShade="BF"/>
      <w:kern w:val="2"/>
      <w:sz w:val="24"/>
      <w:szCs w:val="24"/>
      <w14:ligatures w14:val="standardContextual"/>
    </w:rPr>
  </w:style>
  <w:style w:type="character" w:styleId="IntenseReference">
    <w:name w:val="Intense Reference"/>
    <w:basedOn w:val="DefaultParagraphFont"/>
    <w:uiPriority w:val="32"/>
    <w:qFormat/>
    <w:rsid w:val="009C00B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697903">
      <w:bodyDiv w:val="1"/>
      <w:marLeft w:val="0"/>
      <w:marRight w:val="0"/>
      <w:marTop w:val="0"/>
      <w:marBottom w:val="0"/>
      <w:divBdr>
        <w:top w:val="none" w:sz="0" w:space="0" w:color="auto"/>
        <w:left w:val="none" w:sz="0" w:space="0" w:color="auto"/>
        <w:bottom w:val="none" w:sz="0" w:space="0" w:color="auto"/>
        <w:right w:val="none" w:sz="0" w:space="0" w:color="auto"/>
      </w:divBdr>
      <w:divsChild>
        <w:div w:id="1881630801">
          <w:marLeft w:val="0"/>
          <w:marRight w:val="0"/>
          <w:marTop w:val="0"/>
          <w:marBottom w:val="0"/>
          <w:divBdr>
            <w:top w:val="none" w:sz="0" w:space="0" w:color="auto"/>
            <w:left w:val="none" w:sz="0" w:space="0" w:color="auto"/>
            <w:bottom w:val="none" w:sz="0" w:space="0" w:color="auto"/>
            <w:right w:val="none" w:sz="0" w:space="0" w:color="auto"/>
          </w:divBdr>
          <w:divsChild>
            <w:div w:id="1729256758">
              <w:marLeft w:val="0"/>
              <w:marRight w:val="0"/>
              <w:marTop w:val="0"/>
              <w:marBottom w:val="0"/>
              <w:divBdr>
                <w:top w:val="none" w:sz="0" w:space="0" w:color="auto"/>
                <w:left w:val="none" w:sz="0" w:space="0" w:color="auto"/>
                <w:bottom w:val="none" w:sz="0" w:space="0" w:color="auto"/>
                <w:right w:val="none" w:sz="0" w:space="0" w:color="auto"/>
              </w:divBdr>
            </w:div>
            <w:div w:id="212615929">
              <w:marLeft w:val="0"/>
              <w:marRight w:val="0"/>
              <w:marTop w:val="0"/>
              <w:marBottom w:val="0"/>
              <w:divBdr>
                <w:top w:val="none" w:sz="0" w:space="0" w:color="auto"/>
                <w:left w:val="none" w:sz="0" w:space="0" w:color="auto"/>
                <w:bottom w:val="none" w:sz="0" w:space="0" w:color="auto"/>
                <w:right w:val="none" w:sz="0" w:space="0" w:color="auto"/>
              </w:divBdr>
            </w:div>
            <w:div w:id="1854605044">
              <w:marLeft w:val="0"/>
              <w:marRight w:val="0"/>
              <w:marTop w:val="0"/>
              <w:marBottom w:val="0"/>
              <w:divBdr>
                <w:top w:val="none" w:sz="0" w:space="0" w:color="auto"/>
                <w:left w:val="none" w:sz="0" w:space="0" w:color="auto"/>
                <w:bottom w:val="none" w:sz="0" w:space="0" w:color="auto"/>
                <w:right w:val="none" w:sz="0" w:space="0" w:color="auto"/>
              </w:divBdr>
            </w:div>
            <w:div w:id="1348796507">
              <w:marLeft w:val="0"/>
              <w:marRight w:val="0"/>
              <w:marTop w:val="0"/>
              <w:marBottom w:val="0"/>
              <w:divBdr>
                <w:top w:val="none" w:sz="0" w:space="0" w:color="auto"/>
                <w:left w:val="none" w:sz="0" w:space="0" w:color="auto"/>
                <w:bottom w:val="none" w:sz="0" w:space="0" w:color="auto"/>
                <w:right w:val="none" w:sz="0" w:space="0" w:color="auto"/>
              </w:divBdr>
            </w:div>
            <w:div w:id="851913609">
              <w:marLeft w:val="0"/>
              <w:marRight w:val="0"/>
              <w:marTop w:val="0"/>
              <w:marBottom w:val="0"/>
              <w:divBdr>
                <w:top w:val="none" w:sz="0" w:space="0" w:color="auto"/>
                <w:left w:val="none" w:sz="0" w:space="0" w:color="auto"/>
                <w:bottom w:val="none" w:sz="0" w:space="0" w:color="auto"/>
                <w:right w:val="none" w:sz="0" w:space="0" w:color="auto"/>
              </w:divBdr>
            </w:div>
            <w:div w:id="1147280324">
              <w:marLeft w:val="0"/>
              <w:marRight w:val="0"/>
              <w:marTop w:val="0"/>
              <w:marBottom w:val="0"/>
              <w:divBdr>
                <w:top w:val="none" w:sz="0" w:space="0" w:color="auto"/>
                <w:left w:val="none" w:sz="0" w:space="0" w:color="auto"/>
                <w:bottom w:val="none" w:sz="0" w:space="0" w:color="auto"/>
                <w:right w:val="none" w:sz="0" w:space="0" w:color="auto"/>
              </w:divBdr>
            </w:div>
            <w:div w:id="1261184058">
              <w:marLeft w:val="0"/>
              <w:marRight w:val="0"/>
              <w:marTop w:val="0"/>
              <w:marBottom w:val="0"/>
              <w:divBdr>
                <w:top w:val="none" w:sz="0" w:space="0" w:color="auto"/>
                <w:left w:val="none" w:sz="0" w:space="0" w:color="auto"/>
                <w:bottom w:val="none" w:sz="0" w:space="0" w:color="auto"/>
                <w:right w:val="none" w:sz="0" w:space="0" w:color="auto"/>
              </w:divBdr>
            </w:div>
            <w:div w:id="1381592321">
              <w:marLeft w:val="0"/>
              <w:marRight w:val="0"/>
              <w:marTop w:val="0"/>
              <w:marBottom w:val="0"/>
              <w:divBdr>
                <w:top w:val="none" w:sz="0" w:space="0" w:color="auto"/>
                <w:left w:val="none" w:sz="0" w:space="0" w:color="auto"/>
                <w:bottom w:val="none" w:sz="0" w:space="0" w:color="auto"/>
                <w:right w:val="none" w:sz="0" w:space="0" w:color="auto"/>
              </w:divBdr>
            </w:div>
            <w:div w:id="1992976964">
              <w:marLeft w:val="0"/>
              <w:marRight w:val="0"/>
              <w:marTop w:val="0"/>
              <w:marBottom w:val="0"/>
              <w:divBdr>
                <w:top w:val="none" w:sz="0" w:space="0" w:color="auto"/>
                <w:left w:val="none" w:sz="0" w:space="0" w:color="auto"/>
                <w:bottom w:val="none" w:sz="0" w:space="0" w:color="auto"/>
                <w:right w:val="none" w:sz="0" w:space="0" w:color="auto"/>
              </w:divBdr>
            </w:div>
            <w:div w:id="1472483207">
              <w:marLeft w:val="0"/>
              <w:marRight w:val="0"/>
              <w:marTop w:val="0"/>
              <w:marBottom w:val="0"/>
              <w:divBdr>
                <w:top w:val="none" w:sz="0" w:space="0" w:color="auto"/>
                <w:left w:val="none" w:sz="0" w:space="0" w:color="auto"/>
                <w:bottom w:val="none" w:sz="0" w:space="0" w:color="auto"/>
                <w:right w:val="none" w:sz="0" w:space="0" w:color="auto"/>
              </w:divBdr>
            </w:div>
            <w:div w:id="484014579">
              <w:marLeft w:val="0"/>
              <w:marRight w:val="0"/>
              <w:marTop w:val="0"/>
              <w:marBottom w:val="0"/>
              <w:divBdr>
                <w:top w:val="none" w:sz="0" w:space="0" w:color="auto"/>
                <w:left w:val="none" w:sz="0" w:space="0" w:color="auto"/>
                <w:bottom w:val="none" w:sz="0" w:space="0" w:color="auto"/>
                <w:right w:val="none" w:sz="0" w:space="0" w:color="auto"/>
              </w:divBdr>
            </w:div>
            <w:div w:id="21977283">
              <w:marLeft w:val="0"/>
              <w:marRight w:val="0"/>
              <w:marTop w:val="0"/>
              <w:marBottom w:val="0"/>
              <w:divBdr>
                <w:top w:val="none" w:sz="0" w:space="0" w:color="auto"/>
                <w:left w:val="none" w:sz="0" w:space="0" w:color="auto"/>
                <w:bottom w:val="none" w:sz="0" w:space="0" w:color="auto"/>
                <w:right w:val="none" w:sz="0" w:space="0" w:color="auto"/>
              </w:divBdr>
            </w:div>
            <w:div w:id="1632977381">
              <w:marLeft w:val="0"/>
              <w:marRight w:val="0"/>
              <w:marTop w:val="0"/>
              <w:marBottom w:val="0"/>
              <w:divBdr>
                <w:top w:val="none" w:sz="0" w:space="0" w:color="auto"/>
                <w:left w:val="none" w:sz="0" w:space="0" w:color="auto"/>
                <w:bottom w:val="none" w:sz="0" w:space="0" w:color="auto"/>
                <w:right w:val="none" w:sz="0" w:space="0" w:color="auto"/>
              </w:divBdr>
            </w:div>
            <w:div w:id="1994483148">
              <w:marLeft w:val="0"/>
              <w:marRight w:val="0"/>
              <w:marTop w:val="0"/>
              <w:marBottom w:val="0"/>
              <w:divBdr>
                <w:top w:val="none" w:sz="0" w:space="0" w:color="auto"/>
                <w:left w:val="none" w:sz="0" w:space="0" w:color="auto"/>
                <w:bottom w:val="none" w:sz="0" w:space="0" w:color="auto"/>
                <w:right w:val="none" w:sz="0" w:space="0" w:color="auto"/>
              </w:divBdr>
            </w:div>
            <w:div w:id="1664624259">
              <w:marLeft w:val="0"/>
              <w:marRight w:val="0"/>
              <w:marTop w:val="0"/>
              <w:marBottom w:val="0"/>
              <w:divBdr>
                <w:top w:val="none" w:sz="0" w:space="0" w:color="auto"/>
                <w:left w:val="none" w:sz="0" w:space="0" w:color="auto"/>
                <w:bottom w:val="none" w:sz="0" w:space="0" w:color="auto"/>
                <w:right w:val="none" w:sz="0" w:space="0" w:color="auto"/>
              </w:divBdr>
            </w:div>
            <w:div w:id="39594493">
              <w:marLeft w:val="0"/>
              <w:marRight w:val="0"/>
              <w:marTop w:val="0"/>
              <w:marBottom w:val="0"/>
              <w:divBdr>
                <w:top w:val="none" w:sz="0" w:space="0" w:color="auto"/>
                <w:left w:val="none" w:sz="0" w:space="0" w:color="auto"/>
                <w:bottom w:val="none" w:sz="0" w:space="0" w:color="auto"/>
                <w:right w:val="none" w:sz="0" w:space="0" w:color="auto"/>
              </w:divBdr>
            </w:div>
            <w:div w:id="1426880059">
              <w:marLeft w:val="0"/>
              <w:marRight w:val="0"/>
              <w:marTop w:val="0"/>
              <w:marBottom w:val="0"/>
              <w:divBdr>
                <w:top w:val="none" w:sz="0" w:space="0" w:color="auto"/>
                <w:left w:val="none" w:sz="0" w:space="0" w:color="auto"/>
                <w:bottom w:val="none" w:sz="0" w:space="0" w:color="auto"/>
                <w:right w:val="none" w:sz="0" w:space="0" w:color="auto"/>
              </w:divBdr>
            </w:div>
            <w:div w:id="1749375846">
              <w:marLeft w:val="0"/>
              <w:marRight w:val="0"/>
              <w:marTop w:val="0"/>
              <w:marBottom w:val="0"/>
              <w:divBdr>
                <w:top w:val="none" w:sz="0" w:space="0" w:color="auto"/>
                <w:left w:val="none" w:sz="0" w:space="0" w:color="auto"/>
                <w:bottom w:val="none" w:sz="0" w:space="0" w:color="auto"/>
                <w:right w:val="none" w:sz="0" w:space="0" w:color="auto"/>
              </w:divBdr>
            </w:div>
            <w:div w:id="44333381">
              <w:marLeft w:val="0"/>
              <w:marRight w:val="0"/>
              <w:marTop w:val="0"/>
              <w:marBottom w:val="0"/>
              <w:divBdr>
                <w:top w:val="none" w:sz="0" w:space="0" w:color="auto"/>
                <w:left w:val="none" w:sz="0" w:space="0" w:color="auto"/>
                <w:bottom w:val="none" w:sz="0" w:space="0" w:color="auto"/>
                <w:right w:val="none" w:sz="0" w:space="0" w:color="auto"/>
              </w:divBdr>
            </w:div>
            <w:div w:id="1862429544">
              <w:marLeft w:val="0"/>
              <w:marRight w:val="0"/>
              <w:marTop w:val="0"/>
              <w:marBottom w:val="0"/>
              <w:divBdr>
                <w:top w:val="none" w:sz="0" w:space="0" w:color="auto"/>
                <w:left w:val="none" w:sz="0" w:space="0" w:color="auto"/>
                <w:bottom w:val="none" w:sz="0" w:space="0" w:color="auto"/>
                <w:right w:val="none" w:sz="0" w:space="0" w:color="auto"/>
              </w:divBdr>
            </w:div>
            <w:div w:id="509879646">
              <w:marLeft w:val="0"/>
              <w:marRight w:val="0"/>
              <w:marTop w:val="0"/>
              <w:marBottom w:val="0"/>
              <w:divBdr>
                <w:top w:val="none" w:sz="0" w:space="0" w:color="auto"/>
                <w:left w:val="none" w:sz="0" w:space="0" w:color="auto"/>
                <w:bottom w:val="none" w:sz="0" w:space="0" w:color="auto"/>
                <w:right w:val="none" w:sz="0" w:space="0" w:color="auto"/>
              </w:divBdr>
            </w:div>
            <w:div w:id="271012601">
              <w:marLeft w:val="0"/>
              <w:marRight w:val="0"/>
              <w:marTop w:val="0"/>
              <w:marBottom w:val="0"/>
              <w:divBdr>
                <w:top w:val="none" w:sz="0" w:space="0" w:color="auto"/>
                <w:left w:val="none" w:sz="0" w:space="0" w:color="auto"/>
                <w:bottom w:val="none" w:sz="0" w:space="0" w:color="auto"/>
                <w:right w:val="none" w:sz="0" w:space="0" w:color="auto"/>
              </w:divBdr>
            </w:div>
            <w:div w:id="1301424265">
              <w:marLeft w:val="0"/>
              <w:marRight w:val="0"/>
              <w:marTop w:val="0"/>
              <w:marBottom w:val="0"/>
              <w:divBdr>
                <w:top w:val="none" w:sz="0" w:space="0" w:color="auto"/>
                <w:left w:val="none" w:sz="0" w:space="0" w:color="auto"/>
                <w:bottom w:val="none" w:sz="0" w:space="0" w:color="auto"/>
                <w:right w:val="none" w:sz="0" w:space="0" w:color="auto"/>
              </w:divBdr>
            </w:div>
            <w:div w:id="423766252">
              <w:marLeft w:val="0"/>
              <w:marRight w:val="0"/>
              <w:marTop w:val="0"/>
              <w:marBottom w:val="0"/>
              <w:divBdr>
                <w:top w:val="none" w:sz="0" w:space="0" w:color="auto"/>
                <w:left w:val="none" w:sz="0" w:space="0" w:color="auto"/>
                <w:bottom w:val="none" w:sz="0" w:space="0" w:color="auto"/>
                <w:right w:val="none" w:sz="0" w:space="0" w:color="auto"/>
              </w:divBdr>
            </w:div>
            <w:div w:id="2078671900">
              <w:marLeft w:val="0"/>
              <w:marRight w:val="0"/>
              <w:marTop w:val="0"/>
              <w:marBottom w:val="0"/>
              <w:divBdr>
                <w:top w:val="none" w:sz="0" w:space="0" w:color="auto"/>
                <w:left w:val="none" w:sz="0" w:space="0" w:color="auto"/>
                <w:bottom w:val="none" w:sz="0" w:space="0" w:color="auto"/>
                <w:right w:val="none" w:sz="0" w:space="0" w:color="auto"/>
              </w:divBdr>
            </w:div>
            <w:div w:id="911429846">
              <w:marLeft w:val="0"/>
              <w:marRight w:val="0"/>
              <w:marTop w:val="0"/>
              <w:marBottom w:val="0"/>
              <w:divBdr>
                <w:top w:val="none" w:sz="0" w:space="0" w:color="auto"/>
                <w:left w:val="none" w:sz="0" w:space="0" w:color="auto"/>
                <w:bottom w:val="none" w:sz="0" w:space="0" w:color="auto"/>
                <w:right w:val="none" w:sz="0" w:space="0" w:color="auto"/>
              </w:divBdr>
            </w:div>
            <w:div w:id="927693585">
              <w:marLeft w:val="0"/>
              <w:marRight w:val="0"/>
              <w:marTop w:val="0"/>
              <w:marBottom w:val="0"/>
              <w:divBdr>
                <w:top w:val="none" w:sz="0" w:space="0" w:color="auto"/>
                <w:left w:val="none" w:sz="0" w:space="0" w:color="auto"/>
                <w:bottom w:val="none" w:sz="0" w:space="0" w:color="auto"/>
                <w:right w:val="none" w:sz="0" w:space="0" w:color="auto"/>
              </w:divBdr>
            </w:div>
            <w:div w:id="1623539739">
              <w:marLeft w:val="0"/>
              <w:marRight w:val="0"/>
              <w:marTop w:val="0"/>
              <w:marBottom w:val="0"/>
              <w:divBdr>
                <w:top w:val="none" w:sz="0" w:space="0" w:color="auto"/>
                <w:left w:val="none" w:sz="0" w:space="0" w:color="auto"/>
                <w:bottom w:val="none" w:sz="0" w:space="0" w:color="auto"/>
                <w:right w:val="none" w:sz="0" w:space="0" w:color="auto"/>
              </w:divBdr>
            </w:div>
            <w:div w:id="1915772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832316">
      <w:bodyDiv w:val="1"/>
      <w:marLeft w:val="0"/>
      <w:marRight w:val="0"/>
      <w:marTop w:val="0"/>
      <w:marBottom w:val="0"/>
      <w:divBdr>
        <w:top w:val="none" w:sz="0" w:space="0" w:color="auto"/>
        <w:left w:val="none" w:sz="0" w:space="0" w:color="auto"/>
        <w:bottom w:val="none" w:sz="0" w:space="0" w:color="auto"/>
        <w:right w:val="none" w:sz="0" w:space="0" w:color="auto"/>
      </w:divBdr>
      <w:divsChild>
        <w:div w:id="4492513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1158</TotalTime>
  <Pages>7</Pages>
  <Words>2039</Words>
  <Characters>11623</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Braine</dc:creator>
  <cp:keywords/>
  <dc:description/>
  <cp:lastModifiedBy>Paul Braine</cp:lastModifiedBy>
  <cp:revision>147</cp:revision>
  <cp:lastPrinted>2021-07-09T08:42:00Z</cp:lastPrinted>
  <dcterms:created xsi:type="dcterms:W3CDTF">2024-11-04T16:32:00Z</dcterms:created>
  <dcterms:modified xsi:type="dcterms:W3CDTF">2026-08-26T14:08:00Z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ca9c326f-94c3-4736-991b-4eeeef26f960</vt:lpwstr>
  </property>
</Properties>
</file>